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7" w:type="dxa"/>
        <w:tblInd w:w="108" w:type="dxa"/>
        <w:tblLayout w:type="fixed"/>
        <w:tblLook w:val="0000" w:firstRow="0" w:lastRow="0" w:firstColumn="0" w:lastColumn="0" w:noHBand="0" w:noVBand="0"/>
      </w:tblPr>
      <w:tblGrid>
        <w:gridCol w:w="3010"/>
        <w:gridCol w:w="6397"/>
      </w:tblGrid>
      <w:tr w:rsidR="004A1081" w:rsidRPr="00E913F0" w14:paraId="60CB8278" w14:textId="77777777" w:rsidTr="001D3F2A">
        <w:trPr>
          <w:trHeight w:val="1439"/>
        </w:trPr>
        <w:tc>
          <w:tcPr>
            <w:tcW w:w="3010" w:type="dxa"/>
          </w:tcPr>
          <w:p w14:paraId="5FE5B76F" w14:textId="77777777" w:rsidR="00C940FD" w:rsidRPr="00E913F0" w:rsidRDefault="003D4D60" w:rsidP="00C940FD">
            <w:pPr>
              <w:ind w:right="-108"/>
              <w:jc w:val="center"/>
              <w:rPr>
                <w:b/>
                <w:color w:val="auto"/>
                <w:sz w:val="26"/>
                <w:szCs w:val="26"/>
              </w:rPr>
            </w:pPr>
            <w:bookmarkStart w:id="0" w:name="_GoBack" w:colFirst="2" w:colLast="2"/>
            <w:r w:rsidRPr="00E913F0">
              <w:rPr>
                <w:b/>
                <w:color w:val="auto"/>
                <w:sz w:val="26"/>
                <w:szCs w:val="26"/>
              </w:rPr>
              <w:t>ỦY</w:t>
            </w:r>
            <w:r w:rsidR="00C940FD" w:rsidRPr="00E913F0">
              <w:rPr>
                <w:b/>
                <w:color w:val="auto"/>
                <w:sz w:val="26"/>
                <w:szCs w:val="26"/>
              </w:rPr>
              <w:t xml:space="preserve"> BAN NHÂN DÂN</w:t>
            </w:r>
          </w:p>
          <w:p w14:paraId="0ABB0627" w14:textId="77777777" w:rsidR="00C940FD" w:rsidRDefault="00C940FD" w:rsidP="001D3F2A">
            <w:pPr>
              <w:ind w:right="-108"/>
              <w:jc w:val="center"/>
              <w:rPr>
                <w:b/>
                <w:color w:val="auto"/>
                <w:sz w:val="26"/>
                <w:szCs w:val="26"/>
              </w:rPr>
            </w:pPr>
            <w:r w:rsidRPr="00E913F0">
              <w:rPr>
                <w:b/>
                <w:color w:val="auto"/>
                <w:sz w:val="26"/>
                <w:szCs w:val="26"/>
              </w:rPr>
              <w:t>TỈNH NINH THUẬN</w:t>
            </w:r>
          </w:p>
          <w:p w14:paraId="43E7BE11" w14:textId="77777777" w:rsidR="00DB2CAB" w:rsidRPr="00E913F0" w:rsidRDefault="00DB2CAB" w:rsidP="001D3F2A">
            <w:pPr>
              <w:ind w:right="-108"/>
              <w:jc w:val="center"/>
              <w:rPr>
                <w:b/>
                <w:color w:val="auto"/>
                <w:sz w:val="26"/>
                <w:szCs w:val="26"/>
              </w:rPr>
            </w:pPr>
            <w:r>
              <w:rPr>
                <w:b/>
                <w:noProof/>
                <w:color w:val="auto"/>
                <w:sz w:val="26"/>
                <w:szCs w:val="26"/>
              </w:rPr>
              <mc:AlternateContent>
                <mc:Choice Requires="wps">
                  <w:drawing>
                    <wp:anchor distT="0" distB="0" distL="114300" distR="114300" simplePos="0" relativeHeight="251659264" behindDoc="0" locked="0" layoutInCell="1" allowOverlap="1" wp14:anchorId="699AA517" wp14:editId="6CBC5A7D">
                      <wp:simplePos x="0" y="0"/>
                      <wp:positionH relativeFrom="column">
                        <wp:posOffset>575310</wp:posOffset>
                      </wp:positionH>
                      <wp:positionV relativeFrom="paragraph">
                        <wp:posOffset>56515</wp:posOffset>
                      </wp:positionV>
                      <wp:extent cx="590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3B32C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3pt,4.45pt" to="91.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" strokecolor="black [3213]"/>
                  </w:pict>
                </mc:Fallback>
              </mc:AlternateContent>
            </w:r>
          </w:p>
          <w:p w14:paraId="2C7358FC" w14:textId="77777777" w:rsidR="00C940FD" w:rsidRPr="00E913F0" w:rsidRDefault="00C940FD" w:rsidP="00997E47">
            <w:pPr>
              <w:ind w:right="-108"/>
              <w:jc w:val="both"/>
              <w:rPr>
                <w:color w:val="auto"/>
                <w:sz w:val="26"/>
                <w:szCs w:val="26"/>
              </w:rPr>
            </w:pPr>
            <w:r w:rsidRPr="00E913F0">
              <w:rPr>
                <w:color w:val="auto"/>
                <w:sz w:val="26"/>
                <w:szCs w:val="26"/>
              </w:rPr>
              <w:t xml:space="preserve">      Số:</w:t>
            </w:r>
            <w:r w:rsidR="00997E47" w:rsidRPr="00E913F0">
              <w:rPr>
                <w:color w:val="auto"/>
                <w:sz w:val="26"/>
                <w:szCs w:val="26"/>
              </w:rPr>
              <w:t xml:space="preserve">  </w:t>
            </w:r>
            <w:r w:rsidR="001D3F2A">
              <w:rPr>
                <w:color w:val="auto"/>
                <w:sz w:val="26"/>
                <w:szCs w:val="26"/>
              </w:rPr>
              <w:t xml:space="preserve">    </w:t>
            </w:r>
            <w:r w:rsidR="003B0E5D" w:rsidRPr="00E913F0">
              <w:rPr>
                <w:color w:val="auto"/>
                <w:sz w:val="26"/>
                <w:szCs w:val="26"/>
              </w:rPr>
              <w:t xml:space="preserve"> </w:t>
            </w:r>
            <w:r w:rsidR="0000635A" w:rsidRPr="00E913F0">
              <w:rPr>
                <w:color w:val="auto"/>
                <w:sz w:val="26"/>
                <w:szCs w:val="26"/>
              </w:rPr>
              <w:t xml:space="preserve"> </w:t>
            </w:r>
            <w:r w:rsidR="00997E47" w:rsidRPr="00E913F0">
              <w:rPr>
                <w:color w:val="auto"/>
                <w:sz w:val="26"/>
                <w:szCs w:val="26"/>
              </w:rPr>
              <w:t xml:space="preserve">  </w:t>
            </w:r>
            <w:r w:rsidR="00CE14C1" w:rsidRPr="00E913F0">
              <w:rPr>
                <w:color w:val="auto"/>
                <w:sz w:val="26"/>
                <w:szCs w:val="26"/>
              </w:rPr>
              <w:t>/</w:t>
            </w:r>
            <w:r w:rsidRPr="00E913F0">
              <w:rPr>
                <w:color w:val="auto"/>
                <w:sz w:val="26"/>
                <w:szCs w:val="26"/>
              </w:rPr>
              <w:t>CT</w:t>
            </w:r>
            <w:r w:rsidR="003D4D60" w:rsidRPr="00E913F0">
              <w:rPr>
                <w:color w:val="auto"/>
                <w:sz w:val="26"/>
                <w:szCs w:val="26"/>
              </w:rPr>
              <w:t>r</w:t>
            </w:r>
            <w:r w:rsidRPr="00E913F0">
              <w:rPr>
                <w:color w:val="auto"/>
                <w:sz w:val="26"/>
                <w:szCs w:val="26"/>
              </w:rPr>
              <w:t xml:space="preserve">-UBND </w:t>
            </w:r>
          </w:p>
        </w:tc>
        <w:tc>
          <w:tcPr>
            <w:tcW w:w="6397" w:type="dxa"/>
          </w:tcPr>
          <w:p w14:paraId="602987F9" w14:textId="77777777" w:rsidR="00C940FD" w:rsidRPr="00E913F0" w:rsidRDefault="00C940FD" w:rsidP="00C940FD">
            <w:pPr>
              <w:jc w:val="center"/>
              <w:rPr>
                <w:b/>
                <w:color w:val="auto"/>
                <w:sz w:val="26"/>
                <w:szCs w:val="26"/>
              </w:rPr>
            </w:pPr>
            <w:r w:rsidRPr="00E913F0">
              <w:rPr>
                <w:b/>
                <w:color w:val="auto"/>
                <w:sz w:val="26"/>
                <w:szCs w:val="26"/>
              </w:rPr>
              <w:t xml:space="preserve">CỘNG HÒA XÃ HỘI CHỦ NGHĨA VIỆT </w:t>
            </w:r>
            <w:smartTag w:uri="urn:schemas-microsoft-com:office:smarttags" w:element="place">
              <w:smartTag w:uri="urn:schemas-microsoft-com:office:smarttags" w:element="country-region">
                <w:r w:rsidRPr="00E913F0">
                  <w:rPr>
                    <w:b/>
                    <w:color w:val="auto"/>
                    <w:sz w:val="26"/>
                    <w:szCs w:val="26"/>
                  </w:rPr>
                  <w:t>NAM</w:t>
                </w:r>
              </w:smartTag>
            </w:smartTag>
          </w:p>
          <w:p w14:paraId="34523FC9" w14:textId="77777777" w:rsidR="00C940FD" w:rsidRPr="001D3F2A" w:rsidRDefault="00C940FD" w:rsidP="00C940FD">
            <w:pPr>
              <w:jc w:val="center"/>
              <w:rPr>
                <w:color w:val="auto"/>
              </w:rPr>
            </w:pPr>
            <w:r w:rsidRPr="001D3F2A">
              <w:rPr>
                <w:b/>
                <w:color w:val="auto"/>
              </w:rPr>
              <w:t>Độc lập - Tự do - Hạnh phúc</w:t>
            </w:r>
          </w:p>
          <w:p w14:paraId="5265E42D" w14:textId="77777777" w:rsidR="00DB2CAB" w:rsidRDefault="00DB2CAB" w:rsidP="001D3F2A">
            <w:pPr>
              <w:jc w:val="center"/>
              <w:rPr>
                <w:i/>
                <w:color w:val="auto"/>
                <w:sz w:val="26"/>
                <w:szCs w:val="26"/>
              </w:rPr>
            </w:pPr>
            <w:r>
              <w:rPr>
                <w:i/>
                <w:noProof/>
                <w:color w:val="auto"/>
                <w:sz w:val="26"/>
                <w:szCs w:val="26"/>
              </w:rPr>
              <mc:AlternateContent>
                <mc:Choice Requires="wps">
                  <w:drawing>
                    <wp:anchor distT="0" distB="0" distL="114300" distR="114300" simplePos="0" relativeHeight="251660288" behindDoc="0" locked="0" layoutInCell="1" allowOverlap="1" wp14:anchorId="10E86646" wp14:editId="3EA83E75">
                      <wp:simplePos x="0" y="0"/>
                      <wp:positionH relativeFrom="column">
                        <wp:posOffset>835660</wp:posOffset>
                      </wp:positionH>
                      <wp:positionV relativeFrom="paragraph">
                        <wp:posOffset>41910</wp:posOffset>
                      </wp:positionV>
                      <wp:extent cx="2247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0ED3A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8pt,3.3pt" to="24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" strokecolor="black [3213]"/>
                  </w:pict>
                </mc:Fallback>
              </mc:AlternateContent>
            </w:r>
          </w:p>
          <w:p w14:paraId="29EF6A3D" w14:textId="77777777" w:rsidR="00C940FD" w:rsidRPr="00E913F0" w:rsidRDefault="007A3AA2" w:rsidP="001D3F2A">
            <w:pPr>
              <w:jc w:val="center"/>
              <w:rPr>
                <w:i/>
                <w:color w:val="auto"/>
                <w:sz w:val="26"/>
                <w:szCs w:val="26"/>
              </w:rPr>
            </w:pPr>
            <w:r w:rsidRPr="00E913F0">
              <w:rPr>
                <w:i/>
                <w:color w:val="auto"/>
                <w:sz w:val="26"/>
                <w:szCs w:val="26"/>
              </w:rPr>
              <w:t xml:space="preserve">Ninh Thuận, ngày </w:t>
            </w:r>
            <w:r w:rsidR="00A674B5" w:rsidRPr="00E913F0">
              <w:rPr>
                <w:i/>
                <w:color w:val="auto"/>
                <w:sz w:val="26"/>
                <w:szCs w:val="26"/>
              </w:rPr>
              <w:t xml:space="preserve"> </w:t>
            </w:r>
            <w:r w:rsidR="001D3F2A">
              <w:rPr>
                <w:i/>
                <w:color w:val="auto"/>
                <w:sz w:val="26"/>
                <w:szCs w:val="26"/>
              </w:rPr>
              <w:t xml:space="preserve">  </w:t>
            </w:r>
            <w:r w:rsidR="007565CF" w:rsidRPr="00E913F0">
              <w:rPr>
                <w:i/>
                <w:color w:val="auto"/>
                <w:sz w:val="26"/>
                <w:szCs w:val="26"/>
              </w:rPr>
              <w:t xml:space="preserve"> </w:t>
            </w:r>
            <w:r w:rsidR="00C940FD" w:rsidRPr="00E913F0">
              <w:rPr>
                <w:i/>
                <w:color w:val="auto"/>
                <w:sz w:val="26"/>
                <w:szCs w:val="26"/>
              </w:rPr>
              <w:t xml:space="preserve"> tháng </w:t>
            </w:r>
            <w:r w:rsidR="005C0432" w:rsidRPr="00E913F0">
              <w:rPr>
                <w:i/>
                <w:color w:val="auto"/>
                <w:sz w:val="26"/>
                <w:szCs w:val="26"/>
              </w:rPr>
              <w:t xml:space="preserve"> </w:t>
            </w:r>
            <w:r w:rsidR="001D3F2A">
              <w:rPr>
                <w:i/>
                <w:color w:val="auto"/>
                <w:sz w:val="26"/>
                <w:szCs w:val="26"/>
              </w:rPr>
              <w:t xml:space="preserve">  </w:t>
            </w:r>
            <w:r w:rsidR="004B2F88" w:rsidRPr="00E913F0">
              <w:rPr>
                <w:i/>
                <w:color w:val="auto"/>
                <w:sz w:val="26"/>
                <w:szCs w:val="26"/>
              </w:rPr>
              <w:t xml:space="preserve"> </w:t>
            </w:r>
            <w:r w:rsidR="005C0432" w:rsidRPr="00E913F0">
              <w:rPr>
                <w:i/>
                <w:color w:val="auto"/>
                <w:sz w:val="26"/>
                <w:szCs w:val="26"/>
              </w:rPr>
              <w:t xml:space="preserve"> </w:t>
            </w:r>
            <w:r w:rsidR="00C940FD" w:rsidRPr="00E913F0">
              <w:rPr>
                <w:i/>
                <w:color w:val="auto"/>
                <w:sz w:val="26"/>
                <w:szCs w:val="26"/>
              </w:rPr>
              <w:t xml:space="preserve"> năm 20</w:t>
            </w:r>
            <w:r w:rsidR="005C0432" w:rsidRPr="00E913F0">
              <w:rPr>
                <w:i/>
                <w:color w:val="auto"/>
                <w:sz w:val="26"/>
                <w:szCs w:val="26"/>
              </w:rPr>
              <w:t>2</w:t>
            </w:r>
            <w:r w:rsidR="001D3F2A">
              <w:rPr>
                <w:i/>
                <w:color w:val="auto"/>
                <w:sz w:val="26"/>
                <w:szCs w:val="26"/>
              </w:rPr>
              <w:t>4</w:t>
            </w:r>
          </w:p>
        </w:tc>
      </w:tr>
      <w:bookmarkEnd w:id="0"/>
    </w:tbl>
    <w:p w14:paraId="7A592D67" w14:textId="77777777" w:rsidR="00951472" w:rsidRPr="00E913F0" w:rsidRDefault="00951472" w:rsidP="00C940FD">
      <w:pPr>
        <w:spacing w:line="264" w:lineRule="auto"/>
        <w:jc w:val="center"/>
        <w:rPr>
          <w:b/>
          <w:color w:val="FF0000"/>
          <w:sz w:val="24"/>
        </w:rPr>
      </w:pPr>
    </w:p>
    <w:p w14:paraId="4A2FB344" w14:textId="77777777" w:rsidR="00C940FD" w:rsidRPr="00E913F0" w:rsidRDefault="00C940FD" w:rsidP="00C940FD">
      <w:pPr>
        <w:spacing w:line="264" w:lineRule="auto"/>
        <w:jc w:val="center"/>
        <w:rPr>
          <w:b/>
          <w:color w:val="auto"/>
        </w:rPr>
      </w:pPr>
      <w:r w:rsidRPr="00E913F0">
        <w:rPr>
          <w:b/>
          <w:color w:val="auto"/>
          <w:lang w:val="vi-VN"/>
        </w:rPr>
        <w:t>CHƯƠNG TRÌNH CÔNG TÁC THÁNG</w:t>
      </w:r>
      <w:r w:rsidRPr="00E913F0">
        <w:rPr>
          <w:b/>
          <w:color w:val="auto"/>
        </w:rPr>
        <w:t xml:space="preserve"> </w:t>
      </w:r>
      <w:r w:rsidR="00DB2CAB">
        <w:rPr>
          <w:b/>
          <w:color w:val="auto"/>
        </w:rPr>
        <w:t>3</w:t>
      </w:r>
      <w:r w:rsidRPr="00E913F0">
        <w:rPr>
          <w:b/>
          <w:color w:val="auto"/>
          <w:lang w:val="vi-VN"/>
        </w:rPr>
        <w:t xml:space="preserve"> NĂM 20</w:t>
      </w:r>
      <w:r w:rsidR="005C0432" w:rsidRPr="00E913F0">
        <w:rPr>
          <w:b/>
          <w:color w:val="auto"/>
        </w:rPr>
        <w:t>2</w:t>
      </w:r>
      <w:r w:rsidR="001D3F2A">
        <w:rPr>
          <w:b/>
          <w:color w:val="auto"/>
        </w:rPr>
        <w:t>4</w:t>
      </w:r>
    </w:p>
    <w:p w14:paraId="22FD1272" w14:textId="77777777" w:rsidR="00C940FD" w:rsidRPr="00E913F0" w:rsidRDefault="00223E88" w:rsidP="00C940FD">
      <w:pPr>
        <w:spacing w:line="264" w:lineRule="auto"/>
        <w:jc w:val="center"/>
        <w:rPr>
          <w:b/>
          <w:color w:val="auto"/>
        </w:rPr>
      </w:pPr>
      <w:r w:rsidRPr="00E913F0">
        <w:rPr>
          <w:b/>
          <w:color w:val="auto"/>
          <w:lang w:val="vi-VN"/>
        </w:rPr>
        <w:t xml:space="preserve">CỦA </w:t>
      </w:r>
      <w:r w:rsidR="00320FF3" w:rsidRPr="00E913F0">
        <w:rPr>
          <w:b/>
          <w:color w:val="auto"/>
        </w:rPr>
        <w:t>ỦY</w:t>
      </w:r>
      <w:r w:rsidR="00C940FD" w:rsidRPr="00E913F0">
        <w:rPr>
          <w:b/>
          <w:color w:val="auto"/>
          <w:lang w:val="vi-VN"/>
        </w:rPr>
        <w:t xml:space="preserve"> BAN NHÂN DÂN TỈNH</w:t>
      </w:r>
    </w:p>
    <w:p w14:paraId="61B9519D" w14:textId="77777777" w:rsidR="00C76898" w:rsidRPr="00E913F0" w:rsidRDefault="00AD1649" w:rsidP="00EB075F">
      <w:pPr>
        <w:spacing w:before="120" w:after="80" w:line="252" w:lineRule="auto"/>
        <w:rPr>
          <w:b/>
          <w:color w:val="auto"/>
          <w:sz w:val="16"/>
        </w:rPr>
      </w:pPr>
      <w:r w:rsidRPr="00E913F0">
        <w:rPr>
          <w:b/>
          <w:noProof/>
          <w:color w:val="auto"/>
          <w:sz w:val="10"/>
        </w:rPr>
        <mc:AlternateContent>
          <mc:Choice Requires="wps">
            <w:drawing>
              <wp:anchor distT="0" distB="0" distL="114300" distR="114300" simplePos="0" relativeHeight="251657728" behindDoc="0" locked="0" layoutInCell="1" allowOverlap="1" wp14:anchorId="5770DCBA" wp14:editId="1FD0BDB0">
                <wp:simplePos x="0" y="0"/>
                <wp:positionH relativeFrom="column">
                  <wp:posOffset>2171700</wp:posOffset>
                </wp:positionH>
                <wp:positionV relativeFrom="paragraph">
                  <wp:posOffset>43815</wp:posOffset>
                </wp:positionV>
                <wp:extent cx="156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80C61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5pt" to="29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DO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"/>
            </w:pict>
          </mc:Fallback>
        </mc:AlternateContent>
      </w:r>
    </w:p>
    <w:p w14:paraId="1D7CE8B3" w14:textId="77777777" w:rsidR="009E58D0" w:rsidRPr="00E913F0" w:rsidRDefault="009E58D0" w:rsidP="00EB075F">
      <w:pPr>
        <w:spacing w:before="120" w:after="80" w:line="252" w:lineRule="auto"/>
        <w:rPr>
          <w:b/>
          <w:color w:val="FF0000"/>
          <w:sz w:val="2"/>
        </w:rPr>
      </w:pPr>
    </w:p>
    <w:p w14:paraId="5BF7EDBF" w14:textId="77777777" w:rsidR="00C940FD" w:rsidRDefault="00C940FD" w:rsidP="00AC2C31">
      <w:pPr>
        <w:spacing w:before="60"/>
        <w:ind w:firstLine="720"/>
        <w:jc w:val="both"/>
        <w:rPr>
          <w:b/>
          <w:color w:val="auto"/>
        </w:rPr>
      </w:pPr>
      <w:r w:rsidRPr="00E913F0">
        <w:rPr>
          <w:b/>
          <w:color w:val="auto"/>
        </w:rPr>
        <w:t xml:space="preserve">I. </w:t>
      </w:r>
      <w:r w:rsidR="00DB69AB" w:rsidRPr="00E913F0">
        <w:rPr>
          <w:b/>
          <w:color w:val="auto"/>
        </w:rPr>
        <w:t>Những công tác</w:t>
      </w:r>
      <w:r w:rsidR="00363130" w:rsidRPr="00E913F0">
        <w:rPr>
          <w:b/>
          <w:color w:val="auto"/>
        </w:rPr>
        <w:t xml:space="preserve"> trọng tâm</w:t>
      </w:r>
      <w:r w:rsidR="00DB69AB" w:rsidRPr="00E913F0">
        <w:rPr>
          <w:b/>
          <w:color w:val="auto"/>
        </w:rPr>
        <w:t xml:space="preserve"> tập trung chỉ đạo:</w:t>
      </w:r>
    </w:p>
    <w:p w14:paraId="5168A69B" w14:textId="77777777" w:rsidR="00DB2CAB" w:rsidRPr="00DB2CAB" w:rsidRDefault="00DB2CAB" w:rsidP="00AC2C31">
      <w:pPr>
        <w:pStyle w:val="BodyText"/>
        <w:spacing w:before="60" w:after="0"/>
        <w:ind w:firstLine="720"/>
        <w:jc w:val="both"/>
        <w:rPr>
          <w:color w:val="auto"/>
        </w:rPr>
      </w:pPr>
      <w:r w:rsidRPr="00DB2CAB">
        <w:rPr>
          <w:color w:val="auto"/>
        </w:rPr>
        <w:t>- Tiếp tục tập trung lãnh đạo, công tác triển khai thực hiện tốt kế hoạch phát triển kinh tế - xã hội quý I năm 2024; chăm sóc cây trồng vụ Đông – Xuân, khai thác hải sản; đẩy nhanh tiến độ xây dựng các công trình trọng điểm. Chỉ đạo tăng cường công tác đảm bảo an ninh chính trị, trật tự an toàn xã hội và an toàn giao thông.</w:t>
      </w:r>
    </w:p>
    <w:p w14:paraId="36CC6991" w14:textId="77777777" w:rsidR="00DB2CAB" w:rsidRPr="00DB2CAB" w:rsidRDefault="00DB2CAB" w:rsidP="00AC2C31">
      <w:pPr>
        <w:pStyle w:val="BodyText"/>
        <w:spacing w:before="60" w:after="0"/>
        <w:ind w:firstLine="720"/>
        <w:jc w:val="both"/>
        <w:rPr>
          <w:color w:val="auto"/>
        </w:rPr>
      </w:pPr>
      <w:r w:rsidRPr="00DB2CAB">
        <w:rPr>
          <w:color w:val="auto"/>
        </w:rPr>
        <w:t>- Tổ chức các hoạt động kỷ niệm ngày truyền thống Bộ đội Biên phòng (03/3), Quốc tế phụ nữ (08/3), thành lập Đoàn Thanh niên Cộng sản Hồ Chí Minh (26/3).</w:t>
      </w:r>
    </w:p>
    <w:p w14:paraId="5AFAB0AC" w14:textId="3A8B7503" w:rsidR="00DB2CAB" w:rsidRPr="00DB2CAB" w:rsidRDefault="00DB2CAB" w:rsidP="00AC2C31">
      <w:pPr>
        <w:pStyle w:val="BodyText"/>
        <w:spacing w:before="60" w:after="0"/>
        <w:ind w:firstLine="720"/>
        <w:jc w:val="both"/>
        <w:rPr>
          <w:color w:val="auto"/>
        </w:rPr>
      </w:pPr>
      <w:r w:rsidRPr="00DB2CAB">
        <w:rPr>
          <w:color w:val="auto"/>
        </w:rPr>
        <w:t xml:space="preserve">- Tiếp tục chỉ đạo triển khai thực hiện Nghị quyết Đại hội các cấp và nghị quyết chuyên đề; tiếp tục làm việc với các huyện, thành ủy, đảng </w:t>
      </w:r>
      <w:r w:rsidR="00EB7C8A">
        <w:rPr>
          <w:color w:val="auto"/>
        </w:rPr>
        <w:t>ủy</w:t>
      </w:r>
      <w:r w:rsidRPr="00DB2CAB">
        <w:rPr>
          <w:color w:val="auto"/>
        </w:rPr>
        <w:t xml:space="preserve"> trực thuộc.</w:t>
      </w:r>
    </w:p>
    <w:p w14:paraId="5E589DE2" w14:textId="77777777" w:rsidR="00DB2CAB" w:rsidRPr="00DB2CAB" w:rsidRDefault="00DB2CAB" w:rsidP="00AC2C31">
      <w:pPr>
        <w:pStyle w:val="BodyText"/>
        <w:spacing w:before="60" w:after="0"/>
        <w:ind w:firstLine="720"/>
        <w:jc w:val="both"/>
        <w:rPr>
          <w:color w:val="auto"/>
        </w:rPr>
      </w:pPr>
      <w:r w:rsidRPr="00DB2CAB">
        <w:rPr>
          <w:color w:val="auto"/>
        </w:rPr>
        <w:t>- Đánh giá tình hình thực hiện nhiệm vụ quý I, triển khai nhiệm vụ quý II năm 2024.</w:t>
      </w:r>
    </w:p>
    <w:p w14:paraId="08ADDA6B" w14:textId="77777777" w:rsidR="00A74C4B" w:rsidRPr="00010B04" w:rsidRDefault="00A74C4B" w:rsidP="00AC2C31">
      <w:pPr>
        <w:pStyle w:val="BodyText"/>
        <w:spacing w:before="60" w:after="0"/>
        <w:ind w:firstLine="720"/>
        <w:jc w:val="both"/>
        <w:rPr>
          <w:b/>
          <w:color w:val="auto"/>
        </w:rPr>
      </w:pPr>
      <w:r w:rsidRPr="00010B04">
        <w:rPr>
          <w:b/>
          <w:color w:val="auto"/>
        </w:rPr>
        <w:t>II. Dự kiến n</w:t>
      </w:r>
      <w:r w:rsidRPr="00010B04">
        <w:rPr>
          <w:b/>
          <w:color w:val="auto"/>
          <w:lang w:val="vi-VN"/>
        </w:rPr>
        <w:t>hững công việc cụ thể</w:t>
      </w:r>
      <w:r w:rsidRPr="00010B04">
        <w:rPr>
          <w:b/>
          <w:color w:val="auto"/>
        </w:rPr>
        <w:t>:</w:t>
      </w:r>
    </w:p>
    <w:p w14:paraId="10A10341" w14:textId="77777777" w:rsidR="00EE439C" w:rsidRDefault="00DB69AB" w:rsidP="00796DD9">
      <w:pPr>
        <w:pStyle w:val="BodyText"/>
        <w:spacing w:before="120" w:after="0"/>
        <w:ind w:firstLine="720"/>
        <w:jc w:val="both"/>
        <w:rPr>
          <w:b/>
          <w:color w:val="auto"/>
        </w:rPr>
      </w:pPr>
      <w:r w:rsidRPr="00010B04">
        <w:rPr>
          <w:b/>
          <w:color w:val="auto"/>
        </w:rPr>
        <w:t xml:space="preserve">1. Công việc </w:t>
      </w:r>
      <w:r w:rsidR="008044E8" w:rsidRPr="00010B04">
        <w:rPr>
          <w:b/>
          <w:color w:val="auto"/>
        </w:rPr>
        <w:t xml:space="preserve">chỉ đạo </w:t>
      </w:r>
      <w:r w:rsidRPr="00010B04">
        <w:rPr>
          <w:b/>
          <w:color w:val="auto"/>
        </w:rPr>
        <w:t>của UBND tỉnh</w:t>
      </w:r>
      <w:r w:rsidR="00A20F6D" w:rsidRPr="00010B04">
        <w:rPr>
          <w:b/>
          <w:color w:val="auto"/>
        </w:rPr>
        <w:t xml:space="preserve">, Chủ tịch UBND tỉnh </w:t>
      </w:r>
      <w:r w:rsidR="004B2F88" w:rsidRPr="00010B04">
        <w:rPr>
          <w:b/>
          <w:color w:val="auto"/>
        </w:rPr>
        <w:t xml:space="preserve">Trần Quốc </w:t>
      </w:r>
      <w:smartTag w:uri="urn:schemas-microsoft-com:office:smarttags" w:element="country-region">
        <w:smartTag w:uri="urn:schemas-microsoft-com:office:smarttags" w:element="place">
          <w:r w:rsidR="004B2F88" w:rsidRPr="00010B04">
            <w:rPr>
              <w:b/>
              <w:color w:val="auto"/>
            </w:rPr>
            <w:t>Nam</w:t>
          </w:r>
        </w:smartTag>
      </w:smartTag>
      <w:r w:rsidRPr="00010B04">
        <w:rPr>
          <w:b/>
          <w:color w:val="auto"/>
        </w:rPr>
        <w:t>:</w:t>
      </w:r>
    </w:p>
    <w:p w14:paraId="0C0699ED" w14:textId="77777777" w:rsidR="00362666" w:rsidRPr="00362666" w:rsidRDefault="00362666" w:rsidP="00796DD9">
      <w:pPr>
        <w:pStyle w:val="BodyText"/>
        <w:spacing w:before="120" w:after="0"/>
        <w:ind w:firstLine="720"/>
        <w:jc w:val="both"/>
        <w:rPr>
          <w:color w:val="auto"/>
        </w:rPr>
      </w:pPr>
      <w:r w:rsidRPr="00362666">
        <w:rPr>
          <w:color w:val="auto"/>
        </w:rPr>
        <w:t>-</w:t>
      </w:r>
      <w:r>
        <w:rPr>
          <w:color w:val="auto"/>
        </w:rPr>
        <w:t xml:space="preserve"> </w:t>
      </w:r>
      <w:r w:rsidRPr="000D6455">
        <w:rPr>
          <w:color w:val="auto"/>
        </w:rPr>
        <w:t xml:space="preserve">Dự Hội nghị Ban Thường vụ Tỉnh ủy, Hội nghị Tỉnh ủy theo Chương trình công tác số </w:t>
      </w:r>
      <w:r>
        <w:rPr>
          <w:color w:val="auto"/>
        </w:rPr>
        <w:t>247</w:t>
      </w:r>
      <w:r w:rsidRPr="000D6455">
        <w:rPr>
          <w:color w:val="auto"/>
        </w:rPr>
        <w:t xml:space="preserve">-CTr/TU ngày </w:t>
      </w:r>
      <w:r>
        <w:rPr>
          <w:color w:val="auto"/>
        </w:rPr>
        <w:t>27/02</w:t>
      </w:r>
      <w:r w:rsidRPr="000D6455">
        <w:rPr>
          <w:color w:val="auto"/>
        </w:rPr>
        <w:t>/2024 của Ban Thường vụ Tỉnh ủy.</w:t>
      </w:r>
    </w:p>
    <w:p w14:paraId="069FCEEB" w14:textId="77777777" w:rsidR="00967296" w:rsidRDefault="00967296" w:rsidP="00967296">
      <w:pPr>
        <w:pStyle w:val="BodyText"/>
        <w:spacing w:before="120" w:after="0"/>
        <w:ind w:firstLine="720"/>
        <w:jc w:val="both"/>
      </w:pPr>
      <w:r>
        <w:rPr>
          <w:color w:val="auto"/>
        </w:rPr>
        <w:t xml:space="preserve">- </w:t>
      </w:r>
      <w:r>
        <w:t>Làm việc với các huyện ủy, thành ủy, đảng ủy trực thuộc theo Chương trình công tác của Thường trực Tỉnh ủy.</w:t>
      </w:r>
    </w:p>
    <w:p w14:paraId="766DFED9" w14:textId="556CC569" w:rsidR="00C51F67" w:rsidRDefault="00C51F67" w:rsidP="0064486C">
      <w:pPr>
        <w:pStyle w:val="BodyText"/>
        <w:spacing w:before="120" w:after="0"/>
        <w:ind w:firstLine="720"/>
        <w:jc w:val="both"/>
      </w:pPr>
      <w:r>
        <w:t>- Đi thăm chúc tết Ram</w:t>
      </w:r>
      <w:r w:rsidR="00B90E90">
        <w:t>ư</w:t>
      </w:r>
      <w:r>
        <w:t xml:space="preserve">van 2024. </w:t>
      </w:r>
    </w:p>
    <w:p w14:paraId="7FCFBB07" w14:textId="1FE92CF9" w:rsidR="0064486C" w:rsidRDefault="0064486C" w:rsidP="0064486C">
      <w:pPr>
        <w:pStyle w:val="BodyText"/>
        <w:spacing w:before="120" w:after="0"/>
        <w:ind w:firstLine="720"/>
        <w:jc w:val="both"/>
      </w:pPr>
      <w:r>
        <w:t>-</w:t>
      </w:r>
      <w:r w:rsidRPr="00967296">
        <w:t xml:space="preserve"> Dự</w:t>
      </w:r>
      <w:r>
        <w:t>:</w:t>
      </w:r>
      <w:r w:rsidRPr="00967296">
        <w:t xml:space="preserve"> Hội nghị thu ngân sách</w:t>
      </w:r>
      <w:r>
        <w:t>; Hội nghị đánh giá kết quả giải ngân kế hoạch năm 2023 và đẩy mạnh giải ngân vốn đầu tư công năm 2024</w:t>
      </w:r>
      <w:r w:rsidR="004F14D8">
        <w:t>; Hội nghị tổng kết kết quả hợp tác về khoa học và công nghệ giữa UBND tỉnh và Viện Hàn lâm Khoa học và Công nghệ</w:t>
      </w:r>
      <w:r w:rsidR="00C51F67">
        <w:t xml:space="preserve">; Hội nghị sơ kết, ký Quy chế phối hợp công tác (sửa đổi, bổ sung) giữa Kiểm toán nhà nước với Thường trực HĐND, UBND các tỉnh. </w:t>
      </w:r>
    </w:p>
    <w:p w14:paraId="6CE14E58" w14:textId="2839260C" w:rsidR="00967296" w:rsidRPr="00362666" w:rsidRDefault="00967296" w:rsidP="00967296">
      <w:pPr>
        <w:pStyle w:val="BodyText"/>
        <w:spacing w:before="120" w:after="0"/>
        <w:ind w:firstLine="720"/>
        <w:jc w:val="both"/>
        <w:rPr>
          <w:color w:val="auto"/>
        </w:rPr>
      </w:pPr>
      <w:r>
        <w:t xml:space="preserve">- Họp: </w:t>
      </w:r>
      <w:r w:rsidRPr="00967296">
        <w:t>Nghe báo cáo kết quả thanh tra chuyên đề quy hoạch đô thị</w:t>
      </w:r>
      <w:r>
        <w:t>;</w:t>
      </w:r>
      <w:r w:rsidR="00274AA7">
        <w:t xml:space="preserve"> </w:t>
      </w:r>
      <w:r w:rsidR="00274AA7" w:rsidRPr="00274AA7">
        <w:t>Ban Chỉ đạo các Chương trình MTQG</w:t>
      </w:r>
      <w:r w:rsidR="00274AA7">
        <w:t>;</w:t>
      </w:r>
    </w:p>
    <w:p w14:paraId="744BCD3F" w14:textId="77777777" w:rsidR="008E47BE" w:rsidRDefault="0076435A" w:rsidP="00796DD9">
      <w:pPr>
        <w:spacing w:before="120"/>
        <w:ind w:firstLine="720"/>
        <w:jc w:val="both"/>
        <w:rPr>
          <w:color w:val="auto"/>
        </w:rPr>
      </w:pPr>
      <w:r w:rsidRPr="00206DC9">
        <w:rPr>
          <w:color w:val="auto"/>
        </w:rPr>
        <w:t xml:space="preserve">- Tập trung chỉ đạo: </w:t>
      </w:r>
    </w:p>
    <w:p w14:paraId="0E6206F0" w14:textId="77777777" w:rsidR="00EB7C8A" w:rsidRDefault="00362666" w:rsidP="00796DD9">
      <w:pPr>
        <w:spacing w:before="120"/>
        <w:ind w:firstLine="720"/>
        <w:jc w:val="both"/>
      </w:pPr>
      <w:r>
        <w:rPr>
          <w:color w:val="auto"/>
        </w:rPr>
        <w:t xml:space="preserve">+ </w:t>
      </w:r>
      <w:r w:rsidR="00EB7C8A">
        <w:rPr>
          <w:color w:val="auto"/>
        </w:rPr>
        <w:t xml:space="preserve">Chỉ đạo thực hiện các nhiệm vụ trọng tâm, đột phá theo lĩnh vực phụ trách </w:t>
      </w:r>
      <w:r w:rsidR="00EB7C8A">
        <w:t>theo</w:t>
      </w:r>
      <w:r>
        <w:t xml:space="preserve"> Quyết định số 36/QĐ-UBN</w:t>
      </w:r>
      <w:r w:rsidR="00623957">
        <w:t>D ngày 12/01/2024 của UBND tỉnh</w:t>
      </w:r>
      <w:r w:rsidR="00EB7C8A">
        <w:t xml:space="preserve">. </w:t>
      </w:r>
    </w:p>
    <w:p w14:paraId="364A86D1" w14:textId="1AED7CED" w:rsidR="00AE4132" w:rsidRDefault="00AE4132" w:rsidP="00796DD9">
      <w:pPr>
        <w:spacing w:before="120"/>
        <w:ind w:firstLine="720"/>
        <w:jc w:val="both"/>
      </w:pPr>
      <w:r>
        <w:lastRenderedPageBreak/>
        <w:t>+ Chỉ đạo</w:t>
      </w:r>
      <w:r w:rsidRPr="004436A2">
        <w:t xml:space="preserve"> khẩn trương rà soát, hoàn tất các quy hoạch để tích hợp vào quy hoạch chung của tỉnh</w:t>
      </w:r>
      <w:r>
        <w:t>.</w:t>
      </w:r>
    </w:p>
    <w:p w14:paraId="1B0DD3EA" w14:textId="13E10EBF" w:rsidR="00EA086A" w:rsidRDefault="00EB7C8A" w:rsidP="00EB7C8A">
      <w:pPr>
        <w:widowControl w:val="0"/>
        <w:spacing w:before="120"/>
        <w:ind w:firstLine="720"/>
        <w:jc w:val="both"/>
      </w:pPr>
      <w:r>
        <w:t xml:space="preserve">+ </w:t>
      </w:r>
      <w:r w:rsidRPr="007C6F13">
        <w:rPr>
          <w:lang w:val="it-IT"/>
        </w:rPr>
        <w:t>Thực hiện</w:t>
      </w:r>
      <w:r>
        <w:rPr>
          <w:lang w:val="it-IT"/>
        </w:rPr>
        <w:t xml:space="preserve"> nghiêm</w:t>
      </w:r>
      <w:r w:rsidRPr="007C6F13">
        <w:rPr>
          <w:lang w:val="it-IT"/>
        </w:rPr>
        <w:t xml:space="preserve"> k</w:t>
      </w:r>
      <w:r w:rsidRPr="004436A2">
        <w:t>ỷ luật, kỷ cương và cải cách hành chính</w:t>
      </w:r>
      <w:r>
        <w:t>.</w:t>
      </w:r>
    </w:p>
    <w:p w14:paraId="59F82FB0" w14:textId="66815CEA" w:rsidR="00834BED" w:rsidRDefault="00834BED" w:rsidP="00EB7C8A">
      <w:pPr>
        <w:widowControl w:val="0"/>
        <w:spacing w:before="120"/>
        <w:ind w:firstLine="720"/>
        <w:jc w:val="both"/>
      </w:pPr>
      <w:r>
        <w:t>+ Chỉ đạo đẩy nhanh tiến độ giải ngân Kế hoạch vốn đầu tư năm 2024.</w:t>
      </w:r>
    </w:p>
    <w:p w14:paraId="79D765F5" w14:textId="7A13C46E" w:rsidR="00834BED" w:rsidRPr="004436A2" w:rsidRDefault="00623957" w:rsidP="00834BED">
      <w:pPr>
        <w:spacing w:before="120"/>
        <w:ind w:firstLine="720"/>
        <w:jc w:val="both"/>
      </w:pPr>
      <w:r>
        <w:t xml:space="preserve">+ </w:t>
      </w:r>
      <w:r>
        <w:rPr>
          <w:color w:val="auto"/>
          <w:lang w:val="es-ES"/>
        </w:rPr>
        <w:t xml:space="preserve">Chỉ đạo chung công tác </w:t>
      </w:r>
      <w:r w:rsidR="00834BED" w:rsidRPr="004436A2">
        <w:rPr>
          <w:bCs/>
          <w:lang w:val="nl-NL" w:eastAsia="vi-VN" w:bidi="vi-VN"/>
        </w:rPr>
        <w:t xml:space="preserve">chuẩn bị tốt công tác tổ chức các hội nghị, cuộc họp quan trọng, cụ thể: </w:t>
      </w:r>
      <w:r w:rsidR="00834BED" w:rsidRPr="004436A2">
        <w:rPr>
          <w:lang w:val="sv-SE"/>
        </w:rPr>
        <w:t>Hội nghị triển khai các giải pháp thu ngân sách năm 2024; Hội nghị gặp mặt, trao đổi tháo gỡ khó khăn, vướng mắc và kết nối tín dụng cho các hợp tác xã trên địa bàn tỉnh; Hội nghị chuyển mục đích sử dụng đất; các cuộc họp quan trọng: Về khai khoáng; lao động việc làm; BCĐ chương trình mục tiêu quốc gia;....</w:t>
      </w:r>
    </w:p>
    <w:p w14:paraId="7255C42A" w14:textId="17696E0A" w:rsidR="009A03BF" w:rsidRDefault="009A03BF" w:rsidP="00796DD9">
      <w:pPr>
        <w:spacing w:before="120"/>
        <w:ind w:firstLine="720"/>
        <w:jc w:val="both"/>
      </w:pPr>
      <w:r>
        <w:t xml:space="preserve">+ </w:t>
      </w:r>
      <w:r w:rsidR="00EB7C8A">
        <w:t xml:space="preserve">Tiếp tục </w:t>
      </w:r>
      <w:r w:rsidR="00834BED">
        <w:t>chỉ đạo t</w:t>
      </w:r>
      <w:r>
        <w:t>ập trung triển khai các nhiệm vụ tài chính - ngân sách nhà nước năm 2024; tăng cường công tác thanh tra, kiểm tra thuế, đôn đốc công tác nộp thuế, bảo đảm thu đúng, thu đủ.</w:t>
      </w:r>
    </w:p>
    <w:p w14:paraId="5F537412" w14:textId="77777777" w:rsidR="00206DC9" w:rsidRDefault="00206DC9" w:rsidP="00206DC9">
      <w:pPr>
        <w:spacing w:before="120"/>
        <w:ind w:firstLine="720"/>
        <w:jc w:val="both"/>
        <w:rPr>
          <w:rFonts w:asciiTheme="majorHAnsi" w:hAnsiTheme="majorHAnsi" w:cstheme="majorHAnsi"/>
          <w:color w:val="auto"/>
        </w:rPr>
      </w:pPr>
      <w:r w:rsidRPr="00F735B1">
        <w:rPr>
          <w:rFonts w:asciiTheme="majorHAnsi" w:hAnsiTheme="majorHAnsi" w:cstheme="majorHAnsi"/>
          <w:color w:val="auto"/>
          <w:shd w:val="clear" w:color="auto" w:fill="FFFFFF"/>
        </w:rPr>
        <w:t xml:space="preserve">+ </w:t>
      </w:r>
      <w:r w:rsidRPr="00F735B1">
        <w:rPr>
          <w:rFonts w:asciiTheme="majorHAnsi" w:hAnsiTheme="majorHAnsi" w:cstheme="majorHAnsi"/>
          <w:color w:val="auto"/>
        </w:rPr>
        <w:t>Tập trung chỉ đạo xử lý vướng mắc về bồi thường, GPMB các dự án</w:t>
      </w:r>
      <w:r w:rsidR="00F5169E">
        <w:rPr>
          <w:rFonts w:asciiTheme="majorHAnsi" w:hAnsiTheme="majorHAnsi" w:cstheme="majorHAnsi"/>
          <w:color w:val="auto"/>
        </w:rPr>
        <w:t xml:space="preserve">, </w:t>
      </w:r>
      <w:r w:rsidR="00F5169E" w:rsidRPr="00D30247">
        <w:rPr>
          <w:iCs/>
          <w:lang w:val="nb-NO"/>
        </w:rPr>
        <w:t>đẩy nhanh tiến độ các công trình trọng điểm</w:t>
      </w:r>
      <w:r w:rsidRPr="00F735B1">
        <w:rPr>
          <w:rFonts w:asciiTheme="majorHAnsi" w:hAnsiTheme="majorHAnsi" w:cstheme="majorHAnsi"/>
          <w:color w:val="auto"/>
        </w:rPr>
        <w:t xml:space="preserve"> thuộc lĩnh vực phụ trách; tổ chức tiếp, đối thoại với công dân, giải quyết khiếu nại, tố cáo của công dân theo lĩnh vực phân công phụ trách</w:t>
      </w:r>
      <w:r>
        <w:rPr>
          <w:rFonts w:asciiTheme="majorHAnsi" w:hAnsiTheme="majorHAnsi" w:cstheme="majorHAnsi"/>
          <w:color w:val="auto"/>
        </w:rPr>
        <w:t>.</w:t>
      </w:r>
    </w:p>
    <w:p w14:paraId="1F98B746" w14:textId="29E4852C" w:rsidR="00987DC4" w:rsidRPr="00206DC9" w:rsidRDefault="00D37C75" w:rsidP="00796DD9">
      <w:pPr>
        <w:spacing w:before="120"/>
        <w:ind w:firstLine="720"/>
        <w:jc w:val="both"/>
        <w:rPr>
          <w:color w:val="auto"/>
        </w:rPr>
      </w:pPr>
      <w:r w:rsidRPr="00206DC9">
        <w:rPr>
          <w:color w:val="auto"/>
        </w:rPr>
        <w:t xml:space="preserve">- Tiếp công dân định kỳ tháng </w:t>
      </w:r>
      <w:r w:rsidR="00EB7C8A">
        <w:rPr>
          <w:color w:val="auto"/>
        </w:rPr>
        <w:t>3</w:t>
      </w:r>
      <w:r w:rsidR="00206DC9" w:rsidRPr="00206DC9">
        <w:rPr>
          <w:color w:val="auto"/>
        </w:rPr>
        <w:t>.</w:t>
      </w:r>
    </w:p>
    <w:p w14:paraId="40BBBF03" w14:textId="77777777" w:rsidR="00DB69AB" w:rsidRPr="00E913F0" w:rsidRDefault="0052738D" w:rsidP="00796DD9">
      <w:pPr>
        <w:spacing w:before="120"/>
        <w:ind w:firstLine="720"/>
        <w:jc w:val="both"/>
        <w:rPr>
          <w:b/>
          <w:color w:val="FF0000"/>
        </w:rPr>
      </w:pPr>
      <w:r w:rsidRPr="00010B04">
        <w:rPr>
          <w:color w:val="auto"/>
        </w:rPr>
        <w:t> </w:t>
      </w:r>
      <w:r w:rsidR="00DB69AB" w:rsidRPr="00010B04">
        <w:rPr>
          <w:b/>
          <w:color w:val="auto"/>
        </w:rPr>
        <w:t>2.</w:t>
      </w:r>
      <w:r w:rsidR="00DB69AB" w:rsidRPr="00010B04">
        <w:rPr>
          <w:color w:val="auto"/>
        </w:rPr>
        <w:t xml:space="preserve"> </w:t>
      </w:r>
      <w:r w:rsidR="00DB69AB" w:rsidRPr="00010B04">
        <w:rPr>
          <w:b/>
          <w:color w:val="auto"/>
        </w:rPr>
        <w:t xml:space="preserve">Công việc </w:t>
      </w:r>
      <w:r w:rsidR="008044E8" w:rsidRPr="00010B04">
        <w:rPr>
          <w:b/>
          <w:color w:val="auto"/>
        </w:rPr>
        <w:t xml:space="preserve">chỉ đạo </w:t>
      </w:r>
      <w:r w:rsidR="00DB69AB" w:rsidRPr="00010B04">
        <w:rPr>
          <w:b/>
          <w:color w:val="auto"/>
        </w:rPr>
        <w:t xml:space="preserve">của Phó Chủ tịch UBND tỉnh </w:t>
      </w:r>
      <w:r w:rsidR="004B2F88" w:rsidRPr="00010B04">
        <w:rPr>
          <w:b/>
          <w:color w:val="auto"/>
        </w:rPr>
        <w:t>Nguyễn Long Biên</w:t>
      </w:r>
      <w:r w:rsidR="00DB69AB" w:rsidRPr="00010B04">
        <w:rPr>
          <w:b/>
          <w:color w:val="auto"/>
        </w:rPr>
        <w:t>:</w:t>
      </w:r>
    </w:p>
    <w:p w14:paraId="7D9BB3F9" w14:textId="77777777" w:rsidR="00362666" w:rsidRDefault="00362666" w:rsidP="00362666">
      <w:pPr>
        <w:pStyle w:val="BodyText"/>
        <w:spacing w:before="120" w:after="0"/>
        <w:ind w:firstLine="720"/>
        <w:jc w:val="both"/>
        <w:rPr>
          <w:color w:val="auto"/>
        </w:rPr>
      </w:pPr>
      <w:r w:rsidRPr="00362666">
        <w:rPr>
          <w:color w:val="auto"/>
        </w:rPr>
        <w:t>-</w:t>
      </w:r>
      <w:r>
        <w:rPr>
          <w:color w:val="auto"/>
        </w:rPr>
        <w:t xml:space="preserve"> </w:t>
      </w:r>
      <w:r w:rsidRPr="000D6455">
        <w:rPr>
          <w:color w:val="auto"/>
        </w:rPr>
        <w:t xml:space="preserve">Dự Hội nghị Ban Thường vụ Tỉnh ủy, Hội nghị Tỉnh ủy theo Chương trình công tác số </w:t>
      </w:r>
      <w:r>
        <w:rPr>
          <w:color w:val="auto"/>
        </w:rPr>
        <w:t>247</w:t>
      </w:r>
      <w:r w:rsidRPr="000D6455">
        <w:rPr>
          <w:color w:val="auto"/>
        </w:rPr>
        <w:t xml:space="preserve">-CTr/TU ngày </w:t>
      </w:r>
      <w:r>
        <w:rPr>
          <w:color w:val="auto"/>
        </w:rPr>
        <w:t>27/02</w:t>
      </w:r>
      <w:r w:rsidRPr="000D6455">
        <w:rPr>
          <w:color w:val="auto"/>
        </w:rPr>
        <w:t>/2024 của Ban Thường vụ Tỉnh ủy.</w:t>
      </w:r>
    </w:p>
    <w:p w14:paraId="133F6810" w14:textId="10328492" w:rsidR="00967296" w:rsidRPr="00362666" w:rsidRDefault="00967296" w:rsidP="00362666">
      <w:pPr>
        <w:pStyle w:val="BodyText"/>
        <w:spacing w:before="120" w:after="0"/>
        <w:ind w:firstLine="720"/>
        <w:jc w:val="both"/>
        <w:rPr>
          <w:color w:val="auto"/>
        </w:rPr>
      </w:pPr>
      <w:r>
        <w:rPr>
          <w:color w:val="auto"/>
        </w:rPr>
        <w:t xml:space="preserve">- </w:t>
      </w:r>
      <w:r>
        <w:t>Làm việc với các huyện ủy, thành ủy, đảng ủy trực thuộc theo Chương trình công tác của Thường trực Tỉnh ủy.</w:t>
      </w:r>
    </w:p>
    <w:p w14:paraId="7614493F" w14:textId="0C98EE16" w:rsidR="00C51F67" w:rsidRDefault="00C51F67" w:rsidP="0064486C">
      <w:pPr>
        <w:pStyle w:val="BodyText"/>
        <w:spacing w:before="120" w:after="0"/>
        <w:ind w:firstLine="720"/>
        <w:jc w:val="both"/>
      </w:pPr>
      <w:r>
        <w:t>- Đi thăm chúc tết Ram</w:t>
      </w:r>
      <w:r w:rsidR="00B90E90">
        <w:t>ư</w:t>
      </w:r>
      <w:r>
        <w:t>van 2024.</w:t>
      </w:r>
    </w:p>
    <w:p w14:paraId="307DC11D" w14:textId="3B43E8E3" w:rsidR="00C51F67" w:rsidRDefault="00C51F67" w:rsidP="0064486C">
      <w:pPr>
        <w:pStyle w:val="BodyText"/>
        <w:spacing w:before="120" w:after="0"/>
        <w:ind w:firstLine="720"/>
        <w:jc w:val="both"/>
      </w:pPr>
      <w:r>
        <w:t>- Thăm, tặng quà nhân ngày Quốc tế phụ nữ.</w:t>
      </w:r>
    </w:p>
    <w:p w14:paraId="749BEB9C" w14:textId="6E60D12F" w:rsidR="00C51F67" w:rsidRDefault="00C51F67" w:rsidP="0064486C">
      <w:pPr>
        <w:pStyle w:val="BodyText"/>
        <w:spacing w:before="120" w:after="0"/>
        <w:ind w:firstLine="720"/>
        <w:jc w:val="both"/>
      </w:pPr>
      <w:r>
        <w:t>- Dự Lễ Khai mạc ĐH Điền kinh học sinh phổ thông tỉnh Ninh Thuận.</w:t>
      </w:r>
    </w:p>
    <w:p w14:paraId="33BD4A14" w14:textId="5EB76C9B" w:rsidR="0064486C" w:rsidRDefault="0064486C" w:rsidP="0064486C">
      <w:pPr>
        <w:pStyle w:val="BodyText"/>
        <w:spacing w:before="120" w:after="0"/>
        <w:ind w:firstLine="720"/>
        <w:jc w:val="both"/>
      </w:pPr>
      <w:r>
        <w:t>-</w:t>
      </w:r>
      <w:r w:rsidRPr="00967296">
        <w:t xml:space="preserve"> Dự</w:t>
      </w:r>
      <w:r>
        <w:t>:</w:t>
      </w:r>
      <w:r w:rsidRPr="00967296">
        <w:t xml:space="preserve"> Hội nghị thu ngân sách</w:t>
      </w:r>
      <w:r>
        <w:t>; Hội nghị đánh giá kết quả giải ngân kế hoạch năm 2023 và đẩy mạnh giải ngân vốn đầu tư công năm 2024</w:t>
      </w:r>
      <w:r w:rsidR="00474F49">
        <w:t>; Hội nghị</w:t>
      </w:r>
      <w:r w:rsidR="00474F49" w:rsidRPr="00474F49">
        <w:t xml:space="preserve"> trực tuyến Tổng kết công tác năm 2023 của Ủy ban Quốc gia về người cao tuổi Việt Nam</w:t>
      </w:r>
      <w:r w:rsidR="00474F49">
        <w:t>; Hội nghị</w:t>
      </w:r>
      <w:r w:rsidR="00474F49" w:rsidRPr="00474F49">
        <w:t xml:space="preserve"> tổng kết công tác phối hợp giữa </w:t>
      </w:r>
      <w:r w:rsidR="00474F49">
        <w:t>Ban cán sự đảng UBND tỉnh</w:t>
      </w:r>
      <w:r w:rsidR="00474F49" w:rsidRPr="00474F49">
        <w:t xml:space="preserve"> và Ban Dân vận Tỉnh ủy</w:t>
      </w:r>
      <w:r w:rsidR="00CA668E">
        <w:t>; Hội nghị</w:t>
      </w:r>
      <w:r w:rsidR="00CA668E" w:rsidRPr="00CA668E">
        <w:t xml:space="preserve"> tổng kết công tác GDQPAN năm 2023 và triển khai nhiệm vụ năm 2024</w:t>
      </w:r>
      <w:r w:rsidR="00274AA7">
        <w:t xml:space="preserve">; </w:t>
      </w:r>
      <w:r w:rsidR="00274AA7" w:rsidRPr="00274AA7">
        <w:t>Hội nghị Sơ kết 03 năm thực hiện “Đề án chính sách cho Dân quân tự vệ</w:t>
      </w:r>
      <w:r w:rsidR="00274AA7">
        <w:t xml:space="preserve">; </w:t>
      </w:r>
      <w:r w:rsidR="00274AA7" w:rsidRPr="00274AA7">
        <w:t>Hội nghị tổng kết thực hiện chính sách với tổ chức, cá nhân làm việc tìm kiếm, quy tập hài cốt liệt sĩ</w:t>
      </w:r>
      <w:r w:rsidR="004F14D8">
        <w:t>; Hội nghị tổng kết kết quả hợp tác về khoa học và công nghệ giữa UBND tỉnh và Viện Hàn lâm Khoa học và Công nghệ</w:t>
      </w:r>
      <w:r w:rsidR="00C51F67">
        <w:t>; Phiên họp của BCĐ Trung ương các CTMTQG giai đoạn 2021-2025 trực tuyến với các địa phương.</w:t>
      </w:r>
    </w:p>
    <w:p w14:paraId="36306C06" w14:textId="4670BFDE" w:rsidR="00474F49" w:rsidRDefault="00474F49" w:rsidP="0064486C">
      <w:pPr>
        <w:pStyle w:val="BodyText"/>
        <w:spacing w:before="120" w:after="0"/>
        <w:ind w:firstLine="720"/>
        <w:jc w:val="both"/>
      </w:pPr>
      <w:r>
        <w:t xml:space="preserve">- Họp: </w:t>
      </w:r>
      <w:r w:rsidR="00CA668E" w:rsidRPr="00474F49">
        <w:t xml:space="preserve">Triển </w:t>
      </w:r>
      <w:r w:rsidRPr="00474F49">
        <w:t>khai công tác truyền thông phục vụ tổ chức hội nghị công bố quy hoạch</w:t>
      </w:r>
      <w:r>
        <w:t>;</w:t>
      </w:r>
      <w:r w:rsidRPr="00474F49">
        <w:t xml:space="preserve"> </w:t>
      </w:r>
      <w:r w:rsidR="00CA668E" w:rsidRPr="00CA668E">
        <w:t>Nghe báo cáo</w:t>
      </w:r>
      <w:r w:rsidR="00CA668E">
        <w:t xml:space="preserve"> </w:t>
      </w:r>
      <w:r w:rsidR="00CA668E" w:rsidRPr="00CA668E">
        <w:t xml:space="preserve">về lập Quy hoạch quảng cáo ngoài trời; </w:t>
      </w:r>
      <w:r w:rsidR="00CA668E">
        <w:t xml:space="preserve">Nghe báo cáo </w:t>
      </w:r>
      <w:r w:rsidR="00CA668E" w:rsidRPr="00CA668E">
        <w:t>Giải Golf</w:t>
      </w:r>
      <w:r w:rsidR="00CA668E">
        <w:t>;</w:t>
      </w:r>
      <w:r w:rsidR="00274AA7">
        <w:t xml:space="preserve"> </w:t>
      </w:r>
      <w:r w:rsidR="00274AA7" w:rsidRPr="00274AA7">
        <w:t>Ban Chỉ đạo các Chương trình MTQG</w:t>
      </w:r>
      <w:r w:rsidR="00274AA7">
        <w:t xml:space="preserve">; </w:t>
      </w:r>
      <w:r w:rsidR="00274AA7" w:rsidRPr="00274AA7">
        <w:t xml:space="preserve">Phiên họp lần thứ I năm 2024 </w:t>
      </w:r>
      <w:r w:rsidR="00274AA7" w:rsidRPr="00274AA7">
        <w:lastRenderedPageBreak/>
        <w:t>của Hội đồng KHCN tỉnh; Nghe báo cáo Dự án “Nghiên cứu mở rộng phạm vi và nội dung bảo hộ chỉ dẫn địa lý “Ninh Thuận” cho sản phẩm nho của tỉnh Ninh Thuận”</w:t>
      </w:r>
      <w:r w:rsidR="00274AA7">
        <w:t xml:space="preserve">; </w:t>
      </w:r>
      <w:r w:rsidR="00274AA7" w:rsidRPr="00274AA7">
        <w:t>Nghe báo cáo công tác phát triển du lịch năm 2024</w:t>
      </w:r>
      <w:r w:rsidR="00274AA7">
        <w:t>.</w:t>
      </w:r>
      <w:r w:rsidR="00274AA7" w:rsidRPr="00274AA7">
        <w:t xml:space="preserve">              </w:t>
      </w:r>
    </w:p>
    <w:p w14:paraId="59544826" w14:textId="77777777" w:rsidR="00786A8D" w:rsidRDefault="008F2AA6" w:rsidP="00310B71">
      <w:pPr>
        <w:spacing w:before="120"/>
        <w:ind w:firstLine="720"/>
        <w:jc w:val="both"/>
        <w:rPr>
          <w:color w:val="auto"/>
          <w:lang w:val="nb-NO"/>
        </w:rPr>
      </w:pPr>
      <w:r w:rsidRPr="00206DC9">
        <w:rPr>
          <w:color w:val="auto"/>
          <w:lang w:val="nb-NO"/>
        </w:rPr>
        <w:t>- Tập trung chỉ đạo</w:t>
      </w:r>
      <w:r w:rsidR="00454A99" w:rsidRPr="00206DC9">
        <w:rPr>
          <w:color w:val="auto"/>
          <w:lang w:val="nb-NO"/>
        </w:rPr>
        <w:t>:</w:t>
      </w:r>
      <w:r w:rsidR="00B95DF3" w:rsidRPr="00206DC9">
        <w:rPr>
          <w:color w:val="auto"/>
          <w:lang w:val="nb-NO"/>
        </w:rPr>
        <w:t xml:space="preserve"> </w:t>
      </w:r>
    </w:p>
    <w:p w14:paraId="591A28AA" w14:textId="77777777" w:rsidR="00834BED" w:rsidRDefault="00834BED" w:rsidP="00834BED">
      <w:pPr>
        <w:spacing w:before="120"/>
        <w:ind w:firstLine="720"/>
        <w:jc w:val="both"/>
      </w:pPr>
      <w:r>
        <w:rPr>
          <w:color w:val="auto"/>
        </w:rPr>
        <w:t xml:space="preserve">+ Chỉ đạo thực hiện các nhiệm vụ trọng tâm, đột phá theo lĩnh vực phụ trách </w:t>
      </w:r>
      <w:r>
        <w:t xml:space="preserve">theo Quyết định số 36/QĐ-UBND ngày 12/01/2024 của UBND tỉnh. </w:t>
      </w:r>
    </w:p>
    <w:p w14:paraId="46EC8633" w14:textId="77777777" w:rsidR="00EA086A" w:rsidRDefault="00EA086A" w:rsidP="005E7276">
      <w:pPr>
        <w:spacing w:before="120"/>
        <w:ind w:firstLine="720"/>
        <w:jc w:val="both"/>
      </w:pPr>
      <w:r>
        <w:t>+ Tập trung chỉ đạo tham mưu Kế hoạch của Ban Thường vụ Tỉnh ủy triển khai thực hiện Chỉ thị số 29-CT/TW ngày 05/01/2024 của Bộ Chính trị về công tác phổ cập giáo dục, giáo dục bắt buộc, xóa mù chữ cho người lớn và đẩy mạnh phân luồng học sinh trong giáo dục phổ thông</w:t>
      </w:r>
      <w:r w:rsidR="009A03BF">
        <w:t>.</w:t>
      </w:r>
    </w:p>
    <w:p w14:paraId="238CB73E" w14:textId="0D2F1156" w:rsidR="008D1B5F" w:rsidRPr="004436A2" w:rsidRDefault="00834BED" w:rsidP="008D1B5F">
      <w:pPr>
        <w:widowControl w:val="0"/>
        <w:spacing w:before="120"/>
        <w:ind w:firstLine="720"/>
        <w:jc w:val="both"/>
        <w:rPr>
          <w:bCs/>
          <w:lang w:val="it-IT"/>
        </w:rPr>
      </w:pPr>
      <w:r>
        <w:t xml:space="preserve">+ </w:t>
      </w:r>
      <w:r w:rsidR="008D1B5F">
        <w:t xml:space="preserve">Chỉ đạo </w:t>
      </w:r>
      <w:r w:rsidRPr="001B0C7C">
        <w:t>tăng cường công tác đào tạo nghề theo nhu cầu của các nhà đầu tư thứ cấp vào các khu công nghiệp</w:t>
      </w:r>
      <w:r w:rsidR="008D1B5F">
        <w:t xml:space="preserve">. </w:t>
      </w:r>
      <w:r w:rsidR="008D1B5F" w:rsidRPr="004436A2">
        <w:t>Tiếp tục có những giải pháp kích cầu du lịch triển khai ngay từ đầu năm</w:t>
      </w:r>
      <w:r w:rsidR="008D1B5F">
        <w:t>.</w:t>
      </w:r>
      <w:r w:rsidR="008D1B5F" w:rsidRPr="008D1B5F">
        <w:t xml:space="preserve"> </w:t>
      </w:r>
      <w:r w:rsidR="008D1B5F" w:rsidRPr="004436A2">
        <w:t>Chỉ đạo các cơ sở y tế chủ động xây dự</w:t>
      </w:r>
      <w:r w:rsidR="008D1B5F">
        <w:t xml:space="preserve">ng </w:t>
      </w:r>
      <w:r w:rsidR="008D1B5F" w:rsidRPr="004436A2">
        <w:t>kế hoạch bảo đảm đủ thuốc, vật tư, thiết bị y tế phục vụ phòng, chống dịch và khám, chữa bệnh cho nhân dân.</w:t>
      </w:r>
    </w:p>
    <w:p w14:paraId="7AE51FED" w14:textId="77777777" w:rsidR="00623957" w:rsidRPr="00623957" w:rsidRDefault="00623957" w:rsidP="00623957">
      <w:pPr>
        <w:spacing w:before="120"/>
        <w:ind w:right="-28" w:firstLine="720"/>
        <w:jc w:val="both"/>
        <w:rPr>
          <w:lang w:val="it-IT"/>
        </w:rPr>
      </w:pPr>
      <w:r>
        <w:rPr>
          <w:color w:val="auto"/>
          <w:lang w:val="es-ES"/>
        </w:rPr>
        <w:t>+ Tập trung chỉ đạo t</w:t>
      </w:r>
      <w:r w:rsidRPr="00686346">
        <w:rPr>
          <w:lang w:val="it-IT"/>
        </w:rPr>
        <w:t>háo gỡ khó khăn, vướng mắc cho doanh nghiệp</w:t>
      </w:r>
      <w:r>
        <w:rPr>
          <w:lang w:val="it-IT"/>
        </w:rPr>
        <w:t xml:space="preserve"> theo lĩnh vực phân công phụ trách.</w:t>
      </w:r>
    </w:p>
    <w:p w14:paraId="4306B94A" w14:textId="77777777" w:rsidR="00206DC9" w:rsidRDefault="00206DC9" w:rsidP="00206DC9">
      <w:pPr>
        <w:spacing w:before="120"/>
        <w:ind w:firstLine="720"/>
        <w:jc w:val="both"/>
        <w:rPr>
          <w:rFonts w:asciiTheme="majorHAnsi" w:hAnsiTheme="majorHAnsi" w:cstheme="majorHAnsi"/>
          <w:color w:val="auto"/>
        </w:rPr>
      </w:pPr>
      <w:r w:rsidRPr="00786A8D">
        <w:rPr>
          <w:rFonts w:asciiTheme="majorHAnsi" w:hAnsiTheme="majorHAnsi" w:cstheme="majorHAnsi"/>
          <w:color w:val="auto"/>
          <w:shd w:val="clear" w:color="auto" w:fill="FFFFFF"/>
        </w:rPr>
        <w:t xml:space="preserve">+ </w:t>
      </w:r>
      <w:r w:rsidRPr="00786A8D">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p>
    <w:p w14:paraId="73FF1ED3" w14:textId="77777777" w:rsidR="004B2F88" w:rsidRPr="00E913F0" w:rsidRDefault="001435E1" w:rsidP="00796DD9">
      <w:pPr>
        <w:spacing w:before="120"/>
        <w:ind w:firstLine="720"/>
        <w:jc w:val="both"/>
        <w:rPr>
          <w:b/>
          <w:color w:val="FF0000"/>
        </w:rPr>
      </w:pPr>
      <w:r>
        <w:rPr>
          <w:b/>
          <w:color w:val="auto"/>
        </w:rPr>
        <w:t>3</w:t>
      </w:r>
      <w:r w:rsidR="004B2F88" w:rsidRPr="00010B04">
        <w:rPr>
          <w:b/>
          <w:color w:val="auto"/>
        </w:rPr>
        <w:t>.</w:t>
      </w:r>
      <w:r w:rsidR="004B2F88" w:rsidRPr="00010B04">
        <w:rPr>
          <w:color w:val="auto"/>
        </w:rPr>
        <w:t xml:space="preserve"> </w:t>
      </w:r>
      <w:r w:rsidR="004B2F88" w:rsidRPr="00010B04">
        <w:rPr>
          <w:b/>
          <w:color w:val="auto"/>
        </w:rPr>
        <w:t>Công việc chỉ đạo của Phó Chủ tịch UBND tỉnh Lê Huyền:</w:t>
      </w:r>
    </w:p>
    <w:p w14:paraId="1D4E87C8" w14:textId="3BB9F2E1" w:rsidR="00362666" w:rsidRPr="00362666" w:rsidRDefault="00362666" w:rsidP="00362666">
      <w:pPr>
        <w:pStyle w:val="BodyText"/>
        <w:spacing w:before="120" w:after="0"/>
        <w:ind w:firstLine="720"/>
        <w:jc w:val="both"/>
        <w:rPr>
          <w:color w:val="auto"/>
        </w:rPr>
      </w:pPr>
      <w:r w:rsidRPr="00362666">
        <w:rPr>
          <w:color w:val="auto"/>
        </w:rPr>
        <w:t>-</w:t>
      </w:r>
      <w:r>
        <w:rPr>
          <w:color w:val="auto"/>
        </w:rPr>
        <w:t xml:space="preserve"> </w:t>
      </w:r>
      <w:r w:rsidRPr="000D6455">
        <w:rPr>
          <w:color w:val="auto"/>
        </w:rPr>
        <w:t xml:space="preserve">Dự Hội nghị Tỉnh ủy theo Chương trình công tác số </w:t>
      </w:r>
      <w:r>
        <w:rPr>
          <w:color w:val="auto"/>
        </w:rPr>
        <w:t>247</w:t>
      </w:r>
      <w:r w:rsidRPr="000D6455">
        <w:rPr>
          <w:color w:val="auto"/>
        </w:rPr>
        <w:t xml:space="preserve">-CTr/TU ngày </w:t>
      </w:r>
      <w:r>
        <w:rPr>
          <w:color w:val="auto"/>
        </w:rPr>
        <w:t>27/02</w:t>
      </w:r>
      <w:r w:rsidRPr="000D6455">
        <w:rPr>
          <w:color w:val="auto"/>
        </w:rPr>
        <w:t>/2024 của Ban Thường vụ Tỉnh ủy.</w:t>
      </w:r>
    </w:p>
    <w:p w14:paraId="3BD1C92A" w14:textId="77777777" w:rsidR="00967296" w:rsidRDefault="00967296" w:rsidP="00967296">
      <w:pPr>
        <w:pStyle w:val="BodyText"/>
        <w:spacing w:before="120" w:after="0"/>
        <w:ind w:firstLine="720"/>
        <w:jc w:val="both"/>
      </w:pPr>
      <w:r>
        <w:rPr>
          <w:color w:val="auto"/>
        </w:rPr>
        <w:t xml:space="preserve">- </w:t>
      </w:r>
      <w:r>
        <w:t>Làm việc với các huyện ủy, thành ủy, đảng ủy trực thuộc theo Chương trình công tác của Thường trực Tỉnh ủy.</w:t>
      </w:r>
    </w:p>
    <w:p w14:paraId="340EB833" w14:textId="711B151E" w:rsidR="0064486C" w:rsidRDefault="0064486C" w:rsidP="00C8629E">
      <w:pPr>
        <w:pStyle w:val="BodyText"/>
        <w:spacing w:before="120"/>
        <w:ind w:firstLine="720"/>
        <w:jc w:val="both"/>
      </w:pPr>
      <w:r>
        <w:t>-</w:t>
      </w:r>
      <w:r w:rsidRPr="00967296">
        <w:t xml:space="preserve"> Dự</w:t>
      </w:r>
      <w:r>
        <w:t>:</w:t>
      </w:r>
      <w:r w:rsidRPr="00967296">
        <w:t xml:space="preserve"> Hội nghị thu ngân sách</w:t>
      </w:r>
      <w:r>
        <w:t>; Hội nghị đánh giá kết quả giải ngân kế hoạch năm 2023 và đẩy mạnh giải ngân vốn đầu tư công năm 2024</w:t>
      </w:r>
      <w:r w:rsidR="00CA668E">
        <w:t>; Hội nghị</w:t>
      </w:r>
      <w:r w:rsidR="00CA668E" w:rsidRPr="00CA668E">
        <w:t xml:space="preserve"> trực tuyến Tổ công tác của Thủ tướng Chính phủ theo QĐ 1435/QĐ-TTg</w:t>
      </w:r>
      <w:r w:rsidR="00C8629E">
        <w:t>; Hội nghị công bố quy hoạch tỉnh Phú Yên; Dự Hội nghị toàn quốc tổng kết công tác của HĐND các tỉnh, thành phố trực thuộc Trung ương năm 2023 và triển khai kế hoạch công tác năm 2024 của Ủy ban Thường vụ Quốc hội.</w:t>
      </w:r>
    </w:p>
    <w:p w14:paraId="0AC72BD6" w14:textId="2ADA62BD" w:rsidR="00967296" w:rsidRPr="00362666" w:rsidRDefault="00967296" w:rsidP="00967296">
      <w:pPr>
        <w:pStyle w:val="BodyText"/>
        <w:spacing w:before="120" w:after="0"/>
        <w:ind w:firstLine="720"/>
        <w:jc w:val="both"/>
        <w:rPr>
          <w:color w:val="auto"/>
        </w:rPr>
      </w:pPr>
      <w:r>
        <w:t xml:space="preserve">- Họp: </w:t>
      </w:r>
      <w:r w:rsidRPr="00967296">
        <w:t>Nghe báo cáo kết quả thanh tra chuyên đề quy hoạch đô thị</w:t>
      </w:r>
      <w:r>
        <w:t xml:space="preserve">; </w:t>
      </w:r>
      <w:r w:rsidR="00CA668E" w:rsidRPr="00CA668E">
        <w:t>Tổ nội dung phục vụ tổ chức Hội nghị công bố Quy hoạch tỉnh</w:t>
      </w:r>
      <w:r w:rsidR="00CA668E">
        <w:t xml:space="preserve">; </w:t>
      </w:r>
      <w:r w:rsidR="00CA668E" w:rsidRPr="00CA668E">
        <w:t>Nghe Sở T</w:t>
      </w:r>
      <w:r w:rsidR="00AB074A">
        <w:t>ài nguyên và Môi trường</w:t>
      </w:r>
      <w:r w:rsidR="00CA668E" w:rsidRPr="00CA668E">
        <w:t xml:space="preserve"> báo cáo công việc liên quan về lĩnh vực đất đai</w:t>
      </w:r>
      <w:r w:rsidR="00CA668E">
        <w:t>;</w:t>
      </w:r>
      <w:r w:rsidR="00274AA7">
        <w:t xml:space="preserve"> ; </w:t>
      </w:r>
      <w:r w:rsidR="00274AA7" w:rsidRPr="00274AA7">
        <w:t>Nghe báo cáo giải quyết kiến nghị cho Công ty Cổ phần Văn hóa tổng hợp Ninh Thuận được tiếp tục sử dụng đất sau khi hết hạn sử dụng đất</w:t>
      </w:r>
      <w:r w:rsidR="00274AA7">
        <w:t>;</w:t>
      </w:r>
      <w:r w:rsidR="00274AA7" w:rsidRPr="00274AA7">
        <w:t xml:space="preserve"> Nghe báo cáo kết quả kiểm tra và xử lý vi phạm dự án Cửa hàng thương mại Phú Quý tại huyện Ninh Phước; Nghe báo cáo đơn giá thuê đất</w:t>
      </w:r>
      <w:r w:rsidR="00274AA7">
        <w:t xml:space="preserve">; </w:t>
      </w:r>
      <w:r w:rsidR="00274AA7" w:rsidRPr="00274AA7">
        <w:t xml:space="preserve">Nghe </w:t>
      </w:r>
      <w:r w:rsidR="00AB074A">
        <w:t>báo cáo</w:t>
      </w:r>
      <w:r w:rsidR="00274AA7" w:rsidRPr="00274AA7">
        <w:t xml:space="preserve"> giải quyết việc tiếp tục triển khai dự án khai thác và tuyển quặng titan-zircon</w:t>
      </w:r>
      <w:r w:rsidR="008352CB">
        <w:t xml:space="preserve">; Ban Chỉ đạo, Tổ giúp việc nghe báo cáo tiến độ thực hiện chuyển đổi Trung tâm Nước thành công ty cổ phần; </w:t>
      </w:r>
      <w:r w:rsidR="008352CB" w:rsidRPr="008352CB">
        <w:t>nghe báo cáo tổng thể dự án Khu đô thị bờ Sông Dinh</w:t>
      </w:r>
      <w:r w:rsidR="008352CB">
        <w:t>.</w:t>
      </w:r>
    </w:p>
    <w:p w14:paraId="68BBB256" w14:textId="77777777" w:rsidR="006634F4" w:rsidRDefault="0017102D" w:rsidP="00796DD9">
      <w:pPr>
        <w:spacing w:before="120"/>
        <w:ind w:firstLine="720"/>
        <w:jc w:val="both"/>
        <w:rPr>
          <w:color w:val="auto"/>
        </w:rPr>
      </w:pPr>
      <w:r w:rsidRPr="00206DC9">
        <w:rPr>
          <w:color w:val="auto"/>
          <w:lang w:val="nb-NO"/>
        </w:rPr>
        <w:lastRenderedPageBreak/>
        <w:t xml:space="preserve">- </w:t>
      </w:r>
      <w:r w:rsidRPr="00206DC9">
        <w:rPr>
          <w:color w:val="auto"/>
        </w:rPr>
        <w:t xml:space="preserve">Tập trung chỉ đạo: </w:t>
      </w:r>
    </w:p>
    <w:p w14:paraId="5B96F406" w14:textId="77777777" w:rsidR="00834BED" w:rsidRDefault="00834BED" w:rsidP="00834BED">
      <w:pPr>
        <w:spacing w:before="120"/>
        <w:ind w:firstLine="720"/>
        <w:jc w:val="both"/>
      </w:pPr>
      <w:r>
        <w:rPr>
          <w:color w:val="auto"/>
        </w:rPr>
        <w:t xml:space="preserve">+ Chỉ đạo thực hiện các nhiệm vụ trọng tâm, đột phá theo lĩnh vực phụ trách </w:t>
      </w:r>
      <w:r>
        <w:t xml:space="preserve">theo Quyết định số 36/QĐ-UBND ngày 12/01/2024 của UBND tỉnh. </w:t>
      </w:r>
    </w:p>
    <w:p w14:paraId="622EF791" w14:textId="77777777" w:rsidR="00623957" w:rsidRDefault="00623957" w:rsidP="00623957">
      <w:pPr>
        <w:spacing w:before="120"/>
        <w:ind w:right="-28" w:firstLine="720"/>
        <w:jc w:val="both"/>
        <w:rPr>
          <w:lang w:val="it-IT"/>
        </w:rPr>
      </w:pPr>
      <w:r>
        <w:rPr>
          <w:color w:val="auto"/>
          <w:lang w:val="es-ES"/>
        </w:rPr>
        <w:t>+ Tập trung chỉ đạo t</w:t>
      </w:r>
      <w:r w:rsidRPr="00686346">
        <w:rPr>
          <w:lang w:val="it-IT"/>
        </w:rPr>
        <w:t>háo gỡ khó khăn, vướng mắc cho doanh nghiệp</w:t>
      </w:r>
      <w:r>
        <w:rPr>
          <w:lang w:val="it-IT"/>
        </w:rPr>
        <w:t xml:space="preserve"> theo lĩnh vực phân công phụ trách.</w:t>
      </w:r>
    </w:p>
    <w:p w14:paraId="3EDC524A" w14:textId="7916987B" w:rsidR="00623957" w:rsidRDefault="00623957" w:rsidP="00623957">
      <w:pPr>
        <w:spacing w:before="120"/>
        <w:ind w:right="-28" w:firstLine="720"/>
        <w:jc w:val="both"/>
      </w:pPr>
      <w:r>
        <w:rPr>
          <w:lang w:val="it-IT"/>
        </w:rPr>
        <w:t xml:space="preserve">+ </w:t>
      </w:r>
      <w:r>
        <w:t xml:space="preserve">Chỉ đạo hoàn thành Đồ án Quy hoạch chung xây dựng Khu du lịch Quốc gia Ninh Chữ đến năm 2040; hỗ trợ nhà đầu tư hoàn tất thủ tục dự án đưa vào hoạt động, khởi công mới một số dự án </w:t>
      </w:r>
      <w:r w:rsidRPr="00AB074A">
        <w:rPr>
          <w:i/>
        </w:rPr>
        <w:t>(Khu đô thị mới Phủ Hà,</w:t>
      </w:r>
      <w:r w:rsidR="00AB074A">
        <w:rPr>
          <w:i/>
        </w:rPr>
        <w:t>..).</w:t>
      </w:r>
      <w:r>
        <w:t xml:space="preserve"> </w:t>
      </w:r>
    </w:p>
    <w:p w14:paraId="20AAE714" w14:textId="3FBED935" w:rsidR="00D41493" w:rsidRDefault="00D41493" w:rsidP="00623957">
      <w:pPr>
        <w:spacing w:before="120"/>
        <w:ind w:right="-28" w:firstLine="720"/>
        <w:jc w:val="both"/>
      </w:pPr>
      <w:r>
        <w:t>+</w:t>
      </w:r>
      <w:r w:rsidRPr="00D41493">
        <w:t xml:space="preserve"> </w:t>
      </w:r>
      <w:r w:rsidRPr="004436A2">
        <w:t>Tiếp tục quan tâm đến các quy hoạch về đô thị, triển khai các khu đô thị mới còn khó khăn, vướng mắc; tháo gỡ các khó khăn, vướng mắc đến các thủ tục nhà ở xã hội</w:t>
      </w:r>
      <w:r>
        <w:t>,</w:t>
      </w:r>
      <w:r w:rsidRPr="004436A2">
        <w:t xml:space="preserve"> chuẩn bị </w:t>
      </w:r>
      <w:r>
        <w:t xml:space="preserve">tốt </w:t>
      </w:r>
      <w:r w:rsidRPr="004436A2">
        <w:t>các điều kiện khởi công trong thời gian sớm nhất.</w:t>
      </w:r>
    </w:p>
    <w:p w14:paraId="32C213FE" w14:textId="00908F30" w:rsidR="00D41493" w:rsidRPr="00623957" w:rsidRDefault="00D41493" w:rsidP="00623957">
      <w:pPr>
        <w:spacing w:before="120"/>
        <w:ind w:right="-28" w:firstLine="720"/>
        <w:jc w:val="both"/>
        <w:rPr>
          <w:lang w:val="it-IT"/>
        </w:rPr>
      </w:pPr>
      <w:r>
        <w:t>+</w:t>
      </w:r>
      <w:r w:rsidRPr="00D41493">
        <w:t xml:space="preserve"> </w:t>
      </w:r>
      <w:r>
        <w:t>Chỉ đạo t</w:t>
      </w:r>
      <w:r w:rsidRPr="008C671E">
        <w:t>iếp tục quan tâm triển khai thực hiện hiệu quả công tác quản lý đất đai, giải phóng mặt bằng</w:t>
      </w:r>
      <w:r>
        <w:t>;</w:t>
      </w:r>
      <w:r w:rsidRPr="008C671E">
        <w:t xml:space="preserve"> tiếp tục tham mưu phê duyệt giá đất cụ thể để giao đất, cho thuê đất, chuyển mục đích sử dụng đất, đấu giá sử dụng đất đối với các dự án đang triển khai, nhất là các dự án khu đô thị mới, dự án BT.</w:t>
      </w:r>
      <w:r w:rsidR="000F7477">
        <w:t xml:space="preserve"> </w:t>
      </w:r>
      <w:r w:rsidR="000F7477" w:rsidRPr="00DC51F4">
        <w:t>Tiếp tụ</w:t>
      </w:r>
      <w:r w:rsidR="000F7477">
        <w:t>c tham mưu, xây dựng kế hoạch triển khai có hiệu quả Đề án tăng thu ngân sách từ đất đai.</w:t>
      </w:r>
    </w:p>
    <w:p w14:paraId="254DA7D8" w14:textId="77777777" w:rsidR="0032182D" w:rsidRDefault="00786A8D" w:rsidP="00206DC9">
      <w:pPr>
        <w:spacing w:before="120"/>
        <w:ind w:firstLine="720"/>
        <w:jc w:val="both"/>
        <w:rPr>
          <w:rFonts w:asciiTheme="majorHAnsi" w:hAnsiTheme="majorHAnsi" w:cstheme="majorHAnsi"/>
          <w:color w:val="auto"/>
        </w:rPr>
      </w:pPr>
      <w:r w:rsidRPr="00F735B1">
        <w:rPr>
          <w:rFonts w:asciiTheme="majorHAnsi" w:hAnsiTheme="majorHAnsi" w:cstheme="majorHAnsi"/>
          <w:color w:val="auto"/>
          <w:shd w:val="clear" w:color="auto" w:fill="FFFFFF"/>
        </w:rPr>
        <w:t xml:space="preserve">+ </w:t>
      </w:r>
      <w:r w:rsidRPr="00F735B1">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rPr>
          <w:rFonts w:asciiTheme="majorHAnsi" w:hAnsiTheme="majorHAnsi" w:cstheme="majorHAnsi"/>
          <w:color w:val="auto"/>
        </w:rPr>
        <w:t>.</w:t>
      </w:r>
    </w:p>
    <w:p w14:paraId="01453586" w14:textId="002E88F2" w:rsidR="00CA668E" w:rsidRPr="00362666" w:rsidRDefault="00CA668E" w:rsidP="00206DC9">
      <w:pPr>
        <w:spacing w:before="120"/>
        <w:ind w:firstLine="720"/>
        <w:jc w:val="both"/>
        <w:rPr>
          <w:rFonts w:asciiTheme="majorHAnsi" w:hAnsiTheme="majorHAnsi" w:cstheme="majorHAnsi"/>
          <w:color w:val="auto"/>
        </w:rPr>
      </w:pPr>
      <w:r>
        <w:rPr>
          <w:rFonts w:asciiTheme="majorHAnsi" w:hAnsiTheme="majorHAnsi" w:cstheme="majorHAnsi"/>
          <w:color w:val="auto"/>
        </w:rPr>
        <w:t>-</w:t>
      </w:r>
      <w:r w:rsidRPr="00CA668E">
        <w:t xml:space="preserve"> </w:t>
      </w:r>
      <w:r w:rsidRPr="00CA668E">
        <w:rPr>
          <w:rFonts w:asciiTheme="majorHAnsi" w:hAnsiTheme="majorHAnsi" w:cstheme="majorHAnsi"/>
          <w:color w:val="auto"/>
        </w:rPr>
        <w:t>Làm việc với</w:t>
      </w:r>
      <w:r>
        <w:rPr>
          <w:rFonts w:asciiTheme="majorHAnsi" w:hAnsiTheme="majorHAnsi" w:cstheme="majorHAnsi"/>
          <w:color w:val="auto"/>
        </w:rPr>
        <w:t>:</w:t>
      </w:r>
      <w:r w:rsidRPr="00CA668E">
        <w:rPr>
          <w:rFonts w:asciiTheme="majorHAnsi" w:hAnsiTheme="majorHAnsi" w:cstheme="majorHAnsi"/>
          <w:color w:val="auto"/>
        </w:rPr>
        <w:t xml:space="preserve"> </w:t>
      </w:r>
      <w:r w:rsidR="008352CB">
        <w:t>Bộ Tài nguyên và Môi trường;</w:t>
      </w:r>
      <w:r w:rsidR="008352CB" w:rsidRPr="00CA668E">
        <w:rPr>
          <w:rFonts w:asciiTheme="majorHAnsi" w:hAnsiTheme="majorHAnsi" w:cstheme="majorHAnsi"/>
          <w:color w:val="auto"/>
        </w:rPr>
        <w:t xml:space="preserve"> </w:t>
      </w:r>
      <w:r w:rsidRPr="00CA668E">
        <w:rPr>
          <w:rFonts w:asciiTheme="majorHAnsi" w:hAnsiTheme="majorHAnsi" w:cstheme="majorHAnsi"/>
          <w:color w:val="auto"/>
        </w:rPr>
        <w:t>Thanh tra Bộ Tài nguyên và Môi trường</w:t>
      </w:r>
      <w:r>
        <w:rPr>
          <w:rFonts w:asciiTheme="majorHAnsi" w:hAnsiTheme="majorHAnsi" w:cstheme="majorHAnsi"/>
          <w:color w:val="auto"/>
        </w:rPr>
        <w:t xml:space="preserve">; </w:t>
      </w:r>
      <w:r w:rsidRPr="00CA668E">
        <w:rPr>
          <w:rFonts w:asciiTheme="majorHAnsi" w:hAnsiTheme="majorHAnsi" w:cstheme="majorHAnsi"/>
          <w:color w:val="auto"/>
        </w:rPr>
        <w:t>Ban Quản lý dự án ĐTXD CCT Giao thông tỉnh</w:t>
      </w:r>
      <w:r>
        <w:rPr>
          <w:rFonts w:asciiTheme="majorHAnsi" w:hAnsiTheme="majorHAnsi" w:cstheme="majorHAnsi"/>
          <w:color w:val="auto"/>
        </w:rPr>
        <w:t>.</w:t>
      </w:r>
    </w:p>
    <w:p w14:paraId="2F2CBD78" w14:textId="77777777" w:rsidR="001435E1" w:rsidRPr="00010B04" w:rsidRDefault="001435E1" w:rsidP="001435E1">
      <w:pPr>
        <w:pStyle w:val="BodyText"/>
        <w:spacing w:before="120" w:after="0"/>
        <w:ind w:firstLine="720"/>
        <w:jc w:val="both"/>
        <w:rPr>
          <w:b/>
          <w:color w:val="auto"/>
        </w:rPr>
      </w:pPr>
      <w:r>
        <w:rPr>
          <w:b/>
          <w:color w:val="auto"/>
        </w:rPr>
        <w:t>4</w:t>
      </w:r>
      <w:r w:rsidRPr="00010B04">
        <w:rPr>
          <w:b/>
          <w:color w:val="auto"/>
        </w:rPr>
        <w:t>.</w:t>
      </w:r>
      <w:r w:rsidRPr="00010B04">
        <w:rPr>
          <w:color w:val="auto"/>
        </w:rPr>
        <w:t xml:space="preserve"> </w:t>
      </w:r>
      <w:r w:rsidRPr="00010B04">
        <w:rPr>
          <w:b/>
          <w:color w:val="auto"/>
        </w:rPr>
        <w:t xml:space="preserve">Công việc chỉ đạo của Phó Chủ tịch UBND tỉnh </w:t>
      </w:r>
      <w:r>
        <w:rPr>
          <w:b/>
          <w:color w:val="auto"/>
        </w:rPr>
        <w:t>Trịnh Minh Hoàng</w:t>
      </w:r>
      <w:r w:rsidRPr="00010B04">
        <w:rPr>
          <w:b/>
          <w:color w:val="auto"/>
        </w:rPr>
        <w:t>:</w:t>
      </w:r>
    </w:p>
    <w:p w14:paraId="626D80AE" w14:textId="0BD66A55" w:rsidR="00362666" w:rsidRPr="00362666" w:rsidRDefault="00362666" w:rsidP="00362666">
      <w:pPr>
        <w:pStyle w:val="BodyText"/>
        <w:spacing w:before="120" w:after="0"/>
        <w:ind w:firstLine="720"/>
        <w:jc w:val="both"/>
        <w:rPr>
          <w:color w:val="auto"/>
        </w:rPr>
      </w:pPr>
      <w:r w:rsidRPr="00362666">
        <w:rPr>
          <w:color w:val="auto"/>
        </w:rPr>
        <w:t>-</w:t>
      </w:r>
      <w:r>
        <w:rPr>
          <w:color w:val="auto"/>
        </w:rPr>
        <w:t xml:space="preserve"> </w:t>
      </w:r>
      <w:r w:rsidRPr="000D6455">
        <w:rPr>
          <w:color w:val="auto"/>
        </w:rPr>
        <w:t xml:space="preserve">Dự Hội nghị Tỉnh ủy theo Chương trình công tác số </w:t>
      </w:r>
      <w:r>
        <w:rPr>
          <w:color w:val="auto"/>
        </w:rPr>
        <w:t>247</w:t>
      </w:r>
      <w:r w:rsidRPr="000D6455">
        <w:rPr>
          <w:color w:val="auto"/>
        </w:rPr>
        <w:t xml:space="preserve">-CTr/TU ngày </w:t>
      </w:r>
      <w:r>
        <w:rPr>
          <w:color w:val="auto"/>
        </w:rPr>
        <w:t>27/02</w:t>
      </w:r>
      <w:r w:rsidRPr="000D6455">
        <w:rPr>
          <w:color w:val="auto"/>
        </w:rPr>
        <w:t>/2024 của Ban Thường vụ Tỉnh ủy.</w:t>
      </w:r>
    </w:p>
    <w:p w14:paraId="7A1F2825" w14:textId="77777777" w:rsidR="00967296" w:rsidRDefault="00967296" w:rsidP="00967296">
      <w:pPr>
        <w:pStyle w:val="BodyText"/>
        <w:spacing w:before="120" w:after="0"/>
        <w:ind w:firstLine="720"/>
        <w:jc w:val="both"/>
      </w:pPr>
      <w:r>
        <w:rPr>
          <w:color w:val="auto"/>
        </w:rPr>
        <w:t xml:space="preserve">- </w:t>
      </w:r>
      <w:r>
        <w:t>Làm việc với các huyện ủy, thành ủy, đảng ủy trực thuộc theo Chương trình công tác của Thường trực Tỉnh ủy.</w:t>
      </w:r>
    </w:p>
    <w:p w14:paraId="321315D0" w14:textId="19F7C529" w:rsidR="008352CB" w:rsidRDefault="008352CB" w:rsidP="00967296">
      <w:pPr>
        <w:pStyle w:val="BodyText"/>
        <w:spacing w:before="120" w:after="0"/>
        <w:ind w:firstLine="720"/>
        <w:jc w:val="both"/>
      </w:pPr>
      <w:r>
        <w:t>-</w:t>
      </w:r>
      <w:r w:rsidRPr="008352CB">
        <w:t xml:space="preserve"> </w:t>
      </w:r>
      <w:r>
        <w:t xml:space="preserve">Dự Công bố </w:t>
      </w:r>
      <w:r w:rsidR="00524B49">
        <w:t>Quyết định</w:t>
      </w:r>
      <w:r>
        <w:t xml:space="preserve"> thanh tra Bộ Công an.</w:t>
      </w:r>
    </w:p>
    <w:p w14:paraId="51538492" w14:textId="13C507FA" w:rsidR="00524B49" w:rsidRPr="00362666" w:rsidRDefault="00524B49" w:rsidP="00967296">
      <w:pPr>
        <w:pStyle w:val="BodyText"/>
        <w:spacing w:before="120" w:after="0"/>
        <w:ind w:firstLine="720"/>
        <w:jc w:val="both"/>
        <w:rPr>
          <w:color w:val="auto"/>
        </w:rPr>
      </w:pPr>
      <w:r>
        <w:t>- Dự Lễ phát động phong trào xây dựng nông thôn mới.</w:t>
      </w:r>
    </w:p>
    <w:p w14:paraId="07C7E74E" w14:textId="40DC3CCF" w:rsidR="00967296" w:rsidRDefault="00967296" w:rsidP="00967296">
      <w:pPr>
        <w:pStyle w:val="BodyText"/>
        <w:spacing w:before="120" w:after="0"/>
        <w:ind w:firstLine="720"/>
        <w:jc w:val="both"/>
      </w:pPr>
      <w:r>
        <w:t>-</w:t>
      </w:r>
      <w:r w:rsidRPr="00967296">
        <w:t xml:space="preserve"> Dự</w:t>
      </w:r>
      <w:r>
        <w:t>:</w:t>
      </w:r>
      <w:r w:rsidRPr="00967296">
        <w:t xml:space="preserve"> Hội nghị thu ngân sách</w:t>
      </w:r>
      <w:r>
        <w:t xml:space="preserve">; Hội nghị </w:t>
      </w:r>
      <w:r w:rsidR="0064486C">
        <w:t>đánh giá kết quả giải ngân kế hoạch năm 2023 và đẩy mạnh giải ngân vốn đầu tư công năm 2024</w:t>
      </w:r>
      <w:r w:rsidR="00274AA7">
        <w:t>; Hội nghị</w:t>
      </w:r>
      <w:r w:rsidR="00274AA7" w:rsidRPr="00274AA7">
        <w:t xml:space="preserve"> Sơ kết NQ 43-NQ/TW của Bộ Chính trị</w:t>
      </w:r>
      <w:r w:rsidR="00274AA7">
        <w:t>.</w:t>
      </w:r>
    </w:p>
    <w:p w14:paraId="1C39533D" w14:textId="1FC86BFA" w:rsidR="00967296" w:rsidRDefault="00967296" w:rsidP="001435E1">
      <w:pPr>
        <w:spacing w:before="120"/>
        <w:ind w:firstLine="720"/>
        <w:jc w:val="both"/>
        <w:rPr>
          <w:color w:val="auto"/>
          <w:lang w:val="nb-NO"/>
        </w:rPr>
      </w:pPr>
      <w:r>
        <w:rPr>
          <w:color w:val="auto"/>
          <w:lang w:val="nb-NO"/>
        </w:rPr>
        <w:t>- Họp:</w:t>
      </w:r>
      <w:r w:rsidR="00274AA7" w:rsidRPr="00274AA7">
        <w:t xml:space="preserve"> </w:t>
      </w:r>
      <w:r w:rsidR="00274AA7" w:rsidRPr="00274AA7">
        <w:rPr>
          <w:color w:val="auto"/>
          <w:lang w:val="nb-NO"/>
        </w:rPr>
        <w:t>Tổ hậu cần phục vụ tổ chức Hội nghị công bố Quy hoạch tỉnh</w:t>
      </w:r>
      <w:r w:rsidR="00274AA7">
        <w:rPr>
          <w:color w:val="auto"/>
          <w:lang w:val="nb-NO"/>
        </w:rPr>
        <w:t xml:space="preserve">; </w:t>
      </w:r>
      <w:r w:rsidR="00274AA7" w:rsidRPr="00274AA7">
        <w:rPr>
          <w:color w:val="auto"/>
          <w:lang w:val="nb-NO"/>
        </w:rPr>
        <w:t>Ban Chỉ đạo các Chương trình MTQG</w:t>
      </w:r>
      <w:r w:rsidR="00274AA7">
        <w:rPr>
          <w:color w:val="auto"/>
          <w:lang w:val="nb-NO"/>
        </w:rPr>
        <w:t xml:space="preserve">; </w:t>
      </w:r>
      <w:r w:rsidR="00274AA7" w:rsidRPr="00274AA7">
        <w:rPr>
          <w:color w:val="auto"/>
          <w:lang w:val="nb-NO"/>
        </w:rPr>
        <w:t>Nghe báo cáo kết quả rà soát hoàn thiện Quy hoạch lâm nghiệp</w:t>
      </w:r>
      <w:r w:rsidR="008352CB">
        <w:rPr>
          <w:color w:val="auto"/>
          <w:lang w:val="nb-NO"/>
        </w:rPr>
        <w:t>;</w:t>
      </w:r>
      <w:r w:rsidR="008352CB">
        <w:t xml:space="preserve"> Nghe báo cáo tổng thể tình hình thực hiện các dự án Nạo vét cảng, luồng lạch theo hình thức xã hội hóa; Nghe báo cáo Đấu nối đường ống vào dự án rau An Hải để cấp nước cho trang trại Tiên Tiến; Nghe báo cáo về kết quả thẩm định hồ sơ công nhận xã Phước Diêm đạt chuẩn nông thôn mới nâng cao năm 2023; Nghe báo cáo về Phương án đầu tư sản xuất kinh doanh của 02 Công ty Lâm nghiệp; Nghe báo cáo giải quyết dự án hợp tác trồng rừng của DNTN Hạnh Chi; </w:t>
      </w:r>
      <w:r w:rsidR="008352CB">
        <w:lastRenderedPageBreak/>
        <w:t>Nghe báo cáo 03 KLTT đối với 03 dự án du lịch; Nghe báo cáo đề xuất xử lý các dự án du lịch Núi Chúa</w:t>
      </w:r>
    </w:p>
    <w:p w14:paraId="1DEE761E" w14:textId="1B014ED0" w:rsidR="001435E1" w:rsidRPr="00206DC9" w:rsidRDefault="001435E1" w:rsidP="001435E1">
      <w:pPr>
        <w:spacing w:before="120"/>
        <w:ind w:firstLine="720"/>
        <w:jc w:val="both"/>
        <w:rPr>
          <w:color w:val="auto"/>
          <w:lang w:val="nb-NO"/>
        </w:rPr>
      </w:pPr>
      <w:r w:rsidRPr="00206DC9">
        <w:rPr>
          <w:color w:val="auto"/>
          <w:lang w:val="nb-NO"/>
        </w:rPr>
        <w:t xml:space="preserve">- Tập trung chỉ đạo: </w:t>
      </w:r>
    </w:p>
    <w:p w14:paraId="491C6418" w14:textId="77777777" w:rsidR="00834BED" w:rsidRDefault="00834BED" w:rsidP="00834BED">
      <w:pPr>
        <w:spacing w:before="120"/>
        <w:ind w:firstLine="720"/>
        <w:jc w:val="both"/>
      </w:pPr>
      <w:r>
        <w:rPr>
          <w:color w:val="auto"/>
        </w:rPr>
        <w:t xml:space="preserve">+ Chỉ đạo thực hiện các nhiệm vụ trọng tâm, đột phá theo lĩnh vực phụ trách </w:t>
      </w:r>
      <w:r>
        <w:t xml:space="preserve">theo Quyết định số 36/QĐ-UBND ngày 12/01/2024 của UBND tỉnh. </w:t>
      </w:r>
    </w:p>
    <w:p w14:paraId="1985D1DB" w14:textId="77777777" w:rsidR="005E7276" w:rsidRDefault="005E7276" w:rsidP="001435E1">
      <w:pPr>
        <w:spacing w:before="120"/>
        <w:ind w:firstLine="720"/>
        <w:jc w:val="both"/>
      </w:pPr>
      <w:r>
        <w:t>+ Tập trung chỉ đạo sản xuất vụ Đông Xuân, nhân rộng tưới tiết kiệm, chuyển đổi cơ cấu cây trồng hiệu quả; duy trì và xây dựng mới các liên kết sản xuất. Tăng cường phòng, chống dịch bệnh, kiểm soát, kiểm dịch gia súc, gia cầm; theo dõi thông tin ngư trường, tình hình giá cả, tiêu thụ sản phẩm thủy sản; tăng cường kiểm tra truy quét, ngăn chặn nạn phá rừng và phòng chống cháy rừng.</w:t>
      </w:r>
    </w:p>
    <w:p w14:paraId="6B726328" w14:textId="58B13B79" w:rsidR="00D41493" w:rsidRDefault="00D41493" w:rsidP="00D41493">
      <w:pPr>
        <w:spacing w:before="120"/>
        <w:ind w:firstLine="720"/>
        <w:jc w:val="both"/>
      </w:pPr>
      <w:r>
        <w:t>+</w:t>
      </w:r>
      <w:r w:rsidRPr="00D41493">
        <w:t xml:space="preserve"> </w:t>
      </w:r>
      <w:r>
        <w:t xml:space="preserve">Chỉ đạo </w:t>
      </w:r>
      <w:r w:rsidRPr="004436A2">
        <w:t>Sở Công Thương chuẩn bị các điều kiện, chủ động tham mưu triển khai ngay Kế hoạ</w:t>
      </w:r>
      <w:r>
        <w:t xml:space="preserve">ch thực hiện </w:t>
      </w:r>
      <w:r w:rsidRPr="004436A2">
        <w:t>Quy hoạch điện VIII khi được phê duyệt.</w:t>
      </w:r>
    </w:p>
    <w:p w14:paraId="63D3B378" w14:textId="400E210C" w:rsidR="00AB074A" w:rsidRDefault="00AB074A" w:rsidP="00AB074A">
      <w:pPr>
        <w:spacing w:before="120"/>
        <w:ind w:right="-28" w:firstLine="720"/>
        <w:jc w:val="both"/>
      </w:pPr>
      <w:r>
        <w:t xml:space="preserve">+ Chỉ đạo </w:t>
      </w:r>
      <w:r>
        <w:t>hỗ trợ nhà đầu tư hoàn tất thủ tục dự án đưa vào hoạt động, khởi công mới một số dự án (Nhà máy Dệt Nhuộm Ninh Thuận, Nhà máy sản xuất than sinh học và viên nén gỗ công suất than sinh học, Nhà máy sản xuất dầu mỡ bôi trơn, Dự án Nhà máy may 2 MTJV, Dự án Nhà máy sản xuất nước giải khát, Nhà máy Lưới công nghệ cao Kingnet …).</w:t>
      </w:r>
    </w:p>
    <w:p w14:paraId="058DE518" w14:textId="02A8A200" w:rsidR="00D41493" w:rsidRPr="004436A2" w:rsidRDefault="00D41493" w:rsidP="00D41493">
      <w:pPr>
        <w:spacing w:before="120"/>
        <w:ind w:firstLine="720"/>
        <w:jc w:val="both"/>
      </w:pPr>
      <w:r>
        <w:t>+</w:t>
      </w:r>
      <w:r w:rsidRPr="00D41493">
        <w:t xml:space="preserve"> </w:t>
      </w:r>
      <w:r w:rsidRPr="004436A2">
        <w:t xml:space="preserve">Tiếp tục quan tâm đẩy mạnh công tác xúc tiến đầu tư vào lĩnh vực công nghiệp. </w:t>
      </w:r>
    </w:p>
    <w:p w14:paraId="3DD06D64" w14:textId="77777777" w:rsidR="00623957" w:rsidRDefault="00623957" w:rsidP="00623957">
      <w:pPr>
        <w:spacing w:before="120"/>
        <w:ind w:right="-28" w:firstLine="720"/>
        <w:jc w:val="both"/>
        <w:rPr>
          <w:lang w:val="it-IT"/>
        </w:rPr>
      </w:pPr>
      <w:r>
        <w:rPr>
          <w:color w:val="auto"/>
          <w:lang w:val="es-ES"/>
        </w:rPr>
        <w:t>+ Tập trung chỉ đạo t</w:t>
      </w:r>
      <w:r w:rsidRPr="00686346">
        <w:rPr>
          <w:lang w:val="it-IT"/>
        </w:rPr>
        <w:t>háo gỡ khó khăn, vướng mắc cho doanh nghiệp</w:t>
      </w:r>
      <w:r>
        <w:rPr>
          <w:lang w:val="it-IT"/>
        </w:rPr>
        <w:t xml:space="preserve"> theo lĩnh vực phân công phụ trách.</w:t>
      </w:r>
    </w:p>
    <w:p w14:paraId="56D9A5FE" w14:textId="77777777" w:rsidR="008352CB" w:rsidRDefault="001435E1" w:rsidP="00206DC9">
      <w:pPr>
        <w:spacing w:before="120"/>
        <w:ind w:firstLine="720"/>
        <w:jc w:val="both"/>
        <w:rPr>
          <w:rFonts w:asciiTheme="majorHAnsi" w:hAnsiTheme="majorHAnsi" w:cstheme="majorHAnsi"/>
          <w:color w:val="auto"/>
        </w:rPr>
      </w:pPr>
      <w:r w:rsidRPr="00F735B1">
        <w:rPr>
          <w:rFonts w:asciiTheme="majorHAnsi" w:hAnsiTheme="majorHAnsi" w:cstheme="majorHAnsi"/>
          <w:color w:val="auto"/>
          <w:shd w:val="clear" w:color="auto" w:fill="FFFFFF"/>
        </w:rPr>
        <w:t xml:space="preserve">+ </w:t>
      </w:r>
      <w:r w:rsidRPr="00F735B1">
        <w:rPr>
          <w:rFonts w:asciiTheme="majorHAnsi" w:hAnsiTheme="majorHAnsi" w:cstheme="majorHAnsi"/>
          <w:color w:val="auto"/>
        </w:rPr>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rsidR="008352CB">
        <w:rPr>
          <w:rFonts w:asciiTheme="majorHAnsi" w:hAnsiTheme="majorHAnsi" w:cstheme="majorHAnsi"/>
          <w:color w:val="auto"/>
        </w:rPr>
        <w:t>.</w:t>
      </w:r>
    </w:p>
    <w:p w14:paraId="00015CF7" w14:textId="1619DA8A" w:rsidR="00206DC9" w:rsidRDefault="008352CB" w:rsidP="00206DC9">
      <w:pPr>
        <w:spacing w:before="120"/>
        <w:ind w:firstLine="720"/>
        <w:jc w:val="both"/>
        <w:rPr>
          <w:rFonts w:asciiTheme="majorHAnsi" w:hAnsiTheme="majorHAnsi" w:cstheme="majorHAnsi"/>
          <w:color w:val="auto"/>
        </w:rPr>
      </w:pPr>
      <w:r>
        <w:t>- Thăm và làm việc với Công ty TNHH Diageo Việt Nam</w:t>
      </w:r>
      <w:r w:rsidR="00206DC9">
        <w:rPr>
          <w:rFonts w:asciiTheme="majorHAnsi" w:hAnsiTheme="majorHAnsi" w:cstheme="majorHAnsi"/>
          <w:color w:val="auto"/>
        </w:rPr>
        <w:t>./.</w:t>
      </w:r>
    </w:p>
    <w:p w14:paraId="780EEC07" w14:textId="77777777" w:rsidR="004A74A2" w:rsidRDefault="004A74A2" w:rsidP="00206DC9">
      <w:pPr>
        <w:spacing w:before="120"/>
        <w:ind w:firstLine="720"/>
        <w:jc w:val="both"/>
        <w:rPr>
          <w:rFonts w:asciiTheme="majorHAnsi" w:hAnsiTheme="majorHAnsi" w:cstheme="majorHAnsi"/>
          <w:color w:val="auto"/>
        </w:rPr>
      </w:pPr>
    </w:p>
    <w:tbl>
      <w:tblPr>
        <w:tblW w:w="0" w:type="auto"/>
        <w:tblLook w:val="04A0" w:firstRow="1" w:lastRow="0" w:firstColumn="1" w:lastColumn="0" w:noHBand="0" w:noVBand="1"/>
      </w:tblPr>
      <w:tblGrid>
        <w:gridCol w:w="5353"/>
        <w:gridCol w:w="4218"/>
      </w:tblGrid>
      <w:tr w:rsidR="00206DC9" w:rsidRPr="00206DC9" w14:paraId="6B89FA4D" w14:textId="77777777" w:rsidTr="003403C6">
        <w:trPr>
          <w:trHeight w:val="63"/>
        </w:trPr>
        <w:tc>
          <w:tcPr>
            <w:tcW w:w="5353" w:type="dxa"/>
          </w:tcPr>
          <w:p w14:paraId="6F81B736" w14:textId="77777777" w:rsidR="00B07B2D" w:rsidRPr="00206DC9" w:rsidRDefault="00B07B2D" w:rsidP="00B07B2D">
            <w:pPr>
              <w:pStyle w:val="NormalWeb"/>
              <w:rPr>
                <w:b/>
                <w:sz w:val="28"/>
                <w:szCs w:val="28"/>
                <w:lang w:val="vi-VN"/>
              </w:rPr>
            </w:pPr>
            <w:r w:rsidRPr="00206DC9">
              <w:rPr>
                <w:b/>
                <w:i/>
                <w:lang w:val="vi-VN"/>
              </w:rPr>
              <w:t>Nơi nhận:</w:t>
            </w:r>
            <w:r w:rsidRPr="00206DC9">
              <w:rPr>
                <w:b/>
                <w:lang w:val="vi-VN"/>
              </w:rPr>
              <w:tab/>
            </w:r>
            <w:r w:rsidRPr="00206DC9">
              <w:rPr>
                <w:lang w:val="vi-VN"/>
              </w:rPr>
              <w:tab/>
              <w:t xml:space="preserve">                                </w:t>
            </w:r>
            <w:r w:rsidRPr="00206DC9">
              <w:rPr>
                <w:lang w:val="vi-VN"/>
              </w:rPr>
              <w:tab/>
            </w:r>
          </w:p>
          <w:p w14:paraId="5E5E82EF" w14:textId="77777777" w:rsidR="00B07B2D" w:rsidRPr="00206DC9" w:rsidRDefault="00B07B2D" w:rsidP="00C32850">
            <w:pPr>
              <w:spacing w:line="264" w:lineRule="auto"/>
              <w:jc w:val="both"/>
              <w:rPr>
                <w:color w:val="auto"/>
                <w:sz w:val="22"/>
              </w:rPr>
            </w:pPr>
            <w:r w:rsidRPr="00206DC9">
              <w:rPr>
                <w:color w:val="auto"/>
                <w:sz w:val="22"/>
                <w:lang w:val="vi-VN"/>
              </w:rPr>
              <w:t>- T</w:t>
            </w:r>
            <w:r w:rsidRPr="00206DC9">
              <w:rPr>
                <w:color w:val="auto"/>
                <w:sz w:val="22"/>
              </w:rPr>
              <w:t>hường trực:</w:t>
            </w:r>
            <w:r w:rsidRPr="00206DC9">
              <w:rPr>
                <w:color w:val="auto"/>
                <w:sz w:val="22"/>
                <w:lang w:val="vi-VN"/>
              </w:rPr>
              <w:t xml:space="preserve"> Tỉnh uỷ, HĐND</w:t>
            </w:r>
            <w:r w:rsidRPr="00206DC9">
              <w:rPr>
                <w:color w:val="auto"/>
                <w:sz w:val="22"/>
              </w:rPr>
              <w:t xml:space="preserve"> tỉnh (b/c)</w:t>
            </w:r>
            <w:r w:rsidRPr="00206DC9">
              <w:rPr>
                <w:color w:val="auto"/>
                <w:sz w:val="22"/>
                <w:lang w:val="vi-VN"/>
              </w:rPr>
              <w:t>;</w:t>
            </w:r>
            <w:r w:rsidRPr="00206DC9">
              <w:rPr>
                <w:color w:val="auto"/>
                <w:sz w:val="22"/>
                <w:lang w:val="vi-VN"/>
              </w:rPr>
              <w:tab/>
            </w:r>
            <w:r w:rsidRPr="00206DC9">
              <w:rPr>
                <w:b/>
                <w:color w:val="auto"/>
              </w:rPr>
              <w:t xml:space="preserve">     </w:t>
            </w:r>
          </w:p>
          <w:p w14:paraId="6AD1EF73" w14:textId="77777777" w:rsidR="00B07B2D" w:rsidRPr="00206DC9" w:rsidRDefault="00B07B2D" w:rsidP="00C32850">
            <w:pPr>
              <w:jc w:val="both"/>
              <w:rPr>
                <w:color w:val="auto"/>
                <w:sz w:val="22"/>
                <w:lang w:val="vi-VN"/>
              </w:rPr>
            </w:pPr>
            <w:r w:rsidRPr="00206DC9">
              <w:rPr>
                <w:color w:val="auto"/>
                <w:sz w:val="22"/>
                <w:lang w:val="vi-VN"/>
              </w:rPr>
              <w:t>- Đoàn ĐBQH tỉnh</w:t>
            </w:r>
            <w:r w:rsidRPr="00206DC9">
              <w:rPr>
                <w:color w:val="auto"/>
                <w:sz w:val="22"/>
              </w:rPr>
              <w:t xml:space="preserve">, </w:t>
            </w:r>
            <w:r w:rsidRPr="00206DC9">
              <w:rPr>
                <w:color w:val="auto"/>
                <w:sz w:val="22"/>
                <w:lang w:val="vi-VN"/>
              </w:rPr>
              <w:t>UBMTTQ tỉnh;</w:t>
            </w:r>
            <w:r w:rsidRPr="00206DC9">
              <w:rPr>
                <w:b/>
                <w:color w:val="auto"/>
                <w:lang w:val="vi-VN"/>
              </w:rPr>
              <w:t xml:space="preserve"> </w:t>
            </w:r>
            <w:r w:rsidRPr="00206DC9">
              <w:rPr>
                <w:b/>
                <w:color w:val="auto"/>
              </w:rPr>
              <w:tab/>
            </w:r>
            <w:r w:rsidRPr="00206DC9">
              <w:rPr>
                <w:b/>
                <w:color w:val="auto"/>
              </w:rPr>
              <w:tab/>
            </w:r>
          </w:p>
          <w:p w14:paraId="12DC0CCF" w14:textId="77777777" w:rsidR="00B07B2D" w:rsidRPr="00206DC9" w:rsidRDefault="00B07B2D" w:rsidP="00C32850">
            <w:pPr>
              <w:jc w:val="both"/>
              <w:rPr>
                <w:color w:val="auto"/>
                <w:sz w:val="22"/>
                <w:lang w:val="vi-VN"/>
              </w:rPr>
            </w:pPr>
            <w:r w:rsidRPr="00206DC9">
              <w:rPr>
                <w:color w:val="auto"/>
                <w:sz w:val="22"/>
                <w:lang w:val="vi-VN"/>
              </w:rPr>
              <w:t xml:space="preserve">- Chủ tịch, các PCT UBND tỉnh;  </w:t>
            </w:r>
          </w:p>
          <w:p w14:paraId="1EE428C2" w14:textId="77777777" w:rsidR="00B07B2D" w:rsidRPr="00206DC9" w:rsidRDefault="00B07B2D" w:rsidP="00C32850">
            <w:pPr>
              <w:jc w:val="both"/>
              <w:rPr>
                <w:color w:val="auto"/>
                <w:sz w:val="22"/>
              </w:rPr>
            </w:pPr>
            <w:r w:rsidRPr="00206DC9">
              <w:rPr>
                <w:color w:val="auto"/>
                <w:sz w:val="22"/>
                <w:lang w:val="vi-VN"/>
              </w:rPr>
              <w:t xml:space="preserve">- </w:t>
            </w:r>
            <w:r w:rsidRPr="00206DC9">
              <w:rPr>
                <w:color w:val="auto"/>
                <w:sz w:val="22"/>
              </w:rPr>
              <w:t>Văn phòng</w:t>
            </w:r>
            <w:r w:rsidRPr="00206DC9">
              <w:rPr>
                <w:color w:val="auto"/>
                <w:sz w:val="22"/>
                <w:lang w:val="vi-VN"/>
              </w:rPr>
              <w:t xml:space="preserve">: Tỉnh uỷ, </w:t>
            </w:r>
            <w:r w:rsidRPr="00206DC9">
              <w:rPr>
                <w:color w:val="auto"/>
                <w:sz w:val="22"/>
              </w:rPr>
              <w:t xml:space="preserve">Đoàn ĐBQH tỉnh, </w:t>
            </w:r>
            <w:r w:rsidRPr="00206DC9">
              <w:rPr>
                <w:color w:val="auto"/>
                <w:sz w:val="22"/>
              </w:rPr>
              <w:tab/>
            </w:r>
          </w:p>
          <w:p w14:paraId="31FC5FDD" w14:textId="77777777" w:rsidR="00B07B2D" w:rsidRPr="00206DC9" w:rsidRDefault="00B07B2D" w:rsidP="00C32850">
            <w:pPr>
              <w:jc w:val="both"/>
              <w:rPr>
                <w:b/>
                <w:color w:val="auto"/>
              </w:rPr>
            </w:pPr>
            <w:r w:rsidRPr="00206DC9">
              <w:rPr>
                <w:color w:val="auto"/>
                <w:sz w:val="22"/>
                <w:lang w:val="vi-VN"/>
              </w:rPr>
              <w:t>HĐND tỉnh;</w:t>
            </w:r>
            <w:r w:rsidRPr="00206DC9">
              <w:rPr>
                <w:color w:val="auto"/>
                <w:sz w:val="22"/>
              </w:rPr>
              <w:t xml:space="preserve"> các Ban HĐND tỉnh;</w:t>
            </w:r>
            <w:r w:rsidRPr="00206DC9">
              <w:rPr>
                <w:color w:val="auto"/>
                <w:sz w:val="22"/>
              </w:rPr>
              <w:tab/>
            </w:r>
            <w:r w:rsidRPr="00206DC9">
              <w:rPr>
                <w:color w:val="auto"/>
                <w:sz w:val="22"/>
              </w:rPr>
              <w:tab/>
            </w:r>
          </w:p>
          <w:p w14:paraId="39F65C67" w14:textId="77777777" w:rsidR="00B07B2D" w:rsidRPr="00206DC9" w:rsidRDefault="00B07B2D" w:rsidP="00C32850">
            <w:pPr>
              <w:jc w:val="both"/>
              <w:rPr>
                <w:color w:val="auto"/>
                <w:sz w:val="22"/>
              </w:rPr>
            </w:pPr>
            <w:r w:rsidRPr="00206DC9">
              <w:rPr>
                <w:color w:val="auto"/>
                <w:sz w:val="22"/>
                <w:lang w:val="vi-VN"/>
              </w:rPr>
              <w:t xml:space="preserve">- Các </w:t>
            </w:r>
            <w:r w:rsidRPr="00206DC9">
              <w:rPr>
                <w:color w:val="auto"/>
                <w:sz w:val="22"/>
              </w:rPr>
              <w:t>Cơ quan thuộc UBND tỉnh</w:t>
            </w:r>
            <w:r w:rsidRPr="00206DC9">
              <w:rPr>
                <w:color w:val="auto"/>
                <w:sz w:val="22"/>
                <w:lang w:val="vi-VN"/>
              </w:rPr>
              <w:t>;</w:t>
            </w:r>
          </w:p>
          <w:p w14:paraId="3B43C152" w14:textId="77777777" w:rsidR="00B07B2D" w:rsidRPr="00206DC9" w:rsidRDefault="00B07B2D" w:rsidP="00C32850">
            <w:pPr>
              <w:jc w:val="both"/>
              <w:rPr>
                <w:color w:val="auto"/>
                <w:sz w:val="22"/>
                <w:lang w:val="vi-VN"/>
              </w:rPr>
            </w:pPr>
            <w:r w:rsidRPr="00206DC9">
              <w:rPr>
                <w:color w:val="auto"/>
                <w:sz w:val="22"/>
                <w:lang w:val="vi-VN"/>
              </w:rPr>
              <w:t>- UBND các huyện, thành phố;</w:t>
            </w:r>
          </w:p>
          <w:p w14:paraId="315C41D4" w14:textId="77777777" w:rsidR="00B07B2D" w:rsidRPr="00206DC9" w:rsidRDefault="00B07B2D" w:rsidP="00C32850">
            <w:pPr>
              <w:jc w:val="both"/>
              <w:rPr>
                <w:color w:val="auto"/>
                <w:sz w:val="22"/>
                <w:lang w:val="vi-VN"/>
              </w:rPr>
            </w:pPr>
            <w:r w:rsidRPr="00206DC9">
              <w:rPr>
                <w:color w:val="auto"/>
                <w:sz w:val="22"/>
                <w:lang w:val="vi-VN"/>
              </w:rPr>
              <w:t xml:space="preserve">- VPUB: </w:t>
            </w:r>
            <w:r w:rsidR="00F6210B" w:rsidRPr="00206DC9">
              <w:rPr>
                <w:color w:val="auto"/>
                <w:sz w:val="22"/>
              </w:rPr>
              <w:t>LĐVP</w:t>
            </w:r>
            <w:r w:rsidRPr="00206DC9">
              <w:rPr>
                <w:color w:val="auto"/>
                <w:sz w:val="22"/>
                <w:lang w:val="vi-VN"/>
              </w:rPr>
              <w:t>, chuyên viên;</w:t>
            </w:r>
          </w:p>
          <w:p w14:paraId="3B563017" w14:textId="77777777" w:rsidR="00B07B2D" w:rsidRPr="00206DC9" w:rsidRDefault="00B07B2D" w:rsidP="00F6210B">
            <w:pPr>
              <w:jc w:val="both"/>
              <w:rPr>
                <w:color w:val="auto"/>
              </w:rPr>
            </w:pPr>
            <w:r w:rsidRPr="00206DC9">
              <w:rPr>
                <w:color w:val="auto"/>
                <w:sz w:val="22"/>
              </w:rPr>
              <w:t xml:space="preserve">- Lưu: VT, </w:t>
            </w:r>
          </w:p>
        </w:tc>
        <w:tc>
          <w:tcPr>
            <w:tcW w:w="4218" w:type="dxa"/>
          </w:tcPr>
          <w:p w14:paraId="747FC688" w14:textId="77777777" w:rsidR="00B07B2D" w:rsidRPr="00206DC9" w:rsidRDefault="00B07B2D" w:rsidP="00C32850">
            <w:pPr>
              <w:pStyle w:val="NormalWeb"/>
              <w:jc w:val="center"/>
              <w:rPr>
                <w:b/>
                <w:sz w:val="28"/>
                <w:szCs w:val="28"/>
                <w:lang w:val="vi-VN"/>
              </w:rPr>
            </w:pPr>
            <w:r w:rsidRPr="00206DC9">
              <w:rPr>
                <w:b/>
                <w:sz w:val="28"/>
                <w:szCs w:val="28"/>
                <w:lang w:val="nl-NL"/>
              </w:rPr>
              <w:t>TL. CHỦ TỊCH</w:t>
            </w:r>
          </w:p>
          <w:p w14:paraId="64F049FD" w14:textId="77777777" w:rsidR="00B07B2D" w:rsidRPr="00206DC9" w:rsidRDefault="00B07B2D" w:rsidP="00C32850">
            <w:pPr>
              <w:jc w:val="center"/>
              <w:rPr>
                <w:b/>
                <w:color w:val="auto"/>
              </w:rPr>
            </w:pPr>
            <w:r w:rsidRPr="00206DC9">
              <w:rPr>
                <w:b/>
                <w:color w:val="auto"/>
                <w:lang w:val="vi-VN"/>
              </w:rPr>
              <w:t>CHÁNH VĂN PHÒNG</w:t>
            </w:r>
          </w:p>
          <w:p w14:paraId="71534F0A" w14:textId="77777777" w:rsidR="00B07B2D" w:rsidRPr="00206DC9" w:rsidRDefault="00B07B2D" w:rsidP="00C32850">
            <w:pPr>
              <w:spacing w:before="120"/>
              <w:jc w:val="center"/>
              <w:rPr>
                <w:b/>
                <w:color w:val="auto"/>
              </w:rPr>
            </w:pPr>
          </w:p>
          <w:p w14:paraId="240C348F" w14:textId="77777777" w:rsidR="00B07B2D" w:rsidRPr="00206DC9" w:rsidRDefault="00B07B2D" w:rsidP="00C32850">
            <w:pPr>
              <w:spacing w:before="120"/>
              <w:jc w:val="center"/>
              <w:rPr>
                <w:b/>
                <w:color w:val="auto"/>
              </w:rPr>
            </w:pPr>
          </w:p>
          <w:p w14:paraId="03492A98" w14:textId="77777777" w:rsidR="00301A34" w:rsidRDefault="00301A34" w:rsidP="00C32850">
            <w:pPr>
              <w:spacing w:before="120"/>
              <w:jc w:val="center"/>
              <w:rPr>
                <w:b/>
                <w:color w:val="auto"/>
              </w:rPr>
            </w:pPr>
          </w:p>
          <w:p w14:paraId="28F3B820" w14:textId="77777777" w:rsidR="009060C9" w:rsidRPr="00206DC9" w:rsidRDefault="009060C9" w:rsidP="00C32850">
            <w:pPr>
              <w:spacing w:before="120"/>
              <w:jc w:val="center"/>
              <w:rPr>
                <w:b/>
                <w:color w:val="auto"/>
              </w:rPr>
            </w:pPr>
          </w:p>
          <w:p w14:paraId="28EB723B" w14:textId="77777777" w:rsidR="00B07B2D" w:rsidRPr="00206DC9" w:rsidRDefault="00B07B2D" w:rsidP="00C32850">
            <w:pPr>
              <w:spacing w:before="120"/>
              <w:jc w:val="center"/>
              <w:rPr>
                <w:color w:val="auto"/>
              </w:rPr>
            </w:pPr>
            <w:r w:rsidRPr="00206DC9">
              <w:rPr>
                <w:b/>
                <w:color w:val="auto"/>
              </w:rPr>
              <w:t>Hồ Sĩ Sơn</w:t>
            </w:r>
          </w:p>
        </w:tc>
      </w:tr>
    </w:tbl>
    <w:p w14:paraId="27545702" w14:textId="77777777" w:rsidR="00A036B0" w:rsidRPr="00E913F0" w:rsidRDefault="00A036B0" w:rsidP="00840AC5">
      <w:pPr>
        <w:jc w:val="both"/>
        <w:rPr>
          <w:color w:val="FF0000"/>
          <w:sz w:val="22"/>
          <w:szCs w:val="22"/>
        </w:rPr>
      </w:pPr>
      <w:r w:rsidRPr="00E913F0">
        <w:rPr>
          <w:color w:val="FF0000"/>
          <w:sz w:val="22"/>
          <w:szCs w:val="22"/>
        </w:rPr>
        <w:tab/>
      </w:r>
      <w:r w:rsidRPr="00E913F0">
        <w:rPr>
          <w:color w:val="FF0000"/>
          <w:sz w:val="22"/>
          <w:szCs w:val="22"/>
        </w:rPr>
        <w:tab/>
      </w:r>
      <w:r w:rsidRPr="00E913F0">
        <w:rPr>
          <w:color w:val="FF0000"/>
          <w:sz w:val="22"/>
          <w:szCs w:val="22"/>
        </w:rPr>
        <w:tab/>
      </w:r>
      <w:r w:rsidR="005B29CE" w:rsidRPr="00E913F0">
        <w:rPr>
          <w:color w:val="FF0000"/>
          <w:sz w:val="22"/>
          <w:szCs w:val="22"/>
        </w:rPr>
        <w:t xml:space="preserve">                  </w:t>
      </w:r>
      <w:r w:rsidR="00CB641D" w:rsidRPr="00E913F0">
        <w:rPr>
          <w:color w:val="FF0000"/>
          <w:sz w:val="22"/>
          <w:szCs w:val="22"/>
        </w:rPr>
        <w:t xml:space="preserve">        </w:t>
      </w:r>
      <w:r w:rsidR="007F510F" w:rsidRPr="00E913F0">
        <w:rPr>
          <w:color w:val="FF0000"/>
          <w:sz w:val="22"/>
          <w:szCs w:val="22"/>
        </w:rPr>
        <w:t xml:space="preserve">   </w:t>
      </w:r>
      <w:r w:rsidR="00CB641D" w:rsidRPr="00E913F0">
        <w:rPr>
          <w:color w:val="FF0000"/>
          <w:sz w:val="22"/>
          <w:szCs w:val="22"/>
        </w:rPr>
        <w:t xml:space="preserve">       </w:t>
      </w:r>
      <w:r w:rsidR="00B46E86" w:rsidRPr="00E913F0">
        <w:rPr>
          <w:color w:val="FF0000"/>
          <w:sz w:val="22"/>
          <w:szCs w:val="22"/>
        </w:rPr>
        <w:t xml:space="preserve"> </w:t>
      </w:r>
      <w:r w:rsidR="003723FB" w:rsidRPr="00E913F0">
        <w:rPr>
          <w:color w:val="FF0000"/>
          <w:sz w:val="22"/>
          <w:szCs w:val="22"/>
        </w:rPr>
        <w:t xml:space="preserve">     </w:t>
      </w:r>
      <w:r w:rsidR="00B46E86" w:rsidRPr="00E913F0">
        <w:rPr>
          <w:color w:val="FF0000"/>
          <w:sz w:val="22"/>
          <w:szCs w:val="22"/>
        </w:rPr>
        <w:t xml:space="preserve">   </w:t>
      </w:r>
      <w:r w:rsidR="00CB641D" w:rsidRPr="00E913F0">
        <w:rPr>
          <w:color w:val="FF0000"/>
          <w:sz w:val="22"/>
          <w:szCs w:val="22"/>
        </w:rPr>
        <w:t xml:space="preserve"> </w:t>
      </w:r>
      <w:r w:rsidR="00C97F54" w:rsidRPr="00E913F0">
        <w:rPr>
          <w:color w:val="FF0000"/>
          <w:sz w:val="22"/>
          <w:szCs w:val="22"/>
        </w:rPr>
        <w:t xml:space="preserve">  </w:t>
      </w:r>
    </w:p>
    <w:sectPr w:rsidR="00A036B0" w:rsidRPr="00E913F0" w:rsidSect="00524B49">
      <w:headerReference w:type="even" r:id="rId8"/>
      <w:headerReference w:type="default" r:id="rId9"/>
      <w:footerReference w:type="even" r:id="rId10"/>
      <w:footerReference w:type="default" r:id="rId11"/>
      <w:pgSz w:w="11907" w:h="16840" w:code="9"/>
      <w:pgMar w:top="1134" w:right="851" w:bottom="1134" w:left="1701" w:header="567" w:footer="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FB7AC" w14:textId="77777777" w:rsidR="00461A7C" w:rsidRDefault="00461A7C">
      <w:r>
        <w:separator/>
      </w:r>
    </w:p>
  </w:endnote>
  <w:endnote w:type="continuationSeparator" w:id="0">
    <w:p w14:paraId="2EC00585" w14:textId="77777777" w:rsidR="00461A7C" w:rsidRDefault="0046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8CDB5" w14:textId="77777777" w:rsidR="008B7D62" w:rsidRPr="006826FF" w:rsidRDefault="008B7D62" w:rsidP="00465FE3">
    <w:pPr>
      <w:pStyle w:val="Footer"/>
      <w:framePr w:wrap="around" w:vAnchor="text" w:hAnchor="margin" w:xAlign="right"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75E86F5E" w14:textId="77777777" w:rsidR="008B7D62" w:rsidRPr="006826FF" w:rsidRDefault="008B7D62" w:rsidP="00465FE3">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F4FE" w14:textId="77777777" w:rsidR="008B7D62" w:rsidRPr="006770B9" w:rsidRDefault="008B7D62" w:rsidP="00465FE3">
    <w:pPr>
      <w:pStyle w:val="Footer"/>
      <w:ind w:right="360"/>
      <w:jc w:val="right"/>
      <w:rPr>
        <w:rFonts w:ascii="Times New Roman" w:hAnsi="Times New Roman"/>
        <w:szCs w:val="28"/>
      </w:rPr>
    </w:pPr>
  </w:p>
  <w:p w14:paraId="42B79FCC" w14:textId="77777777" w:rsidR="008B7D62" w:rsidRDefault="008B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AA3CB" w14:textId="77777777" w:rsidR="00461A7C" w:rsidRDefault="00461A7C">
      <w:r>
        <w:separator/>
      </w:r>
    </w:p>
  </w:footnote>
  <w:footnote w:type="continuationSeparator" w:id="0">
    <w:p w14:paraId="2BAF0431" w14:textId="77777777" w:rsidR="00461A7C" w:rsidRDefault="0046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73E4" w14:textId="77777777" w:rsidR="008B7D62" w:rsidRDefault="008B7D62" w:rsidP="00C940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00E152" w14:textId="77777777" w:rsidR="008B7D62" w:rsidRDefault="008B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3F9E" w14:textId="77777777" w:rsidR="008B7D62" w:rsidRDefault="008B7D62" w:rsidP="0023144B">
    <w:pPr>
      <w:pStyle w:val="Header"/>
      <w:jc w:val="center"/>
    </w:pPr>
    <w:r>
      <w:fldChar w:fldCharType="begin"/>
    </w:r>
    <w:r>
      <w:instrText xml:space="preserve"> PAGE   \* MERGEFORMAT </w:instrText>
    </w:r>
    <w:r>
      <w:fldChar w:fldCharType="separate"/>
    </w:r>
    <w:r w:rsidR="00AB074A">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C2122C"/>
    <w:multiLevelType w:val="hybridMultilevel"/>
    <w:tmpl w:val="64D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E6C4F"/>
    <w:multiLevelType w:val="hybridMultilevel"/>
    <w:tmpl w:val="A63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D1866"/>
    <w:multiLevelType w:val="multilevel"/>
    <w:tmpl w:val="7FF0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23C0B"/>
    <w:multiLevelType w:val="hybridMultilevel"/>
    <w:tmpl w:val="9D0A0C28"/>
    <w:lvl w:ilvl="0" w:tplc="E804683E">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5F022C"/>
    <w:multiLevelType w:val="multilevel"/>
    <w:tmpl w:val="E5F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668B5"/>
    <w:multiLevelType w:val="hybridMultilevel"/>
    <w:tmpl w:val="AC76B01C"/>
    <w:lvl w:ilvl="0" w:tplc="912497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E8778D"/>
    <w:multiLevelType w:val="hybridMultilevel"/>
    <w:tmpl w:val="659ED3D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E5B6A4C"/>
    <w:multiLevelType w:val="hybridMultilevel"/>
    <w:tmpl w:val="1A0A5704"/>
    <w:lvl w:ilvl="0" w:tplc="234EDA9C">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9"/>
  </w:num>
  <w:num w:numId="4">
    <w:abstractNumId w:val="7"/>
  </w:num>
  <w:num w:numId="5">
    <w:abstractNumId w:val="0"/>
  </w:num>
  <w:num w:numId="6">
    <w:abstractNumId w:val="2"/>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FD"/>
    <w:rsid w:val="00000608"/>
    <w:rsid w:val="0000080F"/>
    <w:rsid w:val="00000A4A"/>
    <w:rsid w:val="00001846"/>
    <w:rsid w:val="000021A3"/>
    <w:rsid w:val="00005CC7"/>
    <w:rsid w:val="0000635A"/>
    <w:rsid w:val="00006B04"/>
    <w:rsid w:val="00010B04"/>
    <w:rsid w:val="00012541"/>
    <w:rsid w:val="00013347"/>
    <w:rsid w:val="000133A7"/>
    <w:rsid w:val="00014118"/>
    <w:rsid w:val="0001554B"/>
    <w:rsid w:val="00015B50"/>
    <w:rsid w:val="00015B90"/>
    <w:rsid w:val="000175D5"/>
    <w:rsid w:val="00020113"/>
    <w:rsid w:val="0002073F"/>
    <w:rsid w:val="00021385"/>
    <w:rsid w:val="00022451"/>
    <w:rsid w:val="00023817"/>
    <w:rsid w:val="000246B5"/>
    <w:rsid w:val="000252B5"/>
    <w:rsid w:val="000258B4"/>
    <w:rsid w:val="00025FED"/>
    <w:rsid w:val="00026331"/>
    <w:rsid w:val="00030B5A"/>
    <w:rsid w:val="0003292D"/>
    <w:rsid w:val="000341EC"/>
    <w:rsid w:val="00034288"/>
    <w:rsid w:val="00034E8C"/>
    <w:rsid w:val="000352CF"/>
    <w:rsid w:val="00035751"/>
    <w:rsid w:val="00036921"/>
    <w:rsid w:val="00040275"/>
    <w:rsid w:val="000402D6"/>
    <w:rsid w:val="00040B50"/>
    <w:rsid w:val="00041914"/>
    <w:rsid w:val="00045186"/>
    <w:rsid w:val="0004784E"/>
    <w:rsid w:val="00047ED9"/>
    <w:rsid w:val="00051AC5"/>
    <w:rsid w:val="00052173"/>
    <w:rsid w:val="00052FC3"/>
    <w:rsid w:val="00053124"/>
    <w:rsid w:val="00054B88"/>
    <w:rsid w:val="00055F1C"/>
    <w:rsid w:val="0005606C"/>
    <w:rsid w:val="00056320"/>
    <w:rsid w:val="00057302"/>
    <w:rsid w:val="000603D4"/>
    <w:rsid w:val="0006191A"/>
    <w:rsid w:val="00062787"/>
    <w:rsid w:val="00062D4E"/>
    <w:rsid w:val="0006332C"/>
    <w:rsid w:val="00064197"/>
    <w:rsid w:val="000645BD"/>
    <w:rsid w:val="00065091"/>
    <w:rsid w:val="00065F8C"/>
    <w:rsid w:val="00066A3A"/>
    <w:rsid w:val="00067EB0"/>
    <w:rsid w:val="000701C6"/>
    <w:rsid w:val="0007026B"/>
    <w:rsid w:val="000704E3"/>
    <w:rsid w:val="00073019"/>
    <w:rsid w:val="00073190"/>
    <w:rsid w:val="0007343A"/>
    <w:rsid w:val="00073CE4"/>
    <w:rsid w:val="00074096"/>
    <w:rsid w:val="00075288"/>
    <w:rsid w:val="00075594"/>
    <w:rsid w:val="000807F6"/>
    <w:rsid w:val="0008179A"/>
    <w:rsid w:val="00082731"/>
    <w:rsid w:val="00082CFD"/>
    <w:rsid w:val="00082F52"/>
    <w:rsid w:val="00083486"/>
    <w:rsid w:val="00083B7A"/>
    <w:rsid w:val="00083FD2"/>
    <w:rsid w:val="0008424B"/>
    <w:rsid w:val="00084269"/>
    <w:rsid w:val="0008570C"/>
    <w:rsid w:val="000859CE"/>
    <w:rsid w:val="00085B1F"/>
    <w:rsid w:val="000861E5"/>
    <w:rsid w:val="0009006A"/>
    <w:rsid w:val="00091346"/>
    <w:rsid w:val="000913DB"/>
    <w:rsid w:val="000923C6"/>
    <w:rsid w:val="00092826"/>
    <w:rsid w:val="00093372"/>
    <w:rsid w:val="00093BB1"/>
    <w:rsid w:val="00093E06"/>
    <w:rsid w:val="000952AB"/>
    <w:rsid w:val="00096928"/>
    <w:rsid w:val="000971CB"/>
    <w:rsid w:val="00097C94"/>
    <w:rsid w:val="000A114E"/>
    <w:rsid w:val="000A2F8F"/>
    <w:rsid w:val="000A35BD"/>
    <w:rsid w:val="000A66E8"/>
    <w:rsid w:val="000B3CD9"/>
    <w:rsid w:val="000B45BC"/>
    <w:rsid w:val="000B6694"/>
    <w:rsid w:val="000B71A4"/>
    <w:rsid w:val="000B7646"/>
    <w:rsid w:val="000B77B5"/>
    <w:rsid w:val="000C065E"/>
    <w:rsid w:val="000C0EEC"/>
    <w:rsid w:val="000C1D5E"/>
    <w:rsid w:val="000C3131"/>
    <w:rsid w:val="000C3468"/>
    <w:rsid w:val="000C4B2B"/>
    <w:rsid w:val="000C699E"/>
    <w:rsid w:val="000C6A47"/>
    <w:rsid w:val="000C6C5E"/>
    <w:rsid w:val="000C6DCB"/>
    <w:rsid w:val="000C77F2"/>
    <w:rsid w:val="000C79E0"/>
    <w:rsid w:val="000C7A7D"/>
    <w:rsid w:val="000D2E29"/>
    <w:rsid w:val="000D319F"/>
    <w:rsid w:val="000D36E3"/>
    <w:rsid w:val="000D37AC"/>
    <w:rsid w:val="000D42BD"/>
    <w:rsid w:val="000D6EE1"/>
    <w:rsid w:val="000D7BBE"/>
    <w:rsid w:val="000E0079"/>
    <w:rsid w:val="000E0759"/>
    <w:rsid w:val="000E13D8"/>
    <w:rsid w:val="000E192F"/>
    <w:rsid w:val="000E3135"/>
    <w:rsid w:val="000E373E"/>
    <w:rsid w:val="000E4C66"/>
    <w:rsid w:val="000E501A"/>
    <w:rsid w:val="000E5084"/>
    <w:rsid w:val="000E50BC"/>
    <w:rsid w:val="000E5396"/>
    <w:rsid w:val="000E69DC"/>
    <w:rsid w:val="000E6E22"/>
    <w:rsid w:val="000F0CD6"/>
    <w:rsid w:val="000F1134"/>
    <w:rsid w:val="000F1B6B"/>
    <w:rsid w:val="000F1E2C"/>
    <w:rsid w:val="000F425A"/>
    <w:rsid w:val="000F7477"/>
    <w:rsid w:val="000F7E99"/>
    <w:rsid w:val="0010085F"/>
    <w:rsid w:val="0010130B"/>
    <w:rsid w:val="0010134C"/>
    <w:rsid w:val="0010235F"/>
    <w:rsid w:val="00102D1B"/>
    <w:rsid w:val="0010393A"/>
    <w:rsid w:val="001053C6"/>
    <w:rsid w:val="00106411"/>
    <w:rsid w:val="0011051B"/>
    <w:rsid w:val="00111079"/>
    <w:rsid w:val="0011283B"/>
    <w:rsid w:val="001137A1"/>
    <w:rsid w:val="00114C30"/>
    <w:rsid w:val="001157FD"/>
    <w:rsid w:val="00116ADD"/>
    <w:rsid w:val="001173ED"/>
    <w:rsid w:val="00121B1C"/>
    <w:rsid w:val="00122B37"/>
    <w:rsid w:val="001243D7"/>
    <w:rsid w:val="00125C87"/>
    <w:rsid w:val="001264F6"/>
    <w:rsid w:val="00126F45"/>
    <w:rsid w:val="001272EA"/>
    <w:rsid w:val="001279EE"/>
    <w:rsid w:val="00130040"/>
    <w:rsid w:val="0013048B"/>
    <w:rsid w:val="00131557"/>
    <w:rsid w:val="00131A34"/>
    <w:rsid w:val="00131C7B"/>
    <w:rsid w:val="00132529"/>
    <w:rsid w:val="00132565"/>
    <w:rsid w:val="001337CA"/>
    <w:rsid w:val="00134297"/>
    <w:rsid w:val="00136849"/>
    <w:rsid w:val="00136FF5"/>
    <w:rsid w:val="00137A7D"/>
    <w:rsid w:val="00141128"/>
    <w:rsid w:val="00141760"/>
    <w:rsid w:val="001419BE"/>
    <w:rsid w:val="001435E1"/>
    <w:rsid w:val="00143C11"/>
    <w:rsid w:val="00144F11"/>
    <w:rsid w:val="0015102F"/>
    <w:rsid w:val="00151620"/>
    <w:rsid w:val="00152E1A"/>
    <w:rsid w:val="00153389"/>
    <w:rsid w:val="001552D3"/>
    <w:rsid w:val="001554E1"/>
    <w:rsid w:val="001558C9"/>
    <w:rsid w:val="001562DB"/>
    <w:rsid w:val="00156623"/>
    <w:rsid w:val="001573B1"/>
    <w:rsid w:val="001600CA"/>
    <w:rsid w:val="00160F87"/>
    <w:rsid w:val="00163C42"/>
    <w:rsid w:val="00170E4F"/>
    <w:rsid w:val="0017102D"/>
    <w:rsid w:val="001727E8"/>
    <w:rsid w:val="00172882"/>
    <w:rsid w:val="001737E7"/>
    <w:rsid w:val="00173F2E"/>
    <w:rsid w:val="00174796"/>
    <w:rsid w:val="001748F0"/>
    <w:rsid w:val="00175007"/>
    <w:rsid w:val="00176924"/>
    <w:rsid w:val="00177167"/>
    <w:rsid w:val="00177713"/>
    <w:rsid w:val="001800A0"/>
    <w:rsid w:val="00181511"/>
    <w:rsid w:val="001835C8"/>
    <w:rsid w:val="001837D8"/>
    <w:rsid w:val="00186462"/>
    <w:rsid w:val="00187231"/>
    <w:rsid w:val="0018795C"/>
    <w:rsid w:val="00191500"/>
    <w:rsid w:val="00192594"/>
    <w:rsid w:val="001927AC"/>
    <w:rsid w:val="00192E74"/>
    <w:rsid w:val="001943BA"/>
    <w:rsid w:val="00194809"/>
    <w:rsid w:val="00195B56"/>
    <w:rsid w:val="00195E90"/>
    <w:rsid w:val="00196404"/>
    <w:rsid w:val="001965A0"/>
    <w:rsid w:val="00197F27"/>
    <w:rsid w:val="001A0235"/>
    <w:rsid w:val="001A0CC9"/>
    <w:rsid w:val="001A0D3D"/>
    <w:rsid w:val="001A0E5B"/>
    <w:rsid w:val="001A12BB"/>
    <w:rsid w:val="001A371B"/>
    <w:rsid w:val="001A41AD"/>
    <w:rsid w:val="001A4627"/>
    <w:rsid w:val="001A4865"/>
    <w:rsid w:val="001A4F02"/>
    <w:rsid w:val="001A5182"/>
    <w:rsid w:val="001A5320"/>
    <w:rsid w:val="001A5512"/>
    <w:rsid w:val="001A662B"/>
    <w:rsid w:val="001A7D54"/>
    <w:rsid w:val="001B2DBE"/>
    <w:rsid w:val="001B44D3"/>
    <w:rsid w:val="001B5ADB"/>
    <w:rsid w:val="001B620B"/>
    <w:rsid w:val="001C0E6E"/>
    <w:rsid w:val="001C116C"/>
    <w:rsid w:val="001C168E"/>
    <w:rsid w:val="001C1926"/>
    <w:rsid w:val="001C25CE"/>
    <w:rsid w:val="001C300D"/>
    <w:rsid w:val="001C524A"/>
    <w:rsid w:val="001C5D66"/>
    <w:rsid w:val="001C5F0A"/>
    <w:rsid w:val="001C61FD"/>
    <w:rsid w:val="001D04E2"/>
    <w:rsid w:val="001D124A"/>
    <w:rsid w:val="001D16F7"/>
    <w:rsid w:val="001D1BFC"/>
    <w:rsid w:val="001D3F2A"/>
    <w:rsid w:val="001D48EC"/>
    <w:rsid w:val="001D6D1C"/>
    <w:rsid w:val="001D7AF9"/>
    <w:rsid w:val="001E0652"/>
    <w:rsid w:val="001E2F1E"/>
    <w:rsid w:val="001E358C"/>
    <w:rsid w:val="001E36A5"/>
    <w:rsid w:val="001E3BED"/>
    <w:rsid w:val="001E6093"/>
    <w:rsid w:val="001E73BF"/>
    <w:rsid w:val="001E775E"/>
    <w:rsid w:val="001E7E25"/>
    <w:rsid w:val="001F0561"/>
    <w:rsid w:val="001F11B8"/>
    <w:rsid w:val="001F1599"/>
    <w:rsid w:val="001F2703"/>
    <w:rsid w:val="001F29BC"/>
    <w:rsid w:val="001F2FD7"/>
    <w:rsid w:val="001F3617"/>
    <w:rsid w:val="001F364F"/>
    <w:rsid w:val="001F3AC6"/>
    <w:rsid w:val="001F45C1"/>
    <w:rsid w:val="001F502C"/>
    <w:rsid w:val="001F63EE"/>
    <w:rsid w:val="001F7B83"/>
    <w:rsid w:val="00200879"/>
    <w:rsid w:val="0020306B"/>
    <w:rsid w:val="00203CF8"/>
    <w:rsid w:val="002041A8"/>
    <w:rsid w:val="002047E4"/>
    <w:rsid w:val="002050EE"/>
    <w:rsid w:val="002051F9"/>
    <w:rsid w:val="00205AB6"/>
    <w:rsid w:val="00205CAA"/>
    <w:rsid w:val="0020602B"/>
    <w:rsid w:val="0020686D"/>
    <w:rsid w:val="00206DC9"/>
    <w:rsid w:val="00207BA2"/>
    <w:rsid w:val="00210BE6"/>
    <w:rsid w:val="002114F9"/>
    <w:rsid w:val="00211CE6"/>
    <w:rsid w:val="002121CC"/>
    <w:rsid w:val="002129A3"/>
    <w:rsid w:val="00212DC6"/>
    <w:rsid w:val="002142BD"/>
    <w:rsid w:val="00214825"/>
    <w:rsid w:val="00215E81"/>
    <w:rsid w:val="00216079"/>
    <w:rsid w:val="00216191"/>
    <w:rsid w:val="0021631E"/>
    <w:rsid w:val="002165B6"/>
    <w:rsid w:val="0021688F"/>
    <w:rsid w:val="002169CC"/>
    <w:rsid w:val="00217966"/>
    <w:rsid w:val="00220440"/>
    <w:rsid w:val="002204F2"/>
    <w:rsid w:val="00220A12"/>
    <w:rsid w:val="00221C86"/>
    <w:rsid w:val="00221DB7"/>
    <w:rsid w:val="0022366A"/>
    <w:rsid w:val="00223E88"/>
    <w:rsid w:val="00224295"/>
    <w:rsid w:val="0022435F"/>
    <w:rsid w:val="00225189"/>
    <w:rsid w:val="00225DB2"/>
    <w:rsid w:val="0023008B"/>
    <w:rsid w:val="0023096F"/>
    <w:rsid w:val="00230E01"/>
    <w:rsid w:val="00230F6E"/>
    <w:rsid w:val="00230FCD"/>
    <w:rsid w:val="0023144B"/>
    <w:rsid w:val="00231B9C"/>
    <w:rsid w:val="0023228F"/>
    <w:rsid w:val="00233B28"/>
    <w:rsid w:val="0023538C"/>
    <w:rsid w:val="0023553B"/>
    <w:rsid w:val="002362DB"/>
    <w:rsid w:val="002365F4"/>
    <w:rsid w:val="002368A9"/>
    <w:rsid w:val="002437C2"/>
    <w:rsid w:val="00243A9E"/>
    <w:rsid w:val="00246070"/>
    <w:rsid w:val="002460A5"/>
    <w:rsid w:val="00251471"/>
    <w:rsid w:val="00252559"/>
    <w:rsid w:val="00252BB6"/>
    <w:rsid w:val="00252D70"/>
    <w:rsid w:val="00253BF6"/>
    <w:rsid w:val="002550D1"/>
    <w:rsid w:val="002553D4"/>
    <w:rsid w:val="00255C72"/>
    <w:rsid w:val="00255CF8"/>
    <w:rsid w:val="002560DD"/>
    <w:rsid w:val="00256575"/>
    <w:rsid w:val="00257633"/>
    <w:rsid w:val="00257A9F"/>
    <w:rsid w:val="0026147A"/>
    <w:rsid w:val="00262D6D"/>
    <w:rsid w:val="00264A93"/>
    <w:rsid w:val="00265732"/>
    <w:rsid w:val="00265766"/>
    <w:rsid w:val="00265CF3"/>
    <w:rsid w:val="002669C8"/>
    <w:rsid w:val="00274AA7"/>
    <w:rsid w:val="002761D5"/>
    <w:rsid w:val="0027648A"/>
    <w:rsid w:val="002765EA"/>
    <w:rsid w:val="00276A6B"/>
    <w:rsid w:val="00276E65"/>
    <w:rsid w:val="00277572"/>
    <w:rsid w:val="00280372"/>
    <w:rsid w:val="00280FE2"/>
    <w:rsid w:val="00281094"/>
    <w:rsid w:val="00282533"/>
    <w:rsid w:val="00282CA6"/>
    <w:rsid w:val="00283915"/>
    <w:rsid w:val="002859F9"/>
    <w:rsid w:val="00285DF2"/>
    <w:rsid w:val="00286185"/>
    <w:rsid w:val="00287939"/>
    <w:rsid w:val="0029201B"/>
    <w:rsid w:val="00293559"/>
    <w:rsid w:val="00296B83"/>
    <w:rsid w:val="00297EBC"/>
    <w:rsid w:val="002A00E1"/>
    <w:rsid w:val="002A2AAE"/>
    <w:rsid w:val="002A2B47"/>
    <w:rsid w:val="002A47D9"/>
    <w:rsid w:val="002A48EE"/>
    <w:rsid w:val="002A49BB"/>
    <w:rsid w:val="002A5E68"/>
    <w:rsid w:val="002A7A84"/>
    <w:rsid w:val="002B0B15"/>
    <w:rsid w:val="002B0E8A"/>
    <w:rsid w:val="002B1B46"/>
    <w:rsid w:val="002B27BE"/>
    <w:rsid w:val="002B51D0"/>
    <w:rsid w:val="002B5712"/>
    <w:rsid w:val="002B5A13"/>
    <w:rsid w:val="002B5DDB"/>
    <w:rsid w:val="002B5EFB"/>
    <w:rsid w:val="002B624E"/>
    <w:rsid w:val="002B6523"/>
    <w:rsid w:val="002B6822"/>
    <w:rsid w:val="002B6C4F"/>
    <w:rsid w:val="002B70A6"/>
    <w:rsid w:val="002C0485"/>
    <w:rsid w:val="002C0EEF"/>
    <w:rsid w:val="002C14F6"/>
    <w:rsid w:val="002C2546"/>
    <w:rsid w:val="002C27CA"/>
    <w:rsid w:val="002C2D06"/>
    <w:rsid w:val="002C3E5C"/>
    <w:rsid w:val="002C54C3"/>
    <w:rsid w:val="002C617C"/>
    <w:rsid w:val="002C6429"/>
    <w:rsid w:val="002C6990"/>
    <w:rsid w:val="002C7F22"/>
    <w:rsid w:val="002D0D8C"/>
    <w:rsid w:val="002D1038"/>
    <w:rsid w:val="002D4CB7"/>
    <w:rsid w:val="002D541B"/>
    <w:rsid w:val="002D55FA"/>
    <w:rsid w:val="002D69C9"/>
    <w:rsid w:val="002D7D63"/>
    <w:rsid w:val="002E16F4"/>
    <w:rsid w:val="002E2166"/>
    <w:rsid w:val="002E2A23"/>
    <w:rsid w:val="002E331F"/>
    <w:rsid w:val="002E3B60"/>
    <w:rsid w:val="002E3F94"/>
    <w:rsid w:val="002E4439"/>
    <w:rsid w:val="002E5661"/>
    <w:rsid w:val="002E5733"/>
    <w:rsid w:val="002F1805"/>
    <w:rsid w:val="002F1DAB"/>
    <w:rsid w:val="002F1F32"/>
    <w:rsid w:val="002F27D3"/>
    <w:rsid w:val="002F4CAC"/>
    <w:rsid w:val="002F5D47"/>
    <w:rsid w:val="002F6911"/>
    <w:rsid w:val="003007A5"/>
    <w:rsid w:val="00301A34"/>
    <w:rsid w:val="003033B7"/>
    <w:rsid w:val="00305218"/>
    <w:rsid w:val="003058DD"/>
    <w:rsid w:val="003079EE"/>
    <w:rsid w:val="00310523"/>
    <w:rsid w:val="00310B71"/>
    <w:rsid w:val="00311A33"/>
    <w:rsid w:val="00311D34"/>
    <w:rsid w:val="003134B5"/>
    <w:rsid w:val="003139DE"/>
    <w:rsid w:val="00314722"/>
    <w:rsid w:val="00314EC5"/>
    <w:rsid w:val="00315D8E"/>
    <w:rsid w:val="00317517"/>
    <w:rsid w:val="00320FF3"/>
    <w:rsid w:val="00321541"/>
    <w:rsid w:val="0032182D"/>
    <w:rsid w:val="00323598"/>
    <w:rsid w:val="003259C4"/>
    <w:rsid w:val="00326A3D"/>
    <w:rsid w:val="0032731F"/>
    <w:rsid w:val="00327DC3"/>
    <w:rsid w:val="00327DDF"/>
    <w:rsid w:val="0033032A"/>
    <w:rsid w:val="0033153E"/>
    <w:rsid w:val="00331654"/>
    <w:rsid w:val="00332C4A"/>
    <w:rsid w:val="003366AA"/>
    <w:rsid w:val="003370F1"/>
    <w:rsid w:val="00337ED7"/>
    <w:rsid w:val="003403C6"/>
    <w:rsid w:val="003408EB"/>
    <w:rsid w:val="003447FC"/>
    <w:rsid w:val="00345E12"/>
    <w:rsid w:val="00350E96"/>
    <w:rsid w:val="00350ED6"/>
    <w:rsid w:val="00351509"/>
    <w:rsid w:val="0035479C"/>
    <w:rsid w:val="00354A25"/>
    <w:rsid w:val="00355A49"/>
    <w:rsid w:val="00356AD9"/>
    <w:rsid w:val="00356CA4"/>
    <w:rsid w:val="00356D21"/>
    <w:rsid w:val="00356DEC"/>
    <w:rsid w:val="0036007D"/>
    <w:rsid w:val="00360F33"/>
    <w:rsid w:val="00361F17"/>
    <w:rsid w:val="00362666"/>
    <w:rsid w:val="00363130"/>
    <w:rsid w:val="00363217"/>
    <w:rsid w:val="003646DD"/>
    <w:rsid w:val="003653DB"/>
    <w:rsid w:val="003654EB"/>
    <w:rsid w:val="00366324"/>
    <w:rsid w:val="00366597"/>
    <w:rsid w:val="00367104"/>
    <w:rsid w:val="00367648"/>
    <w:rsid w:val="003720E8"/>
    <w:rsid w:val="003723FB"/>
    <w:rsid w:val="003724E7"/>
    <w:rsid w:val="00372848"/>
    <w:rsid w:val="00375E2D"/>
    <w:rsid w:val="003761B2"/>
    <w:rsid w:val="003765E7"/>
    <w:rsid w:val="00377049"/>
    <w:rsid w:val="00382960"/>
    <w:rsid w:val="00383047"/>
    <w:rsid w:val="00386372"/>
    <w:rsid w:val="00386546"/>
    <w:rsid w:val="003900A6"/>
    <w:rsid w:val="0039441A"/>
    <w:rsid w:val="003958F3"/>
    <w:rsid w:val="003960C9"/>
    <w:rsid w:val="003A013A"/>
    <w:rsid w:val="003A0536"/>
    <w:rsid w:val="003A0E74"/>
    <w:rsid w:val="003A14F1"/>
    <w:rsid w:val="003A28E6"/>
    <w:rsid w:val="003A3052"/>
    <w:rsid w:val="003A35BA"/>
    <w:rsid w:val="003A3FBF"/>
    <w:rsid w:val="003A4DAB"/>
    <w:rsid w:val="003A7D93"/>
    <w:rsid w:val="003B0C83"/>
    <w:rsid w:val="003B0DE7"/>
    <w:rsid w:val="003B0E5D"/>
    <w:rsid w:val="003B5A3E"/>
    <w:rsid w:val="003B6839"/>
    <w:rsid w:val="003C01AE"/>
    <w:rsid w:val="003C04F5"/>
    <w:rsid w:val="003C0937"/>
    <w:rsid w:val="003C0F40"/>
    <w:rsid w:val="003C22BF"/>
    <w:rsid w:val="003C29EE"/>
    <w:rsid w:val="003C3166"/>
    <w:rsid w:val="003C31BE"/>
    <w:rsid w:val="003C3E56"/>
    <w:rsid w:val="003C51BC"/>
    <w:rsid w:val="003C63F5"/>
    <w:rsid w:val="003D0084"/>
    <w:rsid w:val="003D2064"/>
    <w:rsid w:val="003D32EF"/>
    <w:rsid w:val="003D4D60"/>
    <w:rsid w:val="003D64D6"/>
    <w:rsid w:val="003D652A"/>
    <w:rsid w:val="003D66F1"/>
    <w:rsid w:val="003E107A"/>
    <w:rsid w:val="003E1103"/>
    <w:rsid w:val="003E2954"/>
    <w:rsid w:val="003E4180"/>
    <w:rsid w:val="003E5165"/>
    <w:rsid w:val="003E59F5"/>
    <w:rsid w:val="003E6A54"/>
    <w:rsid w:val="003E6B15"/>
    <w:rsid w:val="003E7F8D"/>
    <w:rsid w:val="003F0BA4"/>
    <w:rsid w:val="003F1001"/>
    <w:rsid w:val="003F1C37"/>
    <w:rsid w:val="003F2400"/>
    <w:rsid w:val="003F2997"/>
    <w:rsid w:val="003F3E39"/>
    <w:rsid w:val="003F43A4"/>
    <w:rsid w:val="003F49C7"/>
    <w:rsid w:val="003F56AC"/>
    <w:rsid w:val="003F67D9"/>
    <w:rsid w:val="003F6ACB"/>
    <w:rsid w:val="003F7395"/>
    <w:rsid w:val="003F7810"/>
    <w:rsid w:val="00401099"/>
    <w:rsid w:val="00401C42"/>
    <w:rsid w:val="00402BCC"/>
    <w:rsid w:val="00402C06"/>
    <w:rsid w:val="00402C88"/>
    <w:rsid w:val="0040392B"/>
    <w:rsid w:val="00404D27"/>
    <w:rsid w:val="004068C8"/>
    <w:rsid w:val="00407016"/>
    <w:rsid w:val="004072C5"/>
    <w:rsid w:val="00407303"/>
    <w:rsid w:val="0040780E"/>
    <w:rsid w:val="00412488"/>
    <w:rsid w:val="00412AF5"/>
    <w:rsid w:val="00413282"/>
    <w:rsid w:val="00415AC6"/>
    <w:rsid w:val="00417211"/>
    <w:rsid w:val="0041733A"/>
    <w:rsid w:val="00417809"/>
    <w:rsid w:val="004208BB"/>
    <w:rsid w:val="00420D8A"/>
    <w:rsid w:val="004234AF"/>
    <w:rsid w:val="00424B77"/>
    <w:rsid w:val="00424C99"/>
    <w:rsid w:val="00424EFE"/>
    <w:rsid w:val="00426104"/>
    <w:rsid w:val="00426676"/>
    <w:rsid w:val="00426744"/>
    <w:rsid w:val="00431AA0"/>
    <w:rsid w:val="004322DB"/>
    <w:rsid w:val="00433429"/>
    <w:rsid w:val="004334F1"/>
    <w:rsid w:val="00434C3E"/>
    <w:rsid w:val="00434F55"/>
    <w:rsid w:val="00435492"/>
    <w:rsid w:val="00436407"/>
    <w:rsid w:val="0043761B"/>
    <w:rsid w:val="0043795C"/>
    <w:rsid w:val="00441609"/>
    <w:rsid w:val="00442237"/>
    <w:rsid w:val="004427A7"/>
    <w:rsid w:val="004437AF"/>
    <w:rsid w:val="00444D7F"/>
    <w:rsid w:val="004458C4"/>
    <w:rsid w:val="0044637E"/>
    <w:rsid w:val="004477AE"/>
    <w:rsid w:val="00447F0D"/>
    <w:rsid w:val="004505C4"/>
    <w:rsid w:val="004512D5"/>
    <w:rsid w:val="004518B7"/>
    <w:rsid w:val="00451E1B"/>
    <w:rsid w:val="00452599"/>
    <w:rsid w:val="0045269D"/>
    <w:rsid w:val="00452A13"/>
    <w:rsid w:val="00452EE8"/>
    <w:rsid w:val="0045337F"/>
    <w:rsid w:val="00453751"/>
    <w:rsid w:val="00454A99"/>
    <w:rsid w:val="00454E31"/>
    <w:rsid w:val="00454EEB"/>
    <w:rsid w:val="00455614"/>
    <w:rsid w:val="00455768"/>
    <w:rsid w:val="00460540"/>
    <w:rsid w:val="00461117"/>
    <w:rsid w:val="00461411"/>
    <w:rsid w:val="0046195C"/>
    <w:rsid w:val="00461A7C"/>
    <w:rsid w:val="00461B57"/>
    <w:rsid w:val="00465FE3"/>
    <w:rsid w:val="00466D12"/>
    <w:rsid w:val="00467129"/>
    <w:rsid w:val="0046794E"/>
    <w:rsid w:val="00467D61"/>
    <w:rsid w:val="00470E68"/>
    <w:rsid w:val="00473023"/>
    <w:rsid w:val="004740AC"/>
    <w:rsid w:val="00474A12"/>
    <w:rsid w:val="00474F49"/>
    <w:rsid w:val="00475FC2"/>
    <w:rsid w:val="00475FCA"/>
    <w:rsid w:val="0047604B"/>
    <w:rsid w:val="00477C17"/>
    <w:rsid w:val="00480B4C"/>
    <w:rsid w:val="00483501"/>
    <w:rsid w:val="00483D96"/>
    <w:rsid w:val="004845C4"/>
    <w:rsid w:val="004848CF"/>
    <w:rsid w:val="00484C08"/>
    <w:rsid w:val="004850C8"/>
    <w:rsid w:val="0048583C"/>
    <w:rsid w:val="00485DC6"/>
    <w:rsid w:val="00486977"/>
    <w:rsid w:val="00486F39"/>
    <w:rsid w:val="004901A1"/>
    <w:rsid w:val="00491D87"/>
    <w:rsid w:val="00492732"/>
    <w:rsid w:val="0049371B"/>
    <w:rsid w:val="00494165"/>
    <w:rsid w:val="0049511F"/>
    <w:rsid w:val="00495EE0"/>
    <w:rsid w:val="004969A9"/>
    <w:rsid w:val="0049777D"/>
    <w:rsid w:val="004A08EB"/>
    <w:rsid w:val="004A0971"/>
    <w:rsid w:val="004A1081"/>
    <w:rsid w:val="004A4CB9"/>
    <w:rsid w:val="004A5447"/>
    <w:rsid w:val="004A5AC7"/>
    <w:rsid w:val="004A74A2"/>
    <w:rsid w:val="004A7A13"/>
    <w:rsid w:val="004A7E72"/>
    <w:rsid w:val="004B21F7"/>
    <w:rsid w:val="004B2D80"/>
    <w:rsid w:val="004B2F88"/>
    <w:rsid w:val="004B30AC"/>
    <w:rsid w:val="004B3274"/>
    <w:rsid w:val="004B40D9"/>
    <w:rsid w:val="004B4DC3"/>
    <w:rsid w:val="004B5C1C"/>
    <w:rsid w:val="004B5D41"/>
    <w:rsid w:val="004B6CC1"/>
    <w:rsid w:val="004B6D4C"/>
    <w:rsid w:val="004C173A"/>
    <w:rsid w:val="004C1DC4"/>
    <w:rsid w:val="004C22E5"/>
    <w:rsid w:val="004C2A9C"/>
    <w:rsid w:val="004C4506"/>
    <w:rsid w:val="004C5220"/>
    <w:rsid w:val="004C5FA6"/>
    <w:rsid w:val="004C7D7B"/>
    <w:rsid w:val="004D005C"/>
    <w:rsid w:val="004D021C"/>
    <w:rsid w:val="004D0BEB"/>
    <w:rsid w:val="004D0ECE"/>
    <w:rsid w:val="004D149B"/>
    <w:rsid w:val="004D34BE"/>
    <w:rsid w:val="004D49E9"/>
    <w:rsid w:val="004D58B9"/>
    <w:rsid w:val="004D77A1"/>
    <w:rsid w:val="004E1CFB"/>
    <w:rsid w:val="004E2F4D"/>
    <w:rsid w:val="004E41A0"/>
    <w:rsid w:val="004E5CD0"/>
    <w:rsid w:val="004E6040"/>
    <w:rsid w:val="004E6B1C"/>
    <w:rsid w:val="004F14D8"/>
    <w:rsid w:val="004F20B3"/>
    <w:rsid w:val="004F2531"/>
    <w:rsid w:val="004F3554"/>
    <w:rsid w:val="004F4FE8"/>
    <w:rsid w:val="004F7C0B"/>
    <w:rsid w:val="00502484"/>
    <w:rsid w:val="005027CA"/>
    <w:rsid w:val="00503327"/>
    <w:rsid w:val="00503443"/>
    <w:rsid w:val="00503EE0"/>
    <w:rsid w:val="00504125"/>
    <w:rsid w:val="005042C4"/>
    <w:rsid w:val="005044CC"/>
    <w:rsid w:val="00505368"/>
    <w:rsid w:val="00506578"/>
    <w:rsid w:val="00507990"/>
    <w:rsid w:val="005101FD"/>
    <w:rsid w:val="00510434"/>
    <w:rsid w:val="00510A05"/>
    <w:rsid w:val="00510D44"/>
    <w:rsid w:val="00510D69"/>
    <w:rsid w:val="00511B72"/>
    <w:rsid w:val="00512EEA"/>
    <w:rsid w:val="0051345B"/>
    <w:rsid w:val="00514577"/>
    <w:rsid w:val="00516CCA"/>
    <w:rsid w:val="00516D0A"/>
    <w:rsid w:val="00520000"/>
    <w:rsid w:val="005201AE"/>
    <w:rsid w:val="00522DEF"/>
    <w:rsid w:val="0052303B"/>
    <w:rsid w:val="00523D56"/>
    <w:rsid w:val="00524B49"/>
    <w:rsid w:val="00525870"/>
    <w:rsid w:val="00525EAB"/>
    <w:rsid w:val="0052610E"/>
    <w:rsid w:val="00527220"/>
    <w:rsid w:val="0052738D"/>
    <w:rsid w:val="0052750F"/>
    <w:rsid w:val="00527A66"/>
    <w:rsid w:val="00527E91"/>
    <w:rsid w:val="00530981"/>
    <w:rsid w:val="005310A5"/>
    <w:rsid w:val="00531916"/>
    <w:rsid w:val="0053211F"/>
    <w:rsid w:val="00535F3B"/>
    <w:rsid w:val="00536DFC"/>
    <w:rsid w:val="00536E77"/>
    <w:rsid w:val="00536FFA"/>
    <w:rsid w:val="00540E6E"/>
    <w:rsid w:val="00542DE7"/>
    <w:rsid w:val="005432AD"/>
    <w:rsid w:val="00543AEE"/>
    <w:rsid w:val="00543FB5"/>
    <w:rsid w:val="00546914"/>
    <w:rsid w:val="005474DB"/>
    <w:rsid w:val="00550FC0"/>
    <w:rsid w:val="00551118"/>
    <w:rsid w:val="00551752"/>
    <w:rsid w:val="00552A3A"/>
    <w:rsid w:val="0055371A"/>
    <w:rsid w:val="00553783"/>
    <w:rsid w:val="00553E8A"/>
    <w:rsid w:val="005550F7"/>
    <w:rsid w:val="005568A3"/>
    <w:rsid w:val="00557A22"/>
    <w:rsid w:val="0056010F"/>
    <w:rsid w:val="00561435"/>
    <w:rsid w:val="00561946"/>
    <w:rsid w:val="00562783"/>
    <w:rsid w:val="005627F9"/>
    <w:rsid w:val="00562B44"/>
    <w:rsid w:val="00563138"/>
    <w:rsid w:val="00565C95"/>
    <w:rsid w:val="0056791D"/>
    <w:rsid w:val="00570B7C"/>
    <w:rsid w:val="00570E43"/>
    <w:rsid w:val="005724E9"/>
    <w:rsid w:val="005727E3"/>
    <w:rsid w:val="00572D35"/>
    <w:rsid w:val="0058058D"/>
    <w:rsid w:val="00581179"/>
    <w:rsid w:val="005815E9"/>
    <w:rsid w:val="00581F1E"/>
    <w:rsid w:val="00582098"/>
    <w:rsid w:val="00583D50"/>
    <w:rsid w:val="00586D0D"/>
    <w:rsid w:val="0059062B"/>
    <w:rsid w:val="0059076C"/>
    <w:rsid w:val="00590AB6"/>
    <w:rsid w:val="00591397"/>
    <w:rsid w:val="00593369"/>
    <w:rsid w:val="00593E71"/>
    <w:rsid w:val="00593FD8"/>
    <w:rsid w:val="00595C3A"/>
    <w:rsid w:val="00597512"/>
    <w:rsid w:val="005A0F47"/>
    <w:rsid w:val="005A5874"/>
    <w:rsid w:val="005A68EB"/>
    <w:rsid w:val="005A6EBF"/>
    <w:rsid w:val="005A79DA"/>
    <w:rsid w:val="005B030A"/>
    <w:rsid w:val="005B165C"/>
    <w:rsid w:val="005B1DC0"/>
    <w:rsid w:val="005B1F05"/>
    <w:rsid w:val="005B20B7"/>
    <w:rsid w:val="005B29CE"/>
    <w:rsid w:val="005B3936"/>
    <w:rsid w:val="005B4B9A"/>
    <w:rsid w:val="005B5A62"/>
    <w:rsid w:val="005C0432"/>
    <w:rsid w:val="005C0BF1"/>
    <w:rsid w:val="005C0BF5"/>
    <w:rsid w:val="005C1C47"/>
    <w:rsid w:val="005C1EF7"/>
    <w:rsid w:val="005C24A8"/>
    <w:rsid w:val="005C2E7A"/>
    <w:rsid w:val="005C3335"/>
    <w:rsid w:val="005C340E"/>
    <w:rsid w:val="005C6AC0"/>
    <w:rsid w:val="005C7B56"/>
    <w:rsid w:val="005D0189"/>
    <w:rsid w:val="005D04A4"/>
    <w:rsid w:val="005D1309"/>
    <w:rsid w:val="005D45F0"/>
    <w:rsid w:val="005D5C15"/>
    <w:rsid w:val="005E0A5A"/>
    <w:rsid w:val="005E3700"/>
    <w:rsid w:val="005E3F9C"/>
    <w:rsid w:val="005E40C3"/>
    <w:rsid w:val="005E4806"/>
    <w:rsid w:val="005E623F"/>
    <w:rsid w:val="005E62B5"/>
    <w:rsid w:val="005E699B"/>
    <w:rsid w:val="005E7276"/>
    <w:rsid w:val="005E7CDF"/>
    <w:rsid w:val="005E7DB2"/>
    <w:rsid w:val="005F0CD5"/>
    <w:rsid w:val="005F18F9"/>
    <w:rsid w:val="005F256A"/>
    <w:rsid w:val="005F284C"/>
    <w:rsid w:val="005F2F01"/>
    <w:rsid w:val="005F4194"/>
    <w:rsid w:val="005F4B6B"/>
    <w:rsid w:val="005F4CD2"/>
    <w:rsid w:val="005F55ED"/>
    <w:rsid w:val="005F5B3E"/>
    <w:rsid w:val="005F6127"/>
    <w:rsid w:val="005F6339"/>
    <w:rsid w:val="005F6723"/>
    <w:rsid w:val="005F6A77"/>
    <w:rsid w:val="005F7B34"/>
    <w:rsid w:val="006008AC"/>
    <w:rsid w:val="00601673"/>
    <w:rsid w:val="006016AC"/>
    <w:rsid w:val="006021D0"/>
    <w:rsid w:val="0060593E"/>
    <w:rsid w:val="00606076"/>
    <w:rsid w:val="00606B82"/>
    <w:rsid w:val="006105E7"/>
    <w:rsid w:val="006124BD"/>
    <w:rsid w:val="00612E5E"/>
    <w:rsid w:val="00613552"/>
    <w:rsid w:val="006143AC"/>
    <w:rsid w:val="006149AF"/>
    <w:rsid w:val="0061502A"/>
    <w:rsid w:val="0061772A"/>
    <w:rsid w:val="006179C4"/>
    <w:rsid w:val="00620440"/>
    <w:rsid w:val="00620CE4"/>
    <w:rsid w:val="00621EE2"/>
    <w:rsid w:val="006229D3"/>
    <w:rsid w:val="00622D76"/>
    <w:rsid w:val="00623957"/>
    <w:rsid w:val="00624262"/>
    <w:rsid w:val="00624A52"/>
    <w:rsid w:val="00625441"/>
    <w:rsid w:val="006259C1"/>
    <w:rsid w:val="00625EBD"/>
    <w:rsid w:val="00627358"/>
    <w:rsid w:val="006305E6"/>
    <w:rsid w:val="00630B45"/>
    <w:rsid w:val="00632942"/>
    <w:rsid w:val="00634CB9"/>
    <w:rsid w:val="006362B1"/>
    <w:rsid w:val="006367D5"/>
    <w:rsid w:val="006400C5"/>
    <w:rsid w:val="006409E0"/>
    <w:rsid w:val="006413E1"/>
    <w:rsid w:val="00641BE8"/>
    <w:rsid w:val="00642829"/>
    <w:rsid w:val="0064379D"/>
    <w:rsid w:val="00643CBF"/>
    <w:rsid w:val="0064486C"/>
    <w:rsid w:val="0064520B"/>
    <w:rsid w:val="00645661"/>
    <w:rsid w:val="006512D9"/>
    <w:rsid w:val="00651E9A"/>
    <w:rsid w:val="006538C3"/>
    <w:rsid w:val="0065399D"/>
    <w:rsid w:val="0065487F"/>
    <w:rsid w:val="00655130"/>
    <w:rsid w:val="0065562D"/>
    <w:rsid w:val="00657749"/>
    <w:rsid w:val="00660131"/>
    <w:rsid w:val="006601E1"/>
    <w:rsid w:val="006609F3"/>
    <w:rsid w:val="00660BF0"/>
    <w:rsid w:val="0066136F"/>
    <w:rsid w:val="0066139B"/>
    <w:rsid w:val="00661B18"/>
    <w:rsid w:val="006626B9"/>
    <w:rsid w:val="00662955"/>
    <w:rsid w:val="006634F4"/>
    <w:rsid w:val="006645CA"/>
    <w:rsid w:val="00664C4D"/>
    <w:rsid w:val="00665896"/>
    <w:rsid w:val="006669A9"/>
    <w:rsid w:val="00670CB4"/>
    <w:rsid w:val="00671A95"/>
    <w:rsid w:val="00672627"/>
    <w:rsid w:val="00672723"/>
    <w:rsid w:val="00672F12"/>
    <w:rsid w:val="006745C7"/>
    <w:rsid w:val="00674AAD"/>
    <w:rsid w:val="00677886"/>
    <w:rsid w:val="00683778"/>
    <w:rsid w:val="00684134"/>
    <w:rsid w:val="006851FA"/>
    <w:rsid w:val="00686990"/>
    <w:rsid w:val="006870E0"/>
    <w:rsid w:val="00687B3C"/>
    <w:rsid w:val="00690728"/>
    <w:rsid w:val="006911F0"/>
    <w:rsid w:val="00692AA3"/>
    <w:rsid w:val="00694E77"/>
    <w:rsid w:val="0069591E"/>
    <w:rsid w:val="00695BA6"/>
    <w:rsid w:val="006A026C"/>
    <w:rsid w:val="006A06DC"/>
    <w:rsid w:val="006A09ED"/>
    <w:rsid w:val="006A1534"/>
    <w:rsid w:val="006A2520"/>
    <w:rsid w:val="006A2562"/>
    <w:rsid w:val="006A4D84"/>
    <w:rsid w:val="006A4DE7"/>
    <w:rsid w:val="006A68A4"/>
    <w:rsid w:val="006A7403"/>
    <w:rsid w:val="006B0151"/>
    <w:rsid w:val="006B032B"/>
    <w:rsid w:val="006B13B7"/>
    <w:rsid w:val="006B1BFF"/>
    <w:rsid w:val="006B2E41"/>
    <w:rsid w:val="006B2F77"/>
    <w:rsid w:val="006B3DEB"/>
    <w:rsid w:val="006B6923"/>
    <w:rsid w:val="006C13CE"/>
    <w:rsid w:val="006C6264"/>
    <w:rsid w:val="006C6892"/>
    <w:rsid w:val="006C6B99"/>
    <w:rsid w:val="006C6F55"/>
    <w:rsid w:val="006C7530"/>
    <w:rsid w:val="006D00E9"/>
    <w:rsid w:val="006D04FB"/>
    <w:rsid w:val="006D0E63"/>
    <w:rsid w:val="006D0ECB"/>
    <w:rsid w:val="006D1470"/>
    <w:rsid w:val="006D5038"/>
    <w:rsid w:val="006D5174"/>
    <w:rsid w:val="006D72FF"/>
    <w:rsid w:val="006D744A"/>
    <w:rsid w:val="006E05AE"/>
    <w:rsid w:val="006E06E0"/>
    <w:rsid w:val="006E07D4"/>
    <w:rsid w:val="006E1014"/>
    <w:rsid w:val="006E2B22"/>
    <w:rsid w:val="006E5AE3"/>
    <w:rsid w:val="006E6047"/>
    <w:rsid w:val="006E69CC"/>
    <w:rsid w:val="006E7F84"/>
    <w:rsid w:val="006F0446"/>
    <w:rsid w:val="006F1E62"/>
    <w:rsid w:val="006F25AA"/>
    <w:rsid w:val="006F5E2F"/>
    <w:rsid w:val="00700A76"/>
    <w:rsid w:val="00702AC0"/>
    <w:rsid w:val="00702D25"/>
    <w:rsid w:val="00702FB3"/>
    <w:rsid w:val="00704255"/>
    <w:rsid w:val="00704D52"/>
    <w:rsid w:val="0070611C"/>
    <w:rsid w:val="007105E2"/>
    <w:rsid w:val="007113C0"/>
    <w:rsid w:val="00711984"/>
    <w:rsid w:val="00712A35"/>
    <w:rsid w:val="00712B99"/>
    <w:rsid w:val="00714451"/>
    <w:rsid w:val="00714FC4"/>
    <w:rsid w:val="00716FBA"/>
    <w:rsid w:val="00717507"/>
    <w:rsid w:val="00722C09"/>
    <w:rsid w:val="007237C0"/>
    <w:rsid w:val="007241A6"/>
    <w:rsid w:val="007251F8"/>
    <w:rsid w:val="00727888"/>
    <w:rsid w:val="00730557"/>
    <w:rsid w:val="00731372"/>
    <w:rsid w:val="0073178B"/>
    <w:rsid w:val="0073182D"/>
    <w:rsid w:val="00731D20"/>
    <w:rsid w:val="007334CF"/>
    <w:rsid w:val="007336CB"/>
    <w:rsid w:val="00735174"/>
    <w:rsid w:val="00736B67"/>
    <w:rsid w:val="00737470"/>
    <w:rsid w:val="007374C6"/>
    <w:rsid w:val="00737A23"/>
    <w:rsid w:val="007430B2"/>
    <w:rsid w:val="00743A27"/>
    <w:rsid w:val="00743C50"/>
    <w:rsid w:val="00744224"/>
    <w:rsid w:val="007458C9"/>
    <w:rsid w:val="00745958"/>
    <w:rsid w:val="0074616E"/>
    <w:rsid w:val="00747134"/>
    <w:rsid w:val="00747891"/>
    <w:rsid w:val="00751081"/>
    <w:rsid w:val="00751FB2"/>
    <w:rsid w:val="007526CB"/>
    <w:rsid w:val="00752A05"/>
    <w:rsid w:val="007537B0"/>
    <w:rsid w:val="00753984"/>
    <w:rsid w:val="00753F9D"/>
    <w:rsid w:val="00755461"/>
    <w:rsid w:val="007556EA"/>
    <w:rsid w:val="00755AD1"/>
    <w:rsid w:val="007565CF"/>
    <w:rsid w:val="00756A9B"/>
    <w:rsid w:val="007578C5"/>
    <w:rsid w:val="007610B0"/>
    <w:rsid w:val="0076220D"/>
    <w:rsid w:val="007627B9"/>
    <w:rsid w:val="00762B0E"/>
    <w:rsid w:val="0076366C"/>
    <w:rsid w:val="007639EF"/>
    <w:rsid w:val="00763B15"/>
    <w:rsid w:val="00763F56"/>
    <w:rsid w:val="0076435A"/>
    <w:rsid w:val="007647A6"/>
    <w:rsid w:val="00764972"/>
    <w:rsid w:val="00766724"/>
    <w:rsid w:val="00766B0F"/>
    <w:rsid w:val="00766D93"/>
    <w:rsid w:val="00766E48"/>
    <w:rsid w:val="00767E80"/>
    <w:rsid w:val="00767EF2"/>
    <w:rsid w:val="007719D6"/>
    <w:rsid w:val="00775A42"/>
    <w:rsid w:val="00775BAD"/>
    <w:rsid w:val="00776106"/>
    <w:rsid w:val="007761ED"/>
    <w:rsid w:val="00777D8B"/>
    <w:rsid w:val="00780047"/>
    <w:rsid w:val="007817A2"/>
    <w:rsid w:val="007823B4"/>
    <w:rsid w:val="00782D1A"/>
    <w:rsid w:val="00784AE0"/>
    <w:rsid w:val="00784BC1"/>
    <w:rsid w:val="0078510E"/>
    <w:rsid w:val="007856A8"/>
    <w:rsid w:val="0078571D"/>
    <w:rsid w:val="007863C2"/>
    <w:rsid w:val="00786A8D"/>
    <w:rsid w:val="0078768C"/>
    <w:rsid w:val="00790B01"/>
    <w:rsid w:val="00790DBE"/>
    <w:rsid w:val="00791601"/>
    <w:rsid w:val="007953B6"/>
    <w:rsid w:val="00795CC0"/>
    <w:rsid w:val="00796A0C"/>
    <w:rsid w:val="00796B73"/>
    <w:rsid w:val="00796DD9"/>
    <w:rsid w:val="007A0503"/>
    <w:rsid w:val="007A075A"/>
    <w:rsid w:val="007A1C0A"/>
    <w:rsid w:val="007A20D2"/>
    <w:rsid w:val="007A27F3"/>
    <w:rsid w:val="007A2941"/>
    <w:rsid w:val="007A35DD"/>
    <w:rsid w:val="007A3AA2"/>
    <w:rsid w:val="007A3F9E"/>
    <w:rsid w:val="007A47BB"/>
    <w:rsid w:val="007A4C22"/>
    <w:rsid w:val="007A5099"/>
    <w:rsid w:val="007A5B4C"/>
    <w:rsid w:val="007A5BE2"/>
    <w:rsid w:val="007A5C1E"/>
    <w:rsid w:val="007A6884"/>
    <w:rsid w:val="007A6D4F"/>
    <w:rsid w:val="007A7F26"/>
    <w:rsid w:val="007B07E8"/>
    <w:rsid w:val="007B0F73"/>
    <w:rsid w:val="007B13F9"/>
    <w:rsid w:val="007B1EC4"/>
    <w:rsid w:val="007B2EF1"/>
    <w:rsid w:val="007B42B5"/>
    <w:rsid w:val="007B487D"/>
    <w:rsid w:val="007B4D81"/>
    <w:rsid w:val="007B5945"/>
    <w:rsid w:val="007B69B8"/>
    <w:rsid w:val="007B7B2E"/>
    <w:rsid w:val="007C0D94"/>
    <w:rsid w:val="007C10B1"/>
    <w:rsid w:val="007C25E2"/>
    <w:rsid w:val="007C3303"/>
    <w:rsid w:val="007C37EB"/>
    <w:rsid w:val="007C38A4"/>
    <w:rsid w:val="007C3971"/>
    <w:rsid w:val="007C4F48"/>
    <w:rsid w:val="007C50EA"/>
    <w:rsid w:val="007C6447"/>
    <w:rsid w:val="007C67FF"/>
    <w:rsid w:val="007C6BCA"/>
    <w:rsid w:val="007C7FBE"/>
    <w:rsid w:val="007D137D"/>
    <w:rsid w:val="007D1A79"/>
    <w:rsid w:val="007D3165"/>
    <w:rsid w:val="007D50D4"/>
    <w:rsid w:val="007D6812"/>
    <w:rsid w:val="007D685A"/>
    <w:rsid w:val="007D6B31"/>
    <w:rsid w:val="007E2956"/>
    <w:rsid w:val="007E366B"/>
    <w:rsid w:val="007E6197"/>
    <w:rsid w:val="007E65CB"/>
    <w:rsid w:val="007E6962"/>
    <w:rsid w:val="007E75BA"/>
    <w:rsid w:val="007E7F1A"/>
    <w:rsid w:val="007F3294"/>
    <w:rsid w:val="007F37D5"/>
    <w:rsid w:val="007F510F"/>
    <w:rsid w:val="007F5766"/>
    <w:rsid w:val="007F5C25"/>
    <w:rsid w:val="00800BA8"/>
    <w:rsid w:val="00801C36"/>
    <w:rsid w:val="00803FE2"/>
    <w:rsid w:val="008042FC"/>
    <w:rsid w:val="0080443F"/>
    <w:rsid w:val="008044E8"/>
    <w:rsid w:val="00804682"/>
    <w:rsid w:val="00804E65"/>
    <w:rsid w:val="00805383"/>
    <w:rsid w:val="0080586B"/>
    <w:rsid w:val="00805E3D"/>
    <w:rsid w:val="00806A8E"/>
    <w:rsid w:val="008127D1"/>
    <w:rsid w:val="00813111"/>
    <w:rsid w:val="00816977"/>
    <w:rsid w:val="0081722C"/>
    <w:rsid w:val="00817D8A"/>
    <w:rsid w:val="008208FD"/>
    <w:rsid w:val="0082171A"/>
    <w:rsid w:val="00821A89"/>
    <w:rsid w:val="0082346F"/>
    <w:rsid w:val="00823816"/>
    <w:rsid w:val="00826318"/>
    <w:rsid w:val="0082700D"/>
    <w:rsid w:val="00827E52"/>
    <w:rsid w:val="008302BB"/>
    <w:rsid w:val="00830A9E"/>
    <w:rsid w:val="008319A3"/>
    <w:rsid w:val="008333CB"/>
    <w:rsid w:val="00834BED"/>
    <w:rsid w:val="008352CB"/>
    <w:rsid w:val="00835A8C"/>
    <w:rsid w:val="00836B85"/>
    <w:rsid w:val="00837475"/>
    <w:rsid w:val="00837D04"/>
    <w:rsid w:val="00840AC5"/>
    <w:rsid w:val="0084111A"/>
    <w:rsid w:val="00841D05"/>
    <w:rsid w:val="008432DC"/>
    <w:rsid w:val="008440AC"/>
    <w:rsid w:val="00844D19"/>
    <w:rsid w:val="00844D3A"/>
    <w:rsid w:val="008472EA"/>
    <w:rsid w:val="00847FCD"/>
    <w:rsid w:val="00850D90"/>
    <w:rsid w:val="00851462"/>
    <w:rsid w:val="00851DCB"/>
    <w:rsid w:val="00852574"/>
    <w:rsid w:val="00853ACA"/>
    <w:rsid w:val="00853B97"/>
    <w:rsid w:val="00854350"/>
    <w:rsid w:val="00855A51"/>
    <w:rsid w:val="008569E1"/>
    <w:rsid w:val="00856E66"/>
    <w:rsid w:val="0085730F"/>
    <w:rsid w:val="00857D09"/>
    <w:rsid w:val="00860A78"/>
    <w:rsid w:val="00863FEF"/>
    <w:rsid w:val="008646F5"/>
    <w:rsid w:val="008660B1"/>
    <w:rsid w:val="008667E1"/>
    <w:rsid w:val="00866ED5"/>
    <w:rsid w:val="008675E8"/>
    <w:rsid w:val="0087088C"/>
    <w:rsid w:val="008716AF"/>
    <w:rsid w:val="00871F48"/>
    <w:rsid w:val="00875214"/>
    <w:rsid w:val="008753C2"/>
    <w:rsid w:val="00876ACB"/>
    <w:rsid w:val="00876FE7"/>
    <w:rsid w:val="008804A5"/>
    <w:rsid w:val="00881693"/>
    <w:rsid w:val="00881AD6"/>
    <w:rsid w:val="008837DC"/>
    <w:rsid w:val="00883B02"/>
    <w:rsid w:val="00884364"/>
    <w:rsid w:val="008847EA"/>
    <w:rsid w:val="008875EB"/>
    <w:rsid w:val="00887EC7"/>
    <w:rsid w:val="00890F7B"/>
    <w:rsid w:val="0089148A"/>
    <w:rsid w:val="00892332"/>
    <w:rsid w:val="008923B9"/>
    <w:rsid w:val="00892ADD"/>
    <w:rsid w:val="00892CF9"/>
    <w:rsid w:val="008936AD"/>
    <w:rsid w:val="00893F99"/>
    <w:rsid w:val="0089417A"/>
    <w:rsid w:val="00894602"/>
    <w:rsid w:val="00895BFA"/>
    <w:rsid w:val="00896666"/>
    <w:rsid w:val="00896BB5"/>
    <w:rsid w:val="008A1EC9"/>
    <w:rsid w:val="008A3510"/>
    <w:rsid w:val="008A3AA6"/>
    <w:rsid w:val="008A3B9D"/>
    <w:rsid w:val="008A6657"/>
    <w:rsid w:val="008A6FA1"/>
    <w:rsid w:val="008A74A6"/>
    <w:rsid w:val="008A7520"/>
    <w:rsid w:val="008A771B"/>
    <w:rsid w:val="008B3642"/>
    <w:rsid w:val="008B4332"/>
    <w:rsid w:val="008B5620"/>
    <w:rsid w:val="008B64C4"/>
    <w:rsid w:val="008B7D62"/>
    <w:rsid w:val="008C0894"/>
    <w:rsid w:val="008C09A8"/>
    <w:rsid w:val="008C1BA3"/>
    <w:rsid w:val="008C2CB2"/>
    <w:rsid w:val="008C3E74"/>
    <w:rsid w:val="008C4366"/>
    <w:rsid w:val="008C4FF5"/>
    <w:rsid w:val="008C5D46"/>
    <w:rsid w:val="008C6592"/>
    <w:rsid w:val="008C68CD"/>
    <w:rsid w:val="008C6A9C"/>
    <w:rsid w:val="008C7E93"/>
    <w:rsid w:val="008D1B5F"/>
    <w:rsid w:val="008D23B5"/>
    <w:rsid w:val="008D23CF"/>
    <w:rsid w:val="008D287B"/>
    <w:rsid w:val="008D2D4A"/>
    <w:rsid w:val="008D54F4"/>
    <w:rsid w:val="008D5938"/>
    <w:rsid w:val="008D7374"/>
    <w:rsid w:val="008D7D4E"/>
    <w:rsid w:val="008E173D"/>
    <w:rsid w:val="008E1BC0"/>
    <w:rsid w:val="008E2337"/>
    <w:rsid w:val="008E3012"/>
    <w:rsid w:val="008E47BE"/>
    <w:rsid w:val="008E53E4"/>
    <w:rsid w:val="008E6C81"/>
    <w:rsid w:val="008F2AA6"/>
    <w:rsid w:val="008F3409"/>
    <w:rsid w:val="008F4492"/>
    <w:rsid w:val="008F5DE3"/>
    <w:rsid w:val="0090028F"/>
    <w:rsid w:val="00901BD1"/>
    <w:rsid w:val="009024E6"/>
    <w:rsid w:val="00902905"/>
    <w:rsid w:val="009029A8"/>
    <w:rsid w:val="00903898"/>
    <w:rsid w:val="00905C65"/>
    <w:rsid w:val="009060C9"/>
    <w:rsid w:val="009068F6"/>
    <w:rsid w:val="00906A54"/>
    <w:rsid w:val="009071AB"/>
    <w:rsid w:val="00911DE9"/>
    <w:rsid w:val="00913139"/>
    <w:rsid w:val="009132D0"/>
    <w:rsid w:val="00913F4E"/>
    <w:rsid w:val="00914ABB"/>
    <w:rsid w:val="00914C16"/>
    <w:rsid w:val="00915E0B"/>
    <w:rsid w:val="009160E3"/>
    <w:rsid w:val="00916CD6"/>
    <w:rsid w:val="009201F6"/>
    <w:rsid w:val="00920628"/>
    <w:rsid w:val="00920CF7"/>
    <w:rsid w:val="00921FB4"/>
    <w:rsid w:val="009227E5"/>
    <w:rsid w:val="00922E5C"/>
    <w:rsid w:val="00922E73"/>
    <w:rsid w:val="00923C18"/>
    <w:rsid w:val="00924823"/>
    <w:rsid w:val="00924AF8"/>
    <w:rsid w:val="00924BB1"/>
    <w:rsid w:val="00927899"/>
    <w:rsid w:val="00930034"/>
    <w:rsid w:val="00930D70"/>
    <w:rsid w:val="009322DF"/>
    <w:rsid w:val="0093441B"/>
    <w:rsid w:val="00934540"/>
    <w:rsid w:val="00934D75"/>
    <w:rsid w:val="009357D3"/>
    <w:rsid w:val="0093620E"/>
    <w:rsid w:val="0093682C"/>
    <w:rsid w:val="00937134"/>
    <w:rsid w:val="00937836"/>
    <w:rsid w:val="00943321"/>
    <w:rsid w:val="0094386F"/>
    <w:rsid w:val="00946420"/>
    <w:rsid w:val="00947684"/>
    <w:rsid w:val="00947E6E"/>
    <w:rsid w:val="00951472"/>
    <w:rsid w:val="009516B8"/>
    <w:rsid w:val="00952297"/>
    <w:rsid w:val="009533BD"/>
    <w:rsid w:val="00954B7C"/>
    <w:rsid w:val="009556C0"/>
    <w:rsid w:val="00955919"/>
    <w:rsid w:val="0096118D"/>
    <w:rsid w:val="00962C43"/>
    <w:rsid w:val="00962D04"/>
    <w:rsid w:val="00962E06"/>
    <w:rsid w:val="009632FD"/>
    <w:rsid w:val="00965DA0"/>
    <w:rsid w:val="00966D12"/>
    <w:rsid w:val="00967296"/>
    <w:rsid w:val="00967A84"/>
    <w:rsid w:val="00970AA5"/>
    <w:rsid w:val="009716A4"/>
    <w:rsid w:val="00972EA9"/>
    <w:rsid w:val="00972FEA"/>
    <w:rsid w:val="0097419D"/>
    <w:rsid w:val="009745EF"/>
    <w:rsid w:val="009753A1"/>
    <w:rsid w:val="0097652D"/>
    <w:rsid w:val="009769CB"/>
    <w:rsid w:val="00976C71"/>
    <w:rsid w:val="00976D3B"/>
    <w:rsid w:val="0098114B"/>
    <w:rsid w:val="009819ED"/>
    <w:rsid w:val="0098242C"/>
    <w:rsid w:val="00982C97"/>
    <w:rsid w:val="0098323B"/>
    <w:rsid w:val="00983B5B"/>
    <w:rsid w:val="00984441"/>
    <w:rsid w:val="00984990"/>
    <w:rsid w:val="009853C1"/>
    <w:rsid w:val="00985473"/>
    <w:rsid w:val="0098726C"/>
    <w:rsid w:val="00987DC4"/>
    <w:rsid w:val="00987F1B"/>
    <w:rsid w:val="00990F40"/>
    <w:rsid w:val="0099101C"/>
    <w:rsid w:val="009918A3"/>
    <w:rsid w:val="009918BD"/>
    <w:rsid w:val="00992E03"/>
    <w:rsid w:val="00995A8D"/>
    <w:rsid w:val="009964B2"/>
    <w:rsid w:val="009967CC"/>
    <w:rsid w:val="00997E47"/>
    <w:rsid w:val="00997F7A"/>
    <w:rsid w:val="009A03BF"/>
    <w:rsid w:val="009A0EE0"/>
    <w:rsid w:val="009A26C6"/>
    <w:rsid w:val="009A2A1A"/>
    <w:rsid w:val="009A3D2A"/>
    <w:rsid w:val="009A4FBD"/>
    <w:rsid w:val="009A5338"/>
    <w:rsid w:val="009A6886"/>
    <w:rsid w:val="009A6ABD"/>
    <w:rsid w:val="009A6EF8"/>
    <w:rsid w:val="009A7173"/>
    <w:rsid w:val="009A7F3E"/>
    <w:rsid w:val="009B1C4F"/>
    <w:rsid w:val="009B2565"/>
    <w:rsid w:val="009B2A2C"/>
    <w:rsid w:val="009B3703"/>
    <w:rsid w:val="009B410D"/>
    <w:rsid w:val="009B54CC"/>
    <w:rsid w:val="009B5C05"/>
    <w:rsid w:val="009B61C1"/>
    <w:rsid w:val="009B6E41"/>
    <w:rsid w:val="009B7213"/>
    <w:rsid w:val="009C162F"/>
    <w:rsid w:val="009C21AE"/>
    <w:rsid w:val="009C3615"/>
    <w:rsid w:val="009C3FCD"/>
    <w:rsid w:val="009C54F1"/>
    <w:rsid w:val="009C603C"/>
    <w:rsid w:val="009C75CB"/>
    <w:rsid w:val="009D1799"/>
    <w:rsid w:val="009D340E"/>
    <w:rsid w:val="009D4A55"/>
    <w:rsid w:val="009D572A"/>
    <w:rsid w:val="009D6D0F"/>
    <w:rsid w:val="009D6D65"/>
    <w:rsid w:val="009D7ADB"/>
    <w:rsid w:val="009D7F8D"/>
    <w:rsid w:val="009E04D6"/>
    <w:rsid w:val="009E0838"/>
    <w:rsid w:val="009E1629"/>
    <w:rsid w:val="009E1AC0"/>
    <w:rsid w:val="009E5744"/>
    <w:rsid w:val="009E58D0"/>
    <w:rsid w:val="009E6323"/>
    <w:rsid w:val="009E644E"/>
    <w:rsid w:val="009F0AE7"/>
    <w:rsid w:val="009F297A"/>
    <w:rsid w:val="009F2E5F"/>
    <w:rsid w:val="009F3199"/>
    <w:rsid w:val="009F7E6D"/>
    <w:rsid w:val="009F7F9C"/>
    <w:rsid w:val="00A00E1F"/>
    <w:rsid w:val="00A00EA9"/>
    <w:rsid w:val="00A0166C"/>
    <w:rsid w:val="00A02156"/>
    <w:rsid w:val="00A025D8"/>
    <w:rsid w:val="00A02C87"/>
    <w:rsid w:val="00A0308D"/>
    <w:rsid w:val="00A036B0"/>
    <w:rsid w:val="00A03F5E"/>
    <w:rsid w:val="00A04543"/>
    <w:rsid w:val="00A04891"/>
    <w:rsid w:val="00A073CF"/>
    <w:rsid w:val="00A1198B"/>
    <w:rsid w:val="00A131DA"/>
    <w:rsid w:val="00A13F85"/>
    <w:rsid w:val="00A1461D"/>
    <w:rsid w:val="00A14D1B"/>
    <w:rsid w:val="00A17594"/>
    <w:rsid w:val="00A17AEF"/>
    <w:rsid w:val="00A20F6D"/>
    <w:rsid w:val="00A218E6"/>
    <w:rsid w:val="00A22BD0"/>
    <w:rsid w:val="00A2327E"/>
    <w:rsid w:val="00A249D8"/>
    <w:rsid w:val="00A26260"/>
    <w:rsid w:val="00A26695"/>
    <w:rsid w:val="00A26CB1"/>
    <w:rsid w:val="00A32401"/>
    <w:rsid w:val="00A32933"/>
    <w:rsid w:val="00A34796"/>
    <w:rsid w:val="00A35C76"/>
    <w:rsid w:val="00A36526"/>
    <w:rsid w:val="00A37FBC"/>
    <w:rsid w:val="00A40367"/>
    <w:rsid w:val="00A41842"/>
    <w:rsid w:val="00A41C86"/>
    <w:rsid w:val="00A431B3"/>
    <w:rsid w:val="00A43BA2"/>
    <w:rsid w:val="00A44D4E"/>
    <w:rsid w:val="00A44E79"/>
    <w:rsid w:val="00A45AD5"/>
    <w:rsid w:val="00A45F0F"/>
    <w:rsid w:val="00A47430"/>
    <w:rsid w:val="00A52E61"/>
    <w:rsid w:val="00A532B7"/>
    <w:rsid w:val="00A53E48"/>
    <w:rsid w:val="00A54507"/>
    <w:rsid w:val="00A54EC1"/>
    <w:rsid w:val="00A577C1"/>
    <w:rsid w:val="00A604B3"/>
    <w:rsid w:val="00A6065F"/>
    <w:rsid w:val="00A6272F"/>
    <w:rsid w:val="00A6468C"/>
    <w:rsid w:val="00A648C1"/>
    <w:rsid w:val="00A6535A"/>
    <w:rsid w:val="00A65A94"/>
    <w:rsid w:val="00A65C59"/>
    <w:rsid w:val="00A668A6"/>
    <w:rsid w:val="00A66BAD"/>
    <w:rsid w:val="00A66BF6"/>
    <w:rsid w:val="00A674B5"/>
    <w:rsid w:val="00A675D8"/>
    <w:rsid w:val="00A70BB6"/>
    <w:rsid w:val="00A71054"/>
    <w:rsid w:val="00A71569"/>
    <w:rsid w:val="00A73C36"/>
    <w:rsid w:val="00A73E2A"/>
    <w:rsid w:val="00A74060"/>
    <w:rsid w:val="00A74654"/>
    <w:rsid w:val="00A746A1"/>
    <w:rsid w:val="00A74C4B"/>
    <w:rsid w:val="00A76891"/>
    <w:rsid w:val="00A76A16"/>
    <w:rsid w:val="00A802E7"/>
    <w:rsid w:val="00A81536"/>
    <w:rsid w:val="00A834F4"/>
    <w:rsid w:val="00A837F1"/>
    <w:rsid w:val="00A83E75"/>
    <w:rsid w:val="00A85317"/>
    <w:rsid w:val="00A85B3A"/>
    <w:rsid w:val="00A8731E"/>
    <w:rsid w:val="00A9073A"/>
    <w:rsid w:val="00A92553"/>
    <w:rsid w:val="00A92A46"/>
    <w:rsid w:val="00A92E07"/>
    <w:rsid w:val="00A937B3"/>
    <w:rsid w:val="00A939EB"/>
    <w:rsid w:val="00A97D6F"/>
    <w:rsid w:val="00AA065C"/>
    <w:rsid w:val="00AA1F4E"/>
    <w:rsid w:val="00AA37A6"/>
    <w:rsid w:val="00AA4407"/>
    <w:rsid w:val="00AA4BAD"/>
    <w:rsid w:val="00AA7E84"/>
    <w:rsid w:val="00AB074A"/>
    <w:rsid w:val="00AB2791"/>
    <w:rsid w:val="00AB2E64"/>
    <w:rsid w:val="00AB308D"/>
    <w:rsid w:val="00AB3942"/>
    <w:rsid w:val="00AB49BB"/>
    <w:rsid w:val="00AB4D42"/>
    <w:rsid w:val="00AB66EC"/>
    <w:rsid w:val="00AB6BFD"/>
    <w:rsid w:val="00AB7DBA"/>
    <w:rsid w:val="00AC013F"/>
    <w:rsid w:val="00AC0BE8"/>
    <w:rsid w:val="00AC0F70"/>
    <w:rsid w:val="00AC106D"/>
    <w:rsid w:val="00AC1120"/>
    <w:rsid w:val="00AC2BB3"/>
    <w:rsid w:val="00AC2C31"/>
    <w:rsid w:val="00AC3019"/>
    <w:rsid w:val="00AC5547"/>
    <w:rsid w:val="00AC5D76"/>
    <w:rsid w:val="00AC6073"/>
    <w:rsid w:val="00AC78A3"/>
    <w:rsid w:val="00AD084D"/>
    <w:rsid w:val="00AD0FD0"/>
    <w:rsid w:val="00AD1649"/>
    <w:rsid w:val="00AD1982"/>
    <w:rsid w:val="00AD21F0"/>
    <w:rsid w:val="00AD29A3"/>
    <w:rsid w:val="00AD3AA8"/>
    <w:rsid w:val="00AE02FB"/>
    <w:rsid w:val="00AE11C9"/>
    <w:rsid w:val="00AE162C"/>
    <w:rsid w:val="00AE1E07"/>
    <w:rsid w:val="00AE27C7"/>
    <w:rsid w:val="00AE3B39"/>
    <w:rsid w:val="00AE4132"/>
    <w:rsid w:val="00AE417C"/>
    <w:rsid w:val="00AE45DF"/>
    <w:rsid w:val="00AE4831"/>
    <w:rsid w:val="00AE590C"/>
    <w:rsid w:val="00AE631B"/>
    <w:rsid w:val="00AE651D"/>
    <w:rsid w:val="00AE688F"/>
    <w:rsid w:val="00AE77A2"/>
    <w:rsid w:val="00AF0CDC"/>
    <w:rsid w:val="00AF1356"/>
    <w:rsid w:val="00AF3F82"/>
    <w:rsid w:val="00AF53ED"/>
    <w:rsid w:val="00AF620B"/>
    <w:rsid w:val="00AF65F4"/>
    <w:rsid w:val="00B00015"/>
    <w:rsid w:val="00B00AF6"/>
    <w:rsid w:val="00B015D2"/>
    <w:rsid w:val="00B0588A"/>
    <w:rsid w:val="00B05940"/>
    <w:rsid w:val="00B05FEA"/>
    <w:rsid w:val="00B066E0"/>
    <w:rsid w:val="00B07B2D"/>
    <w:rsid w:val="00B07EC9"/>
    <w:rsid w:val="00B102C2"/>
    <w:rsid w:val="00B10671"/>
    <w:rsid w:val="00B12622"/>
    <w:rsid w:val="00B12D39"/>
    <w:rsid w:val="00B13AB8"/>
    <w:rsid w:val="00B15BF5"/>
    <w:rsid w:val="00B16877"/>
    <w:rsid w:val="00B221A5"/>
    <w:rsid w:val="00B2392B"/>
    <w:rsid w:val="00B23BE4"/>
    <w:rsid w:val="00B257AB"/>
    <w:rsid w:val="00B270EA"/>
    <w:rsid w:val="00B305BE"/>
    <w:rsid w:val="00B323D9"/>
    <w:rsid w:val="00B34514"/>
    <w:rsid w:val="00B34A7D"/>
    <w:rsid w:val="00B35933"/>
    <w:rsid w:val="00B37922"/>
    <w:rsid w:val="00B40EA0"/>
    <w:rsid w:val="00B418CF"/>
    <w:rsid w:val="00B442DB"/>
    <w:rsid w:val="00B45184"/>
    <w:rsid w:val="00B45672"/>
    <w:rsid w:val="00B45803"/>
    <w:rsid w:val="00B46E86"/>
    <w:rsid w:val="00B50E57"/>
    <w:rsid w:val="00B52DB2"/>
    <w:rsid w:val="00B53F7E"/>
    <w:rsid w:val="00B54612"/>
    <w:rsid w:val="00B563E2"/>
    <w:rsid w:val="00B5678D"/>
    <w:rsid w:val="00B57936"/>
    <w:rsid w:val="00B60B53"/>
    <w:rsid w:val="00B62299"/>
    <w:rsid w:val="00B6314B"/>
    <w:rsid w:val="00B64697"/>
    <w:rsid w:val="00B65412"/>
    <w:rsid w:val="00B67C5E"/>
    <w:rsid w:val="00B705EE"/>
    <w:rsid w:val="00B70ADB"/>
    <w:rsid w:val="00B70B29"/>
    <w:rsid w:val="00B723F7"/>
    <w:rsid w:val="00B727B9"/>
    <w:rsid w:val="00B73946"/>
    <w:rsid w:val="00B73E10"/>
    <w:rsid w:val="00B7403A"/>
    <w:rsid w:val="00B74808"/>
    <w:rsid w:val="00B74993"/>
    <w:rsid w:val="00B759F6"/>
    <w:rsid w:val="00B76138"/>
    <w:rsid w:val="00B7751A"/>
    <w:rsid w:val="00B77EA6"/>
    <w:rsid w:val="00B81FBC"/>
    <w:rsid w:val="00B824F5"/>
    <w:rsid w:val="00B834C0"/>
    <w:rsid w:val="00B83876"/>
    <w:rsid w:val="00B84E7F"/>
    <w:rsid w:val="00B8503F"/>
    <w:rsid w:val="00B85B4D"/>
    <w:rsid w:val="00B9009B"/>
    <w:rsid w:val="00B90E90"/>
    <w:rsid w:val="00B911DF"/>
    <w:rsid w:val="00B91D31"/>
    <w:rsid w:val="00B91DEA"/>
    <w:rsid w:val="00B92394"/>
    <w:rsid w:val="00B94638"/>
    <w:rsid w:val="00B94E88"/>
    <w:rsid w:val="00B9532D"/>
    <w:rsid w:val="00B95DF3"/>
    <w:rsid w:val="00B95E1B"/>
    <w:rsid w:val="00B96E48"/>
    <w:rsid w:val="00B97EEF"/>
    <w:rsid w:val="00BA14BB"/>
    <w:rsid w:val="00BA15EE"/>
    <w:rsid w:val="00BA3634"/>
    <w:rsid w:val="00BA3DF2"/>
    <w:rsid w:val="00BA4225"/>
    <w:rsid w:val="00BA42E2"/>
    <w:rsid w:val="00BA4376"/>
    <w:rsid w:val="00BA471A"/>
    <w:rsid w:val="00BA48E4"/>
    <w:rsid w:val="00BA5A3A"/>
    <w:rsid w:val="00BA6E80"/>
    <w:rsid w:val="00BA764C"/>
    <w:rsid w:val="00BA7668"/>
    <w:rsid w:val="00BB0294"/>
    <w:rsid w:val="00BB1435"/>
    <w:rsid w:val="00BB16DA"/>
    <w:rsid w:val="00BB36B3"/>
    <w:rsid w:val="00BB38D7"/>
    <w:rsid w:val="00BB5905"/>
    <w:rsid w:val="00BC1039"/>
    <w:rsid w:val="00BC2B9A"/>
    <w:rsid w:val="00BC7065"/>
    <w:rsid w:val="00BC7FC2"/>
    <w:rsid w:val="00BD166D"/>
    <w:rsid w:val="00BD3BCD"/>
    <w:rsid w:val="00BD4D4C"/>
    <w:rsid w:val="00BD4D61"/>
    <w:rsid w:val="00BE103A"/>
    <w:rsid w:val="00BE1472"/>
    <w:rsid w:val="00BE2AB1"/>
    <w:rsid w:val="00BE56F4"/>
    <w:rsid w:val="00BE5B10"/>
    <w:rsid w:val="00BE5FD1"/>
    <w:rsid w:val="00BE7C5D"/>
    <w:rsid w:val="00BF0855"/>
    <w:rsid w:val="00BF1BE4"/>
    <w:rsid w:val="00BF1FC9"/>
    <w:rsid w:val="00BF41FB"/>
    <w:rsid w:val="00BF4CF1"/>
    <w:rsid w:val="00BF5250"/>
    <w:rsid w:val="00BF5E89"/>
    <w:rsid w:val="00C020E0"/>
    <w:rsid w:val="00C02D69"/>
    <w:rsid w:val="00C03A61"/>
    <w:rsid w:val="00C03F82"/>
    <w:rsid w:val="00C045E0"/>
    <w:rsid w:val="00C0501D"/>
    <w:rsid w:val="00C0589E"/>
    <w:rsid w:val="00C06076"/>
    <w:rsid w:val="00C0682A"/>
    <w:rsid w:val="00C069AA"/>
    <w:rsid w:val="00C06AB6"/>
    <w:rsid w:val="00C06B48"/>
    <w:rsid w:val="00C074AC"/>
    <w:rsid w:val="00C0789D"/>
    <w:rsid w:val="00C10FFF"/>
    <w:rsid w:val="00C1172C"/>
    <w:rsid w:val="00C1376C"/>
    <w:rsid w:val="00C144D4"/>
    <w:rsid w:val="00C153C4"/>
    <w:rsid w:val="00C15F0E"/>
    <w:rsid w:val="00C1637E"/>
    <w:rsid w:val="00C166A4"/>
    <w:rsid w:val="00C1770C"/>
    <w:rsid w:val="00C17D06"/>
    <w:rsid w:val="00C17E84"/>
    <w:rsid w:val="00C214E0"/>
    <w:rsid w:val="00C21A00"/>
    <w:rsid w:val="00C2294F"/>
    <w:rsid w:val="00C22EBF"/>
    <w:rsid w:val="00C2380E"/>
    <w:rsid w:val="00C23C29"/>
    <w:rsid w:val="00C25030"/>
    <w:rsid w:val="00C25649"/>
    <w:rsid w:val="00C25E2D"/>
    <w:rsid w:val="00C261DE"/>
    <w:rsid w:val="00C26B2C"/>
    <w:rsid w:val="00C27C5E"/>
    <w:rsid w:val="00C304DA"/>
    <w:rsid w:val="00C31503"/>
    <w:rsid w:val="00C31C2A"/>
    <w:rsid w:val="00C32850"/>
    <w:rsid w:val="00C346B0"/>
    <w:rsid w:val="00C352F7"/>
    <w:rsid w:val="00C3575E"/>
    <w:rsid w:val="00C429F0"/>
    <w:rsid w:val="00C44679"/>
    <w:rsid w:val="00C4496C"/>
    <w:rsid w:val="00C44C0E"/>
    <w:rsid w:val="00C471A3"/>
    <w:rsid w:val="00C47D00"/>
    <w:rsid w:val="00C47E7B"/>
    <w:rsid w:val="00C51EF2"/>
    <w:rsid w:val="00C51F67"/>
    <w:rsid w:val="00C53A37"/>
    <w:rsid w:val="00C53F9C"/>
    <w:rsid w:val="00C54C3C"/>
    <w:rsid w:val="00C60F5F"/>
    <w:rsid w:val="00C61D02"/>
    <w:rsid w:val="00C61E58"/>
    <w:rsid w:val="00C6234D"/>
    <w:rsid w:val="00C623E6"/>
    <w:rsid w:val="00C62751"/>
    <w:rsid w:val="00C628AF"/>
    <w:rsid w:val="00C64707"/>
    <w:rsid w:val="00C6486F"/>
    <w:rsid w:val="00C64CD1"/>
    <w:rsid w:val="00C6542F"/>
    <w:rsid w:val="00C66111"/>
    <w:rsid w:val="00C67E73"/>
    <w:rsid w:val="00C70A89"/>
    <w:rsid w:val="00C715E8"/>
    <w:rsid w:val="00C71CB7"/>
    <w:rsid w:val="00C71FCE"/>
    <w:rsid w:val="00C7273A"/>
    <w:rsid w:val="00C73016"/>
    <w:rsid w:val="00C73C01"/>
    <w:rsid w:val="00C744C8"/>
    <w:rsid w:val="00C74BD9"/>
    <w:rsid w:val="00C7583E"/>
    <w:rsid w:val="00C76898"/>
    <w:rsid w:val="00C77270"/>
    <w:rsid w:val="00C77929"/>
    <w:rsid w:val="00C80926"/>
    <w:rsid w:val="00C8092A"/>
    <w:rsid w:val="00C8132A"/>
    <w:rsid w:val="00C81679"/>
    <w:rsid w:val="00C84E98"/>
    <w:rsid w:val="00C85280"/>
    <w:rsid w:val="00C85F6C"/>
    <w:rsid w:val="00C8629E"/>
    <w:rsid w:val="00C8683A"/>
    <w:rsid w:val="00C90BE6"/>
    <w:rsid w:val="00C9125C"/>
    <w:rsid w:val="00C91688"/>
    <w:rsid w:val="00C91F19"/>
    <w:rsid w:val="00C92262"/>
    <w:rsid w:val="00C940FD"/>
    <w:rsid w:val="00C953F6"/>
    <w:rsid w:val="00C97F54"/>
    <w:rsid w:val="00CA081B"/>
    <w:rsid w:val="00CA09E3"/>
    <w:rsid w:val="00CA2B4A"/>
    <w:rsid w:val="00CA42EB"/>
    <w:rsid w:val="00CA48B0"/>
    <w:rsid w:val="00CA4C91"/>
    <w:rsid w:val="00CA51CB"/>
    <w:rsid w:val="00CA60CA"/>
    <w:rsid w:val="00CA625F"/>
    <w:rsid w:val="00CA668E"/>
    <w:rsid w:val="00CA6A8C"/>
    <w:rsid w:val="00CB24FE"/>
    <w:rsid w:val="00CB3783"/>
    <w:rsid w:val="00CB38ED"/>
    <w:rsid w:val="00CB4938"/>
    <w:rsid w:val="00CB6036"/>
    <w:rsid w:val="00CB641D"/>
    <w:rsid w:val="00CB6A80"/>
    <w:rsid w:val="00CC1D9A"/>
    <w:rsid w:val="00CC42C7"/>
    <w:rsid w:val="00CC44EF"/>
    <w:rsid w:val="00CC4774"/>
    <w:rsid w:val="00CC4BFC"/>
    <w:rsid w:val="00CC584A"/>
    <w:rsid w:val="00CD0180"/>
    <w:rsid w:val="00CD0234"/>
    <w:rsid w:val="00CD0361"/>
    <w:rsid w:val="00CD170A"/>
    <w:rsid w:val="00CD1F60"/>
    <w:rsid w:val="00CD256F"/>
    <w:rsid w:val="00CD4169"/>
    <w:rsid w:val="00CD4693"/>
    <w:rsid w:val="00CD5856"/>
    <w:rsid w:val="00CD68A5"/>
    <w:rsid w:val="00CE14C1"/>
    <w:rsid w:val="00CE1837"/>
    <w:rsid w:val="00CE27AD"/>
    <w:rsid w:val="00CE2BCD"/>
    <w:rsid w:val="00CE2C02"/>
    <w:rsid w:val="00CE6F1E"/>
    <w:rsid w:val="00CF0EDF"/>
    <w:rsid w:val="00CF1C64"/>
    <w:rsid w:val="00CF299E"/>
    <w:rsid w:val="00CF39DB"/>
    <w:rsid w:val="00CF445C"/>
    <w:rsid w:val="00CF49E5"/>
    <w:rsid w:val="00CF5B5C"/>
    <w:rsid w:val="00CF6172"/>
    <w:rsid w:val="00CF65DC"/>
    <w:rsid w:val="00CF6DC4"/>
    <w:rsid w:val="00CF6DF5"/>
    <w:rsid w:val="00CF6FAF"/>
    <w:rsid w:val="00CF78E4"/>
    <w:rsid w:val="00D00884"/>
    <w:rsid w:val="00D016FC"/>
    <w:rsid w:val="00D02272"/>
    <w:rsid w:val="00D023A6"/>
    <w:rsid w:val="00D02D12"/>
    <w:rsid w:val="00D02E67"/>
    <w:rsid w:val="00D03964"/>
    <w:rsid w:val="00D03C30"/>
    <w:rsid w:val="00D05F70"/>
    <w:rsid w:val="00D06AD4"/>
    <w:rsid w:val="00D1047A"/>
    <w:rsid w:val="00D112AA"/>
    <w:rsid w:val="00D118EB"/>
    <w:rsid w:val="00D11A87"/>
    <w:rsid w:val="00D12135"/>
    <w:rsid w:val="00D13DAE"/>
    <w:rsid w:val="00D156CC"/>
    <w:rsid w:val="00D1677E"/>
    <w:rsid w:val="00D17A40"/>
    <w:rsid w:val="00D209AB"/>
    <w:rsid w:val="00D2122D"/>
    <w:rsid w:val="00D22192"/>
    <w:rsid w:val="00D2317B"/>
    <w:rsid w:val="00D2420C"/>
    <w:rsid w:val="00D24535"/>
    <w:rsid w:val="00D245A8"/>
    <w:rsid w:val="00D2588D"/>
    <w:rsid w:val="00D25E8B"/>
    <w:rsid w:val="00D26165"/>
    <w:rsid w:val="00D2683F"/>
    <w:rsid w:val="00D27A7A"/>
    <w:rsid w:val="00D3029E"/>
    <w:rsid w:val="00D310CB"/>
    <w:rsid w:val="00D31DB3"/>
    <w:rsid w:val="00D3269F"/>
    <w:rsid w:val="00D328B6"/>
    <w:rsid w:val="00D32E9E"/>
    <w:rsid w:val="00D33368"/>
    <w:rsid w:val="00D34830"/>
    <w:rsid w:val="00D3568C"/>
    <w:rsid w:val="00D35A76"/>
    <w:rsid w:val="00D36089"/>
    <w:rsid w:val="00D375B6"/>
    <w:rsid w:val="00D37C75"/>
    <w:rsid w:val="00D40BBC"/>
    <w:rsid w:val="00D41493"/>
    <w:rsid w:val="00D41955"/>
    <w:rsid w:val="00D419FA"/>
    <w:rsid w:val="00D42FE6"/>
    <w:rsid w:val="00D43EC0"/>
    <w:rsid w:val="00D44180"/>
    <w:rsid w:val="00D44514"/>
    <w:rsid w:val="00D45DF6"/>
    <w:rsid w:val="00D47957"/>
    <w:rsid w:val="00D5034A"/>
    <w:rsid w:val="00D51E44"/>
    <w:rsid w:val="00D52EA9"/>
    <w:rsid w:val="00D53C19"/>
    <w:rsid w:val="00D544D3"/>
    <w:rsid w:val="00D5596C"/>
    <w:rsid w:val="00D559FC"/>
    <w:rsid w:val="00D57386"/>
    <w:rsid w:val="00D573CB"/>
    <w:rsid w:val="00D57447"/>
    <w:rsid w:val="00D60381"/>
    <w:rsid w:val="00D621B9"/>
    <w:rsid w:val="00D62B23"/>
    <w:rsid w:val="00D63AB1"/>
    <w:rsid w:val="00D6517C"/>
    <w:rsid w:val="00D65CED"/>
    <w:rsid w:val="00D65D05"/>
    <w:rsid w:val="00D65ECB"/>
    <w:rsid w:val="00D704EB"/>
    <w:rsid w:val="00D717FE"/>
    <w:rsid w:val="00D71927"/>
    <w:rsid w:val="00D72FFA"/>
    <w:rsid w:val="00D735C5"/>
    <w:rsid w:val="00D736E2"/>
    <w:rsid w:val="00D738AD"/>
    <w:rsid w:val="00D74C96"/>
    <w:rsid w:val="00D767FB"/>
    <w:rsid w:val="00D76CC2"/>
    <w:rsid w:val="00D7774B"/>
    <w:rsid w:val="00D77AD6"/>
    <w:rsid w:val="00D8072D"/>
    <w:rsid w:val="00D8118D"/>
    <w:rsid w:val="00D819AF"/>
    <w:rsid w:val="00D82177"/>
    <w:rsid w:val="00D8634B"/>
    <w:rsid w:val="00D863F6"/>
    <w:rsid w:val="00D90CC8"/>
    <w:rsid w:val="00D910DE"/>
    <w:rsid w:val="00D91426"/>
    <w:rsid w:val="00D91E63"/>
    <w:rsid w:val="00D922C3"/>
    <w:rsid w:val="00D938AA"/>
    <w:rsid w:val="00D94084"/>
    <w:rsid w:val="00D94398"/>
    <w:rsid w:val="00D94703"/>
    <w:rsid w:val="00D9523B"/>
    <w:rsid w:val="00D95721"/>
    <w:rsid w:val="00D95E9A"/>
    <w:rsid w:val="00D96509"/>
    <w:rsid w:val="00DA3B17"/>
    <w:rsid w:val="00DA4404"/>
    <w:rsid w:val="00DA4EB2"/>
    <w:rsid w:val="00DA534A"/>
    <w:rsid w:val="00DA7255"/>
    <w:rsid w:val="00DB0637"/>
    <w:rsid w:val="00DB06BD"/>
    <w:rsid w:val="00DB12DB"/>
    <w:rsid w:val="00DB2B9B"/>
    <w:rsid w:val="00DB2C6B"/>
    <w:rsid w:val="00DB2CAB"/>
    <w:rsid w:val="00DB61D4"/>
    <w:rsid w:val="00DB62C0"/>
    <w:rsid w:val="00DB6355"/>
    <w:rsid w:val="00DB69AB"/>
    <w:rsid w:val="00DB6E0E"/>
    <w:rsid w:val="00DB6F76"/>
    <w:rsid w:val="00DB77D7"/>
    <w:rsid w:val="00DC14C4"/>
    <w:rsid w:val="00DC694F"/>
    <w:rsid w:val="00DC76C5"/>
    <w:rsid w:val="00DC7AF6"/>
    <w:rsid w:val="00DD1601"/>
    <w:rsid w:val="00DD585D"/>
    <w:rsid w:val="00DD79A3"/>
    <w:rsid w:val="00DE00B7"/>
    <w:rsid w:val="00DE1224"/>
    <w:rsid w:val="00DE1BD0"/>
    <w:rsid w:val="00DE336C"/>
    <w:rsid w:val="00DE5907"/>
    <w:rsid w:val="00DE73C8"/>
    <w:rsid w:val="00DF0920"/>
    <w:rsid w:val="00DF0A54"/>
    <w:rsid w:val="00DF1008"/>
    <w:rsid w:val="00DF37B1"/>
    <w:rsid w:val="00DF4556"/>
    <w:rsid w:val="00DF487B"/>
    <w:rsid w:val="00DF519F"/>
    <w:rsid w:val="00DF566F"/>
    <w:rsid w:val="00DF6595"/>
    <w:rsid w:val="00E0151A"/>
    <w:rsid w:val="00E01BB8"/>
    <w:rsid w:val="00E02A73"/>
    <w:rsid w:val="00E04927"/>
    <w:rsid w:val="00E050C1"/>
    <w:rsid w:val="00E06B84"/>
    <w:rsid w:val="00E07AFA"/>
    <w:rsid w:val="00E07C24"/>
    <w:rsid w:val="00E113BF"/>
    <w:rsid w:val="00E11C64"/>
    <w:rsid w:val="00E1342B"/>
    <w:rsid w:val="00E138DB"/>
    <w:rsid w:val="00E14730"/>
    <w:rsid w:val="00E162F6"/>
    <w:rsid w:val="00E174BC"/>
    <w:rsid w:val="00E204FF"/>
    <w:rsid w:val="00E21778"/>
    <w:rsid w:val="00E24770"/>
    <w:rsid w:val="00E248D3"/>
    <w:rsid w:val="00E24A98"/>
    <w:rsid w:val="00E25877"/>
    <w:rsid w:val="00E264B5"/>
    <w:rsid w:val="00E2750C"/>
    <w:rsid w:val="00E315DF"/>
    <w:rsid w:val="00E3199C"/>
    <w:rsid w:val="00E33AE4"/>
    <w:rsid w:val="00E343F4"/>
    <w:rsid w:val="00E35220"/>
    <w:rsid w:val="00E35921"/>
    <w:rsid w:val="00E3782C"/>
    <w:rsid w:val="00E37B3E"/>
    <w:rsid w:val="00E37FA4"/>
    <w:rsid w:val="00E40449"/>
    <w:rsid w:val="00E4161C"/>
    <w:rsid w:val="00E42231"/>
    <w:rsid w:val="00E425C9"/>
    <w:rsid w:val="00E42E97"/>
    <w:rsid w:val="00E454C7"/>
    <w:rsid w:val="00E4643E"/>
    <w:rsid w:val="00E46F21"/>
    <w:rsid w:val="00E4753D"/>
    <w:rsid w:val="00E47A97"/>
    <w:rsid w:val="00E509F0"/>
    <w:rsid w:val="00E50F89"/>
    <w:rsid w:val="00E51780"/>
    <w:rsid w:val="00E539EF"/>
    <w:rsid w:val="00E54E31"/>
    <w:rsid w:val="00E56B54"/>
    <w:rsid w:val="00E579CB"/>
    <w:rsid w:val="00E60951"/>
    <w:rsid w:val="00E60B92"/>
    <w:rsid w:val="00E61D2D"/>
    <w:rsid w:val="00E6208D"/>
    <w:rsid w:val="00E6225C"/>
    <w:rsid w:val="00E62273"/>
    <w:rsid w:val="00E62A08"/>
    <w:rsid w:val="00E63E2A"/>
    <w:rsid w:val="00E6438E"/>
    <w:rsid w:val="00E648D1"/>
    <w:rsid w:val="00E651CC"/>
    <w:rsid w:val="00E710A6"/>
    <w:rsid w:val="00E71ACF"/>
    <w:rsid w:val="00E72D39"/>
    <w:rsid w:val="00E766A6"/>
    <w:rsid w:val="00E8105A"/>
    <w:rsid w:val="00E82C38"/>
    <w:rsid w:val="00E84A86"/>
    <w:rsid w:val="00E853D4"/>
    <w:rsid w:val="00E8620B"/>
    <w:rsid w:val="00E872F4"/>
    <w:rsid w:val="00E875F6"/>
    <w:rsid w:val="00E87FCF"/>
    <w:rsid w:val="00E90309"/>
    <w:rsid w:val="00E913F0"/>
    <w:rsid w:val="00E92EFC"/>
    <w:rsid w:val="00E9340E"/>
    <w:rsid w:val="00E93B8C"/>
    <w:rsid w:val="00E940DD"/>
    <w:rsid w:val="00E9424F"/>
    <w:rsid w:val="00E948F9"/>
    <w:rsid w:val="00E94B64"/>
    <w:rsid w:val="00E9518A"/>
    <w:rsid w:val="00E953FC"/>
    <w:rsid w:val="00E9581A"/>
    <w:rsid w:val="00E95EFB"/>
    <w:rsid w:val="00E9609F"/>
    <w:rsid w:val="00E969EE"/>
    <w:rsid w:val="00E96D37"/>
    <w:rsid w:val="00EA086A"/>
    <w:rsid w:val="00EA0FD9"/>
    <w:rsid w:val="00EA10A1"/>
    <w:rsid w:val="00EA120E"/>
    <w:rsid w:val="00EA295A"/>
    <w:rsid w:val="00EA4E3A"/>
    <w:rsid w:val="00EA59C8"/>
    <w:rsid w:val="00EA6F5E"/>
    <w:rsid w:val="00EA707B"/>
    <w:rsid w:val="00EA7429"/>
    <w:rsid w:val="00EA7B94"/>
    <w:rsid w:val="00EB00D5"/>
    <w:rsid w:val="00EB075F"/>
    <w:rsid w:val="00EB2B24"/>
    <w:rsid w:val="00EB2F30"/>
    <w:rsid w:val="00EB77FB"/>
    <w:rsid w:val="00EB7C8A"/>
    <w:rsid w:val="00EC2193"/>
    <w:rsid w:val="00EC2B08"/>
    <w:rsid w:val="00EC5788"/>
    <w:rsid w:val="00EC61C7"/>
    <w:rsid w:val="00ED04DE"/>
    <w:rsid w:val="00ED0BF4"/>
    <w:rsid w:val="00ED17F3"/>
    <w:rsid w:val="00ED2953"/>
    <w:rsid w:val="00ED2C31"/>
    <w:rsid w:val="00ED3337"/>
    <w:rsid w:val="00ED3D62"/>
    <w:rsid w:val="00ED45BE"/>
    <w:rsid w:val="00ED4FAA"/>
    <w:rsid w:val="00ED59D0"/>
    <w:rsid w:val="00ED5EAC"/>
    <w:rsid w:val="00ED6B90"/>
    <w:rsid w:val="00EE1A20"/>
    <w:rsid w:val="00EE295E"/>
    <w:rsid w:val="00EE3FC9"/>
    <w:rsid w:val="00EE3FDB"/>
    <w:rsid w:val="00EE439C"/>
    <w:rsid w:val="00EE449E"/>
    <w:rsid w:val="00EE51CD"/>
    <w:rsid w:val="00EE5F36"/>
    <w:rsid w:val="00EE6224"/>
    <w:rsid w:val="00EE63AE"/>
    <w:rsid w:val="00EF17F7"/>
    <w:rsid w:val="00EF210B"/>
    <w:rsid w:val="00EF231C"/>
    <w:rsid w:val="00EF37EE"/>
    <w:rsid w:val="00EF4490"/>
    <w:rsid w:val="00EF48E6"/>
    <w:rsid w:val="00EF49FA"/>
    <w:rsid w:val="00EF4C80"/>
    <w:rsid w:val="00EF6766"/>
    <w:rsid w:val="00EF6A10"/>
    <w:rsid w:val="00EF7A15"/>
    <w:rsid w:val="00EF7B6D"/>
    <w:rsid w:val="00F0167F"/>
    <w:rsid w:val="00F0776F"/>
    <w:rsid w:val="00F11562"/>
    <w:rsid w:val="00F16192"/>
    <w:rsid w:val="00F16216"/>
    <w:rsid w:val="00F177EF"/>
    <w:rsid w:val="00F17A63"/>
    <w:rsid w:val="00F218DF"/>
    <w:rsid w:val="00F21D80"/>
    <w:rsid w:val="00F225AF"/>
    <w:rsid w:val="00F230EB"/>
    <w:rsid w:val="00F239F1"/>
    <w:rsid w:val="00F23F36"/>
    <w:rsid w:val="00F24165"/>
    <w:rsid w:val="00F268CC"/>
    <w:rsid w:val="00F30F91"/>
    <w:rsid w:val="00F315E8"/>
    <w:rsid w:val="00F32533"/>
    <w:rsid w:val="00F33F1E"/>
    <w:rsid w:val="00F366A1"/>
    <w:rsid w:val="00F3784C"/>
    <w:rsid w:val="00F37CCC"/>
    <w:rsid w:val="00F4061E"/>
    <w:rsid w:val="00F415CF"/>
    <w:rsid w:val="00F41FB0"/>
    <w:rsid w:val="00F431ED"/>
    <w:rsid w:val="00F44464"/>
    <w:rsid w:val="00F460C5"/>
    <w:rsid w:val="00F5000A"/>
    <w:rsid w:val="00F509C7"/>
    <w:rsid w:val="00F50E90"/>
    <w:rsid w:val="00F5169E"/>
    <w:rsid w:val="00F52CEF"/>
    <w:rsid w:val="00F5310B"/>
    <w:rsid w:val="00F53448"/>
    <w:rsid w:val="00F53895"/>
    <w:rsid w:val="00F54C34"/>
    <w:rsid w:val="00F54E80"/>
    <w:rsid w:val="00F54F56"/>
    <w:rsid w:val="00F55044"/>
    <w:rsid w:val="00F55E74"/>
    <w:rsid w:val="00F60C2C"/>
    <w:rsid w:val="00F61FFC"/>
    <w:rsid w:val="00F6210B"/>
    <w:rsid w:val="00F627ED"/>
    <w:rsid w:val="00F63393"/>
    <w:rsid w:val="00F64D64"/>
    <w:rsid w:val="00F6566C"/>
    <w:rsid w:val="00F65E0C"/>
    <w:rsid w:val="00F71005"/>
    <w:rsid w:val="00F71B75"/>
    <w:rsid w:val="00F7227C"/>
    <w:rsid w:val="00F73188"/>
    <w:rsid w:val="00F73AC9"/>
    <w:rsid w:val="00F7455A"/>
    <w:rsid w:val="00F7515A"/>
    <w:rsid w:val="00F7522E"/>
    <w:rsid w:val="00F755A9"/>
    <w:rsid w:val="00F758DA"/>
    <w:rsid w:val="00F75BA0"/>
    <w:rsid w:val="00F77529"/>
    <w:rsid w:val="00F8031E"/>
    <w:rsid w:val="00F809E8"/>
    <w:rsid w:val="00F80A58"/>
    <w:rsid w:val="00F81E77"/>
    <w:rsid w:val="00F8289A"/>
    <w:rsid w:val="00F83010"/>
    <w:rsid w:val="00F83A81"/>
    <w:rsid w:val="00F83EE6"/>
    <w:rsid w:val="00F84F61"/>
    <w:rsid w:val="00F87276"/>
    <w:rsid w:val="00F87F19"/>
    <w:rsid w:val="00F90946"/>
    <w:rsid w:val="00F91669"/>
    <w:rsid w:val="00F91F4F"/>
    <w:rsid w:val="00F9205A"/>
    <w:rsid w:val="00F926DD"/>
    <w:rsid w:val="00F92F0F"/>
    <w:rsid w:val="00F93869"/>
    <w:rsid w:val="00F938D1"/>
    <w:rsid w:val="00F939E1"/>
    <w:rsid w:val="00F9583A"/>
    <w:rsid w:val="00F960E7"/>
    <w:rsid w:val="00F9794F"/>
    <w:rsid w:val="00FA048C"/>
    <w:rsid w:val="00FA1AB3"/>
    <w:rsid w:val="00FA2228"/>
    <w:rsid w:val="00FA2336"/>
    <w:rsid w:val="00FA2C78"/>
    <w:rsid w:val="00FA4D05"/>
    <w:rsid w:val="00FA606A"/>
    <w:rsid w:val="00FA7319"/>
    <w:rsid w:val="00FB0891"/>
    <w:rsid w:val="00FB1F3F"/>
    <w:rsid w:val="00FB2846"/>
    <w:rsid w:val="00FB6E74"/>
    <w:rsid w:val="00FC0371"/>
    <w:rsid w:val="00FC0EC0"/>
    <w:rsid w:val="00FC0EDE"/>
    <w:rsid w:val="00FC10CB"/>
    <w:rsid w:val="00FC114A"/>
    <w:rsid w:val="00FC1C57"/>
    <w:rsid w:val="00FC2767"/>
    <w:rsid w:val="00FC34B3"/>
    <w:rsid w:val="00FC3DD6"/>
    <w:rsid w:val="00FC3F26"/>
    <w:rsid w:val="00FC43EC"/>
    <w:rsid w:val="00FC520A"/>
    <w:rsid w:val="00FC52CE"/>
    <w:rsid w:val="00FD0A20"/>
    <w:rsid w:val="00FD105C"/>
    <w:rsid w:val="00FD2190"/>
    <w:rsid w:val="00FD3DBC"/>
    <w:rsid w:val="00FD4E70"/>
    <w:rsid w:val="00FD580A"/>
    <w:rsid w:val="00FE1929"/>
    <w:rsid w:val="00FE2511"/>
    <w:rsid w:val="00FE3DB9"/>
    <w:rsid w:val="00FE515C"/>
    <w:rsid w:val="00FE570F"/>
    <w:rsid w:val="00FE64D3"/>
    <w:rsid w:val="00FE7EDE"/>
    <w:rsid w:val="00FF0296"/>
    <w:rsid w:val="00FF04EA"/>
    <w:rsid w:val="00FF34C3"/>
    <w:rsid w:val="00FF3FEF"/>
    <w:rsid w:val="00FF423A"/>
    <w:rsid w:val="00FF4819"/>
    <w:rsid w:val="00FF5437"/>
    <w:rsid w:val="00FF5C6E"/>
    <w:rsid w:val="00FF6376"/>
    <w:rsid w:val="00FF6A4F"/>
    <w:rsid w:val="00FF6B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0F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786A8D"/>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786A8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120536932">
      <w:bodyDiv w:val="1"/>
      <w:marLeft w:val="0"/>
      <w:marRight w:val="0"/>
      <w:marTop w:val="0"/>
      <w:marBottom w:val="0"/>
      <w:divBdr>
        <w:top w:val="none" w:sz="0" w:space="0" w:color="auto"/>
        <w:left w:val="none" w:sz="0" w:space="0" w:color="auto"/>
        <w:bottom w:val="none" w:sz="0" w:space="0" w:color="auto"/>
        <w:right w:val="none" w:sz="0" w:space="0" w:color="auto"/>
      </w:divBdr>
      <w:divsChild>
        <w:div w:id="584147074">
          <w:marLeft w:val="0"/>
          <w:marRight w:val="0"/>
          <w:marTop w:val="0"/>
          <w:marBottom w:val="0"/>
          <w:divBdr>
            <w:top w:val="none" w:sz="0" w:space="0" w:color="auto"/>
            <w:left w:val="none" w:sz="0" w:space="0" w:color="auto"/>
            <w:bottom w:val="none" w:sz="0" w:space="0" w:color="auto"/>
            <w:right w:val="none" w:sz="0" w:space="0" w:color="auto"/>
          </w:divBdr>
          <w:divsChild>
            <w:div w:id="375273003">
              <w:marLeft w:val="0"/>
              <w:marRight w:val="0"/>
              <w:marTop w:val="0"/>
              <w:marBottom w:val="0"/>
              <w:divBdr>
                <w:top w:val="none" w:sz="0" w:space="0" w:color="auto"/>
                <w:left w:val="none" w:sz="0" w:space="0" w:color="auto"/>
                <w:bottom w:val="none" w:sz="0" w:space="0" w:color="auto"/>
                <w:right w:val="none" w:sz="0" w:space="0" w:color="auto"/>
              </w:divBdr>
            </w:div>
            <w:div w:id="1298610000">
              <w:marLeft w:val="0"/>
              <w:marRight w:val="0"/>
              <w:marTop w:val="0"/>
              <w:marBottom w:val="0"/>
              <w:divBdr>
                <w:top w:val="none" w:sz="0" w:space="0" w:color="auto"/>
                <w:left w:val="none" w:sz="0" w:space="0" w:color="auto"/>
                <w:bottom w:val="none" w:sz="0" w:space="0" w:color="auto"/>
                <w:right w:val="none" w:sz="0" w:space="0" w:color="auto"/>
              </w:divBdr>
            </w:div>
            <w:div w:id="1856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944">
      <w:bodyDiv w:val="1"/>
      <w:marLeft w:val="0"/>
      <w:marRight w:val="0"/>
      <w:marTop w:val="0"/>
      <w:marBottom w:val="0"/>
      <w:divBdr>
        <w:top w:val="none" w:sz="0" w:space="0" w:color="auto"/>
        <w:left w:val="none" w:sz="0" w:space="0" w:color="auto"/>
        <w:bottom w:val="none" w:sz="0" w:space="0" w:color="auto"/>
        <w:right w:val="none" w:sz="0" w:space="0" w:color="auto"/>
      </w:divBdr>
      <w:divsChild>
        <w:div w:id="1251812038">
          <w:marLeft w:val="0"/>
          <w:marRight w:val="0"/>
          <w:marTop w:val="0"/>
          <w:marBottom w:val="0"/>
          <w:divBdr>
            <w:top w:val="none" w:sz="0" w:space="0" w:color="auto"/>
            <w:left w:val="none" w:sz="0" w:space="0" w:color="auto"/>
            <w:bottom w:val="none" w:sz="0" w:space="0" w:color="auto"/>
            <w:right w:val="none" w:sz="0" w:space="0" w:color="auto"/>
          </w:divBdr>
          <w:divsChild>
            <w:div w:id="379865142">
              <w:marLeft w:val="0"/>
              <w:marRight w:val="0"/>
              <w:marTop w:val="0"/>
              <w:marBottom w:val="0"/>
              <w:divBdr>
                <w:top w:val="none" w:sz="0" w:space="0" w:color="auto"/>
                <w:left w:val="none" w:sz="0" w:space="0" w:color="auto"/>
                <w:bottom w:val="none" w:sz="0" w:space="0" w:color="auto"/>
                <w:right w:val="none" w:sz="0" w:space="0" w:color="auto"/>
              </w:divBdr>
            </w:div>
            <w:div w:id="517817386">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505703572">
              <w:marLeft w:val="0"/>
              <w:marRight w:val="0"/>
              <w:marTop w:val="0"/>
              <w:marBottom w:val="0"/>
              <w:divBdr>
                <w:top w:val="none" w:sz="0" w:space="0" w:color="auto"/>
                <w:left w:val="none" w:sz="0" w:space="0" w:color="auto"/>
                <w:bottom w:val="none" w:sz="0" w:space="0" w:color="auto"/>
                <w:right w:val="none" w:sz="0" w:space="0" w:color="auto"/>
              </w:divBdr>
            </w:div>
            <w:div w:id="1868835037">
              <w:marLeft w:val="0"/>
              <w:marRight w:val="0"/>
              <w:marTop w:val="0"/>
              <w:marBottom w:val="0"/>
              <w:divBdr>
                <w:top w:val="none" w:sz="0" w:space="0" w:color="auto"/>
                <w:left w:val="none" w:sz="0" w:space="0" w:color="auto"/>
                <w:bottom w:val="none" w:sz="0" w:space="0" w:color="auto"/>
                <w:right w:val="none" w:sz="0" w:space="0" w:color="auto"/>
              </w:divBdr>
            </w:div>
            <w:div w:id="196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833">
      <w:bodyDiv w:val="1"/>
      <w:marLeft w:val="0"/>
      <w:marRight w:val="0"/>
      <w:marTop w:val="0"/>
      <w:marBottom w:val="0"/>
      <w:divBdr>
        <w:top w:val="none" w:sz="0" w:space="0" w:color="auto"/>
        <w:left w:val="none" w:sz="0" w:space="0" w:color="auto"/>
        <w:bottom w:val="none" w:sz="0" w:space="0" w:color="auto"/>
        <w:right w:val="none" w:sz="0" w:space="0" w:color="auto"/>
      </w:divBdr>
      <w:divsChild>
        <w:div w:id="627932333">
          <w:marLeft w:val="0"/>
          <w:marRight w:val="0"/>
          <w:marTop w:val="0"/>
          <w:marBottom w:val="0"/>
          <w:divBdr>
            <w:top w:val="none" w:sz="0" w:space="0" w:color="auto"/>
            <w:left w:val="none" w:sz="0" w:space="0" w:color="auto"/>
            <w:bottom w:val="none" w:sz="0" w:space="0" w:color="auto"/>
            <w:right w:val="none" w:sz="0" w:space="0" w:color="auto"/>
          </w:divBdr>
          <w:divsChild>
            <w:div w:id="15258">
              <w:marLeft w:val="0"/>
              <w:marRight w:val="0"/>
              <w:marTop w:val="0"/>
              <w:marBottom w:val="0"/>
              <w:divBdr>
                <w:top w:val="none" w:sz="0" w:space="0" w:color="auto"/>
                <w:left w:val="none" w:sz="0" w:space="0" w:color="auto"/>
                <w:bottom w:val="none" w:sz="0" w:space="0" w:color="auto"/>
                <w:right w:val="none" w:sz="0" w:space="0" w:color="auto"/>
              </w:divBdr>
            </w:div>
            <w:div w:id="148719396">
              <w:marLeft w:val="0"/>
              <w:marRight w:val="0"/>
              <w:marTop w:val="0"/>
              <w:marBottom w:val="0"/>
              <w:divBdr>
                <w:top w:val="none" w:sz="0" w:space="0" w:color="auto"/>
                <w:left w:val="none" w:sz="0" w:space="0" w:color="auto"/>
                <w:bottom w:val="none" w:sz="0" w:space="0" w:color="auto"/>
                <w:right w:val="none" w:sz="0" w:space="0" w:color="auto"/>
              </w:divBdr>
            </w:div>
            <w:div w:id="179011392">
              <w:marLeft w:val="0"/>
              <w:marRight w:val="0"/>
              <w:marTop w:val="0"/>
              <w:marBottom w:val="0"/>
              <w:divBdr>
                <w:top w:val="none" w:sz="0" w:space="0" w:color="auto"/>
                <w:left w:val="none" w:sz="0" w:space="0" w:color="auto"/>
                <w:bottom w:val="none" w:sz="0" w:space="0" w:color="auto"/>
                <w:right w:val="none" w:sz="0" w:space="0" w:color="auto"/>
              </w:divBdr>
            </w:div>
            <w:div w:id="594287937">
              <w:marLeft w:val="0"/>
              <w:marRight w:val="0"/>
              <w:marTop w:val="0"/>
              <w:marBottom w:val="0"/>
              <w:divBdr>
                <w:top w:val="none" w:sz="0" w:space="0" w:color="auto"/>
                <w:left w:val="none" w:sz="0" w:space="0" w:color="auto"/>
                <w:bottom w:val="none" w:sz="0" w:space="0" w:color="auto"/>
                <w:right w:val="none" w:sz="0" w:space="0" w:color="auto"/>
              </w:divBdr>
            </w:div>
            <w:div w:id="922952170">
              <w:marLeft w:val="0"/>
              <w:marRight w:val="0"/>
              <w:marTop w:val="0"/>
              <w:marBottom w:val="0"/>
              <w:divBdr>
                <w:top w:val="none" w:sz="0" w:space="0" w:color="auto"/>
                <w:left w:val="none" w:sz="0" w:space="0" w:color="auto"/>
                <w:bottom w:val="none" w:sz="0" w:space="0" w:color="auto"/>
                <w:right w:val="none" w:sz="0" w:space="0" w:color="auto"/>
              </w:divBdr>
            </w:div>
            <w:div w:id="1380130332">
              <w:marLeft w:val="0"/>
              <w:marRight w:val="0"/>
              <w:marTop w:val="0"/>
              <w:marBottom w:val="0"/>
              <w:divBdr>
                <w:top w:val="none" w:sz="0" w:space="0" w:color="auto"/>
                <w:left w:val="none" w:sz="0" w:space="0" w:color="auto"/>
                <w:bottom w:val="none" w:sz="0" w:space="0" w:color="auto"/>
                <w:right w:val="none" w:sz="0" w:space="0" w:color="auto"/>
              </w:divBdr>
            </w:div>
            <w:div w:id="1505169969">
              <w:marLeft w:val="0"/>
              <w:marRight w:val="0"/>
              <w:marTop w:val="0"/>
              <w:marBottom w:val="0"/>
              <w:divBdr>
                <w:top w:val="none" w:sz="0" w:space="0" w:color="auto"/>
                <w:left w:val="none" w:sz="0" w:space="0" w:color="auto"/>
                <w:bottom w:val="none" w:sz="0" w:space="0" w:color="auto"/>
                <w:right w:val="none" w:sz="0" w:space="0" w:color="auto"/>
              </w:divBdr>
            </w:div>
            <w:div w:id="1777360174">
              <w:marLeft w:val="0"/>
              <w:marRight w:val="0"/>
              <w:marTop w:val="0"/>
              <w:marBottom w:val="0"/>
              <w:divBdr>
                <w:top w:val="none" w:sz="0" w:space="0" w:color="auto"/>
                <w:left w:val="none" w:sz="0" w:space="0" w:color="auto"/>
                <w:bottom w:val="none" w:sz="0" w:space="0" w:color="auto"/>
                <w:right w:val="none" w:sz="0" w:space="0" w:color="auto"/>
              </w:divBdr>
            </w:div>
            <w:div w:id="1797867396">
              <w:marLeft w:val="0"/>
              <w:marRight w:val="0"/>
              <w:marTop w:val="0"/>
              <w:marBottom w:val="0"/>
              <w:divBdr>
                <w:top w:val="none" w:sz="0" w:space="0" w:color="auto"/>
                <w:left w:val="none" w:sz="0" w:space="0" w:color="auto"/>
                <w:bottom w:val="none" w:sz="0" w:space="0" w:color="auto"/>
                <w:right w:val="none" w:sz="0" w:space="0" w:color="auto"/>
              </w:divBdr>
            </w:div>
            <w:div w:id="18225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3076">
      <w:bodyDiv w:val="1"/>
      <w:marLeft w:val="0"/>
      <w:marRight w:val="0"/>
      <w:marTop w:val="0"/>
      <w:marBottom w:val="0"/>
      <w:divBdr>
        <w:top w:val="none" w:sz="0" w:space="0" w:color="auto"/>
        <w:left w:val="none" w:sz="0" w:space="0" w:color="auto"/>
        <w:bottom w:val="none" w:sz="0" w:space="0" w:color="auto"/>
        <w:right w:val="none" w:sz="0" w:space="0" w:color="auto"/>
      </w:divBdr>
      <w:divsChild>
        <w:div w:id="581110312">
          <w:marLeft w:val="0"/>
          <w:marRight w:val="0"/>
          <w:marTop w:val="0"/>
          <w:marBottom w:val="0"/>
          <w:divBdr>
            <w:top w:val="none" w:sz="0" w:space="0" w:color="auto"/>
            <w:left w:val="none" w:sz="0" w:space="0" w:color="auto"/>
            <w:bottom w:val="none" w:sz="0" w:space="0" w:color="auto"/>
            <w:right w:val="none" w:sz="0" w:space="0" w:color="auto"/>
          </w:divBdr>
          <w:divsChild>
            <w:div w:id="259069211">
              <w:marLeft w:val="0"/>
              <w:marRight w:val="0"/>
              <w:marTop w:val="0"/>
              <w:marBottom w:val="0"/>
              <w:divBdr>
                <w:top w:val="none" w:sz="0" w:space="0" w:color="auto"/>
                <w:left w:val="none" w:sz="0" w:space="0" w:color="auto"/>
                <w:bottom w:val="none" w:sz="0" w:space="0" w:color="auto"/>
                <w:right w:val="none" w:sz="0" w:space="0" w:color="auto"/>
              </w:divBdr>
            </w:div>
            <w:div w:id="1283264692">
              <w:marLeft w:val="0"/>
              <w:marRight w:val="0"/>
              <w:marTop w:val="0"/>
              <w:marBottom w:val="0"/>
              <w:divBdr>
                <w:top w:val="none" w:sz="0" w:space="0" w:color="auto"/>
                <w:left w:val="none" w:sz="0" w:space="0" w:color="auto"/>
                <w:bottom w:val="none" w:sz="0" w:space="0" w:color="auto"/>
                <w:right w:val="none" w:sz="0" w:space="0" w:color="auto"/>
              </w:divBdr>
            </w:div>
            <w:div w:id="1490630817">
              <w:marLeft w:val="0"/>
              <w:marRight w:val="0"/>
              <w:marTop w:val="0"/>
              <w:marBottom w:val="0"/>
              <w:divBdr>
                <w:top w:val="none" w:sz="0" w:space="0" w:color="auto"/>
                <w:left w:val="none" w:sz="0" w:space="0" w:color="auto"/>
                <w:bottom w:val="none" w:sz="0" w:space="0" w:color="auto"/>
                <w:right w:val="none" w:sz="0" w:space="0" w:color="auto"/>
              </w:divBdr>
            </w:div>
            <w:div w:id="19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363">
      <w:bodyDiv w:val="1"/>
      <w:marLeft w:val="0"/>
      <w:marRight w:val="0"/>
      <w:marTop w:val="0"/>
      <w:marBottom w:val="0"/>
      <w:divBdr>
        <w:top w:val="none" w:sz="0" w:space="0" w:color="auto"/>
        <w:left w:val="none" w:sz="0" w:space="0" w:color="auto"/>
        <w:bottom w:val="none" w:sz="0" w:space="0" w:color="auto"/>
        <w:right w:val="none" w:sz="0" w:space="0" w:color="auto"/>
      </w:divBdr>
      <w:divsChild>
        <w:div w:id="144932200">
          <w:marLeft w:val="0"/>
          <w:marRight w:val="0"/>
          <w:marTop w:val="0"/>
          <w:marBottom w:val="0"/>
          <w:divBdr>
            <w:top w:val="none" w:sz="0" w:space="0" w:color="auto"/>
            <w:left w:val="none" w:sz="0" w:space="0" w:color="auto"/>
            <w:bottom w:val="none" w:sz="0" w:space="0" w:color="auto"/>
            <w:right w:val="none" w:sz="0" w:space="0" w:color="auto"/>
          </w:divBdr>
        </w:div>
      </w:divsChild>
    </w:div>
    <w:div w:id="522861875">
      <w:bodyDiv w:val="1"/>
      <w:marLeft w:val="0"/>
      <w:marRight w:val="0"/>
      <w:marTop w:val="0"/>
      <w:marBottom w:val="0"/>
      <w:divBdr>
        <w:top w:val="none" w:sz="0" w:space="0" w:color="auto"/>
        <w:left w:val="none" w:sz="0" w:space="0" w:color="auto"/>
        <w:bottom w:val="none" w:sz="0" w:space="0" w:color="auto"/>
        <w:right w:val="none" w:sz="0" w:space="0" w:color="auto"/>
      </w:divBdr>
      <w:divsChild>
        <w:div w:id="1694571639">
          <w:marLeft w:val="0"/>
          <w:marRight w:val="0"/>
          <w:marTop w:val="0"/>
          <w:marBottom w:val="0"/>
          <w:divBdr>
            <w:top w:val="none" w:sz="0" w:space="0" w:color="auto"/>
            <w:left w:val="none" w:sz="0" w:space="0" w:color="auto"/>
            <w:bottom w:val="none" w:sz="0" w:space="0" w:color="auto"/>
            <w:right w:val="none" w:sz="0" w:space="0" w:color="auto"/>
          </w:divBdr>
        </w:div>
      </w:divsChild>
    </w:div>
    <w:div w:id="539443379">
      <w:bodyDiv w:val="1"/>
      <w:marLeft w:val="0"/>
      <w:marRight w:val="0"/>
      <w:marTop w:val="0"/>
      <w:marBottom w:val="0"/>
      <w:divBdr>
        <w:top w:val="none" w:sz="0" w:space="0" w:color="auto"/>
        <w:left w:val="none" w:sz="0" w:space="0" w:color="auto"/>
        <w:bottom w:val="none" w:sz="0" w:space="0" w:color="auto"/>
        <w:right w:val="none" w:sz="0" w:space="0" w:color="auto"/>
      </w:divBdr>
      <w:divsChild>
        <w:div w:id="1007951064">
          <w:marLeft w:val="0"/>
          <w:marRight w:val="0"/>
          <w:marTop w:val="0"/>
          <w:marBottom w:val="0"/>
          <w:divBdr>
            <w:top w:val="none" w:sz="0" w:space="0" w:color="auto"/>
            <w:left w:val="none" w:sz="0" w:space="0" w:color="auto"/>
            <w:bottom w:val="none" w:sz="0" w:space="0" w:color="auto"/>
            <w:right w:val="none" w:sz="0" w:space="0" w:color="auto"/>
          </w:divBdr>
        </w:div>
      </w:divsChild>
    </w:div>
    <w:div w:id="567612650">
      <w:bodyDiv w:val="1"/>
      <w:marLeft w:val="0"/>
      <w:marRight w:val="0"/>
      <w:marTop w:val="0"/>
      <w:marBottom w:val="0"/>
      <w:divBdr>
        <w:top w:val="none" w:sz="0" w:space="0" w:color="auto"/>
        <w:left w:val="none" w:sz="0" w:space="0" w:color="auto"/>
        <w:bottom w:val="none" w:sz="0" w:space="0" w:color="auto"/>
        <w:right w:val="none" w:sz="0" w:space="0" w:color="auto"/>
      </w:divBdr>
      <w:divsChild>
        <w:div w:id="1778132108">
          <w:marLeft w:val="0"/>
          <w:marRight w:val="0"/>
          <w:marTop w:val="0"/>
          <w:marBottom w:val="0"/>
          <w:divBdr>
            <w:top w:val="none" w:sz="0" w:space="0" w:color="auto"/>
            <w:left w:val="none" w:sz="0" w:space="0" w:color="auto"/>
            <w:bottom w:val="none" w:sz="0" w:space="0" w:color="auto"/>
            <w:right w:val="none" w:sz="0" w:space="0" w:color="auto"/>
          </w:divBdr>
          <w:divsChild>
            <w:div w:id="20324450">
              <w:marLeft w:val="0"/>
              <w:marRight w:val="0"/>
              <w:marTop w:val="0"/>
              <w:marBottom w:val="0"/>
              <w:divBdr>
                <w:top w:val="none" w:sz="0" w:space="0" w:color="auto"/>
                <w:left w:val="none" w:sz="0" w:space="0" w:color="auto"/>
                <w:bottom w:val="none" w:sz="0" w:space="0" w:color="auto"/>
                <w:right w:val="none" w:sz="0" w:space="0" w:color="auto"/>
              </w:divBdr>
            </w:div>
            <w:div w:id="286087536">
              <w:marLeft w:val="0"/>
              <w:marRight w:val="0"/>
              <w:marTop w:val="0"/>
              <w:marBottom w:val="0"/>
              <w:divBdr>
                <w:top w:val="none" w:sz="0" w:space="0" w:color="auto"/>
                <w:left w:val="none" w:sz="0" w:space="0" w:color="auto"/>
                <w:bottom w:val="none" w:sz="0" w:space="0" w:color="auto"/>
                <w:right w:val="none" w:sz="0" w:space="0" w:color="auto"/>
              </w:divBdr>
            </w:div>
            <w:div w:id="496579482">
              <w:marLeft w:val="0"/>
              <w:marRight w:val="0"/>
              <w:marTop w:val="0"/>
              <w:marBottom w:val="0"/>
              <w:divBdr>
                <w:top w:val="none" w:sz="0" w:space="0" w:color="auto"/>
                <w:left w:val="none" w:sz="0" w:space="0" w:color="auto"/>
                <w:bottom w:val="none" w:sz="0" w:space="0" w:color="auto"/>
                <w:right w:val="none" w:sz="0" w:space="0" w:color="auto"/>
              </w:divBdr>
            </w:div>
            <w:div w:id="1018122943">
              <w:marLeft w:val="0"/>
              <w:marRight w:val="0"/>
              <w:marTop w:val="0"/>
              <w:marBottom w:val="0"/>
              <w:divBdr>
                <w:top w:val="none" w:sz="0" w:space="0" w:color="auto"/>
                <w:left w:val="none" w:sz="0" w:space="0" w:color="auto"/>
                <w:bottom w:val="none" w:sz="0" w:space="0" w:color="auto"/>
                <w:right w:val="none" w:sz="0" w:space="0" w:color="auto"/>
              </w:divBdr>
            </w:div>
            <w:div w:id="1350450186">
              <w:marLeft w:val="0"/>
              <w:marRight w:val="0"/>
              <w:marTop w:val="0"/>
              <w:marBottom w:val="0"/>
              <w:divBdr>
                <w:top w:val="none" w:sz="0" w:space="0" w:color="auto"/>
                <w:left w:val="none" w:sz="0" w:space="0" w:color="auto"/>
                <w:bottom w:val="none" w:sz="0" w:space="0" w:color="auto"/>
                <w:right w:val="none" w:sz="0" w:space="0" w:color="auto"/>
              </w:divBdr>
            </w:div>
            <w:div w:id="1499273388">
              <w:marLeft w:val="0"/>
              <w:marRight w:val="0"/>
              <w:marTop w:val="0"/>
              <w:marBottom w:val="0"/>
              <w:divBdr>
                <w:top w:val="none" w:sz="0" w:space="0" w:color="auto"/>
                <w:left w:val="none" w:sz="0" w:space="0" w:color="auto"/>
                <w:bottom w:val="none" w:sz="0" w:space="0" w:color="auto"/>
                <w:right w:val="none" w:sz="0" w:space="0" w:color="auto"/>
              </w:divBdr>
            </w:div>
            <w:div w:id="2084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807">
      <w:bodyDiv w:val="1"/>
      <w:marLeft w:val="0"/>
      <w:marRight w:val="0"/>
      <w:marTop w:val="0"/>
      <w:marBottom w:val="0"/>
      <w:divBdr>
        <w:top w:val="none" w:sz="0" w:space="0" w:color="auto"/>
        <w:left w:val="none" w:sz="0" w:space="0" w:color="auto"/>
        <w:bottom w:val="none" w:sz="0" w:space="0" w:color="auto"/>
        <w:right w:val="none" w:sz="0" w:space="0" w:color="auto"/>
      </w:divBdr>
      <w:divsChild>
        <w:div w:id="2109735607">
          <w:marLeft w:val="0"/>
          <w:marRight w:val="0"/>
          <w:marTop w:val="0"/>
          <w:marBottom w:val="0"/>
          <w:divBdr>
            <w:top w:val="none" w:sz="0" w:space="0" w:color="auto"/>
            <w:left w:val="none" w:sz="0" w:space="0" w:color="auto"/>
            <w:bottom w:val="none" w:sz="0" w:space="0" w:color="auto"/>
            <w:right w:val="none" w:sz="0" w:space="0" w:color="auto"/>
          </w:divBdr>
          <w:divsChild>
            <w:div w:id="310519543">
              <w:marLeft w:val="0"/>
              <w:marRight w:val="0"/>
              <w:marTop w:val="0"/>
              <w:marBottom w:val="0"/>
              <w:divBdr>
                <w:top w:val="none" w:sz="0" w:space="0" w:color="auto"/>
                <w:left w:val="none" w:sz="0" w:space="0" w:color="auto"/>
                <w:bottom w:val="none" w:sz="0" w:space="0" w:color="auto"/>
                <w:right w:val="none" w:sz="0" w:space="0" w:color="auto"/>
              </w:divBdr>
            </w:div>
            <w:div w:id="780564685">
              <w:marLeft w:val="0"/>
              <w:marRight w:val="0"/>
              <w:marTop w:val="0"/>
              <w:marBottom w:val="0"/>
              <w:divBdr>
                <w:top w:val="none" w:sz="0" w:space="0" w:color="auto"/>
                <w:left w:val="none" w:sz="0" w:space="0" w:color="auto"/>
                <w:bottom w:val="none" w:sz="0" w:space="0" w:color="auto"/>
                <w:right w:val="none" w:sz="0" w:space="0" w:color="auto"/>
              </w:divBdr>
            </w:div>
            <w:div w:id="1116414310">
              <w:marLeft w:val="0"/>
              <w:marRight w:val="0"/>
              <w:marTop w:val="0"/>
              <w:marBottom w:val="0"/>
              <w:divBdr>
                <w:top w:val="none" w:sz="0" w:space="0" w:color="auto"/>
                <w:left w:val="none" w:sz="0" w:space="0" w:color="auto"/>
                <w:bottom w:val="none" w:sz="0" w:space="0" w:color="auto"/>
                <w:right w:val="none" w:sz="0" w:space="0" w:color="auto"/>
              </w:divBdr>
            </w:div>
            <w:div w:id="1170485924">
              <w:marLeft w:val="0"/>
              <w:marRight w:val="0"/>
              <w:marTop w:val="0"/>
              <w:marBottom w:val="0"/>
              <w:divBdr>
                <w:top w:val="none" w:sz="0" w:space="0" w:color="auto"/>
                <w:left w:val="none" w:sz="0" w:space="0" w:color="auto"/>
                <w:bottom w:val="none" w:sz="0" w:space="0" w:color="auto"/>
                <w:right w:val="none" w:sz="0" w:space="0" w:color="auto"/>
              </w:divBdr>
            </w:div>
            <w:div w:id="1541237286">
              <w:marLeft w:val="0"/>
              <w:marRight w:val="0"/>
              <w:marTop w:val="0"/>
              <w:marBottom w:val="0"/>
              <w:divBdr>
                <w:top w:val="none" w:sz="0" w:space="0" w:color="auto"/>
                <w:left w:val="none" w:sz="0" w:space="0" w:color="auto"/>
                <w:bottom w:val="none" w:sz="0" w:space="0" w:color="auto"/>
                <w:right w:val="none" w:sz="0" w:space="0" w:color="auto"/>
              </w:divBdr>
            </w:div>
            <w:div w:id="1628924503">
              <w:marLeft w:val="0"/>
              <w:marRight w:val="0"/>
              <w:marTop w:val="0"/>
              <w:marBottom w:val="0"/>
              <w:divBdr>
                <w:top w:val="none" w:sz="0" w:space="0" w:color="auto"/>
                <w:left w:val="none" w:sz="0" w:space="0" w:color="auto"/>
                <w:bottom w:val="none" w:sz="0" w:space="0" w:color="auto"/>
                <w:right w:val="none" w:sz="0" w:space="0" w:color="auto"/>
              </w:divBdr>
            </w:div>
            <w:div w:id="1784616044">
              <w:marLeft w:val="0"/>
              <w:marRight w:val="0"/>
              <w:marTop w:val="0"/>
              <w:marBottom w:val="0"/>
              <w:divBdr>
                <w:top w:val="none" w:sz="0" w:space="0" w:color="auto"/>
                <w:left w:val="none" w:sz="0" w:space="0" w:color="auto"/>
                <w:bottom w:val="none" w:sz="0" w:space="0" w:color="auto"/>
                <w:right w:val="none" w:sz="0" w:space="0" w:color="auto"/>
              </w:divBdr>
            </w:div>
            <w:div w:id="1841122151">
              <w:marLeft w:val="0"/>
              <w:marRight w:val="0"/>
              <w:marTop w:val="0"/>
              <w:marBottom w:val="0"/>
              <w:divBdr>
                <w:top w:val="none" w:sz="0" w:space="0" w:color="auto"/>
                <w:left w:val="none" w:sz="0" w:space="0" w:color="auto"/>
                <w:bottom w:val="none" w:sz="0" w:space="0" w:color="auto"/>
                <w:right w:val="none" w:sz="0" w:space="0" w:color="auto"/>
              </w:divBdr>
            </w:div>
            <w:div w:id="209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631">
      <w:bodyDiv w:val="1"/>
      <w:marLeft w:val="0"/>
      <w:marRight w:val="0"/>
      <w:marTop w:val="0"/>
      <w:marBottom w:val="0"/>
      <w:divBdr>
        <w:top w:val="none" w:sz="0" w:space="0" w:color="auto"/>
        <w:left w:val="none" w:sz="0" w:space="0" w:color="auto"/>
        <w:bottom w:val="none" w:sz="0" w:space="0" w:color="auto"/>
        <w:right w:val="none" w:sz="0" w:space="0" w:color="auto"/>
      </w:divBdr>
    </w:div>
    <w:div w:id="802115843">
      <w:bodyDiv w:val="1"/>
      <w:marLeft w:val="0"/>
      <w:marRight w:val="0"/>
      <w:marTop w:val="0"/>
      <w:marBottom w:val="0"/>
      <w:divBdr>
        <w:top w:val="none" w:sz="0" w:space="0" w:color="auto"/>
        <w:left w:val="none" w:sz="0" w:space="0" w:color="auto"/>
        <w:bottom w:val="none" w:sz="0" w:space="0" w:color="auto"/>
        <w:right w:val="none" w:sz="0" w:space="0" w:color="auto"/>
      </w:divBdr>
      <w:divsChild>
        <w:div w:id="1933007409">
          <w:marLeft w:val="0"/>
          <w:marRight w:val="0"/>
          <w:marTop w:val="0"/>
          <w:marBottom w:val="0"/>
          <w:divBdr>
            <w:top w:val="none" w:sz="0" w:space="0" w:color="auto"/>
            <w:left w:val="none" w:sz="0" w:space="0" w:color="auto"/>
            <w:bottom w:val="none" w:sz="0" w:space="0" w:color="auto"/>
            <w:right w:val="none" w:sz="0" w:space="0" w:color="auto"/>
          </w:divBdr>
          <w:divsChild>
            <w:div w:id="42339464">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136529868">
              <w:marLeft w:val="0"/>
              <w:marRight w:val="0"/>
              <w:marTop w:val="0"/>
              <w:marBottom w:val="0"/>
              <w:divBdr>
                <w:top w:val="none" w:sz="0" w:space="0" w:color="auto"/>
                <w:left w:val="none" w:sz="0" w:space="0" w:color="auto"/>
                <w:bottom w:val="none" w:sz="0" w:space="0" w:color="auto"/>
                <w:right w:val="none" w:sz="0" w:space="0" w:color="auto"/>
              </w:divBdr>
            </w:div>
            <w:div w:id="202711599">
              <w:marLeft w:val="0"/>
              <w:marRight w:val="0"/>
              <w:marTop w:val="0"/>
              <w:marBottom w:val="0"/>
              <w:divBdr>
                <w:top w:val="none" w:sz="0" w:space="0" w:color="auto"/>
                <w:left w:val="none" w:sz="0" w:space="0" w:color="auto"/>
                <w:bottom w:val="none" w:sz="0" w:space="0" w:color="auto"/>
                <w:right w:val="none" w:sz="0" w:space="0" w:color="auto"/>
              </w:divBdr>
            </w:div>
            <w:div w:id="524291944">
              <w:marLeft w:val="0"/>
              <w:marRight w:val="0"/>
              <w:marTop w:val="0"/>
              <w:marBottom w:val="0"/>
              <w:divBdr>
                <w:top w:val="none" w:sz="0" w:space="0" w:color="auto"/>
                <w:left w:val="none" w:sz="0" w:space="0" w:color="auto"/>
                <w:bottom w:val="none" w:sz="0" w:space="0" w:color="auto"/>
                <w:right w:val="none" w:sz="0" w:space="0" w:color="auto"/>
              </w:divBdr>
            </w:div>
            <w:div w:id="813595795">
              <w:marLeft w:val="0"/>
              <w:marRight w:val="0"/>
              <w:marTop w:val="0"/>
              <w:marBottom w:val="0"/>
              <w:divBdr>
                <w:top w:val="none" w:sz="0" w:space="0" w:color="auto"/>
                <w:left w:val="none" w:sz="0" w:space="0" w:color="auto"/>
                <w:bottom w:val="none" w:sz="0" w:space="0" w:color="auto"/>
                <w:right w:val="none" w:sz="0" w:space="0" w:color="auto"/>
              </w:divBdr>
            </w:div>
            <w:div w:id="817040195">
              <w:marLeft w:val="0"/>
              <w:marRight w:val="0"/>
              <w:marTop w:val="0"/>
              <w:marBottom w:val="0"/>
              <w:divBdr>
                <w:top w:val="none" w:sz="0" w:space="0" w:color="auto"/>
                <w:left w:val="none" w:sz="0" w:space="0" w:color="auto"/>
                <w:bottom w:val="none" w:sz="0" w:space="0" w:color="auto"/>
                <w:right w:val="none" w:sz="0" w:space="0" w:color="auto"/>
              </w:divBdr>
            </w:div>
            <w:div w:id="850222528">
              <w:marLeft w:val="0"/>
              <w:marRight w:val="0"/>
              <w:marTop w:val="0"/>
              <w:marBottom w:val="0"/>
              <w:divBdr>
                <w:top w:val="none" w:sz="0" w:space="0" w:color="auto"/>
                <w:left w:val="none" w:sz="0" w:space="0" w:color="auto"/>
                <w:bottom w:val="none" w:sz="0" w:space="0" w:color="auto"/>
                <w:right w:val="none" w:sz="0" w:space="0" w:color="auto"/>
              </w:divBdr>
            </w:div>
            <w:div w:id="864557411">
              <w:marLeft w:val="0"/>
              <w:marRight w:val="0"/>
              <w:marTop w:val="0"/>
              <w:marBottom w:val="0"/>
              <w:divBdr>
                <w:top w:val="none" w:sz="0" w:space="0" w:color="auto"/>
                <w:left w:val="none" w:sz="0" w:space="0" w:color="auto"/>
                <w:bottom w:val="none" w:sz="0" w:space="0" w:color="auto"/>
                <w:right w:val="none" w:sz="0" w:space="0" w:color="auto"/>
              </w:divBdr>
            </w:div>
            <w:div w:id="903372556">
              <w:marLeft w:val="0"/>
              <w:marRight w:val="0"/>
              <w:marTop w:val="0"/>
              <w:marBottom w:val="0"/>
              <w:divBdr>
                <w:top w:val="none" w:sz="0" w:space="0" w:color="auto"/>
                <w:left w:val="none" w:sz="0" w:space="0" w:color="auto"/>
                <w:bottom w:val="none" w:sz="0" w:space="0" w:color="auto"/>
                <w:right w:val="none" w:sz="0" w:space="0" w:color="auto"/>
              </w:divBdr>
            </w:div>
            <w:div w:id="990989663">
              <w:marLeft w:val="0"/>
              <w:marRight w:val="0"/>
              <w:marTop w:val="0"/>
              <w:marBottom w:val="0"/>
              <w:divBdr>
                <w:top w:val="none" w:sz="0" w:space="0" w:color="auto"/>
                <w:left w:val="none" w:sz="0" w:space="0" w:color="auto"/>
                <w:bottom w:val="none" w:sz="0" w:space="0" w:color="auto"/>
                <w:right w:val="none" w:sz="0" w:space="0" w:color="auto"/>
              </w:divBdr>
            </w:div>
            <w:div w:id="998731536">
              <w:marLeft w:val="0"/>
              <w:marRight w:val="0"/>
              <w:marTop w:val="0"/>
              <w:marBottom w:val="0"/>
              <w:divBdr>
                <w:top w:val="none" w:sz="0" w:space="0" w:color="auto"/>
                <w:left w:val="none" w:sz="0" w:space="0" w:color="auto"/>
                <w:bottom w:val="none" w:sz="0" w:space="0" w:color="auto"/>
                <w:right w:val="none" w:sz="0" w:space="0" w:color="auto"/>
              </w:divBdr>
            </w:div>
            <w:div w:id="1072698353">
              <w:marLeft w:val="0"/>
              <w:marRight w:val="0"/>
              <w:marTop w:val="0"/>
              <w:marBottom w:val="0"/>
              <w:divBdr>
                <w:top w:val="none" w:sz="0" w:space="0" w:color="auto"/>
                <w:left w:val="none" w:sz="0" w:space="0" w:color="auto"/>
                <w:bottom w:val="none" w:sz="0" w:space="0" w:color="auto"/>
                <w:right w:val="none" w:sz="0" w:space="0" w:color="auto"/>
              </w:divBdr>
            </w:div>
            <w:div w:id="1241599979">
              <w:marLeft w:val="0"/>
              <w:marRight w:val="0"/>
              <w:marTop w:val="0"/>
              <w:marBottom w:val="0"/>
              <w:divBdr>
                <w:top w:val="none" w:sz="0" w:space="0" w:color="auto"/>
                <w:left w:val="none" w:sz="0" w:space="0" w:color="auto"/>
                <w:bottom w:val="none" w:sz="0" w:space="0" w:color="auto"/>
                <w:right w:val="none" w:sz="0" w:space="0" w:color="auto"/>
              </w:divBdr>
            </w:div>
            <w:div w:id="1340351665">
              <w:marLeft w:val="0"/>
              <w:marRight w:val="0"/>
              <w:marTop w:val="0"/>
              <w:marBottom w:val="0"/>
              <w:divBdr>
                <w:top w:val="none" w:sz="0" w:space="0" w:color="auto"/>
                <w:left w:val="none" w:sz="0" w:space="0" w:color="auto"/>
                <w:bottom w:val="none" w:sz="0" w:space="0" w:color="auto"/>
                <w:right w:val="none" w:sz="0" w:space="0" w:color="auto"/>
              </w:divBdr>
            </w:div>
            <w:div w:id="1539972428">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620527084">
              <w:marLeft w:val="0"/>
              <w:marRight w:val="0"/>
              <w:marTop w:val="0"/>
              <w:marBottom w:val="0"/>
              <w:divBdr>
                <w:top w:val="none" w:sz="0" w:space="0" w:color="auto"/>
                <w:left w:val="none" w:sz="0" w:space="0" w:color="auto"/>
                <w:bottom w:val="none" w:sz="0" w:space="0" w:color="auto"/>
                <w:right w:val="none" w:sz="0" w:space="0" w:color="auto"/>
              </w:divBdr>
            </w:div>
            <w:div w:id="1859270327">
              <w:marLeft w:val="0"/>
              <w:marRight w:val="0"/>
              <w:marTop w:val="0"/>
              <w:marBottom w:val="0"/>
              <w:divBdr>
                <w:top w:val="none" w:sz="0" w:space="0" w:color="auto"/>
                <w:left w:val="none" w:sz="0" w:space="0" w:color="auto"/>
                <w:bottom w:val="none" w:sz="0" w:space="0" w:color="auto"/>
                <w:right w:val="none" w:sz="0" w:space="0" w:color="auto"/>
              </w:divBdr>
            </w:div>
            <w:div w:id="1917206464">
              <w:marLeft w:val="0"/>
              <w:marRight w:val="0"/>
              <w:marTop w:val="0"/>
              <w:marBottom w:val="0"/>
              <w:divBdr>
                <w:top w:val="none" w:sz="0" w:space="0" w:color="auto"/>
                <w:left w:val="none" w:sz="0" w:space="0" w:color="auto"/>
                <w:bottom w:val="none" w:sz="0" w:space="0" w:color="auto"/>
                <w:right w:val="none" w:sz="0" w:space="0" w:color="auto"/>
              </w:divBdr>
            </w:div>
            <w:div w:id="1950432999">
              <w:marLeft w:val="0"/>
              <w:marRight w:val="0"/>
              <w:marTop w:val="0"/>
              <w:marBottom w:val="0"/>
              <w:divBdr>
                <w:top w:val="none" w:sz="0" w:space="0" w:color="auto"/>
                <w:left w:val="none" w:sz="0" w:space="0" w:color="auto"/>
                <w:bottom w:val="none" w:sz="0" w:space="0" w:color="auto"/>
                <w:right w:val="none" w:sz="0" w:space="0" w:color="auto"/>
              </w:divBdr>
            </w:div>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808">
      <w:bodyDiv w:val="1"/>
      <w:marLeft w:val="0"/>
      <w:marRight w:val="0"/>
      <w:marTop w:val="0"/>
      <w:marBottom w:val="0"/>
      <w:divBdr>
        <w:top w:val="none" w:sz="0" w:space="0" w:color="auto"/>
        <w:left w:val="none" w:sz="0" w:space="0" w:color="auto"/>
        <w:bottom w:val="none" w:sz="0" w:space="0" w:color="auto"/>
        <w:right w:val="none" w:sz="0" w:space="0" w:color="auto"/>
      </w:divBdr>
      <w:divsChild>
        <w:div w:id="1056244397">
          <w:marLeft w:val="0"/>
          <w:marRight w:val="0"/>
          <w:marTop w:val="0"/>
          <w:marBottom w:val="0"/>
          <w:divBdr>
            <w:top w:val="none" w:sz="0" w:space="0" w:color="auto"/>
            <w:left w:val="none" w:sz="0" w:space="0" w:color="auto"/>
            <w:bottom w:val="none" w:sz="0" w:space="0" w:color="auto"/>
            <w:right w:val="none" w:sz="0" w:space="0" w:color="auto"/>
          </w:divBdr>
          <w:divsChild>
            <w:div w:id="272370960">
              <w:marLeft w:val="0"/>
              <w:marRight w:val="0"/>
              <w:marTop w:val="0"/>
              <w:marBottom w:val="0"/>
              <w:divBdr>
                <w:top w:val="none" w:sz="0" w:space="0" w:color="auto"/>
                <w:left w:val="none" w:sz="0" w:space="0" w:color="auto"/>
                <w:bottom w:val="none" w:sz="0" w:space="0" w:color="auto"/>
                <w:right w:val="none" w:sz="0" w:space="0" w:color="auto"/>
              </w:divBdr>
            </w:div>
            <w:div w:id="759986981">
              <w:marLeft w:val="0"/>
              <w:marRight w:val="0"/>
              <w:marTop w:val="0"/>
              <w:marBottom w:val="0"/>
              <w:divBdr>
                <w:top w:val="none" w:sz="0" w:space="0" w:color="auto"/>
                <w:left w:val="none" w:sz="0" w:space="0" w:color="auto"/>
                <w:bottom w:val="none" w:sz="0" w:space="0" w:color="auto"/>
                <w:right w:val="none" w:sz="0" w:space="0" w:color="auto"/>
              </w:divBdr>
            </w:div>
            <w:div w:id="944920788">
              <w:marLeft w:val="0"/>
              <w:marRight w:val="0"/>
              <w:marTop w:val="0"/>
              <w:marBottom w:val="0"/>
              <w:divBdr>
                <w:top w:val="none" w:sz="0" w:space="0" w:color="auto"/>
                <w:left w:val="none" w:sz="0" w:space="0" w:color="auto"/>
                <w:bottom w:val="none" w:sz="0" w:space="0" w:color="auto"/>
                <w:right w:val="none" w:sz="0" w:space="0" w:color="auto"/>
              </w:divBdr>
            </w:div>
            <w:div w:id="1018509850">
              <w:marLeft w:val="0"/>
              <w:marRight w:val="0"/>
              <w:marTop w:val="0"/>
              <w:marBottom w:val="0"/>
              <w:divBdr>
                <w:top w:val="none" w:sz="0" w:space="0" w:color="auto"/>
                <w:left w:val="none" w:sz="0" w:space="0" w:color="auto"/>
                <w:bottom w:val="none" w:sz="0" w:space="0" w:color="auto"/>
                <w:right w:val="none" w:sz="0" w:space="0" w:color="auto"/>
              </w:divBdr>
            </w:div>
            <w:div w:id="1033306203">
              <w:marLeft w:val="0"/>
              <w:marRight w:val="0"/>
              <w:marTop w:val="0"/>
              <w:marBottom w:val="0"/>
              <w:divBdr>
                <w:top w:val="none" w:sz="0" w:space="0" w:color="auto"/>
                <w:left w:val="none" w:sz="0" w:space="0" w:color="auto"/>
                <w:bottom w:val="none" w:sz="0" w:space="0" w:color="auto"/>
                <w:right w:val="none" w:sz="0" w:space="0" w:color="auto"/>
              </w:divBdr>
            </w:div>
            <w:div w:id="1604454712">
              <w:marLeft w:val="0"/>
              <w:marRight w:val="0"/>
              <w:marTop w:val="0"/>
              <w:marBottom w:val="0"/>
              <w:divBdr>
                <w:top w:val="none" w:sz="0" w:space="0" w:color="auto"/>
                <w:left w:val="none" w:sz="0" w:space="0" w:color="auto"/>
                <w:bottom w:val="none" w:sz="0" w:space="0" w:color="auto"/>
                <w:right w:val="none" w:sz="0" w:space="0" w:color="auto"/>
              </w:divBdr>
            </w:div>
            <w:div w:id="1797141110">
              <w:marLeft w:val="0"/>
              <w:marRight w:val="0"/>
              <w:marTop w:val="0"/>
              <w:marBottom w:val="0"/>
              <w:divBdr>
                <w:top w:val="none" w:sz="0" w:space="0" w:color="auto"/>
                <w:left w:val="none" w:sz="0" w:space="0" w:color="auto"/>
                <w:bottom w:val="none" w:sz="0" w:space="0" w:color="auto"/>
                <w:right w:val="none" w:sz="0" w:space="0" w:color="auto"/>
              </w:divBdr>
            </w:div>
            <w:div w:id="2045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2">
      <w:bodyDiv w:val="1"/>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none" w:sz="0" w:space="0" w:color="auto"/>
            <w:left w:val="none" w:sz="0" w:space="0" w:color="auto"/>
            <w:bottom w:val="none" w:sz="0" w:space="0" w:color="auto"/>
            <w:right w:val="none" w:sz="0" w:space="0" w:color="auto"/>
          </w:divBdr>
        </w:div>
      </w:divsChild>
    </w:div>
    <w:div w:id="885028071">
      <w:bodyDiv w:val="1"/>
      <w:marLeft w:val="0"/>
      <w:marRight w:val="0"/>
      <w:marTop w:val="0"/>
      <w:marBottom w:val="0"/>
      <w:divBdr>
        <w:top w:val="none" w:sz="0" w:space="0" w:color="auto"/>
        <w:left w:val="none" w:sz="0" w:space="0" w:color="auto"/>
        <w:bottom w:val="none" w:sz="0" w:space="0" w:color="auto"/>
        <w:right w:val="none" w:sz="0" w:space="0" w:color="auto"/>
      </w:divBdr>
      <w:divsChild>
        <w:div w:id="1949193950">
          <w:marLeft w:val="0"/>
          <w:marRight w:val="0"/>
          <w:marTop w:val="0"/>
          <w:marBottom w:val="0"/>
          <w:divBdr>
            <w:top w:val="none" w:sz="0" w:space="0" w:color="auto"/>
            <w:left w:val="none" w:sz="0" w:space="0" w:color="auto"/>
            <w:bottom w:val="none" w:sz="0" w:space="0" w:color="auto"/>
            <w:right w:val="none" w:sz="0" w:space="0" w:color="auto"/>
          </w:divBdr>
          <w:divsChild>
            <w:div w:id="248924930">
              <w:marLeft w:val="0"/>
              <w:marRight w:val="0"/>
              <w:marTop w:val="0"/>
              <w:marBottom w:val="0"/>
              <w:divBdr>
                <w:top w:val="none" w:sz="0" w:space="0" w:color="auto"/>
                <w:left w:val="none" w:sz="0" w:space="0" w:color="auto"/>
                <w:bottom w:val="none" w:sz="0" w:space="0" w:color="auto"/>
                <w:right w:val="none" w:sz="0" w:space="0" w:color="auto"/>
              </w:divBdr>
            </w:div>
            <w:div w:id="251934617">
              <w:marLeft w:val="0"/>
              <w:marRight w:val="0"/>
              <w:marTop w:val="0"/>
              <w:marBottom w:val="0"/>
              <w:divBdr>
                <w:top w:val="none" w:sz="0" w:space="0" w:color="auto"/>
                <w:left w:val="none" w:sz="0" w:space="0" w:color="auto"/>
                <w:bottom w:val="none" w:sz="0" w:space="0" w:color="auto"/>
                <w:right w:val="none" w:sz="0" w:space="0" w:color="auto"/>
              </w:divBdr>
            </w:div>
            <w:div w:id="280839236">
              <w:marLeft w:val="0"/>
              <w:marRight w:val="0"/>
              <w:marTop w:val="0"/>
              <w:marBottom w:val="0"/>
              <w:divBdr>
                <w:top w:val="none" w:sz="0" w:space="0" w:color="auto"/>
                <w:left w:val="none" w:sz="0" w:space="0" w:color="auto"/>
                <w:bottom w:val="none" w:sz="0" w:space="0" w:color="auto"/>
                <w:right w:val="none" w:sz="0" w:space="0" w:color="auto"/>
              </w:divBdr>
            </w:div>
            <w:div w:id="424152067">
              <w:marLeft w:val="0"/>
              <w:marRight w:val="0"/>
              <w:marTop w:val="0"/>
              <w:marBottom w:val="0"/>
              <w:divBdr>
                <w:top w:val="none" w:sz="0" w:space="0" w:color="auto"/>
                <w:left w:val="none" w:sz="0" w:space="0" w:color="auto"/>
                <w:bottom w:val="none" w:sz="0" w:space="0" w:color="auto"/>
                <w:right w:val="none" w:sz="0" w:space="0" w:color="auto"/>
              </w:divBdr>
            </w:div>
            <w:div w:id="843857606">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sChild>
                <w:div w:id="235477552">
                  <w:marLeft w:val="0"/>
                  <w:marRight w:val="0"/>
                  <w:marTop w:val="0"/>
                  <w:marBottom w:val="0"/>
                  <w:divBdr>
                    <w:top w:val="none" w:sz="0" w:space="0" w:color="auto"/>
                    <w:left w:val="none" w:sz="0" w:space="0" w:color="auto"/>
                    <w:bottom w:val="none" w:sz="0" w:space="0" w:color="auto"/>
                    <w:right w:val="none" w:sz="0" w:space="0" w:color="auto"/>
                  </w:divBdr>
                </w:div>
                <w:div w:id="1386641533">
                  <w:marLeft w:val="0"/>
                  <w:marRight w:val="0"/>
                  <w:marTop w:val="0"/>
                  <w:marBottom w:val="0"/>
                  <w:divBdr>
                    <w:top w:val="none" w:sz="0" w:space="0" w:color="auto"/>
                    <w:left w:val="none" w:sz="0" w:space="0" w:color="auto"/>
                    <w:bottom w:val="none" w:sz="0" w:space="0" w:color="auto"/>
                    <w:right w:val="none" w:sz="0" w:space="0" w:color="auto"/>
                  </w:divBdr>
                </w:div>
              </w:divsChild>
            </w:div>
            <w:div w:id="990863096">
              <w:marLeft w:val="0"/>
              <w:marRight w:val="0"/>
              <w:marTop w:val="0"/>
              <w:marBottom w:val="0"/>
              <w:divBdr>
                <w:top w:val="none" w:sz="0" w:space="0" w:color="auto"/>
                <w:left w:val="none" w:sz="0" w:space="0" w:color="auto"/>
                <w:bottom w:val="none" w:sz="0" w:space="0" w:color="auto"/>
                <w:right w:val="none" w:sz="0" w:space="0" w:color="auto"/>
              </w:divBdr>
            </w:div>
            <w:div w:id="1387948787">
              <w:marLeft w:val="0"/>
              <w:marRight w:val="0"/>
              <w:marTop w:val="0"/>
              <w:marBottom w:val="0"/>
              <w:divBdr>
                <w:top w:val="none" w:sz="0" w:space="0" w:color="auto"/>
                <w:left w:val="none" w:sz="0" w:space="0" w:color="auto"/>
                <w:bottom w:val="none" w:sz="0" w:space="0" w:color="auto"/>
                <w:right w:val="none" w:sz="0" w:space="0" w:color="auto"/>
              </w:divBdr>
            </w:div>
            <w:div w:id="1886672284">
              <w:marLeft w:val="0"/>
              <w:marRight w:val="0"/>
              <w:marTop w:val="0"/>
              <w:marBottom w:val="0"/>
              <w:divBdr>
                <w:top w:val="none" w:sz="0" w:space="0" w:color="auto"/>
                <w:left w:val="none" w:sz="0" w:space="0" w:color="auto"/>
                <w:bottom w:val="none" w:sz="0" w:space="0" w:color="auto"/>
                <w:right w:val="none" w:sz="0" w:space="0" w:color="auto"/>
              </w:divBdr>
            </w:div>
            <w:div w:id="1904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
          <w:marLeft w:val="0"/>
          <w:marRight w:val="0"/>
          <w:marTop w:val="0"/>
          <w:marBottom w:val="0"/>
          <w:divBdr>
            <w:top w:val="none" w:sz="0" w:space="0" w:color="auto"/>
            <w:left w:val="none" w:sz="0" w:space="0" w:color="auto"/>
            <w:bottom w:val="none" w:sz="0" w:space="0" w:color="auto"/>
            <w:right w:val="none" w:sz="0" w:space="0" w:color="auto"/>
          </w:divBdr>
        </w:div>
      </w:divsChild>
    </w:div>
    <w:div w:id="9863215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1">
          <w:marLeft w:val="0"/>
          <w:marRight w:val="0"/>
          <w:marTop w:val="0"/>
          <w:marBottom w:val="0"/>
          <w:divBdr>
            <w:top w:val="none" w:sz="0" w:space="0" w:color="auto"/>
            <w:left w:val="none" w:sz="0" w:space="0" w:color="auto"/>
            <w:bottom w:val="none" w:sz="0" w:space="0" w:color="auto"/>
            <w:right w:val="none" w:sz="0" w:space="0" w:color="auto"/>
          </w:divBdr>
        </w:div>
      </w:divsChild>
    </w:div>
    <w:div w:id="1083838745">
      <w:bodyDiv w:val="1"/>
      <w:marLeft w:val="0"/>
      <w:marRight w:val="0"/>
      <w:marTop w:val="0"/>
      <w:marBottom w:val="0"/>
      <w:divBdr>
        <w:top w:val="none" w:sz="0" w:space="0" w:color="auto"/>
        <w:left w:val="none" w:sz="0" w:space="0" w:color="auto"/>
        <w:bottom w:val="none" w:sz="0" w:space="0" w:color="auto"/>
        <w:right w:val="none" w:sz="0" w:space="0" w:color="auto"/>
      </w:divBdr>
      <w:divsChild>
        <w:div w:id="295914331">
          <w:marLeft w:val="0"/>
          <w:marRight w:val="0"/>
          <w:marTop w:val="0"/>
          <w:marBottom w:val="0"/>
          <w:divBdr>
            <w:top w:val="none" w:sz="0" w:space="0" w:color="auto"/>
            <w:left w:val="none" w:sz="0" w:space="0" w:color="auto"/>
            <w:bottom w:val="none" w:sz="0" w:space="0" w:color="auto"/>
            <w:right w:val="none" w:sz="0" w:space="0" w:color="auto"/>
          </w:divBdr>
        </w:div>
        <w:div w:id="1450197749">
          <w:marLeft w:val="0"/>
          <w:marRight w:val="0"/>
          <w:marTop w:val="0"/>
          <w:marBottom w:val="0"/>
          <w:divBdr>
            <w:top w:val="none" w:sz="0" w:space="0" w:color="auto"/>
            <w:left w:val="none" w:sz="0" w:space="0" w:color="auto"/>
            <w:bottom w:val="none" w:sz="0" w:space="0" w:color="auto"/>
            <w:right w:val="none" w:sz="0" w:space="0" w:color="auto"/>
          </w:divBdr>
        </w:div>
        <w:div w:id="2136872864">
          <w:marLeft w:val="0"/>
          <w:marRight w:val="0"/>
          <w:marTop w:val="0"/>
          <w:marBottom w:val="0"/>
          <w:divBdr>
            <w:top w:val="none" w:sz="0" w:space="0" w:color="auto"/>
            <w:left w:val="none" w:sz="0" w:space="0" w:color="auto"/>
            <w:bottom w:val="none" w:sz="0" w:space="0" w:color="auto"/>
            <w:right w:val="none" w:sz="0" w:space="0" w:color="auto"/>
          </w:divBdr>
        </w:div>
      </w:divsChild>
    </w:div>
    <w:div w:id="1167791061">
      <w:bodyDiv w:val="1"/>
      <w:marLeft w:val="0"/>
      <w:marRight w:val="0"/>
      <w:marTop w:val="0"/>
      <w:marBottom w:val="0"/>
      <w:divBdr>
        <w:top w:val="none" w:sz="0" w:space="0" w:color="auto"/>
        <w:left w:val="none" w:sz="0" w:space="0" w:color="auto"/>
        <w:bottom w:val="none" w:sz="0" w:space="0" w:color="auto"/>
        <w:right w:val="none" w:sz="0" w:space="0" w:color="auto"/>
      </w:divBdr>
    </w:div>
    <w:div w:id="1175462128">
      <w:bodyDiv w:val="1"/>
      <w:marLeft w:val="0"/>
      <w:marRight w:val="0"/>
      <w:marTop w:val="0"/>
      <w:marBottom w:val="0"/>
      <w:divBdr>
        <w:top w:val="none" w:sz="0" w:space="0" w:color="auto"/>
        <w:left w:val="none" w:sz="0" w:space="0" w:color="auto"/>
        <w:bottom w:val="none" w:sz="0" w:space="0" w:color="auto"/>
        <w:right w:val="none" w:sz="0" w:space="0" w:color="auto"/>
      </w:divBdr>
      <w:divsChild>
        <w:div w:id="23597356">
          <w:marLeft w:val="0"/>
          <w:marRight w:val="0"/>
          <w:marTop w:val="0"/>
          <w:marBottom w:val="0"/>
          <w:divBdr>
            <w:top w:val="none" w:sz="0" w:space="0" w:color="auto"/>
            <w:left w:val="none" w:sz="0" w:space="0" w:color="auto"/>
            <w:bottom w:val="none" w:sz="0" w:space="0" w:color="auto"/>
            <w:right w:val="none" w:sz="0" w:space="0" w:color="auto"/>
          </w:divBdr>
          <w:divsChild>
            <w:div w:id="1624186965">
              <w:marLeft w:val="0"/>
              <w:marRight w:val="0"/>
              <w:marTop w:val="0"/>
              <w:marBottom w:val="0"/>
              <w:divBdr>
                <w:top w:val="none" w:sz="0" w:space="0" w:color="auto"/>
                <w:left w:val="none" w:sz="0" w:space="0" w:color="auto"/>
                <w:bottom w:val="none" w:sz="0" w:space="0" w:color="auto"/>
                <w:right w:val="none" w:sz="0" w:space="0" w:color="auto"/>
              </w:divBdr>
              <w:divsChild>
                <w:div w:id="1081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706">
      <w:bodyDiv w:val="1"/>
      <w:marLeft w:val="0"/>
      <w:marRight w:val="0"/>
      <w:marTop w:val="0"/>
      <w:marBottom w:val="0"/>
      <w:divBdr>
        <w:top w:val="none" w:sz="0" w:space="0" w:color="auto"/>
        <w:left w:val="none" w:sz="0" w:space="0" w:color="auto"/>
        <w:bottom w:val="none" w:sz="0" w:space="0" w:color="auto"/>
        <w:right w:val="none" w:sz="0" w:space="0" w:color="auto"/>
      </w:divBdr>
    </w:div>
    <w:div w:id="13159147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171">
          <w:marLeft w:val="0"/>
          <w:marRight w:val="0"/>
          <w:marTop w:val="0"/>
          <w:marBottom w:val="0"/>
          <w:divBdr>
            <w:top w:val="none" w:sz="0" w:space="0" w:color="auto"/>
            <w:left w:val="none" w:sz="0" w:space="0" w:color="auto"/>
            <w:bottom w:val="none" w:sz="0" w:space="0" w:color="auto"/>
            <w:right w:val="none" w:sz="0" w:space="0" w:color="auto"/>
          </w:divBdr>
          <w:divsChild>
            <w:div w:id="1637878577">
              <w:marLeft w:val="0"/>
              <w:marRight w:val="0"/>
              <w:marTop w:val="0"/>
              <w:marBottom w:val="0"/>
              <w:divBdr>
                <w:top w:val="none" w:sz="0" w:space="0" w:color="auto"/>
                <w:left w:val="none" w:sz="0" w:space="0" w:color="auto"/>
                <w:bottom w:val="none" w:sz="0" w:space="0" w:color="auto"/>
                <w:right w:val="none" w:sz="0" w:space="0" w:color="auto"/>
              </w:divBdr>
              <w:divsChild>
                <w:div w:id="42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417">
      <w:bodyDiv w:val="1"/>
      <w:marLeft w:val="0"/>
      <w:marRight w:val="0"/>
      <w:marTop w:val="0"/>
      <w:marBottom w:val="0"/>
      <w:divBdr>
        <w:top w:val="none" w:sz="0" w:space="0" w:color="auto"/>
        <w:left w:val="none" w:sz="0" w:space="0" w:color="auto"/>
        <w:bottom w:val="none" w:sz="0" w:space="0" w:color="auto"/>
        <w:right w:val="none" w:sz="0" w:space="0" w:color="auto"/>
      </w:divBdr>
      <w:divsChild>
        <w:div w:id="1561751839">
          <w:marLeft w:val="0"/>
          <w:marRight w:val="0"/>
          <w:marTop w:val="0"/>
          <w:marBottom w:val="0"/>
          <w:divBdr>
            <w:top w:val="none" w:sz="0" w:space="0" w:color="auto"/>
            <w:left w:val="none" w:sz="0" w:space="0" w:color="auto"/>
            <w:bottom w:val="none" w:sz="0" w:space="0" w:color="auto"/>
            <w:right w:val="none" w:sz="0" w:space="0" w:color="auto"/>
          </w:divBdr>
        </w:div>
      </w:divsChild>
    </w:div>
    <w:div w:id="1386877195">
      <w:bodyDiv w:val="1"/>
      <w:marLeft w:val="0"/>
      <w:marRight w:val="0"/>
      <w:marTop w:val="0"/>
      <w:marBottom w:val="0"/>
      <w:divBdr>
        <w:top w:val="none" w:sz="0" w:space="0" w:color="auto"/>
        <w:left w:val="none" w:sz="0" w:space="0" w:color="auto"/>
        <w:bottom w:val="none" w:sz="0" w:space="0" w:color="auto"/>
        <w:right w:val="none" w:sz="0" w:space="0" w:color="auto"/>
      </w:divBdr>
      <w:divsChild>
        <w:div w:id="145560940">
          <w:marLeft w:val="0"/>
          <w:marRight w:val="0"/>
          <w:marTop w:val="0"/>
          <w:marBottom w:val="0"/>
          <w:divBdr>
            <w:top w:val="none" w:sz="0" w:space="0" w:color="auto"/>
            <w:left w:val="none" w:sz="0" w:space="0" w:color="auto"/>
            <w:bottom w:val="none" w:sz="0" w:space="0" w:color="auto"/>
            <w:right w:val="none" w:sz="0" w:space="0" w:color="auto"/>
          </w:divBdr>
        </w:div>
      </w:divsChild>
    </w:div>
    <w:div w:id="1455250253">
      <w:bodyDiv w:val="1"/>
      <w:marLeft w:val="0"/>
      <w:marRight w:val="0"/>
      <w:marTop w:val="0"/>
      <w:marBottom w:val="0"/>
      <w:divBdr>
        <w:top w:val="none" w:sz="0" w:space="0" w:color="auto"/>
        <w:left w:val="none" w:sz="0" w:space="0" w:color="auto"/>
        <w:bottom w:val="none" w:sz="0" w:space="0" w:color="auto"/>
        <w:right w:val="none" w:sz="0" w:space="0" w:color="auto"/>
      </w:divBdr>
      <w:divsChild>
        <w:div w:id="1004941057">
          <w:marLeft w:val="0"/>
          <w:marRight w:val="0"/>
          <w:marTop w:val="0"/>
          <w:marBottom w:val="0"/>
          <w:divBdr>
            <w:top w:val="none" w:sz="0" w:space="0" w:color="auto"/>
            <w:left w:val="none" w:sz="0" w:space="0" w:color="auto"/>
            <w:bottom w:val="none" w:sz="0" w:space="0" w:color="auto"/>
            <w:right w:val="none" w:sz="0" w:space="0" w:color="auto"/>
          </w:divBdr>
        </w:div>
      </w:divsChild>
    </w:div>
    <w:div w:id="1629312180">
      <w:bodyDiv w:val="1"/>
      <w:marLeft w:val="0"/>
      <w:marRight w:val="0"/>
      <w:marTop w:val="0"/>
      <w:marBottom w:val="0"/>
      <w:divBdr>
        <w:top w:val="none" w:sz="0" w:space="0" w:color="auto"/>
        <w:left w:val="none" w:sz="0" w:space="0" w:color="auto"/>
        <w:bottom w:val="none" w:sz="0" w:space="0" w:color="auto"/>
        <w:right w:val="none" w:sz="0" w:space="0" w:color="auto"/>
      </w:divBdr>
      <w:divsChild>
        <w:div w:id="10031157">
          <w:marLeft w:val="0"/>
          <w:marRight w:val="0"/>
          <w:marTop w:val="0"/>
          <w:marBottom w:val="0"/>
          <w:divBdr>
            <w:top w:val="none" w:sz="0" w:space="0" w:color="auto"/>
            <w:left w:val="none" w:sz="0" w:space="0" w:color="auto"/>
            <w:bottom w:val="none" w:sz="0" w:space="0" w:color="auto"/>
            <w:right w:val="none" w:sz="0" w:space="0" w:color="auto"/>
          </w:divBdr>
        </w:div>
        <w:div w:id="1222326760">
          <w:marLeft w:val="0"/>
          <w:marRight w:val="0"/>
          <w:marTop w:val="0"/>
          <w:marBottom w:val="0"/>
          <w:divBdr>
            <w:top w:val="none" w:sz="0" w:space="0" w:color="auto"/>
            <w:left w:val="none" w:sz="0" w:space="0" w:color="auto"/>
            <w:bottom w:val="none" w:sz="0" w:space="0" w:color="auto"/>
            <w:right w:val="none" w:sz="0" w:space="0" w:color="auto"/>
          </w:divBdr>
        </w:div>
      </w:divsChild>
    </w:div>
    <w:div w:id="1933393092">
      <w:bodyDiv w:val="1"/>
      <w:marLeft w:val="0"/>
      <w:marRight w:val="0"/>
      <w:marTop w:val="0"/>
      <w:marBottom w:val="0"/>
      <w:divBdr>
        <w:top w:val="none" w:sz="0" w:space="0" w:color="auto"/>
        <w:left w:val="none" w:sz="0" w:space="0" w:color="auto"/>
        <w:bottom w:val="none" w:sz="0" w:space="0" w:color="auto"/>
        <w:right w:val="none" w:sz="0" w:space="0" w:color="auto"/>
      </w:divBdr>
      <w:divsChild>
        <w:div w:id="1537084623">
          <w:marLeft w:val="0"/>
          <w:marRight w:val="0"/>
          <w:marTop w:val="0"/>
          <w:marBottom w:val="0"/>
          <w:divBdr>
            <w:top w:val="none" w:sz="0" w:space="0" w:color="auto"/>
            <w:left w:val="none" w:sz="0" w:space="0" w:color="auto"/>
            <w:bottom w:val="none" w:sz="0" w:space="0" w:color="auto"/>
            <w:right w:val="none" w:sz="0" w:space="0" w:color="auto"/>
          </w:divBdr>
          <w:divsChild>
            <w:div w:id="81146632">
              <w:marLeft w:val="0"/>
              <w:marRight w:val="0"/>
              <w:marTop w:val="0"/>
              <w:marBottom w:val="0"/>
              <w:divBdr>
                <w:top w:val="none" w:sz="0" w:space="0" w:color="auto"/>
                <w:left w:val="none" w:sz="0" w:space="0" w:color="auto"/>
                <w:bottom w:val="none" w:sz="0" w:space="0" w:color="auto"/>
                <w:right w:val="none" w:sz="0" w:space="0" w:color="auto"/>
              </w:divBdr>
            </w:div>
            <w:div w:id="341587782">
              <w:marLeft w:val="0"/>
              <w:marRight w:val="0"/>
              <w:marTop w:val="0"/>
              <w:marBottom w:val="0"/>
              <w:divBdr>
                <w:top w:val="none" w:sz="0" w:space="0" w:color="auto"/>
                <w:left w:val="none" w:sz="0" w:space="0" w:color="auto"/>
                <w:bottom w:val="none" w:sz="0" w:space="0" w:color="auto"/>
                <w:right w:val="none" w:sz="0" w:space="0" w:color="auto"/>
              </w:divBdr>
            </w:div>
            <w:div w:id="1044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3310">
      <w:bodyDiv w:val="1"/>
      <w:marLeft w:val="0"/>
      <w:marRight w:val="0"/>
      <w:marTop w:val="0"/>
      <w:marBottom w:val="0"/>
      <w:divBdr>
        <w:top w:val="none" w:sz="0" w:space="0" w:color="auto"/>
        <w:left w:val="none" w:sz="0" w:space="0" w:color="auto"/>
        <w:bottom w:val="none" w:sz="0" w:space="0" w:color="auto"/>
        <w:right w:val="none" w:sz="0" w:space="0" w:color="auto"/>
      </w:divBdr>
    </w:div>
    <w:div w:id="1964535622">
      <w:bodyDiv w:val="1"/>
      <w:marLeft w:val="0"/>
      <w:marRight w:val="0"/>
      <w:marTop w:val="0"/>
      <w:marBottom w:val="0"/>
      <w:divBdr>
        <w:top w:val="none" w:sz="0" w:space="0" w:color="auto"/>
        <w:left w:val="none" w:sz="0" w:space="0" w:color="auto"/>
        <w:bottom w:val="none" w:sz="0" w:space="0" w:color="auto"/>
        <w:right w:val="none" w:sz="0" w:space="0" w:color="auto"/>
      </w:divBdr>
      <w:divsChild>
        <w:div w:id="804158809">
          <w:marLeft w:val="0"/>
          <w:marRight w:val="0"/>
          <w:marTop w:val="0"/>
          <w:marBottom w:val="0"/>
          <w:divBdr>
            <w:top w:val="none" w:sz="0" w:space="0" w:color="auto"/>
            <w:left w:val="none" w:sz="0" w:space="0" w:color="auto"/>
            <w:bottom w:val="none" w:sz="0" w:space="0" w:color="auto"/>
            <w:right w:val="none" w:sz="0" w:space="0" w:color="auto"/>
          </w:divBdr>
          <w:divsChild>
            <w:div w:id="1603301098">
              <w:marLeft w:val="0"/>
              <w:marRight w:val="0"/>
              <w:marTop w:val="0"/>
              <w:marBottom w:val="0"/>
              <w:divBdr>
                <w:top w:val="none" w:sz="0" w:space="0" w:color="auto"/>
                <w:left w:val="none" w:sz="0" w:space="0" w:color="auto"/>
                <w:bottom w:val="none" w:sz="0" w:space="0" w:color="auto"/>
                <w:right w:val="none" w:sz="0" w:space="0" w:color="auto"/>
              </w:divBdr>
              <w:divsChild>
                <w:div w:id="2070106934">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594">
      <w:bodyDiv w:val="1"/>
      <w:marLeft w:val="0"/>
      <w:marRight w:val="0"/>
      <w:marTop w:val="0"/>
      <w:marBottom w:val="0"/>
      <w:divBdr>
        <w:top w:val="none" w:sz="0" w:space="0" w:color="auto"/>
        <w:left w:val="none" w:sz="0" w:space="0" w:color="auto"/>
        <w:bottom w:val="none" w:sz="0" w:space="0" w:color="auto"/>
        <w:right w:val="none" w:sz="0" w:space="0" w:color="auto"/>
      </w:divBdr>
      <w:divsChild>
        <w:div w:id="1656492186">
          <w:marLeft w:val="0"/>
          <w:marRight w:val="0"/>
          <w:marTop w:val="0"/>
          <w:marBottom w:val="0"/>
          <w:divBdr>
            <w:top w:val="none" w:sz="0" w:space="0" w:color="auto"/>
            <w:left w:val="none" w:sz="0" w:space="0" w:color="auto"/>
            <w:bottom w:val="none" w:sz="0" w:space="0" w:color="auto"/>
            <w:right w:val="none" w:sz="0" w:space="0" w:color="auto"/>
          </w:divBdr>
        </w:div>
      </w:divsChild>
    </w:div>
    <w:div w:id="2090686228">
      <w:bodyDiv w:val="1"/>
      <w:marLeft w:val="0"/>
      <w:marRight w:val="0"/>
      <w:marTop w:val="0"/>
      <w:marBottom w:val="0"/>
      <w:divBdr>
        <w:top w:val="none" w:sz="0" w:space="0" w:color="auto"/>
        <w:left w:val="none" w:sz="0" w:space="0" w:color="auto"/>
        <w:bottom w:val="none" w:sz="0" w:space="0" w:color="auto"/>
        <w:right w:val="none" w:sz="0" w:space="0" w:color="auto"/>
      </w:divBdr>
      <w:divsChild>
        <w:div w:id="1633824064">
          <w:marLeft w:val="0"/>
          <w:marRight w:val="0"/>
          <w:marTop w:val="0"/>
          <w:marBottom w:val="0"/>
          <w:divBdr>
            <w:top w:val="none" w:sz="0" w:space="0" w:color="auto"/>
            <w:left w:val="none" w:sz="0" w:space="0" w:color="auto"/>
            <w:bottom w:val="none" w:sz="0" w:space="0" w:color="auto"/>
            <w:right w:val="none" w:sz="0" w:space="0" w:color="auto"/>
          </w:divBdr>
          <w:divsChild>
            <w:div w:id="839543865">
              <w:marLeft w:val="0"/>
              <w:marRight w:val="0"/>
              <w:marTop w:val="0"/>
              <w:marBottom w:val="0"/>
              <w:divBdr>
                <w:top w:val="none" w:sz="0" w:space="0" w:color="auto"/>
                <w:left w:val="none" w:sz="0" w:space="0" w:color="auto"/>
                <w:bottom w:val="none" w:sz="0" w:space="0" w:color="auto"/>
                <w:right w:val="none" w:sz="0" w:space="0" w:color="auto"/>
              </w:divBdr>
              <w:divsChild>
                <w:div w:id="1589339137">
                  <w:marLeft w:val="0"/>
                  <w:marRight w:val="0"/>
                  <w:marTop w:val="0"/>
                  <w:marBottom w:val="0"/>
                  <w:divBdr>
                    <w:top w:val="none" w:sz="0" w:space="0" w:color="auto"/>
                    <w:left w:val="none" w:sz="0" w:space="0" w:color="auto"/>
                    <w:bottom w:val="none" w:sz="0" w:space="0" w:color="auto"/>
                    <w:right w:val="none" w:sz="0" w:space="0" w:color="auto"/>
                  </w:divBdr>
                  <w:divsChild>
                    <w:div w:id="107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Xuan Huy</dc:creator>
  <cp:lastModifiedBy>Thanh Binh</cp:lastModifiedBy>
  <cp:revision>22</cp:revision>
  <cp:lastPrinted>2020-07-06T02:34:00Z</cp:lastPrinted>
  <dcterms:created xsi:type="dcterms:W3CDTF">2024-03-06T03:44:00Z</dcterms:created>
  <dcterms:modified xsi:type="dcterms:W3CDTF">2024-03-13T02:45:00Z</dcterms:modified>
</cp:coreProperties>
</file>