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704578" w:rsidRPr="00704578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704578" w:rsidRDefault="00AB099E" w:rsidP="005E2759">
            <w:pPr>
              <w:pStyle w:val="Heading1"/>
              <w:rPr>
                <w:b w:val="0"/>
                <w:bCs w:val="0"/>
                <w:sz w:val="25"/>
                <w:szCs w:val="25"/>
              </w:rPr>
            </w:pPr>
            <w:r w:rsidRPr="00704578">
              <w:rPr>
                <w:b w:val="0"/>
                <w:bCs w:val="0"/>
                <w:sz w:val="25"/>
                <w:szCs w:val="25"/>
              </w:rPr>
              <w:t>UBND TỈNH NINH THUẬN</w:t>
            </w:r>
          </w:p>
          <w:p w14:paraId="78E26A6C" w14:textId="77777777" w:rsidR="00AB099E" w:rsidRPr="00704578" w:rsidRDefault="00AB099E" w:rsidP="005E275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04578">
              <w:rPr>
                <w:rFonts w:ascii="Times New Roman" w:hAnsi="Times New Roman"/>
                <w:b/>
                <w:sz w:val="25"/>
                <w:szCs w:val="25"/>
              </w:rPr>
              <w:t>VĂN PHÒNG</w:t>
            </w:r>
          </w:p>
          <w:p w14:paraId="2119AFF1" w14:textId="77777777" w:rsidR="00AB099E" w:rsidRPr="00704578" w:rsidRDefault="00AB099E" w:rsidP="005E275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04578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303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704578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04578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01327DE" w14:textId="77777777" w:rsidR="00AB099E" w:rsidRPr="00704578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04578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39ED58C6" w14:textId="77777777" w:rsidR="00AB099E" w:rsidRPr="00704578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04578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BDCD5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W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N9uXt+0t1Loy1tzJUZK+R2gF2XTS2dD8aE6dXifMgdj6AXCh2voustH&#10;BwXswicwwg4lWGXXqYB7R+KguJ/Dt3XpH2tVZKEY69xCav9MOmMLDeqk/C1xQdeIGPJC9DYg/S5q&#10;ni+pmhP+4vrktdh+wuFYG1HLwe2uzs6jWebp53OlX3+g3Q8AAAD//wMAUEsDBBQABgAIAAAAIQBv&#10;tlhA2gAAAAQBAAAPAAAAZHJzL2Rvd25yZXYueG1sTI+9TsNAEIR7JN7htEh0ZE1AJHF8jhA/FRTG&#10;UFBefIttxbdn+S624elZaKAczWjmm2w3u06NNITWs4bLRQKKuPK25VrD2+vjxRpUiIat6TyThk8K&#10;sMtPTzKTWj/xC41lrJWUcEiNhibGPkUMVUPOhIXvicX78IMzUeRQox3MJOWuw2WS3KAzLctCY3q6&#10;a6g6lEenYfXwVBb9dP/8VeAKi2L0cX141/r8bL7dgoo0x78w/OALOuTCtPdHtkF1GuRI1HAt+GJe&#10;JcsNqP2vxjzD//D5NwAAAP//AwBQSwECLQAUAAYACAAAACEAtoM4kv4AAADhAQAAEwAAAAAAAAAA&#10;AAAAAAAAAAAAW0NvbnRlbnRfVHlwZXNdLnhtbFBLAQItABQABgAIAAAAIQA4/SH/1gAAAJQBAAAL&#10;AAAAAAAAAAAAAAAAAC8BAABfcmVscy8ucmVsc1BLAQItABQABgAIAAAAIQDafiAWmQEAAIgDAAAO&#10;AAAAAAAAAAAAAAAAAC4CAABkcnMvZTJvRG9jLnhtbFBLAQItABQABgAIAAAAIQBvtlhA2gAAAAQ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704578" w:rsidRPr="00704578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704578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87" w:type="dxa"/>
          </w:tcPr>
          <w:p w14:paraId="68103C67" w14:textId="0413C182" w:rsidR="00AB099E" w:rsidRPr="00704578" w:rsidRDefault="00AB099E" w:rsidP="00125613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704578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Ninh Thuận, ngày          tháng  </w:t>
            </w:r>
            <w:r w:rsidR="00051918" w:rsidRPr="00704578">
              <w:rPr>
                <w:rFonts w:ascii="Times New Roman" w:hAnsi="Times New Roman"/>
                <w:i/>
                <w:iCs/>
                <w:sz w:val="25"/>
                <w:szCs w:val="25"/>
              </w:rPr>
              <w:t>1</w:t>
            </w:r>
            <w:r w:rsidR="00125613" w:rsidRPr="00704578">
              <w:rPr>
                <w:rFonts w:ascii="Times New Roman" w:hAnsi="Times New Roman"/>
                <w:i/>
                <w:iCs/>
                <w:sz w:val="25"/>
                <w:szCs w:val="25"/>
              </w:rPr>
              <w:t>1</w:t>
            </w:r>
            <w:r w:rsidRPr="00704578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  năm 2024</w:t>
            </w:r>
          </w:p>
        </w:tc>
      </w:tr>
    </w:tbl>
    <w:p w14:paraId="04F33B26" w14:textId="77777777" w:rsidR="00125613" w:rsidRPr="00704578" w:rsidRDefault="00125613" w:rsidP="00AB099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F130E9" w14:textId="77777777" w:rsidR="005014F9" w:rsidRPr="00704578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704578">
        <w:rPr>
          <w:rFonts w:ascii="Times New Roman" w:hAnsi="Times New Roman"/>
          <w:b/>
          <w:sz w:val="28"/>
          <w:szCs w:val="28"/>
        </w:rPr>
        <w:t xml:space="preserve">LỊCH CÔNG TÁC CỦA LÃNH ĐẠO UBND TỈNH </w:t>
      </w:r>
    </w:p>
    <w:p w14:paraId="21741AA5" w14:textId="0FDD19D3" w:rsidR="00AB099E" w:rsidRPr="00704578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704578">
        <w:rPr>
          <w:rFonts w:ascii="Times New Roman" w:hAnsi="Times New Roman"/>
          <w:b/>
          <w:sz w:val="28"/>
          <w:szCs w:val="28"/>
        </w:rPr>
        <w:t xml:space="preserve">TUẦN THỨ </w:t>
      </w:r>
      <w:r w:rsidR="00993F81" w:rsidRPr="00704578">
        <w:rPr>
          <w:rFonts w:ascii="Times New Roman" w:hAnsi="Times New Roman"/>
          <w:b/>
          <w:sz w:val="28"/>
          <w:szCs w:val="28"/>
        </w:rPr>
        <w:t>4</w:t>
      </w:r>
      <w:r w:rsidR="00EB7E37" w:rsidRPr="00704578">
        <w:rPr>
          <w:rFonts w:ascii="Times New Roman" w:hAnsi="Times New Roman"/>
          <w:b/>
          <w:sz w:val="28"/>
          <w:szCs w:val="28"/>
        </w:rPr>
        <w:t>5</w:t>
      </w:r>
      <w:r w:rsidRPr="00704578">
        <w:rPr>
          <w:rFonts w:ascii="Times New Roman" w:hAnsi="Times New Roman"/>
          <w:b/>
          <w:sz w:val="28"/>
          <w:szCs w:val="28"/>
        </w:rPr>
        <w:t xml:space="preserve">/2024 </w:t>
      </w:r>
      <w:r w:rsidR="009B0BC0" w:rsidRPr="00704578">
        <w:rPr>
          <w:rFonts w:ascii="Times New Roman" w:hAnsi="Times New Roman"/>
          <w:bCs/>
          <w:i/>
          <w:iCs/>
          <w:sz w:val="28"/>
          <w:szCs w:val="28"/>
        </w:rPr>
        <w:t>(Điều chỉnh)</w:t>
      </w:r>
    </w:p>
    <w:p w14:paraId="7E2EE4F5" w14:textId="05A3CFA0" w:rsidR="00AB099E" w:rsidRPr="00704578" w:rsidRDefault="00AB099E" w:rsidP="00AB099E">
      <w:pPr>
        <w:jc w:val="center"/>
        <w:rPr>
          <w:rFonts w:ascii="Times New Roman" w:hAnsi="Times New Roman"/>
          <w:i/>
          <w:sz w:val="28"/>
          <w:szCs w:val="28"/>
        </w:rPr>
      </w:pPr>
      <w:r w:rsidRPr="00704578">
        <w:rPr>
          <w:rFonts w:ascii="Times New Roman" w:hAnsi="Times New Roman"/>
          <w:i/>
          <w:sz w:val="28"/>
          <w:szCs w:val="28"/>
        </w:rPr>
        <w:t xml:space="preserve">(Từ ngày </w:t>
      </w:r>
      <w:r w:rsidR="00EB7E37" w:rsidRPr="00704578">
        <w:rPr>
          <w:rFonts w:ascii="Times New Roman" w:hAnsi="Times New Roman"/>
          <w:i/>
          <w:sz w:val="28"/>
          <w:szCs w:val="28"/>
        </w:rPr>
        <w:t>04/11</w:t>
      </w:r>
      <w:r w:rsidRPr="00704578">
        <w:rPr>
          <w:rFonts w:ascii="Times New Roman" w:hAnsi="Times New Roman"/>
          <w:i/>
          <w:sz w:val="28"/>
          <w:szCs w:val="28"/>
        </w:rPr>
        <w:t xml:space="preserve"> đến ngày </w:t>
      </w:r>
      <w:r w:rsidR="00EB7E37" w:rsidRPr="00704578">
        <w:rPr>
          <w:rFonts w:ascii="Times New Roman" w:hAnsi="Times New Roman"/>
          <w:i/>
          <w:sz w:val="28"/>
          <w:szCs w:val="28"/>
        </w:rPr>
        <w:t>0</w:t>
      </w:r>
      <w:r w:rsidR="00AC420D" w:rsidRPr="00704578">
        <w:rPr>
          <w:rFonts w:ascii="Times New Roman" w:hAnsi="Times New Roman"/>
          <w:i/>
          <w:sz w:val="28"/>
          <w:szCs w:val="28"/>
        </w:rPr>
        <w:t>9</w:t>
      </w:r>
      <w:r w:rsidR="008E46C7" w:rsidRPr="00704578">
        <w:rPr>
          <w:rFonts w:ascii="Times New Roman" w:hAnsi="Times New Roman"/>
          <w:i/>
          <w:sz w:val="28"/>
          <w:szCs w:val="28"/>
        </w:rPr>
        <w:t>/11</w:t>
      </w:r>
      <w:r w:rsidR="00D6267F" w:rsidRPr="00704578">
        <w:rPr>
          <w:rFonts w:ascii="Times New Roman" w:hAnsi="Times New Roman"/>
          <w:i/>
          <w:sz w:val="28"/>
          <w:szCs w:val="28"/>
        </w:rPr>
        <w:t>/</w:t>
      </w:r>
      <w:r w:rsidRPr="00704578">
        <w:rPr>
          <w:rFonts w:ascii="Times New Roman" w:hAnsi="Times New Roman"/>
          <w:i/>
          <w:sz w:val="28"/>
          <w:szCs w:val="28"/>
        </w:rPr>
        <w:t>2024)</w:t>
      </w:r>
    </w:p>
    <w:p w14:paraId="681293F8" w14:textId="77777777" w:rsidR="00AB099E" w:rsidRPr="00704578" w:rsidRDefault="00AB099E" w:rsidP="00AB099E">
      <w:pPr>
        <w:jc w:val="center"/>
        <w:rPr>
          <w:rFonts w:ascii="Times New Roman" w:hAnsi="Times New Roman"/>
          <w:b/>
          <w:sz w:val="23"/>
          <w:szCs w:val="23"/>
        </w:rPr>
      </w:pPr>
      <w:r w:rsidRPr="00704578">
        <w:rPr>
          <w:rFonts w:ascii="Times New Roman" w:hAnsi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B5B5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704578" w:rsidRPr="00704578" w14:paraId="08E35FB3" w14:textId="77777777" w:rsidTr="005E2759">
        <w:tc>
          <w:tcPr>
            <w:tcW w:w="10349" w:type="dxa"/>
            <w:gridSpan w:val="2"/>
          </w:tcPr>
          <w:p w14:paraId="2BC392CC" w14:textId="1A00F084" w:rsidR="00AB099E" w:rsidRPr="00704578" w:rsidRDefault="00AB099E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>Thứ 2</w:t>
            </w:r>
            <w:r w:rsidR="008E1671" w:rsidRPr="00704578">
              <w:rPr>
                <w:rFonts w:ascii="Times New Roman" w:hAnsi="Times New Roman"/>
                <w:b/>
                <w:lang w:val="nb-NO"/>
              </w:rPr>
              <w:t xml:space="preserve">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="00EB7E37" w:rsidRPr="00704578">
              <w:rPr>
                <w:rFonts w:ascii="Times New Roman" w:hAnsi="Times New Roman"/>
              </w:rPr>
              <w:t>04/11</w:t>
            </w:r>
            <w:r w:rsidRPr="00704578">
              <w:rPr>
                <w:rFonts w:ascii="Times New Roman" w:hAnsi="Times New Roman"/>
                <w:lang w:val="nb-NO"/>
              </w:rPr>
              <w:t xml:space="preserve">) </w:t>
            </w:r>
          </w:p>
        </w:tc>
      </w:tr>
      <w:tr w:rsidR="00704578" w:rsidRPr="00704578" w14:paraId="71DC0CF5" w14:textId="77777777" w:rsidTr="005E2759">
        <w:tc>
          <w:tcPr>
            <w:tcW w:w="851" w:type="dxa"/>
          </w:tcPr>
          <w:p w14:paraId="15DB035D" w14:textId="1C9F80E5" w:rsidR="008E1671" w:rsidRPr="00704578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9E1D330" w14:textId="6DF3BA91" w:rsidR="00EB7E37" w:rsidRPr="00704578" w:rsidRDefault="008E46C7" w:rsidP="008E46C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EB7E37" w:rsidRPr="00704578">
              <w:rPr>
                <w:rFonts w:ascii="Times New Roman" w:hAnsi="Times New Roman"/>
                <w:lang w:val="nb-NO"/>
              </w:rPr>
              <w:t>Tiếp công dân cả ngày (Chủ tịch).</w:t>
            </w:r>
          </w:p>
          <w:p w14:paraId="27E67332" w14:textId="77777777" w:rsidR="00EB7E37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Pr="00704578">
              <w:rPr>
                <w:rFonts w:ascii="Times New Roman" w:hAnsi="Times New Roman"/>
              </w:rPr>
              <w:t xml:space="preserve">Đi công tác </w:t>
            </w:r>
            <w:r w:rsidRPr="00704578">
              <w:rPr>
                <w:rFonts w:ascii="Times New Roman" w:hAnsi="Times New Roman"/>
                <w:lang w:val="nb-NO"/>
              </w:rPr>
              <w:t>đến hết ngày 08/11 (đ/c Biên).</w:t>
            </w:r>
          </w:p>
          <w:p w14:paraId="611A6176" w14:textId="77777777" w:rsidR="00B80FBE" w:rsidRPr="00704578" w:rsidRDefault="008E46C7" w:rsidP="00565794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565794" w:rsidRPr="00704578">
              <w:rPr>
                <w:rFonts w:ascii="Times New Roman" w:hAnsi="Times New Roman"/>
                <w:lang w:val="nb-NO"/>
              </w:rPr>
              <w:t xml:space="preserve">Làm việc tại cơ quan </w:t>
            </w:r>
            <w:r w:rsidR="00C90E13" w:rsidRPr="00704578">
              <w:rPr>
                <w:rFonts w:ascii="Times New Roman" w:hAnsi="Times New Roman"/>
              </w:rPr>
              <w:t>(</w:t>
            </w:r>
            <w:r w:rsidR="000130D1" w:rsidRPr="00704578">
              <w:rPr>
                <w:rFonts w:ascii="Times New Roman" w:hAnsi="Times New Roman"/>
              </w:rPr>
              <w:t>đ/c Huyền</w:t>
            </w:r>
            <w:r w:rsidR="00B80FBE" w:rsidRPr="00704578">
              <w:rPr>
                <w:rFonts w:ascii="Times New Roman" w:hAnsi="Times New Roman"/>
              </w:rPr>
              <w:t>).</w:t>
            </w:r>
          </w:p>
          <w:p w14:paraId="7A10CED7" w14:textId="08BDD99C" w:rsidR="00637CD0" w:rsidRPr="00704578" w:rsidRDefault="00B80FBE" w:rsidP="00565794">
            <w:pPr>
              <w:spacing w:before="40" w:after="40"/>
              <w:jc w:val="both"/>
              <w:rPr>
                <w:rFonts w:ascii="Times New Roman" w:hAnsi="Times New Roman"/>
                <w:bCs/>
                <w:i/>
              </w:rPr>
            </w:pPr>
            <w:r w:rsidRPr="00704578">
              <w:rPr>
                <w:rFonts w:ascii="Times New Roman" w:hAnsi="Times New Roman"/>
              </w:rPr>
              <w:t xml:space="preserve">- </w:t>
            </w:r>
            <w:r w:rsidRPr="00704578">
              <w:rPr>
                <w:rFonts w:ascii="Times New Roman" w:hAnsi="Times New Roman"/>
                <w:lang w:val="nb-NO"/>
              </w:rPr>
              <w:t>Nghe báo cáo</w:t>
            </w:r>
            <w:r w:rsidR="00D8747E" w:rsidRPr="00704578">
              <w:rPr>
                <w:rFonts w:ascii="Times New Roman" w:hAnsi="Times New Roman"/>
                <w:lang w:val="nb-NO"/>
              </w:rPr>
              <w:t xml:space="preserve"> </w:t>
            </w:r>
            <w:r w:rsidRPr="00704578">
              <w:rPr>
                <w:rFonts w:ascii="Times New Roman" w:hAnsi="Times New Roman"/>
                <w:lang w:val="nb-NO"/>
              </w:rPr>
              <w:t>Đề cương nhiệm vụ, dự toán kinh phí thực hiện nhiệm vụ điều tra rừng trên địa bàn tỉnh</w:t>
            </w:r>
            <w:r w:rsidR="000130D1" w:rsidRPr="00704578">
              <w:rPr>
                <w:rFonts w:ascii="Times New Roman" w:hAnsi="Times New Roman"/>
              </w:rPr>
              <w:t xml:space="preserve"> </w:t>
            </w:r>
            <w:r w:rsidR="00D8747E" w:rsidRPr="00704578">
              <w:rPr>
                <w:rFonts w:ascii="Times New Roman" w:hAnsi="Times New Roman"/>
              </w:rPr>
              <w:t>(</w:t>
            </w:r>
            <w:r w:rsidR="008E46C7"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3C51A674" w14:textId="77777777" w:rsidTr="005E2759">
        <w:tc>
          <w:tcPr>
            <w:tcW w:w="851" w:type="dxa"/>
          </w:tcPr>
          <w:p w14:paraId="34126A3C" w14:textId="58570318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CD37C5C" w14:textId="57416666" w:rsidR="00EB7E37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0130D1" w:rsidRPr="00704578">
              <w:rPr>
                <w:rFonts w:ascii="Times New Roman" w:hAnsi="Times New Roman"/>
                <w:lang w:val="nb-NO"/>
              </w:rPr>
              <w:t xml:space="preserve">Nghe cho ý kiến các tờ trình Nghị quyết trước khi trình HĐND tỉnh </w:t>
            </w:r>
            <w:r w:rsidRPr="00704578">
              <w:rPr>
                <w:rFonts w:ascii="Times New Roman" w:hAnsi="Times New Roman"/>
                <w:lang w:val="nb-NO"/>
              </w:rPr>
              <w:t>(đ/c Huyền).</w:t>
            </w:r>
          </w:p>
          <w:p w14:paraId="41823C57" w14:textId="0647E69F" w:rsidR="00637CD0" w:rsidRPr="00704578" w:rsidRDefault="00EB7E37" w:rsidP="000130D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9B0BC0" w:rsidRPr="00704578">
              <w:rPr>
                <w:rFonts w:ascii="Times New Roman" w:hAnsi="Times New Roman"/>
                <w:lang w:val="nb-NO"/>
              </w:rPr>
              <w:t xml:space="preserve">(1) </w:t>
            </w:r>
            <w:r w:rsidR="009B0BC0" w:rsidRPr="00704578">
              <w:rPr>
                <w:rFonts w:ascii="Times New Roman" w:hAnsi="Times New Roman"/>
              </w:rPr>
              <w:t>Họp xử lý vướng mắc đất đai tại các cảng cá; (2)</w:t>
            </w:r>
            <w:r w:rsidR="009B0BC0" w:rsidRPr="00704578">
              <w:rPr>
                <w:rFonts w:ascii="Times New Roman" w:hAnsi="Times New Roman"/>
                <w:lang w:val="nb-NO"/>
              </w:rPr>
              <w:t xml:space="preserve"> </w:t>
            </w:r>
            <w:r w:rsidR="009B0BC0" w:rsidRPr="00704578">
              <w:rPr>
                <w:rFonts w:ascii="Times New Roman" w:hAnsi="Times New Roman"/>
              </w:rPr>
              <w:t xml:space="preserve">Nghe báo cáo hồ sơ thuê đất dự án Trồng cây nông nghiệp kết hợp chăn nuôi, huyện Ninh Phước </w:t>
            </w:r>
            <w:r w:rsidRPr="00704578">
              <w:rPr>
                <w:rFonts w:ascii="Times New Roman" w:hAnsi="Times New Roman"/>
              </w:rPr>
              <w:t>(</w:t>
            </w:r>
            <w:r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735FBCC5" w14:textId="77777777" w:rsidTr="008B1F8F">
        <w:tc>
          <w:tcPr>
            <w:tcW w:w="10349" w:type="dxa"/>
            <w:gridSpan w:val="2"/>
          </w:tcPr>
          <w:p w14:paraId="7876747C" w14:textId="6B37A19A" w:rsidR="00637CD0" w:rsidRPr="00704578" w:rsidRDefault="00637CD0" w:rsidP="00EB7E3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 xml:space="preserve">Thứ 3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="00EB7E37" w:rsidRPr="00704578">
              <w:rPr>
                <w:rFonts w:ascii="Times New Roman" w:hAnsi="Times New Roman"/>
              </w:rPr>
              <w:t>05/11</w:t>
            </w:r>
            <w:r w:rsidRPr="00704578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704578" w14:paraId="07184709" w14:textId="77777777" w:rsidTr="005E2759">
        <w:tc>
          <w:tcPr>
            <w:tcW w:w="851" w:type="dxa"/>
          </w:tcPr>
          <w:p w14:paraId="3AD9B7FE" w14:textId="1162397D" w:rsidR="00087E7C" w:rsidRPr="00704578" w:rsidRDefault="00087E7C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D7470CD" w14:textId="0C1A49E5" w:rsidR="00087E7C" w:rsidRPr="00704578" w:rsidRDefault="00EB7E37" w:rsidP="000130D1">
            <w:pPr>
              <w:spacing w:before="40" w:after="40"/>
              <w:jc w:val="both"/>
              <w:rPr>
                <w:rFonts w:ascii="Times New Roman" w:hAnsi="Times New Roman"/>
                <w:iCs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D8747E" w:rsidRPr="00704578">
              <w:rPr>
                <w:rFonts w:ascii="Times New Roman" w:hAnsi="Times New Roman"/>
                <w:lang w:val="nb-NO"/>
              </w:rPr>
              <w:t xml:space="preserve">(1) Họp Ban cán sự đảng UBND tỉnh từ 08h00’-08h30’; </w:t>
            </w:r>
            <w:r w:rsidR="00141648" w:rsidRPr="00704578">
              <w:rPr>
                <w:rFonts w:ascii="Times New Roman" w:hAnsi="Times New Roman"/>
                <w:lang w:val="nb-NO"/>
              </w:rPr>
              <w:t>Họp Chủ tịch, các Phó Chủ tịch UBND tỉnh</w:t>
            </w:r>
            <w:r w:rsidR="00D8747E" w:rsidRPr="00704578">
              <w:rPr>
                <w:rFonts w:ascii="Times New Roman" w:hAnsi="Times New Roman"/>
                <w:lang w:val="nb-NO"/>
              </w:rPr>
              <w:t xml:space="preserve"> lúc 08h30’</w:t>
            </w:r>
            <w:r w:rsidR="00141648" w:rsidRPr="00704578">
              <w:rPr>
                <w:rFonts w:ascii="Times New Roman" w:hAnsi="Times New Roman"/>
                <w:lang w:val="nb-NO"/>
              </w:rPr>
              <w:t xml:space="preserve"> </w:t>
            </w:r>
            <w:r w:rsidR="000E0421" w:rsidRPr="00704578">
              <w:rPr>
                <w:rFonts w:ascii="Times New Roman" w:hAnsi="Times New Roman"/>
                <w:lang w:val="nb-NO"/>
              </w:rPr>
              <w:t>(Chủ tịch</w:t>
            </w:r>
            <w:r w:rsidR="00141648" w:rsidRPr="00704578">
              <w:rPr>
                <w:rFonts w:ascii="Times New Roman" w:hAnsi="Times New Roman"/>
                <w:lang w:val="nb-NO"/>
              </w:rPr>
              <w:t>, đ/c Huyền, đ/c Hoàng</w:t>
            </w:r>
            <w:r w:rsidR="000E0421" w:rsidRPr="00704578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704578" w:rsidRPr="00704578" w14:paraId="6922FD14" w14:textId="77777777" w:rsidTr="005E2759">
        <w:tc>
          <w:tcPr>
            <w:tcW w:w="851" w:type="dxa"/>
          </w:tcPr>
          <w:p w14:paraId="00AD6D78" w14:textId="6EEF560F" w:rsidR="00087E7C" w:rsidRPr="00704578" w:rsidRDefault="00087E7C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84D50D7" w14:textId="56238B20" w:rsidR="00087E7C" w:rsidRPr="00704578" w:rsidRDefault="00EB7E37" w:rsidP="000E0421">
            <w:pPr>
              <w:spacing w:before="40" w:after="40"/>
              <w:jc w:val="both"/>
              <w:rPr>
                <w:rFonts w:ascii="Times New Roman" w:hAnsi="Times New Roman"/>
                <w:iCs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0E0421" w:rsidRPr="00704578">
              <w:rPr>
                <w:rFonts w:ascii="Times New Roman" w:hAnsi="Times New Roman"/>
              </w:rPr>
              <w:t>Gặp mặt Doanh nghiệp tháng 10</w:t>
            </w:r>
            <w:r w:rsidR="000E0421" w:rsidRPr="00704578">
              <w:rPr>
                <w:rFonts w:ascii="Times New Roman" w:hAnsi="Times New Roman"/>
                <w:lang w:val="nb-NO"/>
              </w:rPr>
              <w:t xml:space="preserve">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="000E0421" w:rsidRPr="00704578">
              <w:rPr>
                <w:rFonts w:ascii="Times New Roman" w:hAnsi="Times New Roman"/>
                <w:lang w:val="nb-NO"/>
              </w:rPr>
              <w:t xml:space="preserve">Chủ tịch, </w:t>
            </w:r>
            <w:r w:rsidRPr="00704578">
              <w:rPr>
                <w:rFonts w:ascii="Times New Roman" w:hAnsi="Times New Roman"/>
                <w:lang w:val="nb-NO"/>
              </w:rPr>
              <w:t>đ/c Huyền</w:t>
            </w:r>
            <w:r w:rsidR="000E0421" w:rsidRPr="00704578">
              <w:rPr>
                <w:rFonts w:ascii="Times New Roman" w:hAnsi="Times New Roman"/>
                <w:lang w:val="nb-NO"/>
              </w:rPr>
              <w:t>, đ/c Hoàng</w:t>
            </w:r>
            <w:r w:rsidRPr="00704578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704578" w:rsidRPr="00704578" w14:paraId="1EE07C96" w14:textId="77777777" w:rsidTr="005E2759">
        <w:tc>
          <w:tcPr>
            <w:tcW w:w="851" w:type="dxa"/>
          </w:tcPr>
          <w:p w14:paraId="1DB850D1" w14:textId="6003247B" w:rsidR="000E0421" w:rsidRPr="00704578" w:rsidRDefault="000E0421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Tối</w:t>
            </w:r>
          </w:p>
        </w:tc>
        <w:tc>
          <w:tcPr>
            <w:tcW w:w="9498" w:type="dxa"/>
            <w:vAlign w:val="center"/>
          </w:tcPr>
          <w:p w14:paraId="43012B22" w14:textId="08A5D9B7" w:rsidR="000E0421" w:rsidRPr="00704578" w:rsidRDefault="000E0421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</w:rPr>
              <w:t>- Dự Ngày hội đại đoàn kết ở khu dân cư tại phường Đông Hải lúc 19h</w:t>
            </w:r>
            <w:r w:rsidR="000130D1" w:rsidRPr="00704578">
              <w:rPr>
                <w:rFonts w:ascii="Times New Roman" w:hAnsi="Times New Roman"/>
              </w:rPr>
              <w:t>00’</w:t>
            </w:r>
            <w:r w:rsidRPr="00704578">
              <w:rPr>
                <w:rFonts w:ascii="Times New Roman" w:hAnsi="Times New Roman"/>
              </w:rPr>
              <w:t xml:space="preserve"> (đ/c Huyền).</w:t>
            </w:r>
          </w:p>
        </w:tc>
      </w:tr>
      <w:tr w:rsidR="00704578" w:rsidRPr="00704578" w14:paraId="2C59B40A" w14:textId="77777777" w:rsidTr="005E2759">
        <w:tc>
          <w:tcPr>
            <w:tcW w:w="10349" w:type="dxa"/>
            <w:gridSpan w:val="2"/>
          </w:tcPr>
          <w:p w14:paraId="06D4CA18" w14:textId="49B41E70" w:rsidR="00637CD0" w:rsidRPr="00704578" w:rsidRDefault="00637CD0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 xml:space="preserve">Thứ 4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="00EB7E37" w:rsidRPr="00704578">
              <w:rPr>
                <w:rFonts w:ascii="Times New Roman" w:hAnsi="Times New Roman"/>
              </w:rPr>
              <w:t>06/11</w:t>
            </w:r>
            <w:r w:rsidRPr="00704578">
              <w:rPr>
                <w:rFonts w:ascii="Times New Roman" w:hAnsi="Times New Roman"/>
                <w:lang w:val="nb-NO"/>
              </w:rPr>
              <w:t>)</w:t>
            </w:r>
            <w:r w:rsidRPr="00704578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704578" w:rsidRPr="00704578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25AFE595" w14:textId="424F7F07" w:rsidR="000E0421" w:rsidRPr="00704578" w:rsidRDefault="000E0421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>- Dự kỳ họp thứ 8, Quốc hội khóa XV đến hết ngày 08/11 (Chủ tịch).</w:t>
            </w:r>
          </w:p>
          <w:p w14:paraId="63848F1C" w14:textId="61EC9C73" w:rsidR="00EB7E37" w:rsidRPr="00704578" w:rsidRDefault="00EB7E37" w:rsidP="008A1586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0130D1" w:rsidRPr="00704578">
              <w:rPr>
                <w:rFonts w:ascii="Times New Roman" w:hAnsi="Times New Roman"/>
                <w:lang w:val="nb-NO"/>
              </w:rPr>
              <w:t xml:space="preserve">(1) </w:t>
            </w:r>
            <w:r w:rsidR="00C20994" w:rsidRPr="00704578">
              <w:rPr>
                <w:rFonts w:ascii="Times New Roman" w:hAnsi="Times New Roman"/>
              </w:rPr>
              <w:t>Họp GQKN của công dân</w:t>
            </w:r>
            <w:r w:rsidR="000130D1" w:rsidRPr="00704578">
              <w:rPr>
                <w:rFonts w:ascii="Times New Roman" w:hAnsi="Times New Roman"/>
              </w:rPr>
              <w:t>;</w:t>
            </w:r>
            <w:r w:rsidR="00C20994" w:rsidRPr="00704578">
              <w:rPr>
                <w:rFonts w:ascii="Times New Roman" w:hAnsi="Times New Roman"/>
              </w:rPr>
              <w:t xml:space="preserve"> </w:t>
            </w:r>
            <w:r w:rsidR="000130D1" w:rsidRPr="00704578">
              <w:rPr>
                <w:rFonts w:ascii="Times New Roman" w:hAnsi="Times New Roman"/>
              </w:rPr>
              <w:t>(2)</w:t>
            </w:r>
            <w:r w:rsidR="00C20994" w:rsidRPr="00704578">
              <w:rPr>
                <w:rFonts w:ascii="Times New Roman" w:hAnsi="Times New Roman"/>
              </w:rPr>
              <w:t xml:space="preserve"> Họp các ngành liên quan nội dung Kết luận số 1092/KL-SGDĐT và Văn bản số1855/TB-SGDĐT của Sở GD&amp;DT</w:t>
            </w:r>
            <w:r w:rsidR="000130D1" w:rsidRPr="00704578">
              <w:rPr>
                <w:rFonts w:ascii="Times New Roman" w:hAnsi="Times New Roman"/>
              </w:rPr>
              <w:t>; (3)</w:t>
            </w:r>
            <w:r w:rsidR="008A1586" w:rsidRPr="00704578">
              <w:rPr>
                <w:rFonts w:ascii="Times New Roman" w:hAnsi="Times New Roman"/>
                <w:i/>
              </w:rPr>
              <w:t xml:space="preserve"> </w:t>
            </w:r>
            <w:r w:rsidR="008A1586" w:rsidRPr="00704578">
              <w:rPr>
                <w:rFonts w:ascii="Times New Roman" w:hAnsi="Times New Roman"/>
              </w:rPr>
              <w:t xml:space="preserve">Nghe báo cáo dự thảo QĐ quy định chính sách giải quyết việc làm và đào tạo nghề cho người có đất thu hồi trên địa bàn tỉnh </w:t>
            </w:r>
            <w:r w:rsidRPr="00704578">
              <w:rPr>
                <w:rFonts w:ascii="Times New Roman" w:hAnsi="Times New Roman"/>
                <w:lang w:val="nb-NO"/>
              </w:rPr>
              <w:t>(đ/c Huyền).</w:t>
            </w:r>
          </w:p>
          <w:p w14:paraId="6F7353FE" w14:textId="74F07188" w:rsidR="00637CD0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bCs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Dự HN bồi dưỡng kiến thức, kỹ năng hoạt động đại biểu HĐND tỉnh </w:t>
            </w:r>
            <w:r w:rsidRPr="00704578">
              <w:rPr>
                <w:rFonts w:ascii="Times New Roman" w:hAnsi="Times New Roman"/>
              </w:rPr>
              <w:t>(</w:t>
            </w:r>
            <w:r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2B416B8" w14:textId="679189BD" w:rsidR="00EB7E37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C20994" w:rsidRPr="00704578">
              <w:rPr>
                <w:rFonts w:ascii="Times New Roman" w:hAnsi="Times New Roman"/>
                <w:lang w:val="nb-NO"/>
              </w:rPr>
              <w:t xml:space="preserve">Đi cơ sở </w:t>
            </w:r>
            <w:r w:rsidRPr="00704578">
              <w:rPr>
                <w:rFonts w:ascii="Times New Roman" w:hAnsi="Times New Roman"/>
                <w:lang w:val="nb-NO"/>
              </w:rPr>
              <w:t>(đ/c Huyền).</w:t>
            </w:r>
          </w:p>
          <w:p w14:paraId="485A266C" w14:textId="651F39AB" w:rsidR="00637CD0" w:rsidRPr="00704578" w:rsidRDefault="00EB7E37" w:rsidP="000130D1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9C5409" w:rsidRPr="00704578">
              <w:rPr>
                <w:rFonts w:ascii="Times New Roman" w:hAnsi="Times New Roman"/>
                <w:lang w:val="nb-NO"/>
              </w:rPr>
              <w:t xml:space="preserve">Kiểm tra công tác phòng chống lụt bão, kiểm tra các khu sạt lở, di dân </w:t>
            </w:r>
            <w:r w:rsidRPr="00704578">
              <w:rPr>
                <w:rFonts w:ascii="Times New Roman" w:hAnsi="Times New Roman"/>
              </w:rPr>
              <w:t>(</w:t>
            </w:r>
            <w:r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056B5A5F" w14:textId="77777777" w:rsidTr="005E2759">
        <w:trPr>
          <w:trHeight w:val="203"/>
        </w:trPr>
        <w:tc>
          <w:tcPr>
            <w:tcW w:w="851" w:type="dxa"/>
          </w:tcPr>
          <w:p w14:paraId="003BC6FC" w14:textId="4602DA39" w:rsidR="000E0421" w:rsidRPr="00704578" w:rsidRDefault="000E0421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Tối</w:t>
            </w:r>
          </w:p>
        </w:tc>
        <w:tc>
          <w:tcPr>
            <w:tcW w:w="9498" w:type="dxa"/>
            <w:vAlign w:val="center"/>
          </w:tcPr>
          <w:p w14:paraId="104D6D6B" w14:textId="622E4B39" w:rsidR="000E0421" w:rsidRPr="00704578" w:rsidRDefault="000E0421" w:rsidP="00780160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</w:rPr>
              <w:t>- Dự Ngày hội đại đoàn kết ở khu dân cư tại Phước Kháng lúc 1</w:t>
            </w:r>
            <w:r w:rsidR="00780160" w:rsidRPr="00704578">
              <w:rPr>
                <w:rFonts w:ascii="Times New Roman" w:hAnsi="Times New Roman"/>
              </w:rPr>
              <w:t>8</w:t>
            </w:r>
            <w:r w:rsidRPr="00704578">
              <w:rPr>
                <w:rFonts w:ascii="Times New Roman" w:hAnsi="Times New Roman"/>
              </w:rPr>
              <w:t>h</w:t>
            </w:r>
            <w:r w:rsidR="00780160" w:rsidRPr="00704578">
              <w:rPr>
                <w:rFonts w:ascii="Times New Roman" w:hAnsi="Times New Roman"/>
              </w:rPr>
              <w:t>30’</w:t>
            </w:r>
            <w:r w:rsidRPr="00704578">
              <w:rPr>
                <w:rFonts w:ascii="Times New Roman" w:hAnsi="Times New Roman"/>
              </w:rPr>
              <w:t xml:space="preserve"> (đ/c Hoàng).</w:t>
            </w:r>
          </w:p>
        </w:tc>
      </w:tr>
      <w:tr w:rsidR="00704578" w:rsidRPr="00704578" w14:paraId="3EACADE2" w14:textId="77777777" w:rsidTr="005E2759">
        <w:tc>
          <w:tcPr>
            <w:tcW w:w="10349" w:type="dxa"/>
            <w:gridSpan w:val="2"/>
          </w:tcPr>
          <w:p w14:paraId="2D9B6CE1" w14:textId="3F2051A2" w:rsidR="00637CD0" w:rsidRPr="00704578" w:rsidRDefault="00637CD0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="00EB7E37" w:rsidRPr="00704578">
              <w:rPr>
                <w:rFonts w:ascii="Times New Roman" w:hAnsi="Times New Roman"/>
              </w:rPr>
              <w:t>07/11</w:t>
            </w:r>
            <w:r w:rsidRPr="00704578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704578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DAEFD8F" w14:textId="155E7417" w:rsidR="00EB7E37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Dự </w:t>
            </w:r>
            <w:r w:rsidRPr="00704578">
              <w:rPr>
                <w:rFonts w:ascii="Times New Roman" w:hAnsi="Times New Roman"/>
              </w:rPr>
              <w:t>Đại hội Hội Luật gia tỉnh lúc 08h30'</w:t>
            </w:r>
            <w:r w:rsidRPr="00704578">
              <w:rPr>
                <w:rFonts w:ascii="Times New Roman" w:hAnsi="Times New Roman"/>
                <w:lang w:val="nb-NO"/>
              </w:rPr>
              <w:t xml:space="preserve"> (đ/c Huyền).</w:t>
            </w:r>
          </w:p>
          <w:p w14:paraId="79A7A5C7" w14:textId="0B8DD24D" w:rsidR="00F97E21" w:rsidRPr="00704578" w:rsidRDefault="00EB7E37" w:rsidP="000130D1">
            <w:pPr>
              <w:spacing w:before="40" w:after="40"/>
              <w:jc w:val="both"/>
              <w:rPr>
                <w:rFonts w:ascii="Times New Roman" w:hAnsi="Times New Roman"/>
                <w:bCs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D8747E" w:rsidRPr="00704578">
              <w:rPr>
                <w:rFonts w:ascii="Times New Roman" w:hAnsi="Times New Roman"/>
                <w:lang w:val="nb-NO"/>
              </w:rPr>
              <w:t xml:space="preserve">Đi cơ sở cả ngày </w:t>
            </w:r>
            <w:r w:rsidRPr="00704578">
              <w:rPr>
                <w:rFonts w:ascii="Times New Roman" w:hAnsi="Times New Roman"/>
              </w:rPr>
              <w:t>(</w:t>
            </w:r>
            <w:r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46ED267" w14:textId="62D04B11" w:rsidR="00F445CC" w:rsidRPr="00704578" w:rsidRDefault="00EB7E37" w:rsidP="00D8747E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780160" w:rsidRPr="00704578">
              <w:rPr>
                <w:rFonts w:ascii="Times New Roman" w:hAnsi="Times New Roman"/>
                <w:lang w:val="nb-NO"/>
              </w:rPr>
              <w:t>Họp Hội đồng thẩm định bảng giá tỉnh (đ/c Huyền).</w:t>
            </w:r>
          </w:p>
        </w:tc>
      </w:tr>
      <w:tr w:rsidR="00704578" w:rsidRPr="00704578" w14:paraId="72FE5D98" w14:textId="77777777" w:rsidTr="005E2759">
        <w:tc>
          <w:tcPr>
            <w:tcW w:w="10349" w:type="dxa"/>
            <w:gridSpan w:val="2"/>
          </w:tcPr>
          <w:p w14:paraId="4FD329FB" w14:textId="523517A4" w:rsidR="00637CD0" w:rsidRPr="00704578" w:rsidRDefault="00637CD0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 xml:space="preserve">Thứ 6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="008E46C7" w:rsidRPr="00704578">
              <w:rPr>
                <w:rFonts w:ascii="Times New Roman" w:hAnsi="Times New Roman"/>
              </w:rPr>
              <w:t>0</w:t>
            </w:r>
            <w:r w:rsidR="00EB7E37" w:rsidRPr="00704578">
              <w:rPr>
                <w:rFonts w:ascii="Times New Roman" w:hAnsi="Times New Roman"/>
              </w:rPr>
              <w:t>8</w:t>
            </w:r>
            <w:r w:rsidRPr="00704578">
              <w:rPr>
                <w:rFonts w:ascii="Times New Roman" w:hAnsi="Times New Roman"/>
              </w:rPr>
              <w:t>/</w:t>
            </w:r>
            <w:r w:rsidR="00993F81" w:rsidRPr="00704578">
              <w:rPr>
                <w:rFonts w:ascii="Times New Roman" w:hAnsi="Times New Roman"/>
              </w:rPr>
              <w:t>1</w:t>
            </w:r>
            <w:r w:rsidR="008E46C7" w:rsidRPr="00704578">
              <w:rPr>
                <w:rFonts w:ascii="Times New Roman" w:hAnsi="Times New Roman"/>
              </w:rPr>
              <w:t>1</w:t>
            </w:r>
            <w:r w:rsidRPr="00704578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704578" w14:paraId="47E17F72" w14:textId="77777777" w:rsidTr="00434CDB">
        <w:tc>
          <w:tcPr>
            <w:tcW w:w="851" w:type="dxa"/>
          </w:tcPr>
          <w:p w14:paraId="23598123" w14:textId="50571290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27DF8BC" w14:textId="21787679" w:rsidR="00EB7E37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AC5987">
              <w:rPr>
                <w:rFonts w:ascii="Times New Roman" w:hAnsi="Times New Roman"/>
                <w:lang w:val="nb-NO"/>
              </w:rPr>
              <w:t xml:space="preserve">(1) Dự Khai mạc Hội thi tìm hiểu quy định của Đảng, pháp luật về phòng, chống tham nhũng, tiêu cực lúc 07h30’; (2) </w:t>
            </w:r>
            <w:r w:rsidR="00780160" w:rsidRPr="00704578">
              <w:rPr>
                <w:rFonts w:ascii="Times New Roman" w:hAnsi="Times New Roman"/>
                <w:lang w:val="nb-NO"/>
              </w:rPr>
              <w:t xml:space="preserve">Nghe BC dự án Trung tâm VH tỉnh và các dự án đô thị </w:t>
            </w:r>
            <w:r w:rsidR="00AC5987">
              <w:rPr>
                <w:rFonts w:ascii="Times New Roman" w:hAnsi="Times New Roman"/>
                <w:lang w:val="nb-NO"/>
              </w:rPr>
              <w:t xml:space="preserve">lúc 08h30’ </w:t>
            </w:r>
            <w:r w:rsidRPr="00704578">
              <w:rPr>
                <w:rFonts w:ascii="Times New Roman" w:hAnsi="Times New Roman"/>
                <w:lang w:val="nb-NO"/>
              </w:rPr>
              <w:t>(đ/c Huyền).</w:t>
            </w:r>
          </w:p>
          <w:p w14:paraId="242F5BCD" w14:textId="48F63CC1" w:rsidR="003975D1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b/>
                <w:bCs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0E0421" w:rsidRPr="00704578">
              <w:rPr>
                <w:rFonts w:ascii="Times New Roman" w:hAnsi="Times New Roman"/>
              </w:rPr>
              <w:t xml:space="preserve">Dự Diễn đàn lắng nghe tiếng nói người nghèo và phát động Quỹ vì người nghèo năm 2024 </w:t>
            </w:r>
            <w:r w:rsidRPr="00704578">
              <w:rPr>
                <w:rFonts w:ascii="Times New Roman" w:hAnsi="Times New Roman"/>
              </w:rPr>
              <w:t>(</w:t>
            </w:r>
            <w:r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41D9833E" w14:textId="77777777" w:rsidTr="00434CDB">
        <w:tc>
          <w:tcPr>
            <w:tcW w:w="851" w:type="dxa"/>
          </w:tcPr>
          <w:p w14:paraId="30E30631" w14:textId="55B11E11" w:rsidR="00637CD0" w:rsidRPr="00704578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lastRenderedPageBreak/>
              <w:t>Chiều</w:t>
            </w:r>
          </w:p>
        </w:tc>
        <w:tc>
          <w:tcPr>
            <w:tcW w:w="9498" w:type="dxa"/>
            <w:vAlign w:val="center"/>
          </w:tcPr>
          <w:p w14:paraId="1FBA125E" w14:textId="58095A6B" w:rsidR="00EB7E37" w:rsidRPr="00704578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780160" w:rsidRPr="00704578">
              <w:rPr>
                <w:rFonts w:ascii="Times New Roman" w:hAnsi="Times New Roman"/>
                <w:lang w:val="nb-NO"/>
              </w:rPr>
              <w:t xml:space="preserve">Họp thông qua các dự thảo quy định Luật Đất đai, Luật Nhà ở, Luật KDBĐS </w:t>
            </w:r>
            <w:r w:rsidRPr="00704578">
              <w:rPr>
                <w:rFonts w:ascii="Times New Roman" w:hAnsi="Times New Roman"/>
                <w:lang w:val="nb-NO"/>
              </w:rPr>
              <w:t>(đ/c Huyền).</w:t>
            </w:r>
          </w:p>
          <w:p w14:paraId="3B86EA5B" w14:textId="0FDFDC36" w:rsidR="00637CD0" w:rsidRPr="00704578" w:rsidRDefault="00EB7E37" w:rsidP="009C5409">
            <w:pPr>
              <w:spacing w:before="40" w:after="40"/>
              <w:jc w:val="both"/>
              <w:rPr>
                <w:rFonts w:ascii="Times New Roman" w:hAnsi="Times New Roman"/>
                <w:bCs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9C5409" w:rsidRPr="00704578">
              <w:rPr>
                <w:rFonts w:ascii="Times New Roman" w:hAnsi="Times New Roman"/>
                <w:lang w:val="nb-NO"/>
              </w:rPr>
              <w:t xml:space="preserve">Làm việc với Đoàn giám sát dự án ADB8 từ 15h30’-16h30’ </w:t>
            </w:r>
            <w:r w:rsidRPr="00704578">
              <w:rPr>
                <w:rFonts w:ascii="Times New Roman" w:hAnsi="Times New Roman"/>
              </w:rPr>
              <w:t>(</w:t>
            </w:r>
            <w:r w:rsidRPr="00704578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704578" w14:paraId="1D144B6A" w14:textId="77777777" w:rsidTr="00446699">
        <w:tc>
          <w:tcPr>
            <w:tcW w:w="10349" w:type="dxa"/>
            <w:gridSpan w:val="2"/>
          </w:tcPr>
          <w:p w14:paraId="6E85C646" w14:textId="598DD438" w:rsidR="00AC420D" w:rsidRPr="00704578" w:rsidRDefault="00AC420D" w:rsidP="00AC420D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 xml:space="preserve">Thứ 7 </w:t>
            </w:r>
            <w:r w:rsidRPr="00704578">
              <w:rPr>
                <w:rFonts w:ascii="Times New Roman" w:hAnsi="Times New Roman"/>
                <w:lang w:val="nb-NO"/>
              </w:rPr>
              <w:t>(</w:t>
            </w:r>
            <w:r w:rsidRPr="00704578">
              <w:rPr>
                <w:rFonts w:ascii="Times New Roman" w:hAnsi="Times New Roman"/>
              </w:rPr>
              <w:t>09/11</w:t>
            </w:r>
            <w:r w:rsidRPr="00704578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704578" w14:paraId="7D49E773" w14:textId="77777777" w:rsidTr="00434CDB">
        <w:tc>
          <w:tcPr>
            <w:tcW w:w="851" w:type="dxa"/>
          </w:tcPr>
          <w:p w14:paraId="0E479878" w14:textId="3CF1CB3D" w:rsidR="00AC420D" w:rsidRPr="00704578" w:rsidRDefault="00AC420D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04578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BB0EB90" w14:textId="0D2F41B7" w:rsidR="00AC420D" w:rsidRPr="00704578" w:rsidRDefault="00AC420D" w:rsidP="00863919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04578">
              <w:rPr>
                <w:rFonts w:ascii="Times New Roman" w:hAnsi="Times New Roman"/>
                <w:lang w:val="nb-NO"/>
              </w:rPr>
              <w:t xml:space="preserve">- </w:t>
            </w:r>
            <w:r w:rsidR="00863919" w:rsidRPr="00704578">
              <w:rPr>
                <w:rFonts w:ascii="Times New Roman" w:hAnsi="Times New Roman"/>
                <w:lang w:val="nb-NO"/>
              </w:rPr>
              <w:t xml:space="preserve">Nghe báo cáo: (1) công tác chuẩn bị ĐH DTTS tỉnh lần thứ IV/2024; (2) </w:t>
            </w:r>
            <w:r w:rsidRPr="00704578">
              <w:rPr>
                <w:rFonts w:ascii="Times New Roman" w:hAnsi="Times New Roman"/>
                <w:lang w:val="nb-NO"/>
              </w:rPr>
              <w:t>thiết kế Vườn hoa Xuân năm 2025 (đ/c Biên).</w:t>
            </w:r>
          </w:p>
        </w:tc>
      </w:tr>
    </w:tbl>
    <w:p w14:paraId="695CD5AA" w14:textId="77777777" w:rsidR="00AB099E" w:rsidRPr="00704578" w:rsidRDefault="00AB099E" w:rsidP="00AB099E">
      <w:pPr>
        <w:tabs>
          <w:tab w:val="left" w:pos="7970"/>
        </w:tabs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73"/>
      </w:tblGrid>
      <w:tr w:rsidR="00AB099E" w:rsidRPr="00704578" w14:paraId="13844B1E" w14:textId="77777777" w:rsidTr="005E2759">
        <w:tc>
          <w:tcPr>
            <w:tcW w:w="5069" w:type="dxa"/>
          </w:tcPr>
          <w:p w14:paraId="297DBDD1" w14:textId="77777777" w:rsidR="00AB099E" w:rsidRPr="00704578" w:rsidRDefault="00AB099E" w:rsidP="005E2759"/>
        </w:tc>
        <w:tc>
          <w:tcPr>
            <w:tcW w:w="5069" w:type="dxa"/>
          </w:tcPr>
          <w:p w14:paraId="57E7B358" w14:textId="3E2C7852" w:rsidR="00AB099E" w:rsidRPr="00704578" w:rsidRDefault="00AB099E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704578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3DABD5AC" w14:textId="77777777" w:rsidR="00997D43" w:rsidRPr="00704578" w:rsidRDefault="00997D43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0712BAFF" w14:textId="77777777" w:rsidR="000130D1" w:rsidRPr="00704578" w:rsidRDefault="000130D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749C8121" w14:textId="77777777" w:rsidR="000130D1" w:rsidRPr="00704578" w:rsidRDefault="000130D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3312CD8B" w14:textId="77777777" w:rsidR="000130D1" w:rsidRPr="00704578" w:rsidRDefault="000130D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B98E489" w14:textId="1B69FB97" w:rsidR="00AB099E" w:rsidRPr="00704578" w:rsidRDefault="008E46C7" w:rsidP="005E2759">
            <w:pPr>
              <w:jc w:val="center"/>
            </w:pPr>
            <w:r w:rsidRPr="00704578">
              <w:rPr>
                <w:rFonts w:ascii="Times New Roman" w:hAnsi="Times New Roman"/>
                <w:b/>
                <w:lang w:val="nb-NO"/>
              </w:rPr>
              <w:t>Hồ Sĩ Sơn</w:t>
            </w:r>
          </w:p>
        </w:tc>
      </w:tr>
    </w:tbl>
    <w:p w14:paraId="5190BDB8" w14:textId="2A1BC9A0" w:rsidR="000130D1" w:rsidRPr="00704578" w:rsidRDefault="000130D1" w:rsidP="000130D1">
      <w:pPr>
        <w:rPr>
          <w:rFonts w:ascii="Times New Roman" w:hAnsi="Times New Roman"/>
          <w:b/>
          <w:lang w:val="nb-NO"/>
        </w:rPr>
      </w:pPr>
    </w:p>
    <w:sectPr w:rsidR="000130D1" w:rsidRPr="00704578" w:rsidSect="00125613">
      <w:pgSz w:w="11907" w:h="16840" w:code="9"/>
      <w:pgMar w:top="568" w:right="851" w:bottom="113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E"/>
    <w:rsid w:val="000130D1"/>
    <w:rsid w:val="00020F0B"/>
    <w:rsid w:val="00024AD8"/>
    <w:rsid w:val="000339F9"/>
    <w:rsid w:val="000436D9"/>
    <w:rsid w:val="0004532C"/>
    <w:rsid w:val="00051918"/>
    <w:rsid w:val="000639CB"/>
    <w:rsid w:val="00067588"/>
    <w:rsid w:val="00067A34"/>
    <w:rsid w:val="0007115F"/>
    <w:rsid w:val="00075BDC"/>
    <w:rsid w:val="000847A1"/>
    <w:rsid w:val="00087E7C"/>
    <w:rsid w:val="00093C75"/>
    <w:rsid w:val="000A77AD"/>
    <w:rsid w:val="000B5ADC"/>
    <w:rsid w:val="000B735B"/>
    <w:rsid w:val="000C2E2C"/>
    <w:rsid w:val="000D358F"/>
    <w:rsid w:val="000E0421"/>
    <w:rsid w:val="000E2D2D"/>
    <w:rsid w:val="000E3852"/>
    <w:rsid w:val="00102300"/>
    <w:rsid w:val="001066A8"/>
    <w:rsid w:val="001169D9"/>
    <w:rsid w:val="0011722B"/>
    <w:rsid w:val="00124CB1"/>
    <w:rsid w:val="00125613"/>
    <w:rsid w:val="00132463"/>
    <w:rsid w:val="00141648"/>
    <w:rsid w:val="00141947"/>
    <w:rsid w:val="00147A77"/>
    <w:rsid w:val="00154949"/>
    <w:rsid w:val="00155396"/>
    <w:rsid w:val="00166F72"/>
    <w:rsid w:val="00182D35"/>
    <w:rsid w:val="0018339B"/>
    <w:rsid w:val="001C1F71"/>
    <w:rsid w:val="001C7BCC"/>
    <w:rsid w:val="001D1D39"/>
    <w:rsid w:val="001D251A"/>
    <w:rsid w:val="001E63CC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7021"/>
    <w:rsid w:val="00212733"/>
    <w:rsid w:val="00216A78"/>
    <w:rsid w:val="0022300C"/>
    <w:rsid w:val="00231EE1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61FB4"/>
    <w:rsid w:val="00272DF5"/>
    <w:rsid w:val="0027363B"/>
    <w:rsid w:val="00276001"/>
    <w:rsid w:val="00277C1C"/>
    <w:rsid w:val="00283952"/>
    <w:rsid w:val="002952B2"/>
    <w:rsid w:val="002974D0"/>
    <w:rsid w:val="002A05AA"/>
    <w:rsid w:val="002A262C"/>
    <w:rsid w:val="002A3DAC"/>
    <w:rsid w:val="002A3F0F"/>
    <w:rsid w:val="002A5FA9"/>
    <w:rsid w:val="002A698D"/>
    <w:rsid w:val="002C4FE2"/>
    <w:rsid w:val="002C5807"/>
    <w:rsid w:val="002D27DC"/>
    <w:rsid w:val="002D37A1"/>
    <w:rsid w:val="002D418D"/>
    <w:rsid w:val="002D4858"/>
    <w:rsid w:val="002E5D3D"/>
    <w:rsid w:val="002E669F"/>
    <w:rsid w:val="002F2764"/>
    <w:rsid w:val="002F61CA"/>
    <w:rsid w:val="002F77DB"/>
    <w:rsid w:val="00310C97"/>
    <w:rsid w:val="003204C2"/>
    <w:rsid w:val="003247FF"/>
    <w:rsid w:val="00326E5C"/>
    <w:rsid w:val="00332933"/>
    <w:rsid w:val="0035041E"/>
    <w:rsid w:val="003512E2"/>
    <w:rsid w:val="00354A59"/>
    <w:rsid w:val="003625CB"/>
    <w:rsid w:val="00383B19"/>
    <w:rsid w:val="00386553"/>
    <w:rsid w:val="003975D1"/>
    <w:rsid w:val="003A485A"/>
    <w:rsid w:val="003B0772"/>
    <w:rsid w:val="003B6244"/>
    <w:rsid w:val="003E31BF"/>
    <w:rsid w:val="003F18D2"/>
    <w:rsid w:val="00400925"/>
    <w:rsid w:val="00426E58"/>
    <w:rsid w:val="00430335"/>
    <w:rsid w:val="00430904"/>
    <w:rsid w:val="004316C7"/>
    <w:rsid w:val="00431AD2"/>
    <w:rsid w:val="00460A72"/>
    <w:rsid w:val="00465F08"/>
    <w:rsid w:val="0046684C"/>
    <w:rsid w:val="00475871"/>
    <w:rsid w:val="00480659"/>
    <w:rsid w:val="00481A03"/>
    <w:rsid w:val="004910C3"/>
    <w:rsid w:val="004A06C5"/>
    <w:rsid w:val="004C29B6"/>
    <w:rsid w:val="004C45CE"/>
    <w:rsid w:val="004D004C"/>
    <w:rsid w:val="004D37C2"/>
    <w:rsid w:val="004E522D"/>
    <w:rsid w:val="004E7152"/>
    <w:rsid w:val="004E735F"/>
    <w:rsid w:val="004F1D03"/>
    <w:rsid w:val="004F2C80"/>
    <w:rsid w:val="005014F9"/>
    <w:rsid w:val="005031F2"/>
    <w:rsid w:val="0051273B"/>
    <w:rsid w:val="005139D8"/>
    <w:rsid w:val="005166E8"/>
    <w:rsid w:val="005212BA"/>
    <w:rsid w:val="00531830"/>
    <w:rsid w:val="00533DC8"/>
    <w:rsid w:val="005378EC"/>
    <w:rsid w:val="005500D0"/>
    <w:rsid w:val="00550E62"/>
    <w:rsid w:val="005521F3"/>
    <w:rsid w:val="0055762A"/>
    <w:rsid w:val="00562B25"/>
    <w:rsid w:val="00564C39"/>
    <w:rsid w:val="00565794"/>
    <w:rsid w:val="0058241B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510E7"/>
    <w:rsid w:val="00653C17"/>
    <w:rsid w:val="0066114D"/>
    <w:rsid w:val="006623F6"/>
    <w:rsid w:val="006745BD"/>
    <w:rsid w:val="00677653"/>
    <w:rsid w:val="0068004B"/>
    <w:rsid w:val="0069124F"/>
    <w:rsid w:val="00691AA4"/>
    <w:rsid w:val="00694B64"/>
    <w:rsid w:val="00696591"/>
    <w:rsid w:val="006A0996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E08FE"/>
    <w:rsid w:val="006F0431"/>
    <w:rsid w:val="00704578"/>
    <w:rsid w:val="00714A1E"/>
    <w:rsid w:val="00756189"/>
    <w:rsid w:val="007638E0"/>
    <w:rsid w:val="00763FE7"/>
    <w:rsid w:val="00770280"/>
    <w:rsid w:val="00777002"/>
    <w:rsid w:val="00780160"/>
    <w:rsid w:val="00786C5D"/>
    <w:rsid w:val="007909D6"/>
    <w:rsid w:val="00797D96"/>
    <w:rsid w:val="007A566D"/>
    <w:rsid w:val="007B3B4C"/>
    <w:rsid w:val="007B6FE2"/>
    <w:rsid w:val="007C0105"/>
    <w:rsid w:val="007C0341"/>
    <w:rsid w:val="007C548D"/>
    <w:rsid w:val="007D7964"/>
    <w:rsid w:val="007E28C0"/>
    <w:rsid w:val="007E5476"/>
    <w:rsid w:val="007F16CD"/>
    <w:rsid w:val="007F2D0E"/>
    <w:rsid w:val="007F34DE"/>
    <w:rsid w:val="0080024C"/>
    <w:rsid w:val="00804466"/>
    <w:rsid w:val="00810280"/>
    <w:rsid w:val="00811630"/>
    <w:rsid w:val="00813D32"/>
    <w:rsid w:val="008173B2"/>
    <w:rsid w:val="0084254F"/>
    <w:rsid w:val="0084389B"/>
    <w:rsid w:val="00844528"/>
    <w:rsid w:val="0085028F"/>
    <w:rsid w:val="00862990"/>
    <w:rsid w:val="00863919"/>
    <w:rsid w:val="0087024D"/>
    <w:rsid w:val="00880288"/>
    <w:rsid w:val="00885D59"/>
    <w:rsid w:val="008928D4"/>
    <w:rsid w:val="00893FA7"/>
    <w:rsid w:val="008A1586"/>
    <w:rsid w:val="008A7465"/>
    <w:rsid w:val="008B4A76"/>
    <w:rsid w:val="008B51B9"/>
    <w:rsid w:val="008B6616"/>
    <w:rsid w:val="008C42E5"/>
    <w:rsid w:val="008C4C6D"/>
    <w:rsid w:val="008E1671"/>
    <w:rsid w:val="008E46C7"/>
    <w:rsid w:val="008E6440"/>
    <w:rsid w:val="008E6670"/>
    <w:rsid w:val="008F0F26"/>
    <w:rsid w:val="008F35D7"/>
    <w:rsid w:val="0090375B"/>
    <w:rsid w:val="00904655"/>
    <w:rsid w:val="00911854"/>
    <w:rsid w:val="009138FF"/>
    <w:rsid w:val="00920289"/>
    <w:rsid w:val="00920BDF"/>
    <w:rsid w:val="00922FE2"/>
    <w:rsid w:val="00925EBA"/>
    <w:rsid w:val="00927EC7"/>
    <w:rsid w:val="00933891"/>
    <w:rsid w:val="00934258"/>
    <w:rsid w:val="009369FA"/>
    <w:rsid w:val="00936ECD"/>
    <w:rsid w:val="00950C92"/>
    <w:rsid w:val="00966885"/>
    <w:rsid w:val="009705EA"/>
    <w:rsid w:val="009709E0"/>
    <w:rsid w:val="0097707E"/>
    <w:rsid w:val="0097736B"/>
    <w:rsid w:val="00993F81"/>
    <w:rsid w:val="00995E2A"/>
    <w:rsid w:val="00997D43"/>
    <w:rsid w:val="009A7083"/>
    <w:rsid w:val="009B0BC0"/>
    <w:rsid w:val="009C11A6"/>
    <w:rsid w:val="009C5409"/>
    <w:rsid w:val="009C6500"/>
    <w:rsid w:val="009D2955"/>
    <w:rsid w:val="009D73CE"/>
    <w:rsid w:val="009F48D1"/>
    <w:rsid w:val="00A11404"/>
    <w:rsid w:val="00A133D1"/>
    <w:rsid w:val="00A13757"/>
    <w:rsid w:val="00A260FA"/>
    <w:rsid w:val="00A27ED9"/>
    <w:rsid w:val="00A34118"/>
    <w:rsid w:val="00A439B1"/>
    <w:rsid w:val="00A44EAE"/>
    <w:rsid w:val="00A462EA"/>
    <w:rsid w:val="00A5430B"/>
    <w:rsid w:val="00A5518D"/>
    <w:rsid w:val="00A64346"/>
    <w:rsid w:val="00A8421C"/>
    <w:rsid w:val="00A938D9"/>
    <w:rsid w:val="00A96D41"/>
    <w:rsid w:val="00A97239"/>
    <w:rsid w:val="00AA4861"/>
    <w:rsid w:val="00AA5791"/>
    <w:rsid w:val="00AB01DB"/>
    <w:rsid w:val="00AB099E"/>
    <w:rsid w:val="00AB33D6"/>
    <w:rsid w:val="00AB7B60"/>
    <w:rsid w:val="00AC420D"/>
    <w:rsid w:val="00AC5987"/>
    <w:rsid w:val="00AC65C3"/>
    <w:rsid w:val="00AE241C"/>
    <w:rsid w:val="00AF2162"/>
    <w:rsid w:val="00AF6C6C"/>
    <w:rsid w:val="00AF6CA9"/>
    <w:rsid w:val="00B02BFD"/>
    <w:rsid w:val="00B0701F"/>
    <w:rsid w:val="00B1489F"/>
    <w:rsid w:val="00B23C35"/>
    <w:rsid w:val="00B36763"/>
    <w:rsid w:val="00B43686"/>
    <w:rsid w:val="00B46C93"/>
    <w:rsid w:val="00B5029C"/>
    <w:rsid w:val="00B6116A"/>
    <w:rsid w:val="00B64B87"/>
    <w:rsid w:val="00B80E98"/>
    <w:rsid w:val="00B80FBE"/>
    <w:rsid w:val="00B905FC"/>
    <w:rsid w:val="00B94281"/>
    <w:rsid w:val="00B97079"/>
    <w:rsid w:val="00B97561"/>
    <w:rsid w:val="00BA39C7"/>
    <w:rsid w:val="00BA498E"/>
    <w:rsid w:val="00BB56FC"/>
    <w:rsid w:val="00BC0E1B"/>
    <w:rsid w:val="00BC0F44"/>
    <w:rsid w:val="00BD4C55"/>
    <w:rsid w:val="00BD57D5"/>
    <w:rsid w:val="00BD77EE"/>
    <w:rsid w:val="00BE157C"/>
    <w:rsid w:val="00BE1B47"/>
    <w:rsid w:val="00BE7C7D"/>
    <w:rsid w:val="00BF6310"/>
    <w:rsid w:val="00C07F87"/>
    <w:rsid w:val="00C10063"/>
    <w:rsid w:val="00C1330D"/>
    <w:rsid w:val="00C20994"/>
    <w:rsid w:val="00C43D0E"/>
    <w:rsid w:val="00C45B7B"/>
    <w:rsid w:val="00C46DB8"/>
    <w:rsid w:val="00C47C1C"/>
    <w:rsid w:val="00C7231F"/>
    <w:rsid w:val="00C90E13"/>
    <w:rsid w:val="00CA0330"/>
    <w:rsid w:val="00CA112A"/>
    <w:rsid w:val="00CC0244"/>
    <w:rsid w:val="00CC1A35"/>
    <w:rsid w:val="00CC1E71"/>
    <w:rsid w:val="00CC3C8C"/>
    <w:rsid w:val="00CC6501"/>
    <w:rsid w:val="00CC7708"/>
    <w:rsid w:val="00CD293F"/>
    <w:rsid w:val="00CF2019"/>
    <w:rsid w:val="00D059CC"/>
    <w:rsid w:val="00D064A0"/>
    <w:rsid w:val="00D140EC"/>
    <w:rsid w:val="00D16829"/>
    <w:rsid w:val="00D203AB"/>
    <w:rsid w:val="00D23CB9"/>
    <w:rsid w:val="00D3187C"/>
    <w:rsid w:val="00D46871"/>
    <w:rsid w:val="00D46E45"/>
    <w:rsid w:val="00D5063B"/>
    <w:rsid w:val="00D50F95"/>
    <w:rsid w:val="00D6267F"/>
    <w:rsid w:val="00D635F0"/>
    <w:rsid w:val="00D65048"/>
    <w:rsid w:val="00D70167"/>
    <w:rsid w:val="00D75202"/>
    <w:rsid w:val="00D8747E"/>
    <w:rsid w:val="00D90518"/>
    <w:rsid w:val="00D9344D"/>
    <w:rsid w:val="00DA1E70"/>
    <w:rsid w:val="00DA4370"/>
    <w:rsid w:val="00DA66BA"/>
    <w:rsid w:val="00DB0000"/>
    <w:rsid w:val="00DB2F14"/>
    <w:rsid w:val="00DB6508"/>
    <w:rsid w:val="00DD530D"/>
    <w:rsid w:val="00DD68AA"/>
    <w:rsid w:val="00DE717E"/>
    <w:rsid w:val="00DF1D6A"/>
    <w:rsid w:val="00DF2297"/>
    <w:rsid w:val="00DF6AC1"/>
    <w:rsid w:val="00E04FB0"/>
    <w:rsid w:val="00E07298"/>
    <w:rsid w:val="00E14311"/>
    <w:rsid w:val="00E149F2"/>
    <w:rsid w:val="00E21A2A"/>
    <w:rsid w:val="00E26117"/>
    <w:rsid w:val="00E67539"/>
    <w:rsid w:val="00EA26D1"/>
    <w:rsid w:val="00EA2BD4"/>
    <w:rsid w:val="00EA38A0"/>
    <w:rsid w:val="00EA7D4D"/>
    <w:rsid w:val="00EB00DF"/>
    <w:rsid w:val="00EB5234"/>
    <w:rsid w:val="00EB70DF"/>
    <w:rsid w:val="00EB7E37"/>
    <w:rsid w:val="00EC5D6B"/>
    <w:rsid w:val="00ED0A5D"/>
    <w:rsid w:val="00ED0D1A"/>
    <w:rsid w:val="00ED26EF"/>
    <w:rsid w:val="00EE4C39"/>
    <w:rsid w:val="00EF0741"/>
    <w:rsid w:val="00EF46A4"/>
    <w:rsid w:val="00EF530C"/>
    <w:rsid w:val="00EF5BA7"/>
    <w:rsid w:val="00F04A9E"/>
    <w:rsid w:val="00F05D93"/>
    <w:rsid w:val="00F148FE"/>
    <w:rsid w:val="00F16A6C"/>
    <w:rsid w:val="00F258AF"/>
    <w:rsid w:val="00F27376"/>
    <w:rsid w:val="00F3411D"/>
    <w:rsid w:val="00F433F8"/>
    <w:rsid w:val="00F445CC"/>
    <w:rsid w:val="00F4632E"/>
    <w:rsid w:val="00F517C8"/>
    <w:rsid w:val="00F61B1E"/>
    <w:rsid w:val="00F80F30"/>
    <w:rsid w:val="00F831C3"/>
    <w:rsid w:val="00F9470D"/>
    <w:rsid w:val="00F97E21"/>
    <w:rsid w:val="00FB490A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BEE56E66-98CA-412D-9880-F41C6A44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37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11</cp:revision>
  <cp:lastPrinted>2024-09-20T04:04:00Z</cp:lastPrinted>
  <dcterms:created xsi:type="dcterms:W3CDTF">2024-11-02T14:58:00Z</dcterms:created>
  <dcterms:modified xsi:type="dcterms:W3CDTF">2024-11-03T05:53:00Z</dcterms:modified>
</cp:coreProperties>
</file>