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340" w:type="dxa"/>
        <w:tblLayout w:type="fixed"/>
        <w:tblLook w:val="0400" w:firstRow="0" w:lastRow="0" w:firstColumn="0" w:lastColumn="0" w:noHBand="0" w:noVBand="1"/>
      </w:tblPr>
      <w:tblGrid>
        <w:gridCol w:w="3234"/>
        <w:gridCol w:w="6106"/>
      </w:tblGrid>
      <w:tr w:rsidR="00F8692F" w:rsidRPr="0052044A" w:rsidTr="00B42AF1">
        <w:trPr>
          <w:trHeight w:val="615"/>
        </w:trPr>
        <w:tc>
          <w:tcPr>
            <w:tcW w:w="3234" w:type="dxa"/>
          </w:tcPr>
          <w:p w:rsidR="00F8692F" w:rsidRPr="0052044A" w:rsidRDefault="007C66CB" w:rsidP="001E35C7">
            <w:pPr>
              <w:pStyle w:val="NoSpacing"/>
              <w:jc w:val="center"/>
              <w:rPr>
                <w:rFonts w:ascii="Times New Roman" w:hAnsi="Times New Roman" w:cs="Times New Roman"/>
                <w:b/>
                <w:sz w:val="26"/>
                <w:szCs w:val="26"/>
              </w:rPr>
            </w:pPr>
            <w:r w:rsidRPr="0052044A">
              <w:rPr>
                <w:rFonts w:ascii="Times New Roman" w:hAnsi="Times New Roman" w:cs="Times New Roman"/>
                <w:b/>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711835</wp:posOffset>
                      </wp:positionH>
                      <wp:positionV relativeFrom="paragraph">
                        <wp:posOffset>443865</wp:posOffset>
                      </wp:positionV>
                      <wp:extent cx="588010" cy="0"/>
                      <wp:effectExtent l="10795" t="11430" r="10795" b="762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A3493"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4.95pt" to="102.35pt,34.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7aXkIwIAAEIEAAAOAAAAZHJzL2Uyb0RvYy54bWysU8GO2yAQvVfqPyDuWduJk3qtOKvKTnrZ tpGy/QACOEbFgICNE1X99w4kjrLtparqAwZmeLx581g+nXqJjtw6oVWFs4cUI66oZkIdKvztZTMp MHKeKEakVrzCZ+7w0+r9u+VgSj7VnZaMWwQgypWDqXDnvSmTxNGO98Q9aMMVBFtte+JhaQ8Js2QA 9F4m0zRdJIO2zFhNuXOw21yCeBXx25ZT/7VtHfdIVhi4+TjaOO7DmKyWpDxYYjpBrzTIP7DoiVBw 6Q2qIZ6gVyv+gOoFtdrp1j9Q3Se6bQXlsQaoJkt/q2bXEcNjLSCOMzeZ3P+DpV+OW4sEq/AMI0V6 aNHOWyIOnUe1VgoE1BYtgk6DcSWk12prQ6X0pHbmWdPvDildd0QdeOT7cjYAkoUTyZsjYeEM3LYf PmsGOeTV6yjaqbV9gAQ50Cn25nzrDT95RGFzXhQgEEZ0DCWkHM8Z6/wnrnsUJhWWQgXVSEmOz84H HqQcU8K20hshZey8VGio8GI2T+MBp6VgIRjSnD3sa2nRkQTvxC8WBZH7tF54cLAUfYWLWxIpO07Y WrF4iydCXubARKoADmUBt+vs4pQfj+njulgX+SSfLtaTPG2aycdNnU8Wm+zDvJk1dd1kPwPPLC87 wRhXgero2iz/O1dc38/Fbzff3jRJ3qJH8YDs+I+kY19DKy+m2Gt23tqx32DUmHx9VOEl3K9hfv/0 V78AAAD//wMAUEsDBBQABgAIAAAAIQADZBMI3QAAAAkBAAAPAAAAZHJzL2Rvd25yZXYueG1sTI/B TsMwDIbvSLxDZCRuLG2F1q00nRASByQkoHDgmLVeW0ickmRteXuMOIzjb//6/LncLdaICX0YHClI VwkIpMa1A3UK3l7vrzYgQtTUauMIFXxjgF11flbqonUzveBUx04whEKhFfQxjoWUoenR6rByIxLv Ds5bHTn6TrZezwy3RmZJspZWD8QXej3iXY/NZ320TKH867AY//789Nhv6vkDH6Yclbq8WG5vQERc 4qkMv/qsDhU77d2R2iAM5zRLuapgvd2C4EKWXOcg9n8DWZXy/wfVDwAAAP//AwBQSwECLQAUAAYA CAAAACEAtoM4kv4AAADhAQAAEwAAAAAAAAAAAAAAAAAAAAAAW0NvbnRlbnRfVHlwZXNdLnhtbFBL AQItABQABgAIAAAAIQA4/SH/1gAAAJQBAAALAAAAAAAAAAAAAAAAAC8BAABfcmVscy8ucmVsc1BL AQItABQABgAIAAAAIQAL7aXkIwIAAEIEAAAOAAAAAAAAAAAAAAAAAC4CAABkcnMvZTJvRG9jLnht bFBLAQItABQABgAIAAAAIQADZBMI3QAAAAkBAAAPAAAAAAAAAAAAAAAAAH0EAABkcnMvZG93bnJl di54bWxQSwUGAAAAAAQABADzAAAAhwUAAAAA " strokeweight=".5pt">
                      <v:stroke joinstyle="miter"/>
                    </v:line>
                  </w:pict>
                </mc:Fallback>
              </mc:AlternateContent>
            </w:r>
            <w:r w:rsidR="00F8692F" w:rsidRPr="0052044A">
              <w:rPr>
                <w:rFonts w:ascii="Times New Roman" w:hAnsi="Times New Roman" w:cs="Times New Roman"/>
                <w:b/>
                <w:sz w:val="26"/>
                <w:szCs w:val="26"/>
              </w:rPr>
              <w:t>ỦY BAN NHÂN DÂN</w:t>
            </w:r>
          </w:p>
          <w:p w:rsidR="00F8692F" w:rsidRPr="0052044A" w:rsidRDefault="00F8692F" w:rsidP="001E35C7">
            <w:pPr>
              <w:spacing w:after="0" w:line="240" w:lineRule="auto"/>
              <w:jc w:val="center"/>
              <w:rPr>
                <w:rFonts w:ascii="Times New Roman" w:hAnsi="Times New Roman" w:cs="Times New Roman"/>
                <w:b/>
                <w:bCs/>
                <w:sz w:val="26"/>
                <w:szCs w:val="26"/>
              </w:rPr>
            </w:pPr>
            <w:r w:rsidRPr="0052044A">
              <w:rPr>
                <w:rFonts w:ascii="Times New Roman" w:hAnsi="Times New Roman" w:cs="Times New Roman"/>
                <w:b/>
                <w:bCs/>
                <w:sz w:val="26"/>
                <w:szCs w:val="26"/>
              </w:rPr>
              <w:t>TỈNH NINH THUẬN</w:t>
            </w:r>
          </w:p>
        </w:tc>
        <w:tc>
          <w:tcPr>
            <w:tcW w:w="6106" w:type="dxa"/>
          </w:tcPr>
          <w:p w:rsidR="00F8692F" w:rsidRPr="0052044A" w:rsidRDefault="00F8692F" w:rsidP="000772C2">
            <w:pPr>
              <w:spacing w:after="0" w:line="240" w:lineRule="auto"/>
              <w:jc w:val="center"/>
              <w:rPr>
                <w:rFonts w:ascii="Times New Roman" w:hAnsi="Times New Roman" w:cs="Times New Roman"/>
                <w:b/>
                <w:bCs/>
                <w:sz w:val="26"/>
                <w:szCs w:val="26"/>
              </w:rPr>
            </w:pPr>
            <w:r w:rsidRPr="0052044A">
              <w:rPr>
                <w:rFonts w:ascii="Times New Roman" w:hAnsi="Times New Roman" w:cs="Times New Roman"/>
                <w:b/>
                <w:bCs/>
                <w:sz w:val="26"/>
                <w:szCs w:val="26"/>
              </w:rPr>
              <w:t>CỘNG HÒA XÃ HỘI CHỦ NGHĨA VIỆT NAM</w:t>
            </w:r>
          </w:p>
          <w:p w:rsidR="00F8692F" w:rsidRPr="0052044A" w:rsidRDefault="007C66CB" w:rsidP="000772C2">
            <w:pPr>
              <w:spacing w:after="0" w:line="240" w:lineRule="auto"/>
              <w:jc w:val="center"/>
              <w:rPr>
                <w:rFonts w:ascii="Times New Roman" w:hAnsi="Times New Roman" w:cs="Times New Roman"/>
                <w:b/>
                <w:bCs/>
                <w:sz w:val="26"/>
                <w:szCs w:val="26"/>
              </w:rPr>
            </w:pPr>
            <w:r w:rsidRPr="0052044A">
              <w:rPr>
                <w:rFonts w:ascii="Times New Roman" w:hAnsi="Times New Roman" w:cs="Times New Roman"/>
                <w:b/>
                <w:bCs/>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842010</wp:posOffset>
                      </wp:positionH>
                      <wp:positionV relativeFrom="paragraph">
                        <wp:posOffset>226695</wp:posOffset>
                      </wp:positionV>
                      <wp:extent cx="2056765" cy="0"/>
                      <wp:effectExtent l="13335" t="12700" r="6350" b="635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546F"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7.85pt" to="228.25pt,17.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plTKJQIAAEMEAAAOAAAAZHJzL2Uyb0RvYy54bWysU8GO2yAQvVfqPyDuWdtZJ5u14qwqO+ll 242U7QcQwDYqBgRsnKjqv3cgiZVtL1VVHzAww+PNm8fy6dhLdODWCa1KnN2lGHFFNROqLfG3181k gZHzRDEiteIlPnGHn1YfPywHU/Cp7rRk3CIAUa4YTIk7702RJI52vCfuThuuINho2xMPS9smzJIB 0HuZTNN0ngzaMmM15c7Bbn0O4lXEbxpO/UvTOO6RLDFw83G0cdyHMVktSdFaYjpBLzTIP7DoiVBw 6QhVE0/QmxV/QPWCWu104++o7hPdNILyWANUk6W/VbPriOGxFhDHmVEm9/9g6dfD1iLBSjzFSJEe WrTzloi286jSSoGA2qJZ0GkwroD0Sm1tqJQe1c48a/rdIaWrjqiWR76vJwMgWTiRvDsSFs7Abfvh i2aQQ968jqIdG9sHSJADHWNvTmNv+NEjCpvTdDZ/mM8wotdYQorrQWOd/8x1j8KkxFKoIBspyOHZ +UCEFNeUsK30RkgZWy8VGko8v5+l8YDTUrAQDGnOtvtKWnQgwTzxi1VB5DatFx4sLEVf4sWYRIqO E7ZWLN7iiZDnOTCRKoBDXcDtMjtb5cdj+rherBf5JJ/O15M8revJp02VT+ab7GFW39dVVWc/A88s LzrBGFeB6tW2Wf53trg8oLPhRuOOmiTv0aN4QPb6j6RjY0Mvz67Ya3ba2mvDwakx+fKqwlO4XcP8 9u2vfgEAAP//AwBQSwMEFAAGAAgAAAAhAJTWxVXdAAAACQEAAA8AAABkcnMvZG93bnJldi54bWxM j8FOhDAQhu8mvkMzJt7c4q7ABikbY+LBxERFDx67MAtoO8W2C/j2jvGgx3/mzzfflLvFGjGhD4Mj BZerBARS49qBOgWvL3cXWxAhamq1cYQKvjDArjo9KXXRupmecapjJxhCodAK+hjHQsrQ9Gh1WLkR iXcH562OHH0nW69nhlsj10mSSasH4gu9HvG2x+ajPlqmUP55WIx/e3p86Lf1/I73U45KnZ8tN9cg Ii7xrww/+qwOFTvt3ZHaIAznzTrjqoJNmoPgwlWapSD2vwNZlfL/B9U3AAAA//8DAFBLAQItABQA BgAIAAAAIQC2gziS/gAAAOEBAAATAAAAAAAAAAAAAAAAAAAAAABbQ29udGVudF9UeXBlc10ueG1s UEsBAi0AFAAGAAgAAAAhADj9If/WAAAAlAEAAAsAAAAAAAAAAAAAAAAALwEAAF9yZWxzLy5yZWxz UEsBAi0AFAAGAAgAAAAhABmmVMolAgAAQwQAAA4AAAAAAAAAAAAAAAAALgIAAGRycy9lMm9Eb2Mu eG1sUEsBAi0AFAAGAAgAAAAhAJTWxVXdAAAACQEAAA8AAAAAAAAAAAAAAAAAfwQAAGRycy9kb3du cmV2LnhtbFBLBQYAAAAABAAEAPMAAACJBQAAAAA= " strokeweight=".5pt">
                      <v:stroke joinstyle="miter"/>
                    </v:line>
                  </w:pict>
                </mc:Fallback>
              </mc:AlternateContent>
            </w:r>
            <w:r w:rsidR="00F8692F" w:rsidRPr="0052044A">
              <w:rPr>
                <w:rFonts w:ascii="Times New Roman" w:hAnsi="Times New Roman" w:cs="Times New Roman"/>
                <w:b/>
                <w:bCs/>
                <w:sz w:val="26"/>
                <w:szCs w:val="26"/>
              </w:rPr>
              <w:t>Độc lập - Tự do - Hạnh phúc</w:t>
            </w:r>
          </w:p>
        </w:tc>
      </w:tr>
      <w:tr w:rsidR="00F8692F" w:rsidRPr="0052044A" w:rsidTr="00B42AF1">
        <w:trPr>
          <w:trHeight w:val="558"/>
        </w:trPr>
        <w:tc>
          <w:tcPr>
            <w:tcW w:w="3234" w:type="dxa"/>
          </w:tcPr>
          <w:p w:rsidR="00F8692F" w:rsidRPr="0052044A" w:rsidRDefault="00F8692F" w:rsidP="001E35C7">
            <w:pPr>
              <w:spacing w:after="0" w:line="240" w:lineRule="auto"/>
              <w:jc w:val="center"/>
              <w:rPr>
                <w:rFonts w:ascii="Times New Roman" w:hAnsi="Times New Roman" w:cs="Times New Roman"/>
                <w:sz w:val="26"/>
                <w:szCs w:val="26"/>
              </w:rPr>
            </w:pPr>
          </w:p>
          <w:p w:rsidR="00F8692F" w:rsidRPr="0052044A" w:rsidRDefault="00F8692F" w:rsidP="001E35C7">
            <w:pPr>
              <w:spacing w:after="0" w:line="240" w:lineRule="auto"/>
              <w:jc w:val="center"/>
              <w:rPr>
                <w:rFonts w:ascii="Times New Roman" w:hAnsi="Times New Roman" w:cs="Times New Roman"/>
                <w:sz w:val="26"/>
                <w:szCs w:val="26"/>
              </w:rPr>
            </w:pPr>
            <w:r w:rsidRPr="0052044A">
              <w:rPr>
                <w:rFonts w:ascii="Times New Roman" w:hAnsi="Times New Roman" w:cs="Times New Roman"/>
                <w:sz w:val="26"/>
                <w:szCs w:val="26"/>
              </w:rPr>
              <w:t>Số:           /KH-UBND</w:t>
            </w:r>
          </w:p>
        </w:tc>
        <w:tc>
          <w:tcPr>
            <w:tcW w:w="6106" w:type="dxa"/>
          </w:tcPr>
          <w:p w:rsidR="00F8692F" w:rsidRPr="0052044A" w:rsidRDefault="00F8692F" w:rsidP="000772C2">
            <w:pPr>
              <w:spacing w:after="0" w:line="240" w:lineRule="auto"/>
              <w:jc w:val="both"/>
              <w:rPr>
                <w:rFonts w:ascii="Times New Roman" w:hAnsi="Times New Roman" w:cs="Times New Roman"/>
                <w:i/>
                <w:iCs/>
                <w:sz w:val="26"/>
                <w:szCs w:val="26"/>
              </w:rPr>
            </w:pPr>
          </w:p>
          <w:p w:rsidR="00F8692F" w:rsidRPr="0052044A" w:rsidRDefault="00856F0B" w:rsidP="0052044A">
            <w:pPr>
              <w:spacing w:after="0" w:line="240" w:lineRule="auto"/>
              <w:jc w:val="both"/>
              <w:rPr>
                <w:rFonts w:ascii="Times New Roman" w:hAnsi="Times New Roman" w:cs="Times New Roman"/>
                <w:i/>
                <w:iCs/>
                <w:sz w:val="26"/>
                <w:szCs w:val="26"/>
              </w:rPr>
            </w:pPr>
            <w:r w:rsidRPr="0052044A">
              <w:rPr>
                <w:rFonts w:ascii="Times New Roman" w:hAnsi="Times New Roman" w:cs="Times New Roman"/>
                <w:i/>
                <w:iCs/>
                <w:sz w:val="26"/>
                <w:szCs w:val="26"/>
              </w:rPr>
              <w:t xml:space="preserve">         </w:t>
            </w:r>
            <w:r w:rsidR="0052044A">
              <w:rPr>
                <w:rFonts w:ascii="Times New Roman" w:hAnsi="Times New Roman" w:cs="Times New Roman"/>
                <w:i/>
                <w:iCs/>
                <w:sz w:val="26"/>
                <w:szCs w:val="26"/>
              </w:rPr>
              <w:t xml:space="preserve">    </w:t>
            </w:r>
            <w:r w:rsidRPr="0052044A">
              <w:rPr>
                <w:rFonts w:ascii="Times New Roman" w:hAnsi="Times New Roman" w:cs="Times New Roman"/>
                <w:i/>
                <w:iCs/>
                <w:sz w:val="26"/>
                <w:szCs w:val="26"/>
              </w:rPr>
              <w:t xml:space="preserve">  </w:t>
            </w:r>
            <w:r w:rsidR="00F8692F" w:rsidRPr="0052044A">
              <w:rPr>
                <w:rFonts w:ascii="Times New Roman" w:hAnsi="Times New Roman" w:cs="Times New Roman"/>
                <w:i/>
                <w:iCs/>
                <w:sz w:val="26"/>
                <w:szCs w:val="26"/>
              </w:rPr>
              <w:t>Ninh Thuận, ngày        tháng     năm 2022</w:t>
            </w:r>
          </w:p>
        </w:tc>
      </w:tr>
    </w:tbl>
    <w:p w:rsidR="007C66CB" w:rsidRPr="0052044A" w:rsidRDefault="007C66CB" w:rsidP="000772C2">
      <w:pPr>
        <w:spacing w:after="0" w:line="240" w:lineRule="auto"/>
        <w:jc w:val="center"/>
        <w:rPr>
          <w:rFonts w:ascii="Times New Roman" w:eastAsia="Times New Roman" w:hAnsi="Times New Roman" w:cs="Times New Roman"/>
          <w:b/>
          <w:sz w:val="26"/>
          <w:szCs w:val="26"/>
        </w:rPr>
      </w:pPr>
    </w:p>
    <w:p w:rsidR="00813DD8" w:rsidRPr="002F5F36" w:rsidRDefault="00343EEE" w:rsidP="000772C2">
      <w:pPr>
        <w:spacing w:after="0" w:line="240" w:lineRule="auto"/>
        <w:jc w:val="center"/>
        <w:rPr>
          <w:rFonts w:ascii="Times New Roman" w:eastAsia="Times New Roman" w:hAnsi="Times New Roman" w:cs="Times New Roman"/>
          <w:b/>
          <w:sz w:val="28"/>
          <w:szCs w:val="28"/>
        </w:rPr>
      </w:pPr>
      <w:r w:rsidRPr="002F5F36">
        <w:rPr>
          <w:rFonts w:ascii="Times New Roman" w:eastAsia="Times New Roman" w:hAnsi="Times New Roman" w:cs="Times New Roman"/>
          <w:b/>
          <w:sz w:val="28"/>
          <w:szCs w:val="28"/>
        </w:rPr>
        <w:t>KẾ HOẠCH</w:t>
      </w:r>
    </w:p>
    <w:p w:rsidR="00BD4067" w:rsidRDefault="00343EEE" w:rsidP="000772C2">
      <w:pPr>
        <w:spacing w:after="0" w:line="240" w:lineRule="auto"/>
        <w:jc w:val="center"/>
        <w:rPr>
          <w:rFonts w:ascii="Times New Roman" w:eastAsia="Times New Roman" w:hAnsi="Times New Roman" w:cs="Times New Roman"/>
          <w:b/>
          <w:color w:val="000000"/>
          <w:sz w:val="28"/>
          <w:szCs w:val="28"/>
        </w:rPr>
      </w:pPr>
      <w:bookmarkStart w:id="0" w:name="_Hlk112590986"/>
      <w:r w:rsidRPr="002F5F36">
        <w:rPr>
          <w:rFonts w:ascii="Times New Roman" w:eastAsia="Times New Roman" w:hAnsi="Times New Roman" w:cs="Times New Roman"/>
          <w:b/>
          <w:color w:val="000000"/>
          <w:sz w:val="28"/>
          <w:szCs w:val="28"/>
        </w:rPr>
        <w:t>Triển khai</w:t>
      </w:r>
      <w:r w:rsidR="00856F0B">
        <w:rPr>
          <w:rFonts w:ascii="Times New Roman" w:eastAsia="Times New Roman" w:hAnsi="Times New Roman" w:cs="Times New Roman"/>
          <w:b/>
          <w:color w:val="000000"/>
          <w:sz w:val="28"/>
          <w:szCs w:val="28"/>
        </w:rPr>
        <w:t xml:space="preserve"> </w:t>
      </w:r>
      <w:r w:rsidRPr="002F5F36">
        <w:rPr>
          <w:rFonts w:ascii="Times New Roman" w:eastAsia="Times New Roman" w:hAnsi="Times New Roman" w:cs="Times New Roman"/>
          <w:b/>
          <w:color w:val="000000"/>
          <w:sz w:val="28"/>
          <w:szCs w:val="28"/>
        </w:rPr>
        <w:t xml:space="preserve">can thiệp phòng chống </w:t>
      </w:r>
      <w:r w:rsidR="00E54AE4" w:rsidRPr="002F5F36">
        <w:rPr>
          <w:rFonts w:ascii="Times New Roman" w:eastAsia="Times New Roman" w:hAnsi="Times New Roman" w:cs="Times New Roman"/>
          <w:b/>
          <w:color w:val="000000"/>
          <w:sz w:val="28"/>
          <w:szCs w:val="28"/>
        </w:rPr>
        <w:t xml:space="preserve">Suy </w:t>
      </w:r>
      <w:r w:rsidRPr="002F5F36">
        <w:rPr>
          <w:rFonts w:ascii="Times New Roman" w:eastAsia="Times New Roman" w:hAnsi="Times New Roman" w:cs="Times New Roman"/>
          <w:b/>
          <w:color w:val="000000"/>
          <w:sz w:val="28"/>
          <w:szCs w:val="28"/>
        </w:rPr>
        <w:t>dinh dưỡng thể thấp còi</w:t>
      </w:r>
    </w:p>
    <w:p w:rsidR="00813DD8" w:rsidRPr="002F5F36" w:rsidRDefault="00343EEE" w:rsidP="000772C2">
      <w:pPr>
        <w:spacing w:after="0" w:line="240" w:lineRule="auto"/>
        <w:jc w:val="center"/>
        <w:rPr>
          <w:rFonts w:ascii="Times New Roman" w:eastAsia="Times New Roman" w:hAnsi="Times New Roman" w:cs="Times New Roman"/>
          <w:b/>
          <w:color w:val="000000"/>
          <w:sz w:val="28"/>
          <w:szCs w:val="28"/>
        </w:rPr>
      </w:pPr>
      <w:r w:rsidRPr="002F5F36">
        <w:rPr>
          <w:rFonts w:ascii="Times New Roman" w:eastAsia="Times New Roman" w:hAnsi="Times New Roman" w:cs="Times New Roman"/>
          <w:b/>
          <w:color w:val="000000"/>
          <w:sz w:val="28"/>
          <w:szCs w:val="28"/>
        </w:rPr>
        <w:t xml:space="preserve"> ở trẻ em dưới 5 tuổi để thực hiện Chương trình mục tiêu quốc gia  </w:t>
      </w:r>
    </w:p>
    <w:p w:rsidR="00813DD8" w:rsidRPr="002F5F36" w:rsidRDefault="00343EEE" w:rsidP="000772C2">
      <w:pPr>
        <w:spacing w:after="0" w:line="240" w:lineRule="auto"/>
        <w:jc w:val="center"/>
        <w:rPr>
          <w:rFonts w:ascii="Times New Roman" w:eastAsia="Times New Roman" w:hAnsi="Times New Roman" w:cs="Times New Roman"/>
          <w:b/>
          <w:color w:val="000000"/>
          <w:sz w:val="28"/>
          <w:szCs w:val="28"/>
        </w:rPr>
      </w:pPr>
      <w:r w:rsidRPr="002F5F36">
        <w:rPr>
          <w:rFonts w:ascii="Times New Roman" w:eastAsia="Times New Roman" w:hAnsi="Times New Roman" w:cs="Times New Roman"/>
          <w:b/>
          <w:color w:val="000000"/>
          <w:sz w:val="28"/>
          <w:szCs w:val="28"/>
        </w:rPr>
        <w:t xml:space="preserve"> xây dựng nông thôn mới giai đoạn 2021 - 2025</w:t>
      </w:r>
      <w:bookmarkEnd w:id="0"/>
    </w:p>
    <w:p w:rsidR="00813DD8" w:rsidRPr="000B351D" w:rsidRDefault="007C66CB" w:rsidP="000772C2">
      <w:pPr>
        <w:spacing w:after="120" w:line="240" w:lineRule="auto"/>
        <w:ind w:firstLine="720"/>
        <w:jc w:val="center"/>
        <w:rPr>
          <w:rFonts w:ascii="Times New Roman" w:eastAsia="Times New Roman" w:hAnsi="Times New Roman" w:cs="Times New Roman"/>
          <w:sz w:val="28"/>
          <w:szCs w:val="28"/>
        </w:rPr>
      </w:pPr>
      <w:r>
        <w:rPr>
          <w:rFonts w:ascii="Times New Roman" w:hAnsi="Times New Roman" w:cs="Times New Roman"/>
          <w:noProof/>
          <w:lang w:val="en-US"/>
        </w:rPr>
        <mc:AlternateContent>
          <mc:Choice Requires="wps">
            <w:drawing>
              <wp:anchor distT="4294967294" distB="4294967294" distL="114300" distR="114300" simplePos="0" relativeHeight="251655168" behindDoc="0" locked="0" layoutInCell="1" allowOverlap="1">
                <wp:simplePos x="0" y="0"/>
                <wp:positionH relativeFrom="column">
                  <wp:posOffset>2138045</wp:posOffset>
                </wp:positionH>
                <wp:positionV relativeFrom="paragraph">
                  <wp:posOffset>46355</wp:posOffset>
                </wp:positionV>
                <wp:extent cx="1509395" cy="0"/>
                <wp:effectExtent l="8255"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4617E" id="Straight Connector 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35pt,3.65pt" to="287.2pt,3.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3iHQIAADYEAAAOAAAAZHJzL2Uyb0RvYy54bWysU8uu2jAU3FfqP1jeQxJuoBARrqoEurlt kbj9AGM7iVXHtmxDQFX/vcfm0dJuqqosjB/jyZw54+XzqZfoyK0TWpU4G6cYcUU1E6ot8ZfXzWiO kfNEMSK14iU+c4efV2/fLAdT8InutGTcIiBRrhhMiTvvTZEkjna8J26sDVdw2GjbEw9L2ybMkgHY e5lM0nSWDNoyYzXlzsFufTnEq8jfNJz6z03juEeyxKDNx9HGcR/GZLUkRWuJ6QS9yiD/oKInQsFH 71Q18QQdrPiDqhfUaqcbP6a6T3TTCMpjDVBNlv5Wza4jhsdawBxn7ja5/0dLPx23FgkGvcNIkR5a tPOWiLbzqNJKgYHaoiz4NBhXALxSWxsqpSe1My+afnVI6aojquVR7+vZAEm8kTxcCQtn4Gv74aNm gCEHr6Npp8b2gRLsQKfYm/O9N/zkEYXNbJounhZTjOjtLCHF7aKxzn/gukdhUmIpVLCNFOT44jxI B+gNEraV3ggpY+ulQkOJF9PJNF5wWgoWDgPM2XZfSYuOJIQn/oIPQPYAs/qgWCTrOGHr69wTIS9z wEsV+KAUkHOdXdLxbZEu1vP1PB/lk9l6lKd1PXq/qfLRbJO9m9ZPdVXV2fcgLcuLTjDGVVB3S2qW /10Srm/mkrF7Vu82JI/ssUQQe/uPomMvQ/suQdhrdt7a4EZoK4Qzgq8PKaT/13VE/Xzuqx8AAAD/ /wMAUEsDBBQABgAIAAAAIQCiWFf52wAAAAcBAAAPAAAAZHJzL2Rvd25yZXYueG1sTI7BTsMwEETv SPyDtUhcKurQlAaFOBUCcuNCAXHdxksSEa/T2G0DX8/CBY6jGb15xXpyvTrQGDrPBi7nCSji2tuO GwMvz9XFNagQkS32nsnAJwVYl6cnBebWH/mJDpvYKIFwyNFAG+OQax3qlhyGuR+IpXv3o8MocWy0 HfEocNfrRZKstMOO5aHFge5aqj82e2cgVK+0q75m9Sx5SxtPi9394wMac3423d6AijTFvzH86Is6 lOK09Xu2QfUG0nSVydRAloKS/ipbLkFtf7MuC/3fv/wGAAD//wMAUEsBAi0AFAAGAAgAAAAhALaD OJL+AAAA4QEAABMAAAAAAAAAAAAAAAAAAAAAAFtDb250ZW50X1R5cGVzXS54bWxQSwECLQAUAAYA CAAAACEAOP0h/9YAAACUAQAACwAAAAAAAAAAAAAAAAAvAQAAX3JlbHMvLnJlbHNQSwECLQAUAAYA CAAAACEAkjVd4h0CAAA2BAAADgAAAAAAAAAAAAAAAAAuAgAAZHJzL2Uyb0RvYy54bWxQSwECLQAU AAYACAAAACEAolhX+dsAAAAHAQAADwAAAAAAAAAAAAAAAAB3BAAAZHJzL2Rvd25yZXYueG1sUEsF BgAAAAAEAAQA8wAAAH8FAAAAAA== "/>
            </w:pict>
          </mc:Fallback>
        </mc:AlternateContent>
      </w:r>
    </w:p>
    <w:p w:rsidR="00F8692F" w:rsidRPr="00E42F86" w:rsidRDefault="00F8692F" w:rsidP="000772C2">
      <w:pPr>
        <w:spacing w:after="120" w:line="240" w:lineRule="auto"/>
        <w:ind w:firstLine="720"/>
        <w:jc w:val="both"/>
        <w:rPr>
          <w:rFonts w:ascii="Times New Roman" w:eastAsia="Cambria" w:hAnsi="Times New Roman" w:cs="Times New Roman"/>
          <w:sz w:val="2"/>
          <w:szCs w:val="2"/>
        </w:rPr>
      </w:pPr>
    </w:p>
    <w:p w:rsidR="00DE465D" w:rsidRDefault="00F8692F" w:rsidP="002F5F36">
      <w:pPr>
        <w:widowControl w:val="0"/>
        <w:spacing w:after="0" w:line="240" w:lineRule="auto"/>
        <w:ind w:firstLine="720"/>
        <w:jc w:val="both"/>
        <w:rPr>
          <w:rFonts w:ascii="Times New Roman" w:eastAsia="Cambria" w:hAnsi="Times New Roman" w:cs="Times New Roman"/>
          <w:sz w:val="28"/>
          <w:szCs w:val="28"/>
        </w:rPr>
      </w:pPr>
      <w:bookmarkStart w:id="1" w:name="_Hlk111451498"/>
      <w:r w:rsidRPr="00F8692F">
        <w:rPr>
          <w:rFonts w:ascii="Times New Roman" w:eastAsia="Cambria" w:hAnsi="Times New Roman" w:cs="Times New Roman"/>
          <w:sz w:val="28"/>
          <w:szCs w:val="28"/>
        </w:rPr>
        <w:t>C</w:t>
      </w:r>
      <w:r>
        <w:rPr>
          <w:rFonts w:ascii="Times New Roman" w:eastAsia="Cambria" w:hAnsi="Times New Roman" w:cs="Times New Roman"/>
          <w:sz w:val="28"/>
          <w:szCs w:val="28"/>
        </w:rPr>
        <w:t>ă</w:t>
      </w:r>
      <w:r w:rsidRPr="00F8692F">
        <w:rPr>
          <w:rFonts w:ascii="Times New Roman" w:eastAsia="Cambria" w:hAnsi="Times New Roman" w:cs="Times New Roman"/>
          <w:sz w:val="28"/>
          <w:szCs w:val="28"/>
        </w:rPr>
        <w:t>n c</w:t>
      </w:r>
      <w:r>
        <w:rPr>
          <w:rFonts w:ascii="Times New Roman" w:eastAsia="Cambria" w:hAnsi="Times New Roman" w:cs="Times New Roman"/>
          <w:sz w:val="28"/>
          <w:szCs w:val="28"/>
        </w:rPr>
        <w:t>ứ</w:t>
      </w:r>
      <w:r w:rsidRPr="00F8692F">
        <w:rPr>
          <w:rFonts w:ascii="Times New Roman" w:eastAsia="Cambria" w:hAnsi="Times New Roman" w:cs="Times New Roman"/>
          <w:sz w:val="28"/>
          <w:szCs w:val="28"/>
        </w:rPr>
        <w:t xml:space="preserve"> Quy</w:t>
      </w:r>
      <w:r>
        <w:rPr>
          <w:rFonts w:ascii="Times New Roman" w:eastAsia="Cambria" w:hAnsi="Times New Roman" w:cs="Times New Roman"/>
          <w:sz w:val="28"/>
          <w:szCs w:val="28"/>
        </w:rPr>
        <w:t>ế</w:t>
      </w:r>
      <w:r w:rsidRPr="00F8692F">
        <w:rPr>
          <w:rFonts w:ascii="Times New Roman" w:eastAsia="Cambria" w:hAnsi="Times New Roman" w:cs="Times New Roman"/>
          <w:sz w:val="28"/>
          <w:szCs w:val="28"/>
        </w:rPr>
        <w:t xml:space="preserve">t </w:t>
      </w:r>
      <w:r>
        <w:rPr>
          <w:rFonts w:ascii="Times New Roman" w:eastAsia="Cambria" w:hAnsi="Times New Roman" w:cs="Times New Roman"/>
          <w:sz w:val="28"/>
          <w:szCs w:val="28"/>
        </w:rPr>
        <w:t>định</w:t>
      </w:r>
      <w:r w:rsidRPr="00F8692F">
        <w:rPr>
          <w:rFonts w:ascii="Times New Roman" w:eastAsia="Cambria" w:hAnsi="Times New Roman" w:cs="Times New Roman"/>
          <w:sz w:val="28"/>
          <w:szCs w:val="28"/>
        </w:rPr>
        <w:t xml:space="preserve"> s</w:t>
      </w:r>
      <w:r>
        <w:rPr>
          <w:rFonts w:ascii="Times New Roman" w:eastAsia="Cambria" w:hAnsi="Times New Roman" w:cs="Times New Roman"/>
          <w:sz w:val="28"/>
          <w:szCs w:val="28"/>
        </w:rPr>
        <w:t>ố</w:t>
      </w:r>
      <w:r w:rsidRPr="00F8692F">
        <w:rPr>
          <w:rFonts w:ascii="Times New Roman" w:eastAsia="Cambria" w:hAnsi="Times New Roman" w:cs="Times New Roman"/>
          <w:sz w:val="28"/>
          <w:szCs w:val="28"/>
        </w:rPr>
        <w:t xml:space="preserve"> 263</w:t>
      </w:r>
      <w:r>
        <w:rPr>
          <w:rFonts w:ascii="Times New Roman" w:eastAsia="Cambria" w:hAnsi="Times New Roman" w:cs="Times New Roman"/>
          <w:sz w:val="28"/>
          <w:szCs w:val="28"/>
        </w:rPr>
        <w:t>/</w:t>
      </w:r>
      <w:r w:rsidRPr="00F8692F">
        <w:rPr>
          <w:rFonts w:ascii="Times New Roman" w:eastAsia="Cambria" w:hAnsi="Times New Roman" w:cs="Times New Roman"/>
          <w:sz w:val="28"/>
          <w:szCs w:val="28"/>
        </w:rPr>
        <w:t>Q</w:t>
      </w:r>
      <w:r>
        <w:rPr>
          <w:rFonts w:ascii="Times New Roman" w:eastAsia="Cambria" w:hAnsi="Times New Roman" w:cs="Times New Roman"/>
          <w:sz w:val="28"/>
          <w:szCs w:val="28"/>
        </w:rPr>
        <w:t>Đ</w:t>
      </w:r>
      <w:r w:rsidRPr="00F8692F">
        <w:rPr>
          <w:rFonts w:ascii="Times New Roman" w:eastAsia="Cambria" w:hAnsi="Times New Roman" w:cs="Times New Roman"/>
          <w:sz w:val="28"/>
          <w:szCs w:val="28"/>
        </w:rPr>
        <w:t>-TTg ng</w:t>
      </w:r>
      <w:r w:rsidR="00DE465D">
        <w:rPr>
          <w:rFonts w:ascii="Times New Roman" w:eastAsia="Cambria" w:hAnsi="Times New Roman" w:cs="Times New Roman"/>
          <w:sz w:val="28"/>
          <w:szCs w:val="28"/>
        </w:rPr>
        <w:t>à</w:t>
      </w:r>
      <w:r w:rsidRPr="00F8692F">
        <w:rPr>
          <w:rFonts w:ascii="Times New Roman" w:eastAsia="Cambria" w:hAnsi="Times New Roman" w:cs="Times New Roman"/>
          <w:sz w:val="28"/>
          <w:szCs w:val="28"/>
        </w:rPr>
        <w:t>y 22</w:t>
      </w:r>
      <w:r>
        <w:rPr>
          <w:rFonts w:ascii="Times New Roman" w:eastAsia="Cambria" w:hAnsi="Times New Roman" w:cs="Times New Roman"/>
          <w:sz w:val="28"/>
          <w:szCs w:val="28"/>
        </w:rPr>
        <w:t>/</w:t>
      </w:r>
      <w:r w:rsidRPr="00F8692F">
        <w:rPr>
          <w:rFonts w:ascii="Times New Roman" w:eastAsia="Cambria" w:hAnsi="Times New Roman" w:cs="Times New Roman"/>
          <w:sz w:val="28"/>
          <w:szCs w:val="28"/>
        </w:rPr>
        <w:t>02</w:t>
      </w:r>
      <w:r>
        <w:rPr>
          <w:rFonts w:ascii="Times New Roman" w:eastAsia="Cambria" w:hAnsi="Times New Roman" w:cs="Times New Roman"/>
          <w:sz w:val="28"/>
          <w:szCs w:val="28"/>
        </w:rPr>
        <w:t>/</w:t>
      </w:r>
      <w:r w:rsidRPr="00F8692F">
        <w:rPr>
          <w:rFonts w:ascii="Times New Roman" w:eastAsia="Cambria" w:hAnsi="Times New Roman" w:cs="Times New Roman"/>
          <w:sz w:val="28"/>
          <w:szCs w:val="28"/>
        </w:rPr>
        <w:t>2022 c</w:t>
      </w:r>
      <w:r>
        <w:rPr>
          <w:rFonts w:ascii="Times New Roman" w:eastAsia="Cambria" w:hAnsi="Times New Roman" w:cs="Times New Roman"/>
          <w:sz w:val="28"/>
          <w:szCs w:val="28"/>
        </w:rPr>
        <w:t>ủa</w:t>
      </w:r>
      <w:r w:rsidRPr="00F8692F">
        <w:rPr>
          <w:rFonts w:ascii="Times New Roman" w:eastAsia="Cambria" w:hAnsi="Times New Roman" w:cs="Times New Roman"/>
          <w:sz w:val="28"/>
          <w:szCs w:val="28"/>
        </w:rPr>
        <w:t xml:space="preserve"> Th</w:t>
      </w:r>
      <w:r>
        <w:rPr>
          <w:rFonts w:ascii="Times New Roman" w:eastAsia="Cambria" w:hAnsi="Times New Roman" w:cs="Times New Roman"/>
          <w:sz w:val="28"/>
          <w:szCs w:val="28"/>
        </w:rPr>
        <w:t>ủ</w:t>
      </w:r>
      <w:r w:rsidRPr="00F8692F">
        <w:rPr>
          <w:rFonts w:ascii="Times New Roman" w:eastAsia="Cambria" w:hAnsi="Times New Roman" w:cs="Times New Roman"/>
          <w:sz w:val="28"/>
          <w:szCs w:val="28"/>
        </w:rPr>
        <w:t xml:space="preserve"> t</w:t>
      </w:r>
      <w:r>
        <w:rPr>
          <w:rFonts w:ascii="Times New Roman" w:eastAsia="Cambria" w:hAnsi="Times New Roman" w:cs="Times New Roman"/>
          <w:sz w:val="28"/>
          <w:szCs w:val="28"/>
        </w:rPr>
        <w:t>ướ</w:t>
      </w:r>
      <w:r w:rsidRPr="00F8692F">
        <w:rPr>
          <w:rFonts w:ascii="Times New Roman" w:eastAsia="Cambria" w:hAnsi="Times New Roman" w:cs="Times New Roman"/>
          <w:sz w:val="28"/>
          <w:szCs w:val="28"/>
        </w:rPr>
        <w:t>ng Ch</w:t>
      </w:r>
      <w:r>
        <w:rPr>
          <w:rFonts w:ascii="Times New Roman" w:eastAsia="Cambria" w:hAnsi="Times New Roman" w:cs="Times New Roman"/>
          <w:sz w:val="28"/>
          <w:szCs w:val="28"/>
        </w:rPr>
        <w:t>í</w:t>
      </w:r>
      <w:r w:rsidRPr="00F8692F">
        <w:rPr>
          <w:rFonts w:ascii="Times New Roman" w:eastAsia="Cambria" w:hAnsi="Times New Roman" w:cs="Times New Roman"/>
          <w:sz w:val="28"/>
          <w:szCs w:val="28"/>
        </w:rPr>
        <w:t>nh ph</w:t>
      </w:r>
      <w:r>
        <w:rPr>
          <w:rFonts w:ascii="Times New Roman" w:eastAsia="Cambria" w:hAnsi="Times New Roman" w:cs="Times New Roman"/>
          <w:sz w:val="28"/>
          <w:szCs w:val="28"/>
        </w:rPr>
        <w:t>ủ</w:t>
      </w:r>
      <w:r w:rsidR="001338A0">
        <w:rPr>
          <w:rFonts w:ascii="Times New Roman" w:eastAsia="Cambria" w:hAnsi="Times New Roman" w:cs="Times New Roman"/>
          <w:sz w:val="28"/>
          <w:szCs w:val="28"/>
        </w:rPr>
        <w:t xml:space="preserve"> p</w:t>
      </w:r>
      <w:r w:rsidRPr="00F8692F">
        <w:rPr>
          <w:rFonts w:ascii="Times New Roman" w:eastAsia="Cambria" w:hAnsi="Times New Roman" w:cs="Times New Roman"/>
          <w:sz w:val="28"/>
          <w:szCs w:val="28"/>
        </w:rPr>
        <w:t>h</w:t>
      </w:r>
      <w:r>
        <w:rPr>
          <w:rFonts w:ascii="Times New Roman" w:eastAsia="Cambria" w:hAnsi="Times New Roman" w:cs="Times New Roman"/>
          <w:sz w:val="28"/>
          <w:szCs w:val="28"/>
        </w:rPr>
        <w:t>ê</w:t>
      </w:r>
      <w:r w:rsidRPr="00F8692F">
        <w:rPr>
          <w:rFonts w:ascii="Times New Roman" w:eastAsia="Cambria" w:hAnsi="Times New Roman" w:cs="Times New Roman"/>
          <w:sz w:val="28"/>
          <w:szCs w:val="28"/>
        </w:rPr>
        <w:t xml:space="preserve"> duy</w:t>
      </w:r>
      <w:r>
        <w:rPr>
          <w:rFonts w:ascii="Times New Roman" w:eastAsia="Cambria" w:hAnsi="Times New Roman" w:cs="Times New Roman"/>
          <w:sz w:val="28"/>
          <w:szCs w:val="28"/>
        </w:rPr>
        <w:t>ệ</w:t>
      </w:r>
      <w:r w:rsidRPr="00F8692F">
        <w:rPr>
          <w:rFonts w:ascii="Times New Roman" w:eastAsia="Cambria" w:hAnsi="Times New Roman" w:cs="Times New Roman"/>
          <w:sz w:val="28"/>
          <w:szCs w:val="28"/>
        </w:rPr>
        <w:t>t Ch</w:t>
      </w:r>
      <w:r>
        <w:rPr>
          <w:rFonts w:ascii="Times New Roman" w:eastAsia="Cambria" w:hAnsi="Times New Roman" w:cs="Times New Roman"/>
          <w:sz w:val="28"/>
          <w:szCs w:val="28"/>
        </w:rPr>
        <w:t>ươ</w:t>
      </w:r>
      <w:r w:rsidRPr="00F8692F">
        <w:rPr>
          <w:rFonts w:ascii="Times New Roman" w:eastAsia="Cambria" w:hAnsi="Times New Roman" w:cs="Times New Roman"/>
          <w:sz w:val="28"/>
          <w:szCs w:val="28"/>
        </w:rPr>
        <w:t>ng tr</w:t>
      </w:r>
      <w:r>
        <w:rPr>
          <w:rFonts w:ascii="Times New Roman" w:eastAsia="Cambria" w:hAnsi="Times New Roman" w:cs="Times New Roman"/>
          <w:sz w:val="28"/>
          <w:szCs w:val="28"/>
        </w:rPr>
        <w:t>ình mụ</w:t>
      </w:r>
      <w:r w:rsidRPr="00F8692F">
        <w:rPr>
          <w:rFonts w:ascii="Times New Roman" w:eastAsia="Cambria" w:hAnsi="Times New Roman" w:cs="Times New Roman"/>
          <w:sz w:val="28"/>
          <w:szCs w:val="28"/>
        </w:rPr>
        <w:t>c ti</w:t>
      </w:r>
      <w:r>
        <w:rPr>
          <w:rFonts w:ascii="Times New Roman" w:eastAsia="Cambria" w:hAnsi="Times New Roman" w:cs="Times New Roman"/>
          <w:sz w:val="28"/>
          <w:szCs w:val="28"/>
        </w:rPr>
        <w:t>ê</w:t>
      </w:r>
      <w:r w:rsidRPr="00F8692F">
        <w:rPr>
          <w:rFonts w:ascii="Times New Roman" w:eastAsia="Cambria" w:hAnsi="Times New Roman" w:cs="Times New Roman"/>
          <w:sz w:val="28"/>
          <w:szCs w:val="28"/>
        </w:rPr>
        <w:t>u qu</w:t>
      </w:r>
      <w:r>
        <w:rPr>
          <w:rFonts w:ascii="Times New Roman" w:eastAsia="Cambria" w:hAnsi="Times New Roman" w:cs="Times New Roman"/>
          <w:sz w:val="28"/>
          <w:szCs w:val="28"/>
        </w:rPr>
        <w:t>ố</w:t>
      </w:r>
      <w:r w:rsidRPr="00F8692F">
        <w:rPr>
          <w:rFonts w:ascii="Times New Roman" w:eastAsia="Cambria" w:hAnsi="Times New Roman" w:cs="Times New Roman"/>
          <w:sz w:val="28"/>
          <w:szCs w:val="28"/>
        </w:rPr>
        <w:t>c gia x</w:t>
      </w:r>
      <w:r>
        <w:rPr>
          <w:rFonts w:ascii="Times New Roman" w:eastAsia="Cambria" w:hAnsi="Times New Roman" w:cs="Times New Roman"/>
          <w:sz w:val="28"/>
          <w:szCs w:val="28"/>
        </w:rPr>
        <w:t>â</w:t>
      </w:r>
      <w:r w:rsidRPr="00F8692F">
        <w:rPr>
          <w:rFonts w:ascii="Times New Roman" w:eastAsia="Cambria" w:hAnsi="Times New Roman" w:cs="Times New Roman"/>
          <w:sz w:val="28"/>
          <w:szCs w:val="28"/>
        </w:rPr>
        <w:t>y d</w:t>
      </w:r>
      <w:r>
        <w:rPr>
          <w:rFonts w:ascii="Times New Roman" w:eastAsia="Cambria" w:hAnsi="Times New Roman" w:cs="Times New Roman"/>
          <w:sz w:val="28"/>
          <w:szCs w:val="28"/>
        </w:rPr>
        <w:t>ự</w:t>
      </w:r>
      <w:r w:rsidRPr="00F8692F">
        <w:rPr>
          <w:rFonts w:ascii="Times New Roman" w:eastAsia="Cambria" w:hAnsi="Times New Roman" w:cs="Times New Roman"/>
          <w:sz w:val="28"/>
          <w:szCs w:val="28"/>
        </w:rPr>
        <w:t>ng n</w:t>
      </w:r>
      <w:r>
        <w:rPr>
          <w:rFonts w:ascii="Times New Roman" w:eastAsia="Cambria" w:hAnsi="Times New Roman" w:cs="Times New Roman"/>
          <w:sz w:val="28"/>
          <w:szCs w:val="28"/>
        </w:rPr>
        <w:t>ô</w:t>
      </w:r>
      <w:r w:rsidRPr="00F8692F">
        <w:rPr>
          <w:rFonts w:ascii="Times New Roman" w:eastAsia="Cambria" w:hAnsi="Times New Roman" w:cs="Times New Roman"/>
          <w:sz w:val="28"/>
          <w:szCs w:val="28"/>
        </w:rPr>
        <w:t>ng th</w:t>
      </w:r>
      <w:r>
        <w:rPr>
          <w:rFonts w:ascii="Times New Roman" w:eastAsia="Cambria" w:hAnsi="Times New Roman" w:cs="Times New Roman"/>
          <w:sz w:val="28"/>
          <w:szCs w:val="28"/>
        </w:rPr>
        <w:t>ôn mớ</w:t>
      </w:r>
      <w:r w:rsidRPr="00F8692F">
        <w:rPr>
          <w:rFonts w:ascii="Times New Roman" w:eastAsia="Cambria" w:hAnsi="Times New Roman" w:cs="Times New Roman"/>
          <w:sz w:val="28"/>
          <w:szCs w:val="28"/>
        </w:rPr>
        <w:t xml:space="preserve">i giai </w:t>
      </w:r>
      <w:r>
        <w:rPr>
          <w:rFonts w:ascii="Times New Roman" w:eastAsia="Cambria" w:hAnsi="Times New Roman" w:cs="Times New Roman"/>
          <w:sz w:val="28"/>
          <w:szCs w:val="28"/>
        </w:rPr>
        <w:t xml:space="preserve">đoạn 2021-2025; </w:t>
      </w:r>
    </w:p>
    <w:p w:rsidR="00F8692F" w:rsidRDefault="00F8692F" w:rsidP="000772C2">
      <w:pPr>
        <w:widowControl w:val="0"/>
        <w:spacing w:before="120"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Că</w:t>
      </w:r>
      <w:r w:rsidRPr="00F8692F">
        <w:rPr>
          <w:rFonts w:ascii="Times New Roman" w:eastAsia="Cambria" w:hAnsi="Times New Roman" w:cs="Times New Roman"/>
          <w:sz w:val="28"/>
          <w:szCs w:val="28"/>
        </w:rPr>
        <w:t>n c</w:t>
      </w:r>
      <w:r w:rsidR="00DE465D">
        <w:rPr>
          <w:rFonts w:ascii="Times New Roman" w:eastAsia="Cambria" w:hAnsi="Times New Roman" w:cs="Times New Roman"/>
          <w:sz w:val="28"/>
          <w:szCs w:val="28"/>
        </w:rPr>
        <w:t>ứ</w:t>
      </w:r>
      <w:r w:rsidRPr="00F8692F">
        <w:rPr>
          <w:rFonts w:ascii="Times New Roman" w:eastAsia="Cambria" w:hAnsi="Times New Roman" w:cs="Times New Roman"/>
          <w:sz w:val="28"/>
          <w:szCs w:val="28"/>
        </w:rPr>
        <w:t xml:space="preserve"> Quy</w:t>
      </w:r>
      <w:r w:rsidR="00DE465D">
        <w:rPr>
          <w:rFonts w:ascii="Times New Roman" w:eastAsia="Cambria" w:hAnsi="Times New Roman" w:cs="Times New Roman"/>
          <w:sz w:val="28"/>
          <w:szCs w:val="28"/>
        </w:rPr>
        <w:t>ết định</w:t>
      </w:r>
      <w:r w:rsidRPr="00F8692F">
        <w:rPr>
          <w:rFonts w:ascii="Times New Roman" w:eastAsia="Cambria" w:hAnsi="Times New Roman" w:cs="Times New Roman"/>
          <w:sz w:val="28"/>
          <w:szCs w:val="28"/>
        </w:rPr>
        <w:t xml:space="preserve"> s</w:t>
      </w:r>
      <w:r w:rsidR="00DE465D">
        <w:rPr>
          <w:rFonts w:ascii="Times New Roman" w:eastAsia="Cambria" w:hAnsi="Times New Roman" w:cs="Times New Roman"/>
          <w:sz w:val="28"/>
          <w:szCs w:val="28"/>
        </w:rPr>
        <w:t>ố</w:t>
      </w:r>
      <w:r w:rsidRPr="00F8692F">
        <w:rPr>
          <w:rFonts w:ascii="Times New Roman" w:eastAsia="Cambria" w:hAnsi="Times New Roman" w:cs="Times New Roman"/>
          <w:sz w:val="28"/>
          <w:szCs w:val="28"/>
        </w:rPr>
        <w:t xml:space="preserve"> 318</w:t>
      </w:r>
      <w:r w:rsidR="00DE465D">
        <w:rPr>
          <w:rFonts w:ascii="Times New Roman" w:eastAsia="Cambria" w:hAnsi="Times New Roman" w:cs="Times New Roman"/>
          <w:sz w:val="28"/>
          <w:szCs w:val="28"/>
        </w:rPr>
        <w:t>/</w:t>
      </w:r>
      <w:r w:rsidRPr="00F8692F">
        <w:rPr>
          <w:rFonts w:ascii="Times New Roman" w:eastAsia="Cambria" w:hAnsi="Times New Roman" w:cs="Times New Roman"/>
          <w:sz w:val="28"/>
          <w:szCs w:val="28"/>
        </w:rPr>
        <w:t>Q</w:t>
      </w:r>
      <w:r w:rsidR="00DE465D">
        <w:rPr>
          <w:rFonts w:ascii="Times New Roman" w:eastAsia="Cambria" w:hAnsi="Times New Roman" w:cs="Times New Roman"/>
          <w:sz w:val="28"/>
          <w:szCs w:val="28"/>
        </w:rPr>
        <w:t>Đ</w:t>
      </w:r>
      <w:r w:rsidRPr="00F8692F">
        <w:rPr>
          <w:rFonts w:ascii="Times New Roman" w:eastAsia="Cambria" w:hAnsi="Times New Roman" w:cs="Times New Roman"/>
          <w:sz w:val="28"/>
          <w:szCs w:val="28"/>
        </w:rPr>
        <w:t>-TTg ng</w:t>
      </w:r>
      <w:r w:rsidR="00DE465D">
        <w:rPr>
          <w:rFonts w:ascii="Times New Roman" w:eastAsia="Cambria" w:hAnsi="Times New Roman" w:cs="Times New Roman"/>
          <w:sz w:val="28"/>
          <w:szCs w:val="28"/>
        </w:rPr>
        <w:t>à</w:t>
      </w:r>
      <w:r w:rsidRPr="00F8692F">
        <w:rPr>
          <w:rFonts w:ascii="Times New Roman" w:eastAsia="Cambria" w:hAnsi="Times New Roman" w:cs="Times New Roman"/>
          <w:sz w:val="28"/>
          <w:szCs w:val="28"/>
        </w:rPr>
        <w:t>y 08</w:t>
      </w:r>
      <w:r w:rsidR="00DE465D">
        <w:rPr>
          <w:rFonts w:ascii="Times New Roman" w:eastAsia="Cambria" w:hAnsi="Times New Roman" w:cs="Times New Roman"/>
          <w:sz w:val="28"/>
          <w:szCs w:val="28"/>
        </w:rPr>
        <w:t>/</w:t>
      </w:r>
      <w:r w:rsidRPr="00F8692F">
        <w:rPr>
          <w:rFonts w:ascii="Times New Roman" w:eastAsia="Cambria" w:hAnsi="Times New Roman" w:cs="Times New Roman"/>
          <w:sz w:val="28"/>
          <w:szCs w:val="28"/>
        </w:rPr>
        <w:t>3</w:t>
      </w:r>
      <w:r w:rsidR="00DE465D">
        <w:rPr>
          <w:rFonts w:ascii="Times New Roman" w:eastAsia="Cambria" w:hAnsi="Times New Roman" w:cs="Times New Roman"/>
          <w:sz w:val="28"/>
          <w:szCs w:val="28"/>
        </w:rPr>
        <w:t>/</w:t>
      </w:r>
      <w:r w:rsidRPr="00F8692F">
        <w:rPr>
          <w:rFonts w:ascii="Times New Roman" w:eastAsia="Cambria" w:hAnsi="Times New Roman" w:cs="Times New Roman"/>
          <w:sz w:val="28"/>
          <w:szCs w:val="28"/>
        </w:rPr>
        <w:t>2022</w:t>
      </w:r>
      <w:r w:rsidR="00DE465D">
        <w:rPr>
          <w:rFonts w:ascii="Times New Roman" w:eastAsia="Cambria" w:hAnsi="Times New Roman" w:cs="Times New Roman"/>
          <w:sz w:val="28"/>
          <w:szCs w:val="28"/>
        </w:rPr>
        <w:t xml:space="preserve"> của</w:t>
      </w:r>
      <w:r w:rsidR="001338A0">
        <w:rPr>
          <w:rFonts w:ascii="Times New Roman" w:eastAsia="Cambria" w:hAnsi="Times New Roman" w:cs="Times New Roman"/>
          <w:sz w:val="28"/>
          <w:szCs w:val="28"/>
        </w:rPr>
        <w:t xml:space="preserve"> </w:t>
      </w:r>
      <w:r w:rsidR="00DE465D">
        <w:rPr>
          <w:rFonts w:ascii="Times New Roman" w:eastAsia="Cambria" w:hAnsi="Times New Roman" w:cs="Times New Roman"/>
          <w:sz w:val="28"/>
          <w:szCs w:val="28"/>
        </w:rPr>
        <w:t xml:space="preserve">Thủ tướng </w:t>
      </w:r>
      <w:r w:rsidRPr="00F8692F">
        <w:rPr>
          <w:rFonts w:ascii="Times New Roman" w:eastAsia="Cambria" w:hAnsi="Times New Roman" w:cs="Times New Roman"/>
          <w:sz w:val="28"/>
          <w:szCs w:val="28"/>
        </w:rPr>
        <w:t>Ch</w:t>
      </w:r>
      <w:r w:rsidR="00DE465D">
        <w:rPr>
          <w:rFonts w:ascii="Times New Roman" w:eastAsia="Cambria" w:hAnsi="Times New Roman" w:cs="Times New Roman"/>
          <w:sz w:val="28"/>
          <w:szCs w:val="28"/>
        </w:rPr>
        <w:t>í</w:t>
      </w:r>
      <w:r w:rsidRPr="00F8692F">
        <w:rPr>
          <w:rFonts w:ascii="Times New Roman" w:eastAsia="Cambria" w:hAnsi="Times New Roman" w:cs="Times New Roman"/>
          <w:sz w:val="28"/>
          <w:szCs w:val="28"/>
        </w:rPr>
        <w:t>nh ph</w:t>
      </w:r>
      <w:r w:rsidR="00DE465D">
        <w:rPr>
          <w:rFonts w:ascii="Times New Roman" w:eastAsia="Cambria" w:hAnsi="Times New Roman" w:cs="Times New Roman"/>
          <w:sz w:val="28"/>
          <w:szCs w:val="28"/>
        </w:rPr>
        <w:t>ủ</w:t>
      </w:r>
      <w:r w:rsidRPr="00F8692F">
        <w:rPr>
          <w:rFonts w:ascii="Times New Roman" w:eastAsia="Cambria" w:hAnsi="Times New Roman" w:cs="Times New Roman"/>
          <w:sz w:val="28"/>
          <w:szCs w:val="28"/>
        </w:rPr>
        <w:t xml:space="preserve"> ban h</w:t>
      </w:r>
      <w:r w:rsidR="00DE465D">
        <w:rPr>
          <w:rFonts w:ascii="Times New Roman" w:eastAsia="Cambria" w:hAnsi="Times New Roman" w:cs="Times New Roman"/>
          <w:sz w:val="28"/>
          <w:szCs w:val="28"/>
        </w:rPr>
        <w:t>à</w:t>
      </w:r>
      <w:r w:rsidRPr="00F8692F">
        <w:rPr>
          <w:rFonts w:ascii="Times New Roman" w:eastAsia="Cambria" w:hAnsi="Times New Roman" w:cs="Times New Roman"/>
          <w:sz w:val="28"/>
          <w:szCs w:val="28"/>
        </w:rPr>
        <w:t>nh B</w:t>
      </w:r>
      <w:r w:rsidR="00DE465D">
        <w:rPr>
          <w:rFonts w:ascii="Times New Roman" w:eastAsia="Cambria" w:hAnsi="Times New Roman" w:cs="Times New Roman"/>
          <w:sz w:val="28"/>
          <w:szCs w:val="28"/>
        </w:rPr>
        <w:t xml:space="preserve">ộ </w:t>
      </w:r>
      <w:r w:rsidRPr="00F8692F">
        <w:rPr>
          <w:rFonts w:ascii="Times New Roman" w:eastAsia="Cambria" w:hAnsi="Times New Roman" w:cs="Times New Roman"/>
          <w:sz w:val="28"/>
          <w:szCs w:val="28"/>
        </w:rPr>
        <w:t>ti</w:t>
      </w:r>
      <w:r w:rsidR="00DE465D">
        <w:rPr>
          <w:rFonts w:ascii="Times New Roman" w:eastAsia="Cambria" w:hAnsi="Times New Roman" w:cs="Times New Roman"/>
          <w:sz w:val="28"/>
          <w:szCs w:val="28"/>
        </w:rPr>
        <w:t>ê</w:t>
      </w:r>
      <w:r w:rsidRPr="00F8692F">
        <w:rPr>
          <w:rFonts w:ascii="Times New Roman" w:eastAsia="Cambria" w:hAnsi="Times New Roman" w:cs="Times New Roman"/>
          <w:sz w:val="28"/>
          <w:szCs w:val="28"/>
        </w:rPr>
        <w:t>u ch</w:t>
      </w:r>
      <w:r w:rsidR="00DE465D">
        <w:rPr>
          <w:rFonts w:ascii="Times New Roman" w:eastAsia="Cambria" w:hAnsi="Times New Roman" w:cs="Times New Roman"/>
          <w:sz w:val="28"/>
          <w:szCs w:val="28"/>
        </w:rPr>
        <w:t>í</w:t>
      </w:r>
      <w:r w:rsidRPr="00F8692F">
        <w:rPr>
          <w:rFonts w:ascii="Times New Roman" w:eastAsia="Cambria" w:hAnsi="Times New Roman" w:cs="Times New Roman"/>
          <w:sz w:val="28"/>
          <w:szCs w:val="28"/>
        </w:rPr>
        <w:t xml:space="preserve"> qu</w:t>
      </w:r>
      <w:r w:rsidR="00DE465D">
        <w:rPr>
          <w:rFonts w:ascii="Times New Roman" w:eastAsia="Cambria" w:hAnsi="Times New Roman" w:cs="Times New Roman"/>
          <w:sz w:val="28"/>
          <w:szCs w:val="28"/>
        </w:rPr>
        <w:t>ố</w:t>
      </w:r>
      <w:r w:rsidRPr="00F8692F">
        <w:rPr>
          <w:rFonts w:ascii="Times New Roman" w:eastAsia="Cambria" w:hAnsi="Times New Roman" w:cs="Times New Roman"/>
          <w:sz w:val="28"/>
          <w:szCs w:val="28"/>
        </w:rPr>
        <w:t xml:space="preserve">c gia </w:t>
      </w:r>
      <w:r w:rsidR="00DE465D">
        <w:rPr>
          <w:rFonts w:ascii="Times New Roman" w:eastAsia="Cambria" w:hAnsi="Times New Roman" w:cs="Times New Roman"/>
          <w:sz w:val="28"/>
          <w:szCs w:val="28"/>
        </w:rPr>
        <w:t xml:space="preserve">về </w:t>
      </w:r>
      <w:r w:rsidRPr="00F8692F">
        <w:rPr>
          <w:rFonts w:ascii="Times New Roman" w:eastAsia="Cambria" w:hAnsi="Times New Roman" w:cs="Times New Roman"/>
          <w:sz w:val="28"/>
          <w:szCs w:val="28"/>
        </w:rPr>
        <w:t>x</w:t>
      </w:r>
      <w:r w:rsidR="00DE465D">
        <w:rPr>
          <w:rFonts w:ascii="Times New Roman" w:eastAsia="Cambria" w:hAnsi="Times New Roman" w:cs="Times New Roman"/>
          <w:sz w:val="28"/>
          <w:szCs w:val="28"/>
        </w:rPr>
        <w:t>ã</w:t>
      </w:r>
      <w:r w:rsidRPr="00F8692F">
        <w:rPr>
          <w:rFonts w:ascii="Times New Roman" w:eastAsia="Cambria" w:hAnsi="Times New Roman" w:cs="Times New Roman"/>
          <w:sz w:val="28"/>
          <w:szCs w:val="28"/>
        </w:rPr>
        <w:t xml:space="preserve"> n</w:t>
      </w:r>
      <w:r w:rsidR="00DE465D">
        <w:rPr>
          <w:rFonts w:ascii="Times New Roman" w:eastAsia="Cambria" w:hAnsi="Times New Roman" w:cs="Times New Roman"/>
          <w:sz w:val="28"/>
          <w:szCs w:val="28"/>
        </w:rPr>
        <w:t>ô</w:t>
      </w:r>
      <w:r w:rsidRPr="00F8692F">
        <w:rPr>
          <w:rFonts w:ascii="Times New Roman" w:eastAsia="Cambria" w:hAnsi="Times New Roman" w:cs="Times New Roman"/>
          <w:sz w:val="28"/>
          <w:szCs w:val="28"/>
        </w:rPr>
        <w:t>ng th</w:t>
      </w:r>
      <w:r w:rsidR="00DE465D">
        <w:rPr>
          <w:rFonts w:ascii="Times New Roman" w:eastAsia="Cambria" w:hAnsi="Times New Roman" w:cs="Times New Roman"/>
          <w:sz w:val="28"/>
          <w:szCs w:val="28"/>
        </w:rPr>
        <w:t>ô</w:t>
      </w:r>
      <w:r w:rsidRPr="00F8692F">
        <w:rPr>
          <w:rFonts w:ascii="Times New Roman" w:eastAsia="Cambria" w:hAnsi="Times New Roman" w:cs="Times New Roman"/>
          <w:sz w:val="28"/>
          <w:szCs w:val="28"/>
        </w:rPr>
        <w:t>n m</w:t>
      </w:r>
      <w:r w:rsidR="00DE465D">
        <w:rPr>
          <w:rFonts w:ascii="Times New Roman" w:eastAsia="Cambria" w:hAnsi="Times New Roman" w:cs="Times New Roman"/>
          <w:sz w:val="28"/>
          <w:szCs w:val="28"/>
        </w:rPr>
        <w:t>ới và</w:t>
      </w:r>
      <w:r w:rsidRPr="00F8692F">
        <w:rPr>
          <w:rFonts w:ascii="Times New Roman" w:eastAsia="Cambria" w:hAnsi="Times New Roman" w:cs="Times New Roman"/>
          <w:sz w:val="28"/>
          <w:szCs w:val="28"/>
        </w:rPr>
        <w:t xml:space="preserve"> B</w:t>
      </w:r>
      <w:r w:rsidR="00DE465D">
        <w:rPr>
          <w:rFonts w:ascii="Times New Roman" w:eastAsia="Cambria" w:hAnsi="Times New Roman" w:cs="Times New Roman"/>
          <w:sz w:val="28"/>
          <w:szCs w:val="28"/>
        </w:rPr>
        <w:t xml:space="preserve">ộ </w:t>
      </w:r>
      <w:r w:rsidRPr="00F8692F">
        <w:rPr>
          <w:rFonts w:ascii="Times New Roman" w:eastAsia="Cambria" w:hAnsi="Times New Roman" w:cs="Times New Roman"/>
          <w:sz w:val="28"/>
          <w:szCs w:val="28"/>
        </w:rPr>
        <w:t>ti</w:t>
      </w:r>
      <w:r w:rsidR="00DE465D">
        <w:rPr>
          <w:rFonts w:ascii="Times New Roman" w:eastAsia="Cambria" w:hAnsi="Times New Roman" w:cs="Times New Roman"/>
          <w:sz w:val="28"/>
          <w:szCs w:val="28"/>
        </w:rPr>
        <w:t>ê</w:t>
      </w:r>
      <w:r w:rsidRPr="00F8692F">
        <w:rPr>
          <w:rFonts w:ascii="Times New Roman" w:eastAsia="Cambria" w:hAnsi="Times New Roman" w:cs="Times New Roman"/>
          <w:sz w:val="28"/>
          <w:szCs w:val="28"/>
        </w:rPr>
        <w:t>u ch</w:t>
      </w:r>
      <w:r w:rsidR="00DE465D">
        <w:rPr>
          <w:rFonts w:ascii="Times New Roman" w:eastAsia="Cambria" w:hAnsi="Times New Roman" w:cs="Times New Roman"/>
          <w:sz w:val="28"/>
          <w:szCs w:val="28"/>
        </w:rPr>
        <w:t>í</w:t>
      </w:r>
      <w:r w:rsidRPr="00F8692F">
        <w:rPr>
          <w:rFonts w:ascii="Times New Roman" w:eastAsia="Cambria" w:hAnsi="Times New Roman" w:cs="Times New Roman"/>
          <w:sz w:val="28"/>
          <w:szCs w:val="28"/>
        </w:rPr>
        <w:t xml:space="preserve"> qu</w:t>
      </w:r>
      <w:r w:rsidR="00DE465D">
        <w:rPr>
          <w:rFonts w:ascii="Times New Roman" w:eastAsia="Cambria" w:hAnsi="Times New Roman" w:cs="Times New Roman"/>
          <w:sz w:val="28"/>
          <w:szCs w:val="28"/>
        </w:rPr>
        <w:t>ố</w:t>
      </w:r>
      <w:r w:rsidRPr="00F8692F">
        <w:rPr>
          <w:rFonts w:ascii="Times New Roman" w:eastAsia="Cambria" w:hAnsi="Times New Roman" w:cs="Times New Roman"/>
          <w:sz w:val="28"/>
          <w:szCs w:val="28"/>
        </w:rPr>
        <w:t>c gia v</w:t>
      </w:r>
      <w:r w:rsidR="00DE465D">
        <w:rPr>
          <w:rFonts w:ascii="Times New Roman" w:eastAsia="Cambria" w:hAnsi="Times New Roman" w:cs="Times New Roman"/>
          <w:sz w:val="28"/>
          <w:szCs w:val="28"/>
        </w:rPr>
        <w:t>ề</w:t>
      </w:r>
      <w:r w:rsidRPr="00F8692F">
        <w:rPr>
          <w:rFonts w:ascii="Times New Roman" w:eastAsia="Cambria" w:hAnsi="Times New Roman" w:cs="Times New Roman"/>
          <w:sz w:val="28"/>
          <w:szCs w:val="28"/>
        </w:rPr>
        <w:t xml:space="preserve"> x</w:t>
      </w:r>
      <w:r w:rsidR="00DE465D">
        <w:rPr>
          <w:rFonts w:ascii="Times New Roman" w:eastAsia="Cambria" w:hAnsi="Times New Roman" w:cs="Times New Roman"/>
          <w:sz w:val="28"/>
          <w:szCs w:val="28"/>
        </w:rPr>
        <w:t>ã</w:t>
      </w:r>
      <w:r w:rsidRPr="00F8692F">
        <w:rPr>
          <w:rFonts w:ascii="Times New Roman" w:eastAsia="Cambria" w:hAnsi="Times New Roman" w:cs="Times New Roman"/>
          <w:sz w:val="28"/>
          <w:szCs w:val="28"/>
        </w:rPr>
        <w:t xml:space="preserve"> n</w:t>
      </w:r>
      <w:r w:rsidR="00403EAD">
        <w:rPr>
          <w:rFonts w:ascii="Times New Roman" w:eastAsia="Cambria" w:hAnsi="Times New Roman" w:cs="Times New Roman"/>
          <w:sz w:val="28"/>
          <w:szCs w:val="28"/>
        </w:rPr>
        <w:t>ôn</w:t>
      </w:r>
      <w:r w:rsidRPr="00F8692F">
        <w:rPr>
          <w:rFonts w:ascii="Times New Roman" w:eastAsia="Cambria" w:hAnsi="Times New Roman" w:cs="Times New Roman"/>
          <w:sz w:val="28"/>
          <w:szCs w:val="28"/>
        </w:rPr>
        <w:t>g th</w:t>
      </w:r>
      <w:r w:rsidR="00DE465D">
        <w:rPr>
          <w:rFonts w:ascii="Times New Roman" w:eastAsia="Cambria" w:hAnsi="Times New Roman" w:cs="Times New Roman"/>
          <w:sz w:val="28"/>
          <w:szCs w:val="28"/>
        </w:rPr>
        <w:t>ô</w:t>
      </w:r>
      <w:r w:rsidRPr="00F8692F">
        <w:rPr>
          <w:rFonts w:ascii="Times New Roman" w:eastAsia="Cambria" w:hAnsi="Times New Roman" w:cs="Times New Roman"/>
          <w:sz w:val="28"/>
          <w:szCs w:val="28"/>
        </w:rPr>
        <w:t>n m</w:t>
      </w:r>
      <w:r w:rsidR="00DE465D">
        <w:rPr>
          <w:rFonts w:ascii="Times New Roman" w:eastAsia="Cambria" w:hAnsi="Times New Roman" w:cs="Times New Roman"/>
          <w:sz w:val="28"/>
          <w:szCs w:val="28"/>
        </w:rPr>
        <w:t>ớ</w:t>
      </w:r>
      <w:r w:rsidRPr="00F8692F">
        <w:rPr>
          <w:rFonts w:ascii="Times New Roman" w:eastAsia="Cambria" w:hAnsi="Times New Roman" w:cs="Times New Roman"/>
          <w:sz w:val="28"/>
          <w:szCs w:val="28"/>
        </w:rPr>
        <w:t>i n</w:t>
      </w:r>
      <w:r w:rsidR="00DE465D">
        <w:rPr>
          <w:rFonts w:ascii="Times New Roman" w:eastAsia="Cambria" w:hAnsi="Times New Roman" w:cs="Times New Roman"/>
          <w:sz w:val="28"/>
          <w:szCs w:val="28"/>
        </w:rPr>
        <w:t>â</w:t>
      </w:r>
      <w:r w:rsidRPr="00F8692F">
        <w:rPr>
          <w:rFonts w:ascii="Times New Roman" w:eastAsia="Cambria" w:hAnsi="Times New Roman" w:cs="Times New Roman"/>
          <w:sz w:val="28"/>
          <w:szCs w:val="28"/>
        </w:rPr>
        <w:t xml:space="preserve">ng cao giai </w:t>
      </w:r>
      <w:r w:rsidR="00DE465D">
        <w:rPr>
          <w:rFonts w:ascii="Times New Roman" w:eastAsia="Cambria" w:hAnsi="Times New Roman" w:cs="Times New Roman"/>
          <w:sz w:val="28"/>
          <w:szCs w:val="28"/>
        </w:rPr>
        <w:t>đoạn</w:t>
      </w:r>
      <w:r w:rsidRPr="00F8692F">
        <w:rPr>
          <w:rFonts w:ascii="Times New Roman" w:eastAsia="Cambria" w:hAnsi="Times New Roman" w:cs="Times New Roman"/>
          <w:sz w:val="28"/>
          <w:szCs w:val="28"/>
        </w:rPr>
        <w:t xml:space="preserve"> 2021-2025;</w:t>
      </w:r>
    </w:p>
    <w:p w:rsidR="00813DD8" w:rsidRPr="000B351D" w:rsidRDefault="00343EEE" w:rsidP="000772C2">
      <w:pPr>
        <w:widowControl w:val="0"/>
        <w:spacing w:before="120" w:after="0" w:line="240" w:lineRule="auto"/>
        <w:ind w:firstLine="720"/>
        <w:jc w:val="both"/>
        <w:rPr>
          <w:rFonts w:ascii="Times New Roman" w:eastAsia="Cambria" w:hAnsi="Times New Roman" w:cs="Times New Roman"/>
          <w:sz w:val="28"/>
          <w:szCs w:val="28"/>
        </w:rPr>
      </w:pPr>
      <w:r w:rsidRPr="000B351D">
        <w:rPr>
          <w:rFonts w:ascii="Times New Roman" w:eastAsia="Cambria" w:hAnsi="Times New Roman" w:cs="Times New Roman"/>
          <w:sz w:val="28"/>
          <w:szCs w:val="28"/>
        </w:rPr>
        <w:t>Căn cứ Quyết định số 1858/QĐ-BYT ngày 06</w:t>
      </w:r>
      <w:r w:rsidR="00E1623C">
        <w:rPr>
          <w:rFonts w:ascii="Times New Roman" w:eastAsia="Cambria" w:hAnsi="Times New Roman" w:cs="Times New Roman"/>
          <w:sz w:val="28"/>
          <w:szCs w:val="28"/>
        </w:rPr>
        <w:t>/</w:t>
      </w:r>
      <w:r w:rsidRPr="000B351D">
        <w:rPr>
          <w:rFonts w:ascii="Times New Roman" w:eastAsia="Cambria" w:hAnsi="Times New Roman" w:cs="Times New Roman"/>
          <w:sz w:val="28"/>
          <w:szCs w:val="28"/>
        </w:rPr>
        <w:t>7</w:t>
      </w:r>
      <w:r w:rsidR="00E1623C">
        <w:rPr>
          <w:rFonts w:ascii="Times New Roman" w:eastAsia="Cambria" w:hAnsi="Times New Roman" w:cs="Times New Roman"/>
          <w:sz w:val="28"/>
          <w:szCs w:val="28"/>
        </w:rPr>
        <w:t>/</w:t>
      </w:r>
      <w:r w:rsidRPr="000B351D">
        <w:rPr>
          <w:rFonts w:ascii="Times New Roman" w:eastAsia="Cambria" w:hAnsi="Times New Roman" w:cs="Times New Roman"/>
          <w:sz w:val="28"/>
          <w:szCs w:val="28"/>
        </w:rPr>
        <w:t>2022 của Bộ Y tế về việc ban hành hư</w:t>
      </w:r>
      <w:r w:rsidR="001338A0">
        <w:rPr>
          <w:rFonts w:ascii="Times New Roman" w:eastAsia="Cambria" w:hAnsi="Times New Roman" w:cs="Times New Roman"/>
          <w:sz w:val="28"/>
          <w:szCs w:val="28"/>
        </w:rPr>
        <w:t>ớ</w:t>
      </w:r>
      <w:r w:rsidRPr="000B351D">
        <w:rPr>
          <w:rFonts w:ascii="Times New Roman" w:eastAsia="Cambria" w:hAnsi="Times New Roman" w:cs="Times New Roman"/>
          <w:sz w:val="28"/>
          <w:szCs w:val="28"/>
        </w:rPr>
        <w:t xml:space="preserve">ng dẫn thực hiện can thiệp phòng chống suy dinh dưỡng thể thấp còi ở trẻ em dưới 5 tuổi để thực hiện </w:t>
      </w:r>
      <w:r w:rsidR="00E54AE4" w:rsidRPr="000B351D">
        <w:rPr>
          <w:rFonts w:ascii="Times New Roman" w:eastAsia="Cambria" w:hAnsi="Times New Roman" w:cs="Times New Roman"/>
          <w:sz w:val="28"/>
          <w:szCs w:val="28"/>
        </w:rPr>
        <w:t xml:space="preserve">Chương </w:t>
      </w:r>
      <w:r w:rsidRPr="000B351D">
        <w:rPr>
          <w:rFonts w:ascii="Times New Roman" w:eastAsia="Cambria" w:hAnsi="Times New Roman" w:cs="Times New Roman"/>
          <w:sz w:val="28"/>
          <w:szCs w:val="28"/>
        </w:rPr>
        <w:t>trình mục tiêu quốc gia xây dựng nông thôn mới giai đoạn 2021- 2025;</w:t>
      </w:r>
    </w:p>
    <w:p w:rsidR="00813DD8" w:rsidRPr="000B351D" w:rsidRDefault="00343EEE" w:rsidP="000772C2">
      <w:pPr>
        <w:widowControl w:val="0"/>
        <w:spacing w:before="120" w:after="0" w:line="240" w:lineRule="auto"/>
        <w:ind w:firstLine="720"/>
        <w:jc w:val="both"/>
        <w:rPr>
          <w:rFonts w:ascii="Times New Roman" w:eastAsia="Cambria" w:hAnsi="Times New Roman" w:cs="Times New Roman"/>
          <w:color w:val="000000"/>
          <w:sz w:val="28"/>
          <w:szCs w:val="28"/>
        </w:rPr>
      </w:pPr>
      <w:r w:rsidRPr="000B351D">
        <w:rPr>
          <w:rFonts w:ascii="Times New Roman" w:eastAsia="Cambria" w:hAnsi="Times New Roman" w:cs="Times New Roman"/>
          <w:color w:val="000000"/>
          <w:sz w:val="28"/>
          <w:szCs w:val="28"/>
        </w:rPr>
        <w:t>Căn cứ Quyết định số 515/QĐ-BCĐCTMTQG ngày 05</w:t>
      </w:r>
      <w:r w:rsidR="00E1623C">
        <w:rPr>
          <w:rFonts w:ascii="Times New Roman" w:eastAsia="Cambria" w:hAnsi="Times New Roman" w:cs="Times New Roman"/>
          <w:color w:val="000000"/>
          <w:sz w:val="28"/>
          <w:szCs w:val="28"/>
        </w:rPr>
        <w:t>/</w:t>
      </w:r>
      <w:r w:rsidRPr="000B351D">
        <w:rPr>
          <w:rFonts w:ascii="Times New Roman" w:eastAsia="Cambria" w:hAnsi="Times New Roman" w:cs="Times New Roman"/>
          <w:color w:val="000000"/>
          <w:sz w:val="28"/>
          <w:szCs w:val="28"/>
        </w:rPr>
        <w:t>5</w:t>
      </w:r>
      <w:r w:rsidR="00E1623C">
        <w:rPr>
          <w:rFonts w:ascii="Times New Roman" w:eastAsia="Cambria" w:hAnsi="Times New Roman" w:cs="Times New Roman"/>
          <w:color w:val="000000"/>
          <w:sz w:val="28"/>
          <w:szCs w:val="28"/>
        </w:rPr>
        <w:t>/</w:t>
      </w:r>
      <w:r w:rsidRPr="000B351D">
        <w:rPr>
          <w:rFonts w:ascii="Times New Roman" w:eastAsia="Cambria" w:hAnsi="Times New Roman" w:cs="Times New Roman"/>
          <w:color w:val="000000"/>
          <w:sz w:val="28"/>
          <w:szCs w:val="28"/>
        </w:rPr>
        <w:t xml:space="preserve">2022 của Ban chỉ đạo các </w:t>
      </w:r>
      <w:r w:rsidR="00E54AE4" w:rsidRPr="000B351D">
        <w:rPr>
          <w:rFonts w:ascii="Times New Roman" w:eastAsia="Cambria" w:hAnsi="Times New Roman" w:cs="Times New Roman"/>
          <w:color w:val="000000"/>
          <w:sz w:val="28"/>
          <w:szCs w:val="28"/>
        </w:rPr>
        <w:t xml:space="preserve">Chương </w:t>
      </w:r>
      <w:r w:rsidRPr="000B351D">
        <w:rPr>
          <w:rFonts w:ascii="Times New Roman" w:eastAsia="Cambria" w:hAnsi="Times New Roman" w:cs="Times New Roman"/>
          <w:color w:val="000000"/>
          <w:sz w:val="28"/>
          <w:szCs w:val="28"/>
        </w:rPr>
        <w:t xml:space="preserve">trình mục tiêu quốc gia </w:t>
      </w:r>
      <w:r w:rsidR="00932B91">
        <w:rPr>
          <w:rFonts w:ascii="Times New Roman" w:eastAsia="Cambria" w:hAnsi="Times New Roman" w:cs="Times New Roman"/>
          <w:color w:val="000000"/>
          <w:sz w:val="28"/>
          <w:szCs w:val="28"/>
        </w:rPr>
        <w:t xml:space="preserve">tỉnh Ninh Thuận </w:t>
      </w:r>
      <w:r w:rsidRPr="000B351D">
        <w:rPr>
          <w:rFonts w:ascii="Times New Roman" w:eastAsia="Cambria" w:hAnsi="Times New Roman" w:cs="Times New Roman"/>
          <w:color w:val="000000"/>
          <w:sz w:val="28"/>
          <w:szCs w:val="28"/>
        </w:rPr>
        <w:t xml:space="preserve">về việc </w:t>
      </w:r>
      <w:r w:rsidR="00E1623C">
        <w:rPr>
          <w:rFonts w:ascii="Times New Roman" w:eastAsia="Cambria" w:hAnsi="Times New Roman" w:cs="Times New Roman"/>
          <w:color w:val="000000"/>
          <w:sz w:val="28"/>
          <w:szCs w:val="28"/>
        </w:rPr>
        <w:t>b</w:t>
      </w:r>
      <w:r w:rsidRPr="000B351D">
        <w:rPr>
          <w:rFonts w:ascii="Times New Roman" w:eastAsia="Cambria" w:hAnsi="Times New Roman" w:cs="Times New Roman"/>
          <w:color w:val="000000"/>
          <w:sz w:val="28"/>
          <w:szCs w:val="28"/>
        </w:rPr>
        <w:t xml:space="preserve">an hành Chương trình </w:t>
      </w:r>
      <w:r w:rsidR="002709C2">
        <w:rPr>
          <w:rFonts w:ascii="Times New Roman" w:eastAsia="Cambria" w:hAnsi="Times New Roman" w:cs="Times New Roman"/>
          <w:color w:val="000000"/>
          <w:sz w:val="28"/>
          <w:szCs w:val="28"/>
        </w:rPr>
        <w:t xml:space="preserve">công tác năm 2022 </w:t>
      </w:r>
      <w:r w:rsidRPr="000B351D">
        <w:rPr>
          <w:rFonts w:ascii="Times New Roman" w:eastAsia="Cambria" w:hAnsi="Times New Roman" w:cs="Times New Roman"/>
          <w:color w:val="000000"/>
          <w:sz w:val="28"/>
          <w:szCs w:val="28"/>
        </w:rPr>
        <w:t>củ</w:t>
      </w:r>
      <w:bookmarkStart w:id="2" w:name="_GoBack"/>
      <w:bookmarkEnd w:id="2"/>
      <w:r w:rsidRPr="000B351D">
        <w:rPr>
          <w:rFonts w:ascii="Times New Roman" w:eastAsia="Cambria" w:hAnsi="Times New Roman" w:cs="Times New Roman"/>
          <w:color w:val="000000"/>
          <w:sz w:val="28"/>
          <w:szCs w:val="28"/>
        </w:rPr>
        <w:t>a Ban chỉ đạo các chương trình mục tiêu quốc gia tỉnh Ninh Thuận giai đoạ</w:t>
      </w:r>
      <w:r w:rsidR="00DE465D">
        <w:rPr>
          <w:rFonts w:ascii="Times New Roman" w:eastAsia="Cambria" w:hAnsi="Times New Roman" w:cs="Times New Roman"/>
          <w:color w:val="000000"/>
          <w:sz w:val="28"/>
          <w:szCs w:val="28"/>
        </w:rPr>
        <w:t>n 2021- 2025</w:t>
      </w:r>
      <w:r w:rsidR="001338A0">
        <w:rPr>
          <w:rFonts w:ascii="Times New Roman" w:eastAsia="Cambria" w:hAnsi="Times New Roman" w:cs="Times New Roman"/>
          <w:color w:val="000000"/>
          <w:sz w:val="28"/>
          <w:szCs w:val="28"/>
        </w:rPr>
        <w:t>;</w:t>
      </w:r>
    </w:p>
    <w:bookmarkEnd w:id="1"/>
    <w:p w:rsidR="00813DD8" w:rsidRPr="000B351D" w:rsidRDefault="00AA2B51" w:rsidP="000772C2">
      <w:pPr>
        <w:widowControl w:val="0"/>
        <w:spacing w:before="120" w:after="0" w:line="240" w:lineRule="auto"/>
        <w:ind w:firstLine="720"/>
        <w:jc w:val="both"/>
        <w:rPr>
          <w:rFonts w:ascii="Times New Roman" w:eastAsia="Times New Roman" w:hAnsi="Times New Roman" w:cs="Times New Roman"/>
          <w:sz w:val="28"/>
          <w:szCs w:val="28"/>
        </w:rPr>
      </w:pPr>
      <w:r w:rsidRPr="00AA2B51">
        <w:rPr>
          <w:rFonts w:ascii="Times New Roman" w:eastAsia="Times New Roman" w:hAnsi="Times New Roman" w:cs="Times New Roman"/>
          <w:sz w:val="28"/>
          <w:szCs w:val="28"/>
          <w:lang w:val="en-US"/>
        </w:rPr>
        <w:t xml:space="preserve">Ủy ban nhân dân tỉnh ban hành </w:t>
      </w:r>
      <w:bookmarkStart w:id="3" w:name="_Hlk111451588"/>
      <w:r w:rsidRPr="00AA2B51">
        <w:rPr>
          <w:rFonts w:ascii="Times New Roman" w:eastAsia="Times New Roman" w:hAnsi="Times New Roman" w:cs="Times New Roman"/>
          <w:sz w:val="28"/>
          <w:szCs w:val="28"/>
          <w:lang w:val="en-US"/>
        </w:rPr>
        <w:t>Kế hoạch triển khai thực hiện</w:t>
      </w:r>
      <w:r w:rsidR="002E4EE0">
        <w:rPr>
          <w:rFonts w:ascii="Times New Roman" w:eastAsia="Times New Roman" w:hAnsi="Times New Roman" w:cs="Times New Roman"/>
          <w:sz w:val="28"/>
          <w:szCs w:val="28"/>
          <w:lang w:val="en-US"/>
        </w:rPr>
        <w:t xml:space="preserve"> </w:t>
      </w:r>
      <w:r w:rsidR="00343EEE" w:rsidRPr="000B351D">
        <w:rPr>
          <w:rFonts w:ascii="Times New Roman" w:eastAsia="Cambria" w:hAnsi="Times New Roman" w:cs="Times New Roman"/>
          <w:sz w:val="28"/>
          <w:szCs w:val="28"/>
        </w:rPr>
        <w:t xml:space="preserve">can thiệp phòng chống suy dinh dưỡng thể thấp còi ở trẻ em dưới 5 tuổi để thực hiện </w:t>
      </w:r>
      <w:r w:rsidR="00E54AE4" w:rsidRPr="000B351D">
        <w:rPr>
          <w:rFonts w:ascii="Times New Roman" w:eastAsia="Cambria" w:hAnsi="Times New Roman" w:cs="Times New Roman"/>
          <w:sz w:val="28"/>
          <w:szCs w:val="28"/>
        </w:rPr>
        <w:t xml:space="preserve">Chương </w:t>
      </w:r>
      <w:r w:rsidR="00343EEE" w:rsidRPr="000B351D">
        <w:rPr>
          <w:rFonts w:ascii="Times New Roman" w:eastAsia="Cambria" w:hAnsi="Times New Roman" w:cs="Times New Roman"/>
          <w:sz w:val="28"/>
          <w:szCs w:val="28"/>
        </w:rPr>
        <w:t>trình mục tiêu quốc gia xây dựng nông thôn mới giai đoạn 2021- 2025</w:t>
      </w:r>
      <w:bookmarkEnd w:id="3"/>
      <w:r w:rsidR="00282B9D">
        <w:rPr>
          <w:rFonts w:ascii="Times New Roman" w:eastAsia="Cambria" w:hAnsi="Times New Roman" w:cs="Times New Roman"/>
          <w:sz w:val="28"/>
          <w:szCs w:val="28"/>
        </w:rPr>
        <w:t>,</w:t>
      </w:r>
      <w:r w:rsidR="00343EEE" w:rsidRPr="000B351D">
        <w:rPr>
          <w:rFonts w:ascii="Times New Roman" w:eastAsia="Cambria" w:hAnsi="Times New Roman" w:cs="Times New Roman"/>
          <w:sz w:val="28"/>
          <w:szCs w:val="28"/>
        </w:rPr>
        <w:t xml:space="preserve"> với nội dung cụ</w:t>
      </w:r>
      <w:r w:rsidR="00343EEE" w:rsidRPr="000B351D">
        <w:rPr>
          <w:rFonts w:ascii="Times New Roman" w:eastAsia="Times New Roman" w:hAnsi="Times New Roman" w:cs="Times New Roman"/>
          <w:sz w:val="28"/>
          <w:szCs w:val="28"/>
        </w:rPr>
        <w:t xml:space="preserve"> thể như sau:</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b/>
          <w:sz w:val="28"/>
          <w:szCs w:val="28"/>
        </w:rPr>
      </w:pPr>
      <w:r w:rsidRPr="000B351D">
        <w:rPr>
          <w:rFonts w:ascii="Times New Roman" w:eastAsia="Times New Roman" w:hAnsi="Times New Roman" w:cs="Times New Roman"/>
          <w:b/>
          <w:sz w:val="28"/>
          <w:szCs w:val="28"/>
        </w:rPr>
        <w:t>I. MỤC TIÊU</w:t>
      </w:r>
      <w:r w:rsidR="00AA2B51">
        <w:rPr>
          <w:rFonts w:ascii="Times New Roman" w:eastAsia="Times New Roman" w:hAnsi="Times New Roman" w:cs="Times New Roman"/>
          <w:b/>
          <w:sz w:val="28"/>
          <w:szCs w:val="28"/>
        </w:rPr>
        <w:t xml:space="preserve"> VÀ CHỈ TIÊU</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b/>
          <w:sz w:val="28"/>
          <w:szCs w:val="28"/>
        </w:rPr>
      </w:pPr>
      <w:r w:rsidRPr="000B351D">
        <w:rPr>
          <w:rFonts w:ascii="Times New Roman" w:eastAsia="Times New Roman" w:hAnsi="Times New Roman" w:cs="Times New Roman"/>
          <w:b/>
          <w:sz w:val="28"/>
          <w:szCs w:val="28"/>
        </w:rPr>
        <w:t>1. Mục tiêu chung:</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xml:space="preserve">Giảm tỷ lệ suy dinh dưỡng thấp còi, cải thiện tình trạng thiếu vi chất dinh dưỡng ở trẻ em dưới 5 tuổi, phụ nữ </w:t>
      </w:r>
      <w:r w:rsidRPr="007C5C29">
        <w:rPr>
          <w:rFonts w:ascii="Times New Roman" w:eastAsia="Times New Roman" w:hAnsi="Times New Roman" w:cs="Times New Roman"/>
          <w:sz w:val="28"/>
          <w:szCs w:val="28"/>
        </w:rPr>
        <w:t xml:space="preserve">mang </w:t>
      </w:r>
      <w:r w:rsidRPr="000B351D">
        <w:rPr>
          <w:rFonts w:ascii="Times New Roman" w:eastAsia="Times New Roman" w:hAnsi="Times New Roman" w:cs="Times New Roman"/>
          <w:sz w:val="28"/>
          <w:szCs w:val="28"/>
        </w:rPr>
        <w:t xml:space="preserve">thai, phụ nữ cho con bú và phụ nữ trong độ tuổi sinh đẻ góp phần thực hiện mục tiêu phát triển kinh tế - xã hội các xã xây dựng nông thôn mới.  </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b/>
          <w:sz w:val="28"/>
          <w:szCs w:val="28"/>
        </w:rPr>
      </w:pPr>
      <w:r w:rsidRPr="000B351D">
        <w:rPr>
          <w:rFonts w:ascii="Times New Roman" w:eastAsia="Times New Roman" w:hAnsi="Times New Roman" w:cs="Times New Roman"/>
          <w:b/>
          <w:sz w:val="28"/>
          <w:szCs w:val="28"/>
        </w:rPr>
        <w:t>2. Mục tiêu cụ thể:</w:t>
      </w:r>
    </w:p>
    <w:p w:rsidR="00AA2B51" w:rsidRDefault="00AA2B51" w:rsidP="000772C2">
      <w:pPr>
        <w:widowControl w:val="0"/>
        <w:spacing w:before="120" w:after="0" w:line="240" w:lineRule="auto"/>
        <w:ind w:firstLine="720"/>
        <w:jc w:val="both"/>
        <w:rPr>
          <w:rFonts w:ascii="Times New Roman" w:eastAsia="Times New Roman" w:hAnsi="Times New Roman" w:cs="Times New Roman"/>
          <w:sz w:val="28"/>
          <w:szCs w:val="28"/>
        </w:rPr>
      </w:pPr>
      <w:r w:rsidRPr="00AA2B51">
        <w:rPr>
          <w:rFonts w:ascii="Times New Roman" w:eastAsia="Times New Roman" w:hAnsi="Times New Roman" w:cs="Times New Roman"/>
          <w:b/>
          <w:bCs/>
          <w:i/>
          <w:iCs/>
          <w:sz w:val="28"/>
          <w:szCs w:val="28"/>
          <w:lang w:val="en-US"/>
        </w:rPr>
        <w:t>2.1. Mục tiêu cụ thể 1:</w:t>
      </w:r>
      <w:r w:rsidR="00D81D70">
        <w:rPr>
          <w:rFonts w:ascii="Times New Roman" w:eastAsia="Times New Roman" w:hAnsi="Times New Roman" w:cs="Times New Roman"/>
          <w:b/>
          <w:bCs/>
          <w:i/>
          <w:iCs/>
          <w:sz w:val="28"/>
          <w:szCs w:val="28"/>
          <w:lang w:val="en-US"/>
        </w:rPr>
        <w:t xml:space="preserve"> </w:t>
      </w:r>
      <w:r>
        <w:rPr>
          <w:rFonts w:ascii="Times New Roman" w:eastAsia="Times New Roman" w:hAnsi="Times New Roman" w:cs="Times New Roman"/>
          <w:sz w:val="28"/>
          <w:szCs w:val="28"/>
        </w:rPr>
        <w:t>Mứ</w:t>
      </w:r>
      <w:r w:rsidRPr="00AA2B51">
        <w:rPr>
          <w:rFonts w:ascii="Times New Roman" w:eastAsia="Times New Roman" w:hAnsi="Times New Roman" w:cs="Times New Roman"/>
          <w:sz w:val="28"/>
          <w:szCs w:val="28"/>
        </w:rPr>
        <w:t>c gi</w:t>
      </w:r>
      <w:r>
        <w:rPr>
          <w:rFonts w:ascii="Times New Roman" w:eastAsia="Times New Roman" w:hAnsi="Times New Roman" w:cs="Times New Roman"/>
          <w:sz w:val="28"/>
          <w:szCs w:val="28"/>
        </w:rPr>
        <w:t>ả</w:t>
      </w:r>
      <w:r w:rsidRPr="00AA2B51">
        <w:rPr>
          <w:rFonts w:ascii="Times New Roman" w:eastAsia="Times New Roman" w:hAnsi="Times New Roman" w:cs="Times New Roman"/>
          <w:sz w:val="28"/>
          <w:szCs w:val="28"/>
        </w:rPr>
        <w:t>m suy dinh d</w:t>
      </w:r>
      <w:r>
        <w:rPr>
          <w:rFonts w:ascii="Times New Roman" w:eastAsia="Times New Roman" w:hAnsi="Times New Roman" w:cs="Times New Roman"/>
          <w:sz w:val="28"/>
          <w:szCs w:val="28"/>
        </w:rPr>
        <w:t>ưỡn</w:t>
      </w:r>
      <w:r w:rsidRPr="00AA2B51">
        <w:rPr>
          <w:rFonts w:ascii="Times New Roman" w:eastAsia="Times New Roman" w:hAnsi="Times New Roman" w:cs="Times New Roman"/>
          <w:sz w:val="28"/>
          <w:szCs w:val="28"/>
        </w:rPr>
        <w:t xml:space="preserve">g </w:t>
      </w:r>
      <w:r w:rsidR="00E42F86">
        <w:rPr>
          <w:rFonts w:ascii="Times New Roman" w:eastAsia="Times New Roman" w:hAnsi="Times New Roman" w:cs="Times New Roman"/>
          <w:sz w:val="28"/>
          <w:szCs w:val="28"/>
        </w:rPr>
        <w:t xml:space="preserve">(SDD) </w:t>
      </w:r>
      <w:r w:rsidRPr="00AA2B51">
        <w:rPr>
          <w:rFonts w:ascii="Times New Roman" w:eastAsia="Times New Roman" w:hAnsi="Times New Roman" w:cs="Times New Roman"/>
          <w:sz w:val="28"/>
          <w:szCs w:val="28"/>
        </w:rPr>
        <w:t>th</w:t>
      </w:r>
      <w:r>
        <w:rPr>
          <w:rFonts w:ascii="Times New Roman" w:eastAsia="Times New Roman" w:hAnsi="Times New Roman" w:cs="Times New Roman"/>
          <w:sz w:val="28"/>
          <w:szCs w:val="28"/>
        </w:rPr>
        <w:t>ể</w:t>
      </w:r>
      <w:r w:rsidRPr="00AA2B51">
        <w:rPr>
          <w:rFonts w:ascii="Times New Roman" w:eastAsia="Times New Roman" w:hAnsi="Times New Roman" w:cs="Times New Roman"/>
          <w:sz w:val="28"/>
          <w:szCs w:val="28"/>
        </w:rPr>
        <w:t xml:space="preserve"> th</w:t>
      </w:r>
      <w:r>
        <w:rPr>
          <w:rFonts w:ascii="Times New Roman" w:eastAsia="Times New Roman" w:hAnsi="Times New Roman" w:cs="Times New Roman"/>
          <w:sz w:val="28"/>
          <w:szCs w:val="28"/>
        </w:rPr>
        <w:t>ấ</w:t>
      </w:r>
      <w:r w:rsidRPr="00AA2B51">
        <w:rPr>
          <w:rFonts w:ascii="Times New Roman" w:eastAsia="Times New Roman" w:hAnsi="Times New Roman" w:cs="Times New Roman"/>
          <w:sz w:val="28"/>
          <w:szCs w:val="28"/>
        </w:rPr>
        <w:t>p c</w:t>
      </w:r>
      <w:r>
        <w:rPr>
          <w:rFonts w:ascii="Times New Roman" w:eastAsia="Times New Roman" w:hAnsi="Times New Roman" w:cs="Times New Roman"/>
          <w:sz w:val="28"/>
          <w:szCs w:val="28"/>
        </w:rPr>
        <w:t>ò</w:t>
      </w:r>
      <w:r w:rsidRPr="00AA2B51">
        <w:rPr>
          <w:rFonts w:ascii="Times New Roman" w:eastAsia="Times New Roman" w:hAnsi="Times New Roman" w:cs="Times New Roman"/>
          <w:sz w:val="28"/>
          <w:szCs w:val="28"/>
        </w:rPr>
        <w:t>i t</w:t>
      </w:r>
      <w:r>
        <w:rPr>
          <w:rFonts w:ascii="Times New Roman" w:eastAsia="Times New Roman" w:hAnsi="Times New Roman" w:cs="Times New Roman"/>
          <w:sz w:val="28"/>
          <w:szCs w:val="28"/>
        </w:rPr>
        <w:t>ạ</w:t>
      </w:r>
      <w:r w:rsidRPr="00AA2B51">
        <w:rPr>
          <w:rFonts w:ascii="Times New Roman" w:eastAsia="Times New Roman" w:hAnsi="Times New Roman" w:cs="Times New Roman"/>
          <w:sz w:val="28"/>
          <w:szCs w:val="28"/>
        </w:rPr>
        <w:t>i c</w:t>
      </w:r>
      <w:r>
        <w:rPr>
          <w:rFonts w:ascii="Times New Roman" w:eastAsia="Times New Roman" w:hAnsi="Times New Roman" w:cs="Times New Roman"/>
          <w:sz w:val="28"/>
          <w:szCs w:val="28"/>
        </w:rPr>
        <w:t>á</w:t>
      </w:r>
      <w:r w:rsidRPr="00AA2B51">
        <w:rPr>
          <w:rFonts w:ascii="Times New Roman" w:eastAsia="Times New Roman" w:hAnsi="Times New Roman" w:cs="Times New Roman"/>
          <w:sz w:val="28"/>
          <w:szCs w:val="28"/>
        </w:rPr>
        <w:t>c x</w:t>
      </w:r>
      <w:r>
        <w:rPr>
          <w:rFonts w:ascii="Times New Roman" w:eastAsia="Times New Roman" w:hAnsi="Times New Roman" w:cs="Times New Roman"/>
          <w:sz w:val="28"/>
          <w:szCs w:val="28"/>
        </w:rPr>
        <w:t>ã</w:t>
      </w:r>
      <w:r w:rsidRPr="00AA2B51">
        <w:rPr>
          <w:rFonts w:ascii="Times New Roman" w:eastAsia="Times New Roman" w:hAnsi="Times New Roman" w:cs="Times New Roman"/>
          <w:sz w:val="28"/>
          <w:szCs w:val="28"/>
        </w:rPr>
        <w:t xml:space="preserve"> n</w:t>
      </w:r>
      <w:r>
        <w:rPr>
          <w:rFonts w:ascii="Times New Roman" w:eastAsia="Times New Roman" w:hAnsi="Times New Roman" w:cs="Times New Roman"/>
          <w:sz w:val="28"/>
          <w:szCs w:val="28"/>
        </w:rPr>
        <w:t>ô</w:t>
      </w:r>
      <w:r w:rsidRPr="00AA2B51">
        <w:rPr>
          <w:rFonts w:ascii="Times New Roman" w:eastAsia="Times New Roman" w:hAnsi="Times New Roman" w:cs="Times New Roman"/>
          <w:sz w:val="28"/>
          <w:szCs w:val="28"/>
        </w:rPr>
        <w:t>ng th</w:t>
      </w:r>
      <w:r>
        <w:rPr>
          <w:rFonts w:ascii="Times New Roman" w:eastAsia="Times New Roman" w:hAnsi="Times New Roman" w:cs="Times New Roman"/>
          <w:sz w:val="28"/>
          <w:szCs w:val="28"/>
        </w:rPr>
        <w:t>ôn mớ</w:t>
      </w:r>
      <w:r w:rsidRPr="00AA2B51">
        <w:rPr>
          <w:rFonts w:ascii="Times New Roman" w:eastAsia="Times New Roman" w:hAnsi="Times New Roman" w:cs="Times New Roman"/>
          <w:sz w:val="28"/>
          <w:szCs w:val="28"/>
        </w:rPr>
        <w:t>i</w:t>
      </w:r>
      <w:r w:rsidR="00E54AE4">
        <w:rPr>
          <w:rFonts w:ascii="Times New Roman" w:eastAsia="Times New Roman" w:hAnsi="Times New Roman" w:cs="Times New Roman"/>
          <w:sz w:val="28"/>
          <w:szCs w:val="28"/>
        </w:rPr>
        <w:t>.</w:t>
      </w:r>
    </w:p>
    <w:p w:rsidR="00AA2B51" w:rsidRDefault="00AA2B51" w:rsidP="000772C2">
      <w:pPr>
        <w:widowControl w:val="0"/>
        <w:spacing w:before="120" w:after="0" w:line="240" w:lineRule="auto"/>
        <w:ind w:firstLine="720"/>
        <w:jc w:val="both"/>
        <w:rPr>
          <w:rFonts w:ascii="Times New Roman" w:eastAsia="Times New Roman" w:hAnsi="Times New Roman" w:cs="Times New Roman"/>
          <w:sz w:val="28"/>
          <w:szCs w:val="28"/>
        </w:rPr>
      </w:pPr>
      <w:r w:rsidRPr="00AA2B51">
        <w:rPr>
          <w:rFonts w:ascii="Times New Roman" w:eastAsia="Times New Roman" w:hAnsi="Times New Roman" w:cs="Times New Roman"/>
          <w:sz w:val="28"/>
          <w:szCs w:val="28"/>
        </w:rPr>
        <w:t>- Gi</w:t>
      </w:r>
      <w:r>
        <w:rPr>
          <w:rFonts w:ascii="Times New Roman" w:eastAsia="Times New Roman" w:hAnsi="Times New Roman" w:cs="Times New Roman"/>
          <w:sz w:val="28"/>
          <w:szCs w:val="28"/>
        </w:rPr>
        <w:t>ảm ít nhất</w:t>
      </w:r>
      <w:r w:rsidRPr="00AA2B51">
        <w:rPr>
          <w:rFonts w:ascii="Times New Roman" w:eastAsia="Times New Roman" w:hAnsi="Times New Roman" w:cs="Times New Roman"/>
          <w:sz w:val="28"/>
          <w:szCs w:val="28"/>
        </w:rPr>
        <w:t xml:space="preserve"> 1,5%/n</w:t>
      </w:r>
      <w:r>
        <w:rPr>
          <w:rFonts w:ascii="Times New Roman" w:eastAsia="Times New Roman" w:hAnsi="Times New Roman" w:cs="Times New Roman"/>
          <w:sz w:val="28"/>
          <w:szCs w:val="28"/>
        </w:rPr>
        <w:t>ă</w:t>
      </w:r>
      <w:r w:rsidRPr="00AA2B51">
        <w:rPr>
          <w:rFonts w:ascii="Times New Roman" w:eastAsia="Times New Roman" w:hAnsi="Times New Roman" w:cs="Times New Roman"/>
          <w:sz w:val="28"/>
          <w:szCs w:val="28"/>
        </w:rPr>
        <w:t>m t</w:t>
      </w:r>
      <w:r>
        <w:rPr>
          <w:rFonts w:ascii="Times New Roman" w:eastAsia="Times New Roman" w:hAnsi="Times New Roman" w:cs="Times New Roman"/>
          <w:sz w:val="28"/>
          <w:szCs w:val="28"/>
        </w:rPr>
        <w:t>ại</w:t>
      </w:r>
      <w:r w:rsidRPr="00AA2B51">
        <w:rPr>
          <w:rFonts w:ascii="Times New Roman" w:eastAsia="Times New Roman" w:hAnsi="Times New Roman" w:cs="Times New Roman"/>
          <w:sz w:val="28"/>
          <w:szCs w:val="28"/>
        </w:rPr>
        <w:t xml:space="preserve"> nh</w:t>
      </w:r>
      <w:r>
        <w:rPr>
          <w:rFonts w:ascii="Times New Roman" w:eastAsia="Times New Roman" w:hAnsi="Times New Roman" w:cs="Times New Roman"/>
          <w:sz w:val="28"/>
          <w:szCs w:val="28"/>
        </w:rPr>
        <w:t>ữ</w:t>
      </w:r>
      <w:r w:rsidRPr="00AA2B51">
        <w:rPr>
          <w:rFonts w:ascii="Times New Roman" w:eastAsia="Times New Roman" w:hAnsi="Times New Roman" w:cs="Times New Roman"/>
          <w:sz w:val="28"/>
          <w:szCs w:val="28"/>
        </w:rPr>
        <w:t>ng x</w:t>
      </w:r>
      <w:r>
        <w:rPr>
          <w:rFonts w:ascii="Times New Roman" w:eastAsia="Times New Roman" w:hAnsi="Times New Roman" w:cs="Times New Roman"/>
          <w:sz w:val="28"/>
          <w:szCs w:val="28"/>
        </w:rPr>
        <w:t>ã</w:t>
      </w:r>
      <w:r w:rsidRPr="00AA2B51">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ó</w:t>
      </w:r>
      <w:r w:rsidRPr="00AA2B51">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ỷ</w:t>
      </w:r>
      <w:r w:rsidRPr="00AA2B51">
        <w:rPr>
          <w:rFonts w:ascii="Times New Roman" w:eastAsia="Times New Roman" w:hAnsi="Times New Roman" w:cs="Times New Roman"/>
          <w:sz w:val="28"/>
          <w:szCs w:val="28"/>
        </w:rPr>
        <w:t xml:space="preserve"> l</w:t>
      </w:r>
      <w:r>
        <w:rPr>
          <w:rFonts w:ascii="Times New Roman" w:eastAsia="Times New Roman" w:hAnsi="Times New Roman" w:cs="Times New Roman"/>
          <w:sz w:val="28"/>
          <w:szCs w:val="28"/>
        </w:rPr>
        <w:t>ệ</w:t>
      </w:r>
      <w:r w:rsidRPr="00AA2B51">
        <w:rPr>
          <w:rFonts w:ascii="Times New Roman" w:eastAsia="Times New Roman" w:hAnsi="Times New Roman" w:cs="Times New Roman"/>
          <w:sz w:val="28"/>
          <w:szCs w:val="28"/>
        </w:rPr>
        <w:t xml:space="preserve"> SDD th</w:t>
      </w:r>
      <w:r>
        <w:rPr>
          <w:rFonts w:ascii="Times New Roman" w:eastAsia="Times New Roman" w:hAnsi="Times New Roman" w:cs="Times New Roman"/>
          <w:sz w:val="28"/>
          <w:szCs w:val="28"/>
        </w:rPr>
        <w:t>ấ</w:t>
      </w:r>
      <w:r w:rsidRPr="00AA2B51">
        <w:rPr>
          <w:rFonts w:ascii="Times New Roman" w:eastAsia="Times New Roman" w:hAnsi="Times New Roman" w:cs="Times New Roman"/>
          <w:sz w:val="28"/>
          <w:szCs w:val="28"/>
        </w:rPr>
        <w:t>p c</w:t>
      </w:r>
      <w:r>
        <w:rPr>
          <w:rFonts w:ascii="Times New Roman" w:eastAsia="Times New Roman" w:hAnsi="Times New Roman" w:cs="Times New Roman"/>
          <w:sz w:val="28"/>
          <w:szCs w:val="28"/>
        </w:rPr>
        <w:t>ò</w:t>
      </w:r>
      <w:r w:rsidRPr="00AA2B51">
        <w:rPr>
          <w:rFonts w:ascii="Times New Roman" w:eastAsia="Times New Roman" w:hAnsi="Times New Roman" w:cs="Times New Roman"/>
          <w:sz w:val="28"/>
          <w:szCs w:val="28"/>
        </w:rPr>
        <w:t>i tr</w:t>
      </w:r>
      <w:r>
        <w:rPr>
          <w:rFonts w:ascii="Times New Roman" w:eastAsia="Times New Roman" w:hAnsi="Times New Roman" w:cs="Times New Roman"/>
          <w:sz w:val="28"/>
          <w:szCs w:val="28"/>
        </w:rPr>
        <w:t>ê</w:t>
      </w:r>
      <w:r w:rsidRPr="00AA2B51">
        <w:rPr>
          <w:rFonts w:ascii="Times New Roman" w:eastAsia="Times New Roman" w:hAnsi="Times New Roman" w:cs="Times New Roman"/>
          <w:sz w:val="28"/>
          <w:szCs w:val="28"/>
        </w:rPr>
        <w:t xml:space="preserve">n 30%. </w:t>
      </w:r>
    </w:p>
    <w:p w:rsidR="00DE333B" w:rsidRPr="002F5F36" w:rsidRDefault="00AA2B51" w:rsidP="000772C2">
      <w:pPr>
        <w:widowControl w:val="0"/>
        <w:spacing w:before="120" w:after="0" w:line="240" w:lineRule="auto"/>
        <w:ind w:firstLine="720"/>
        <w:jc w:val="both"/>
        <w:rPr>
          <w:rFonts w:ascii="Times New Roman" w:eastAsia="Times New Roman" w:hAnsi="Times New Roman" w:cs="Times New Roman"/>
          <w:spacing w:val="-4"/>
          <w:sz w:val="28"/>
          <w:szCs w:val="28"/>
        </w:rPr>
      </w:pPr>
      <w:r w:rsidRPr="002F5F36">
        <w:rPr>
          <w:rFonts w:ascii="Times New Roman" w:eastAsia="Times New Roman" w:hAnsi="Times New Roman" w:cs="Times New Roman"/>
          <w:spacing w:val="-4"/>
          <w:sz w:val="28"/>
          <w:szCs w:val="28"/>
        </w:rPr>
        <w:t xml:space="preserve">- </w:t>
      </w:r>
      <w:r w:rsidR="00DE333B" w:rsidRPr="002F5F36">
        <w:rPr>
          <w:rFonts w:ascii="Times New Roman" w:eastAsia="Times New Roman" w:hAnsi="Times New Roman" w:cs="Times New Roman"/>
          <w:spacing w:val="-4"/>
          <w:sz w:val="28"/>
          <w:szCs w:val="28"/>
        </w:rPr>
        <w:t>Giảm ít nhất 1,0%/năm tại những xã có tỷ lệ SDD thấp còi</w:t>
      </w:r>
      <w:r w:rsidR="00D81D70">
        <w:rPr>
          <w:rFonts w:ascii="Times New Roman" w:eastAsia="Times New Roman" w:hAnsi="Times New Roman" w:cs="Times New Roman"/>
          <w:spacing w:val="-4"/>
          <w:sz w:val="28"/>
          <w:szCs w:val="28"/>
        </w:rPr>
        <w:t xml:space="preserve"> </w:t>
      </w:r>
      <w:r w:rsidR="00DE333B" w:rsidRPr="002F5F36">
        <w:rPr>
          <w:rFonts w:ascii="Times New Roman" w:eastAsia="Times New Roman" w:hAnsi="Times New Roman" w:cs="Times New Roman"/>
          <w:spacing w:val="-4"/>
          <w:sz w:val="28"/>
          <w:szCs w:val="28"/>
        </w:rPr>
        <w:t>từ 20 đến</w:t>
      </w:r>
      <w:r w:rsidRPr="002F5F36">
        <w:rPr>
          <w:rFonts w:ascii="Times New Roman" w:eastAsia="Times New Roman" w:hAnsi="Times New Roman" w:cs="Times New Roman"/>
          <w:spacing w:val="-4"/>
          <w:sz w:val="28"/>
          <w:szCs w:val="28"/>
        </w:rPr>
        <w:t xml:space="preserve"> 30%. </w:t>
      </w:r>
    </w:p>
    <w:p w:rsidR="00DE333B" w:rsidRDefault="00AA2B51" w:rsidP="000772C2">
      <w:pPr>
        <w:widowControl w:val="0"/>
        <w:spacing w:before="120" w:after="0" w:line="240" w:lineRule="auto"/>
        <w:ind w:firstLine="720"/>
        <w:jc w:val="both"/>
        <w:rPr>
          <w:rFonts w:ascii="Times New Roman" w:eastAsia="Times New Roman" w:hAnsi="Times New Roman" w:cs="Times New Roman"/>
          <w:sz w:val="28"/>
          <w:szCs w:val="28"/>
        </w:rPr>
      </w:pPr>
      <w:r w:rsidRPr="00AA2B51">
        <w:rPr>
          <w:rFonts w:ascii="Times New Roman" w:eastAsia="Times New Roman" w:hAnsi="Times New Roman" w:cs="Times New Roman"/>
          <w:sz w:val="28"/>
          <w:szCs w:val="28"/>
        </w:rPr>
        <w:t xml:space="preserve">- </w:t>
      </w:r>
      <w:r w:rsidR="00DE333B" w:rsidRPr="00AA2B51">
        <w:rPr>
          <w:rFonts w:ascii="Times New Roman" w:eastAsia="Times New Roman" w:hAnsi="Times New Roman" w:cs="Times New Roman"/>
          <w:sz w:val="28"/>
          <w:szCs w:val="28"/>
        </w:rPr>
        <w:t>Gi</w:t>
      </w:r>
      <w:r w:rsidR="00DE333B">
        <w:rPr>
          <w:rFonts w:ascii="Times New Roman" w:eastAsia="Times New Roman" w:hAnsi="Times New Roman" w:cs="Times New Roman"/>
          <w:sz w:val="28"/>
          <w:szCs w:val="28"/>
        </w:rPr>
        <w:t>ảm ít nhất</w:t>
      </w:r>
      <w:r w:rsidR="00D81D70">
        <w:rPr>
          <w:rFonts w:ascii="Times New Roman" w:eastAsia="Times New Roman" w:hAnsi="Times New Roman" w:cs="Times New Roman"/>
          <w:sz w:val="28"/>
          <w:szCs w:val="28"/>
        </w:rPr>
        <w:t xml:space="preserve"> </w:t>
      </w:r>
      <w:r w:rsidR="00DE333B">
        <w:rPr>
          <w:rFonts w:ascii="Times New Roman" w:eastAsia="Times New Roman" w:hAnsi="Times New Roman" w:cs="Times New Roman"/>
          <w:sz w:val="28"/>
          <w:szCs w:val="28"/>
        </w:rPr>
        <w:t>0</w:t>
      </w:r>
      <w:r w:rsidR="00DE333B" w:rsidRPr="00AA2B51">
        <w:rPr>
          <w:rFonts w:ascii="Times New Roman" w:eastAsia="Times New Roman" w:hAnsi="Times New Roman" w:cs="Times New Roman"/>
          <w:sz w:val="28"/>
          <w:szCs w:val="28"/>
        </w:rPr>
        <w:t>,</w:t>
      </w:r>
      <w:r w:rsidR="00DE333B">
        <w:rPr>
          <w:rFonts w:ascii="Times New Roman" w:eastAsia="Times New Roman" w:hAnsi="Times New Roman" w:cs="Times New Roman"/>
          <w:sz w:val="28"/>
          <w:szCs w:val="28"/>
        </w:rPr>
        <w:t>7</w:t>
      </w:r>
      <w:r w:rsidR="00DE333B" w:rsidRPr="00AA2B51">
        <w:rPr>
          <w:rFonts w:ascii="Times New Roman" w:eastAsia="Times New Roman" w:hAnsi="Times New Roman" w:cs="Times New Roman"/>
          <w:sz w:val="28"/>
          <w:szCs w:val="28"/>
        </w:rPr>
        <w:t>%/n</w:t>
      </w:r>
      <w:r w:rsidR="00DE333B">
        <w:rPr>
          <w:rFonts w:ascii="Times New Roman" w:eastAsia="Times New Roman" w:hAnsi="Times New Roman" w:cs="Times New Roman"/>
          <w:sz w:val="28"/>
          <w:szCs w:val="28"/>
        </w:rPr>
        <w:t>ă</w:t>
      </w:r>
      <w:r w:rsidR="00DE333B" w:rsidRPr="00AA2B51">
        <w:rPr>
          <w:rFonts w:ascii="Times New Roman" w:eastAsia="Times New Roman" w:hAnsi="Times New Roman" w:cs="Times New Roman"/>
          <w:sz w:val="28"/>
          <w:szCs w:val="28"/>
        </w:rPr>
        <w:t>m t</w:t>
      </w:r>
      <w:r w:rsidR="00DE333B">
        <w:rPr>
          <w:rFonts w:ascii="Times New Roman" w:eastAsia="Times New Roman" w:hAnsi="Times New Roman" w:cs="Times New Roman"/>
          <w:sz w:val="28"/>
          <w:szCs w:val="28"/>
        </w:rPr>
        <w:t>ại</w:t>
      </w:r>
      <w:r w:rsidR="00DE333B" w:rsidRPr="00AA2B51">
        <w:rPr>
          <w:rFonts w:ascii="Times New Roman" w:eastAsia="Times New Roman" w:hAnsi="Times New Roman" w:cs="Times New Roman"/>
          <w:sz w:val="28"/>
          <w:szCs w:val="28"/>
        </w:rPr>
        <w:t xml:space="preserve"> nh</w:t>
      </w:r>
      <w:r w:rsidR="00DE333B">
        <w:rPr>
          <w:rFonts w:ascii="Times New Roman" w:eastAsia="Times New Roman" w:hAnsi="Times New Roman" w:cs="Times New Roman"/>
          <w:sz w:val="28"/>
          <w:szCs w:val="28"/>
        </w:rPr>
        <w:t>ữ</w:t>
      </w:r>
      <w:r w:rsidR="00DE333B" w:rsidRPr="00AA2B51">
        <w:rPr>
          <w:rFonts w:ascii="Times New Roman" w:eastAsia="Times New Roman" w:hAnsi="Times New Roman" w:cs="Times New Roman"/>
          <w:sz w:val="28"/>
          <w:szCs w:val="28"/>
        </w:rPr>
        <w:t>ng x</w:t>
      </w:r>
      <w:r w:rsidR="00DE333B">
        <w:rPr>
          <w:rFonts w:ascii="Times New Roman" w:eastAsia="Times New Roman" w:hAnsi="Times New Roman" w:cs="Times New Roman"/>
          <w:sz w:val="28"/>
          <w:szCs w:val="28"/>
        </w:rPr>
        <w:t>ã</w:t>
      </w:r>
      <w:r w:rsidR="00DE333B" w:rsidRPr="00AA2B51">
        <w:rPr>
          <w:rFonts w:ascii="Times New Roman" w:eastAsia="Times New Roman" w:hAnsi="Times New Roman" w:cs="Times New Roman"/>
          <w:sz w:val="28"/>
          <w:szCs w:val="28"/>
        </w:rPr>
        <w:t xml:space="preserve"> c</w:t>
      </w:r>
      <w:r w:rsidR="00DE333B">
        <w:rPr>
          <w:rFonts w:ascii="Times New Roman" w:eastAsia="Times New Roman" w:hAnsi="Times New Roman" w:cs="Times New Roman"/>
          <w:sz w:val="28"/>
          <w:szCs w:val="28"/>
        </w:rPr>
        <w:t>ó</w:t>
      </w:r>
      <w:r w:rsidR="00DE333B" w:rsidRPr="00AA2B51">
        <w:rPr>
          <w:rFonts w:ascii="Times New Roman" w:eastAsia="Times New Roman" w:hAnsi="Times New Roman" w:cs="Times New Roman"/>
          <w:sz w:val="28"/>
          <w:szCs w:val="28"/>
        </w:rPr>
        <w:t xml:space="preserve"> t</w:t>
      </w:r>
      <w:r w:rsidR="00DE333B">
        <w:rPr>
          <w:rFonts w:ascii="Times New Roman" w:eastAsia="Times New Roman" w:hAnsi="Times New Roman" w:cs="Times New Roman"/>
          <w:sz w:val="28"/>
          <w:szCs w:val="28"/>
        </w:rPr>
        <w:t>ỷ</w:t>
      </w:r>
      <w:r w:rsidR="00DE333B" w:rsidRPr="00AA2B51">
        <w:rPr>
          <w:rFonts w:ascii="Times New Roman" w:eastAsia="Times New Roman" w:hAnsi="Times New Roman" w:cs="Times New Roman"/>
          <w:sz w:val="28"/>
          <w:szCs w:val="28"/>
        </w:rPr>
        <w:t xml:space="preserve"> l</w:t>
      </w:r>
      <w:r w:rsidR="00DE333B">
        <w:rPr>
          <w:rFonts w:ascii="Times New Roman" w:eastAsia="Times New Roman" w:hAnsi="Times New Roman" w:cs="Times New Roman"/>
          <w:sz w:val="28"/>
          <w:szCs w:val="28"/>
        </w:rPr>
        <w:t>ệ</w:t>
      </w:r>
      <w:r w:rsidR="00DE333B" w:rsidRPr="00AA2B51">
        <w:rPr>
          <w:rFonts w:ascii="Times New Roman" w:eastAsia="Times New Roman" w:hAnsi="Times New Roman" w:cs="Times New Roman"/>
          <w:sz w:val="28"/>
          <w:szCs w:val="28"/>
        </w:rPr>
        <w:t xml:space="preserve"> SDD th</w:t>
      </w:r>
      <w:r w:rsidR="00DE333B">
        <w:rPr>
          <w:rFonts w:ascii="Times New Roman" w:eastAsia="Times New Roman" w:hAnsi="Times New Roman" w:cs="Times New Roman"/>
          <w:sz w:val="28"/>
          <w:szCs w:val="28"/>
        </w:rPr>
        <w:t>ấ</w:t>
      </w:r>
      <w:r w:rsidR="00DE333B" w:rsidRPr="00AA2B51">
        <w:rPr>
          <w:rFonts w:ascii="Times New Roman" w:eastAsia="Times New Roman" w:hAnsi="Times New Roman" w:cs="Times New Roman"/>
          <w:sz w:val="28"/>
          <w:szCs w:val="28"/>
        </w:rPr>
        <w:t>p c</w:t>
      </w:r>
      <w:r w:rsidR="00DE333B">
        <w:rPr>
          <w:rFonts w:ascii="Times New Roman" w:eastAsia="Times New Roman" w:hAnsi="Times New Roman" w:cs="Times New Roman"/>
          <w:sz w:val="28"/>
          <w:szCs w:val="28"/>
        </w:rPr>
        <w:t>ò</w:t>
      </w:r>
      <w:r w:rsidR="00DE333B" w:rsidRPr="00AA2B51">
        <w:rPr>
          <w:rFonts w:ascii="Times New Roman" w:eastAsia="Times New Roman" w:hAnsi="Times New Roman" w:cs="Times New Roman"/>
          <w:sz w:val="28"/>
          <w:szCs w:val="28"/>
        </w:rPr>
        <w:t>i</w:t>
      </w:r>
      <w:r w:rsidR="00D81D70">
        <w:rPr>
          <w:rFonts w:ascii="Times New Roman" w:eastAsia="Times New Roman" w:hAnsi="Times New Roman" w:cs="Times New Roman"/>
          <w:sz w:val="28"/>
          <w:szCs w:val="28"/>
        </w:rPr>
        <w:t xml:space="preserve"> </w:t>
      </w:r>
      <w:r w:rsidR="00DE333B">
        <w:rPr>
          <w:rFonts w:ascii="Times New Roman" w:eastAsia="Times New Roman" w:hAnsi="Times New Roman" w:cs="Times New Roman"/>
          <w:sz w:val="28"/>
          <w:szCs w:val="28"/>
        </w:rPr>
        <w:t>dưới 20%</w:t>
      </w:r>
      <w:r w:rsidRPr="00AA2B51">
        <w:rPr>
          <w:rFonts w:ascii="Times New Roman" w:eastAsia="Times New Roman" w:hAnsi="Times New Roman" w:cs="Times New Roman"/>
          <w:sz w:val="28"/>
          <w:szCs w:val="28"/>
        </w:rPr>
        <w:t xml:space="preserve">. </w:t>
      </w:r>
    </w:p>
    <w:p w:rsidR="00AA2B51" w:rsidRDefault="00AA2B51" w:rsidP="000772C2">
      <w:pPr>
        <w:widowControl w:val="0"/>
        <w:spacing w:before="120" w:after="0" w:line="240" w:lineRule="auto"/>
        <w:ind w:firstLine="720"/>
        <w:jc w:val="both"/>
        <w:rPr>
          <w:rFonts w:ascii="Times New Roman" w:eastAsia="Times New Roman" w:hAnsi="Times New Roman" w:cs="Times New Roman"/>
          <w:sz w:val="28"/>
          <w:szCs w:val="28"/>
        </w:rPr>
      </w:pPr>
      <w:r w:rsidRPr="00AA2B51">
        <w:rPr>
          <w:rFonts w:ascii="Times New Roman" w:eastAsia="Times New Roman" w:hAnsi="Times New Roman" w:cs="Times New Roman"/>
          <w:sz w:val="28"/>
          <w:szCs w:val="28"/>
        </w:rPr>
        <w:lastRenderedPageBreak/>
        <w:t xml:space="preserve">- </w:t>
      </w:r>
      <w:r w:rsidR="00DE333B" w:rsidRPr="00AA2B51">
        <w:rPr>
          <w:rFonts w:ascii="Times New Roman" w:eastAsia="Times New Roman" w:hAnsi="Times New Roman" w:cs="Times New Roman"/>
          <w:sz w:val="28"/>
          <w:szCs w:val="28"/>
        </w:rPr>
        <w:t>Gi</w:t>
      </w:r>
      <w:r w:rsidR="00DE333B">
        <w:rPr>
          <w:rFonts w:ascii="Times New Roman" w:eastAsia="Times New Roman" w:hAnsi="Times New Roman" w:cs="Times New Roman"/>
          <w:sz w:val="28"/>
          <w:szCs w:val="28"/>
        </w:rPr>
        <w:t>ảm 0</w:t>
      </w:r>
      <w:r w:rsidR="00DE333B" w:rsidRPr="00AA2B51">
        <w:rPr>
          <w:rFonts w:ascii="Times New Roman" w:eastAsia="Times New Roman" w:hAnsi="Times New Roman" w:cs="Times New Roman"/>
          <w:sz w:val="28"/>
          <w:szCs w:val="28"/>
        </w:rPr>
        <w:t>,5%/n</w:t>
      </w:r>
      <w:r w:rsidR="00DE333B">
        <w:rPr>
          <w:rFonts w:ascii="Times New Roman" w:eastAsia="Times New Roman" w:hAnsi="Times New Roman" w:cs="Times New Roman"/>
          <w:sz w:val="28"/>
          <w:szCs w:val="28"/>
        </w:rPr>
        <w:t>ă</w:t>
      </w:r>
      <w:r w:rsidR="00DE333B" w:rsidRPr="00AA2B51">
        <w:rPr>
          <w:rFonts w:ascii="Times New Roman" w:eastAsia="Times New Roman" w:hAnsi="Times New Roman" w:cs="Times New Roman"/>
          <w:sz w:val="28"/>
          <w:szCs w:val="28"/>
        </w:rPr>
        <w:t>m t</w:t>
      </w:r>
      <w:r w:rsidR="00DE333B">
        <w:rPr>
          <w:rFonts w:ascii="Times New Roman" w:eastAsia="Times New Roman" w:hAnsi="Times New Roman" w:cs="Times New Roman"/>
          <w:sz w:val="28"/>
          <w:szCs w:val="28"/>
        </w:rPr>
        <w:t>ại</w:t>
      </w:r>
      <w:r w:rsidR="00DE333B" w:rsidRPr="00AA2B51">
        <w:rPr>
          <w:rFonts w:ascii="Times New Roman" w:eastAsia="Times New Roman" w:hAnsi="Times New Roman" w:cs="Times New Roman"/>
          <w:sz w:val="28"/>
          <w:szCs w:val="28"/>
        </w:rPr>
        <w:t xml:space="preserve"> nh</w:t>
      </w:r>
      <w:r w:rsidR="00DE333B">
        <w:rPr>
          <w:rFonts w:ascii="Times New Roman" w:eastAsia="Times New Roman" w:hAnsi="Times New Roman" w:cs="Times New Roman"/>
          <w:sz w:val="28"/>
          <w:szCs w:val="28"/>
        </w:rPr>
        <w:t>ữ</w:t>
      </w:r>
      <w:r w:rsidR="00DE333B" w:rsidRPr="00AA2B51">
        <w:rPr>
          <w:rFonts w:ascii="Times New Roman" w:eastAsia="Times New Roman" w:hAnsi="Times New Roman" w:cs="Times New Roman"/>
          <w:sz w:val="28"/>
          <w:szCs w:val="28"/>
        </w:rPr>
        <w:t>ng x</w:t>
      </w:r>
      <w:r w:rsidR="00DE333B">
        <w:rPr>
          <w:rFonts w:ascii="Times New Roman" w:eastAsia="Times New Roman" w:hAnsi="Times New Roman" w:cs="Times New Roman"/>
          <w:sz w:val="28"/>
          <w:szCs w:val="28"/>
        </w:rPr>
        <w:t>ã</w:t>
      </w:r>
      <w:r w:rsidR="00DE333B" w:rsidRPr="00AA2B51">
        <w:rPr>
          <w:rFonts w:ascii="Times New Roman" w:eastAsia="Times New Roman" w:hAnsi="Times New Roman" w:cs="Times New Roman"/>
          <w:sz w:val="28"/>
          <w:szCs w:val="28"/>
        </w:rPr>
        <w:t xml:space="preserve"> c</w:t>
      </w:r>
      <w:r w:rsidR="00DE333B">
        <w:rPr>
          <w:rFonts w:ascii="Times New Roman" w:eastAsia="Times New Roman" w:hAnsi="Times New Roman" w:cs="Times New Roman"/>
          <w:sz w:val="28"/>
          <w:szCs w:val="28"/>
        </w:rPr>
        <w:t>ó</w:t>
      </w:r>
      <w:r w:rsidR="00DE333B" w:rsidRPr="00AA2B51">
        <w:rPr>
          <w:rFonts w:ascii="Times New Roman" w:eastAsia="Times New Roman" w:hAnsi="Times New Roman" w:cs="Times New Roman"/>
          <w:sz w:val="28"/>
          <w:szCs w:val="28"/>
        </w:rPr>
        <w:t xml:space="preserve"> t</w:t>
      </w:r>
      <w:r w:rsidR="00DE333B">
        <w:rPr>
          <w:rFonts w:ascii="Times New Roman" w:eastAsia="Times New Roman" w:hAnsi="Times New Roman" w:cs="Times New Roman"/>
          <w:sz w:val="28"/>
          <w:szCs w:val="28"/>
        </w:rPr>
        <w:t>ỷ</w:t>
      </w:r>
      <w:r w:rsidR="00DE333B" w:rsidRPr="00AA2B51">
        <w:rPr>
          <w:rFonts w:ascii="Times New Roman" w:eastAsia="Times New Roman" w:hAnsi="Times New Roman" w:cs="Times New Roman"/>
          <w:sz w:val="28"/>
          <w:szCs w:val="28"/>
        </w:rPr>
        <w:t xml:space="preserve"> l</w:t>
      </w:r>
      <w:r w:rsidR="00DE333B">
        <w:rPr>
          <w:rFonts w:ascii="Times New Roman" w:eastAsia="Times New Roman" w:hAnsi="Times New Roman" w:cs="Times New Roman"/>
          <w:sz w:val="28"/>
          <w:szCs w:val="28"/>
        </w:rPr>
        <w:t>ệ</w:t>
      </w:r>
      <w:r w:rsidR="00DE333B" w:rsidRPr="00AA2B51">
        <w:rPr>
          <w:rFonts w:ascii="Times New Roman" w:eastAsia="Times New Roman" w:hAnsi="Times New Roman" w:cs="Times New Roman"/>
          <w:sz w:val="28"/>
          <w:szCs w:val="28"/>
        </w:rPr>
        <w:t xml:space="preserve"> SDD th</w:t>
      </w:r>
      <w:r w:rsidR="00DE333B">
        <w:rPr>
          <w:rFonts w:ascii="Times New Roman" w:eastAsia="Times New Roman" w:hAnsi="Times New Roman" w:cs="Times New Roman"/>
          <w:sz w:val="28"/>
          <w:szCs w:val="28"/>
        </w:rPr>
        <w:t>ấ</w:t>
      </w:r>
      <w:r w:rsidR="00DE333B" w:rsidRPr="00AA2B51">
        <w:rPr>
          <w:rFonts w:ascii="Times New Roman" w:eastAsia="Times New Roman" w:hAnsi="Times New Roman" w:cs="Times New Roman"/>
          <w:sz w:val="28"/>
          <w:szCs w:val="28"/>
        </w:rPr>
        <w:t>p c</w:t>
      </w:r>
      <w:r w:rsidR="00DE333B">
        <w:rPr>
          <w:rFonts w:ascii="Times New Roman" w:eastAsia="Times New Roman" w:hAnsi="Times New Roman" w:cs="Times New Roman"/>
          <w:sz w:val="28"/>
          <w:szCs w:val="28"/>
        </w:rPr>
        <w:t>ò</w:t>
      </w:r>
      <w:r w:rsidR="00DE333B" w:rsidRPr="00AA2B51">
        <w:rPr>
          <w:rFonts w:ascii="Times New Roman" w:eastAsia="Times New Roman" w:hAnsi="Times New Roman" w:cs="Times New Roman"/>
          <w:sz w:val="28"/>
          <w:szCs w:val="28"/>
        </w:rPr>
        <w:t>i</w:t>
      </w:r>
      <w:r w:rsidR="00D81D70">
        <w:rPr>
          <w:rFonts w:ascii="Times New Roman" w:eastAsia="Times New Roman" w:hAnsi="Times New Roman" w:cs="Times New Roman"/>
          <w:sz w:val="28"/>
          <w:szCs w:val="28"/>
        </w:rPr>
        <w:t xml:space="preserve"> </w:t>
      </w:r>
      <w:r w:rsidR="00DE333B">
        <w:rPr>
          <w:rFonts w:ascii="Times New Roman" w:eastAsia="Times New Roman" w:hAnsi="Times New Roman" w:cs="Times New Roman"/>
          <w:sz w:val="28"/>
          <w:szCs w:val="28"/>
        </w:rPr>
        <w:t xml:space="preserve">dưới </w:t>
      </w:r>
      <w:r w:rsidRPr="00AA2B51">
        <w:rPr>
          <w:rFonts w:ascii="Times New Roman" w:eastAsia="Times New Roman" w:hAnsi="Times New Roman" w:cs="Times New Roman"/>
          <w:sz w:val="28"/>
          <w:szCs w:val="28"/>
        </w:rPr>
        <w:t>10% v</w:t>
      </w:r>
      <w:r w:rsidR="00DE333B">
        <w:rPr>
          <w:rFonts w:ascii="Times New Roman" w:eastAsia="Times New Roman" w:hAnsi="Times New Roman" w:cs="Times New Roman"/>
          <w:sz w:val="28"/>
          <w:szCs w:val="28"/>
        </w:rPr>
        <w:t>à</w:t>
      </w:r>
      <w:r w:rsidRPr="00AA2B51">
        <w:rPr>
          <w:rFonts w:ascii="Times New Roman" w:eastAsia="Times New Roman" w:hAnsi="Times New Roman" w:cs="Times New Roman"/>
          <w:sz w:val="28"/>
          <w:szCs w:val="28"/>
        </w:rPr>
        <w:t xml:space="preserve"> kh</w:t>
      </w:r>
      <w:r w:rsidR="00DE333B">
        <w:rPr>
          <w:rFonts w:ascii="Times New Roman" w:eastAsia="Times New Roman" w:hAnsi="Times New Roman" w:cs="Times New Roman"/>
          <w:sz w:val="28"/>
          <w:szCs w:val="28"/>
        </w:rPr>
        <w:t>ố</w:t>
      </w:r>
      <w:r w:rsidRPr="00AA2B51">
        <w:rPr>
          <w:rFonts w:ascii="Times New Roman" w:eastAsia="Times New Roman" w:hAnsi="Times New Roman" w:cs="Times New Roman"/>
          <w:sz w:val="28"/>
          <w:szCs w:val="28"/>
        </w:rPr>
        <w:t>ng ch</w:t>
      </w:r>
      <w:r w:rsidR="00DE333B">
        <w:rPr>
          <w:rFonts w:ascii="Times New Roman" w:eastAsia="Times New Roman" w:hAnsi="Times New Roman" w:cs="Times New Roman"/>
          <w:sz w:val="28"/>
          <w:szCs w:val="28"/>
        </w:rPr>
        <w:t>ế</w:t>
      </w:r>
      <w:r w:rsidR="00D81D70">
        <w:rPr>
          <w:rFonts w:ascii="Times New Roman" w:eastAsia="Times New Roman" w:hAnsi="Times New Roman" w:cs="Times New Roman"/>
          <w:sz w:val="28"/>
          <w:szCs w:val="28"/>
        </w:rPr>
        <w:t xml:space="preserve"> </w:t>
      </w:r>
      <w:r w:rsidR="00DE333B">
        <w:rPr>
          <w:rFonts w:ascii="Times New Roman" w:eastAsia="Times New Roman" w:hAnsi="Times New Roman" w:cs="Times New Roman"/>
          <w:sz w:val="28"/>
          <w:szCs w:val="28"/>
        </w:rPr>
        <w:t>ở</w:t>
      </w:r>
      <w:r w:rsidRPr="00AA2B51">
        <w:rPr>
          <w:rFonts w:ascii="Times New Roman" w:eastAsia="Times New Roman" w:hAnsi="Times New Roman" w:cs="Times New Roman"/>
          <w:sz w:val="28"/>
          <w:szCs w:val="28"/>
        </w:rPr>
        <w:t xml:space="preserve"> m</w:t>
      </w:r>
      <w:r w:rsidR="00DE333B">
        <w:rPr>
          <w:rFonts w:ascii="Times New Roman" w:eastAsia="Times New Roman" w:hAnsi="Times New Roman" w:cs="Times New Roman"/>
          <w:sz w:val="28"/>
          <w:szCs w:val="28"/>
        </w:rPr>
        <w:t>ứ</w:t>
      </w:r>
      <w:r w:rsidRPr="00AA2B51">
        <w:rPr>
          <w:rFonts w:ascii="Times New Roman" w:eastAsia="Times New Roman" w:hAnsi="Times New Roman" w:cs="Times New Roman"/>
          <w:sz w:val="28"/>
          <w:szCs w:val="28"/>
        </w:rPr>
        <w:t xml:space="preserve">c 5-6%. </w:t>
      </w:r>
    </w:p>
    <w:p w:rsidR="00DE333B" w:rsidRDefault="00DE333B" w:rsidP="000772C2">
      <w:pPr>
        <w:widowControl w:val="0"/>
        <w:spacing w:before="120" w:after="0" w:line="240" w:lineRule="auto"/>
        <w:ind w:firstLine="720"/>
        <w:jc w:val="both"/>
        <w:rPr>
          <w:rFonts w:ascii="Times New Roman" w:eastAsia="Times New Roman" w:hAnsi="Times New Roman" w:cs="Times New Roman"/>
          <w:color w:val="000000"/>
          <w:sz w:val="28"/>
          <w:szCs w:val="28"/>
        </w:rPr>
      </w:pPr>
      <w:r w:rsidRPr="00DE333B">
        <w:rPr>
          <w:rFonts w:ascii="Times New Roman" w:eastAsia="Times New Roman" w:hAnsi="Times New Roman" w:cs="Times New Roman"/>
          <w:b/>
          <w:bCs/>
          <w:i/>
          <w:iCs/>
          <w:sz w:val="28"/>
          <w:szCs w:val="28"/>
          <w:lang w:val="en-US"/>
        </w:rPr>
        <w:t>2.2. Mục tiêu cụ thể 2</w:t>
      </w:r>
      <w:r>
        <w:rPr>
          <w:rFonts w:ascii="Times New Roman" w:eastAsia="Times New Roman" w:hAnsi="Times New Roman" w:cs="Times New Roman"/>
          <w:b/>
          <w:bCs/>
          <w:i/>
          <w:iCs/>
          <w:sz w:val="28"/>
          <w:szCs w:val="28"/>
          <w:lang w:val="en-US"/>
        </w:rPr>
        <w:t xml:space="preserve">: </w:t>
      </w:r>
      <w:r>
        <w:rPr>
          <w:rFonts w:ascii="Times New Roman" w:eastAsia="Times New Roman" w:hAnsi="Times New Roman" w:cs="Times New Roman"/>
          <w:sz w:val="28"/>
          <w:szCs w:val="28"/>
        </w:rPr>
        <w:t>Giảm tỷ</w:t>
      </w:r>
      <w:r w:rsidR="00343EEE" w:rsidRPr="000B351D">
        <w:rPr>
          <w:rFonts w:ascii="Times New Roman" w:eastAsia="Times New Roman" w:hAnsi="Times New Roman" w:cs="Times New Roman"/>
          <w:sz w:val="28"/>
          <w:szCs w:val="28"/>
        </w:rPr>
        <w:t xml:space="preserve"> lệ SDD</w:t>
      </w:r>
      <w:r w:rsidR="00E42F86">
        <w:rPr>
          <w:rFonts w:ascii="Times New Roman" w:eastAsia="Times New Roman" w:hAnsi="Times New Roman" w:cs="Times New Roman"/>
          <w:sz w:val="28"/>
          <w:szCs w:val="28"/>
        </w:rPr>
        <w:t xml:space="preserve"> trẻ em</w:t>
      </w:r>
      <w:r w:rsidR="00ED6A65">
        <w:rPr>
          <w:rFonts w:ascii="Times New Roman" w:eastAsia="Times New Roman" w:hAnsi="Times New Roman" w:cs="Times New Roman"/>
          <w:sz w:val="28"/>
          <w:szCs w:val="28"/>
        </w:rPr>
        <w:t xml:space="preserve"> </w:t>
      </w:r>
      <w:r w:rsidR="00343EEE" w:rsidRPr="000B351D">
        <w:rPr>
          <w:rFonts w:ascii="Times New Roman" w:eastAsia="Times New Roman" w:hAnsi="Times New Roman" w:cs="Times New Roman"/>
          <w:sz w:val="28"/>
          <w:szCs w:val="28"/>
        </w:rPr>
        <w:t xml:space="preserve">&lt;5 tuổi thể thấp còi </w:t>
      </w:r>
      <w:r>
        <w:rPr>
          <w:rFonts w:ascii="Times New Roman" w:eastAsia="Times New Roman" w:hAnsi="Times New Roman" w:cs="Times New Roman"/>
          <w:sz w:val="28"/>
          <w:szCs w:val="28"/>
        </w:rPr>
        <w:t xml:space="preserve">toàn tỉnh và </w:t>
      </w:r>
      <w:r w:rsidR="00343EEE" w:rsidRPr="000B351D">
        <w:rPr>
          <w:rFonts w:ascii="Times New Roman" w:eastAsia="Times New Roman" w:hAnsi="Times New Roman" w:cs="Times New Roman"/>
          <w:sz w:val="28"/>
          <w:szCs w:val="28"/>
        </w:rPr>
        <w:t>tại</w:t>
      </w:r>
      <w:r w:rsidR="00D81D70">
        <w:rPr>
          <w:rFonts w:ascii="Times New Roman" w:eastAsia="Times New Roman" w:hAnsi="Times New Roman" w:cs="Times New Roman"/>
          <w:sz w:val="28"/>
          <w:szCs w:val="28"/>
        </w:rPr>
        <w:t xml:space="preserve"> </w:t>
      </w:r>
      <w:r w:rsidR="00343EEE" w:rsidRPr="000B351D">
        <w:rPr>
          <w:rFonts w:ascii="Times New Roman" w:eastAsia="Times New Roman" w:hAnsi="Times New Roman" w:cs="Times New Roman"/>
          <w:color w:val="000000"/>
          <w:sz w:val="28"/>
          <w:szCs w:val="28"/>
        </w:rPr>
        <w:t xml:space="preserve">các xã xây </w:t>
      </w:r>
      <w:r>
        <w:rPr>
          <w:rFonts w:ascii="Times New Roman" w:eastAsia="Times New Roman" w:hAnsi="Times New Roman" w:cs="Times New Roman"/>
          <w:color w:val="000000"/>
          <w:sz w:val="28"/>
          <w:szCs w:val="28"/>
        </w:rPr>
        <w:t>dựng n</w:t>
      </w:r>
      <w:r w:rsidR="00343EEE" w:rsidRPr="000B351D">
        <w:rPr>
          <w:rFonts w:ascii="Times New Roman" w:eastAsia="Times New Roman" w:hAnsi="Times New Roman" w:cs="Times New Roman"/>
          <w:color w:val="000000"/>
          <w:sz w:val="28"/>
          <w:szCs w:val="28"/>
        </w:rPr>
        <w:t>ông thôn mới</w:t>
      </w:r>
      <w:r w:rsidR="00D81D70">
        <w:rPr>
          <w:rFonts w:ascii="Times New Roman" w:eastAsia="Times New Roman" w:hAnsi="Times New Roman" w:cs="Times New Roman"/>
          <w:color w:val="000000"/>
          <w:sz w:val="28"/>
          <w:szCs w:val="28"/>
        </w:rPr>
        <w:t>.</w:t>
      </w:r>
      <w:r w:rsidR="00343EEE" w:rsidRPr="000B351D">
        <w:rPr>
          <w:rFonts w:ascii="Times New Roman" w:eastAsia="Times New Roman" w:hAnsi="Times New Roman" w:cs="Times New Roman"/>
          <w:color w:val="000000"/>
          <w:sz w:val="28"/>
          <w:szCs w:val="28"/>
        </w:rPr>
        <w:t xml:space="preserve"> </w:t>
      </w:r>
    </w:p>
    <w:p w:rsidR="00DE333B" w:rsidRPr="00DE333B" w:rsidRDefault="00DE333B" w:rsidP="000772C2">
      <w:pPr>
        <w:widowControl w:val="0"/>
        <w:spacing w:before="120" w:after="0" w:line="240" w:lineRule="auto"/>
        <w:ind w:firstLine="720"/>
        <w:jc w:val="both"/>
        <w:rPr>
          <w:rFonts w:ascii="Times New Roman" w:eastAsia="Times New Roman" w:hAnsi="Times New Roman" w:cs="Times New Roman"/>
          <w:b/>
          <w:i/>
          <w:color w:val="000000"/>
          <w:sz w:val="28"/>
          <w:szCs w:val="28"/>
        </w:rPr>
      </w:pPr>
      <w:r w:rsidRPr="00DE333B">
        <w:rPr>
          <w:rFonts w:ascii="Times New Roman" w:eastAsia="Times New Roman" w:hAnsi="Times New Roman" w:cs="Times New Roman"/>
          <w:b/>
          <w:i/>
          <w:color w:val="000000"/>
          <w:sz w:val="28"/>
          <w:szCs w:val="28"/>
        </w:rPr>
        <w:t>Chỉ tiêu đến năm 2025</w:t>
      </w:r>
    </w:p>
    <w:p w:rsidR="00DE333B" w:rsidRDefault="00DE333B" w:rsidP="000772C2">
      <w:pPr>
        <w:widowControl w:val="0"/>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w:t>
      </w:r>
      <w:r>
        <w:rPr>
          <w:rFonts w:ascii="Times New Roman" w:eastAsia="Times New Roman" w:hAnsi="Times New Roman" w:cs="Times New Roman"/>
          <w:sz w:val="28"/>
          <w:szCs w:val="28"/>
        </w:rPr>
        <w:t>ỷ</w:t>
      </w:r>
      <w:r w:rsidRPr="000B351D">
        <w:rPr>
          <w:rFonts w:ascii="Times New Roman" w:eastAsia="Times New Roman" w:hAnsi="Times New Roman" w:cs="Times New Roman"/>
          <w:sz w:val="28"/>
          <w:szCs w:val="28"/>
        </w:rPr>
        <w:t xml:space="preserve"> lệ </w:t>
      </w:r>
      <w:r>
        <w:rPr>
          <w:rFonts w:ascii="Times New Roman" w:eastAsia="Times New Roman" w:hAnsi="Times New Roman" w:cs="Times New Roman"/>
          <w:sz w:val="28"/>
          <w:szCs w:val="28"/>
        </w:rPr>
        <w:t xml:space="preserve">trẻ em </w:t>
      </w:r>
      <w:r w:rsidRPr="000B351D">
        <w:rPr>
          <w:rFonts w:ascii="Times New Roman" w:eastAsia="Times New Roman" w:hAnsi="Times New Roman" w:cs="Times New Roman"/>
          <w:sz w:val="28"/>
          <w:szCs w:val="28"/>
        </w:rPr>
        <w:t xml:space="preserve">&lt;5 tuổi </w:t>
      </w:r>
      <w:r>
        <w:rPr>
          <w:rFonts w:ascii="Times New Roman" w:eastAsia="Times New Roman" w:hAnsi="Times New Roman" w:cs="Times New Roman"/>
          <w:sz w:val="28"/>
          <w:szCs w:val="28"/>
        </w:rPr>
        <w:t xml:space="preserve">bị </w:t>
      </w:r>
      <w:r w:rsidRPr="000B351D">
        <w:rPr>
          <w:rFonts w:ascii="Times New Roman" w:eastAsia="Times New Roman" w:hAnsi="Times New Roman" w:cs="Times New Roman"/>
          <w:sz w:val="28"/>
          <w:szCs w:val="28"/>
        </w:rPr>
        <w:t>SDD</w:t>
      </w:r>
      <w:r w:rsidR="00D81D70">
        <w:rPr>
          <w:rFonts w:ascii="Times New Roman" w:eastAsia="Times New Roman" w:hAnsi="Times New Roman" w:cs="Times New Roman"/>
          <w:sz w:val="28"/>
          <w:szCs w:val="28"/>
        </w:rPr>
        <w:t xml:space="preserve"> </w:t>
      </w:r>
      <w:r w:rsidRPr="000B351D">
        <w:rPr>
          <w:rFonts w:ascii="Times New Roman" w:eastAsia="Times New Roman" w:hAnsi="Times New Roman" w:cs="Times New Roman"/>
          <w:sz w:val="28"/>
          <w:szCs w:val="28"/>
        </w:rPr>
        <w:t>thể thấp còi</w:t>
      </w:r>
      <w:r>
        <w:rPr>
          <w:rFonts w:ascii="Times New Roman" w:eastAsia="Times New Roman" w:hAnsi="Times New Roman" w:cs="Times New Roman"/>
          <w:sz w:val="28"/>
          <w:szCs w:val="28"/>
        </w:rPr>
        <w:t xml:space="preserve"> toàn tỉnh giảm còn dưới 20%</w:t>
      </w:r>
      <w:r w:rsidR="00E42F86">
        <w:rPr>
          <w:rFonts w:ascii="Times New Roman" w:eastAsia="Times New Roman" w:hAnsi="Times New Roman" w:cs="Times New Roman"/>
          <w:sz w:val="28"/>
          <w:szCs w:val="28"/>
        </w:rPr>
        <w:t>.</w:t>
      </w:r>
    </w:p>
    <w:p w:rsidR="00813DD8" w:rsidRPr="00E42F86" w:rsidRDefault="00DE333B" w:rsidP="000772C2">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T</w:t>
      </w:r>
      <w:r>
        <w:rPr>
          <w:rFonts w:ascii="Times New Roman" w:eastAsia="Times New Roman" w:hAnsi="Times New Roman" w:cs="Times New Roman"/>
          <w:sz w:val="28"/>
          <w:szCs w:val="28"/>
        </w:rPr>
        <w:t>ỷ</w:t>
      </w:r>
      <w:r w:rsidRPr="000B351D">
        <w:rPr>
          <w:rFonts w:ascii="Times New Roman" w:eastAsia="Times New Roman" w:hAnsi="Times New Roman" w:cs="Times New Roman"/>
          <w:sz w:val="28"/>
          <w:szCs w:val="28"/>
        </w:rPr>
        <w:t xml:space="preserve"> lệ </w:t>
      </w:r>
      <w:r>
        <w:rPr>
          <w:rFonts w:ascii="Times New Roman" w:eastAsia="Times New Roman" w:hAnsi="Times New Roman" w:cs="Times New Roman"/>
          <w:sz w:val="28"/>
          <w:szCs w:val="28"/>
        </w:rPr>
        <w:t xml:space="preserve">trẻ em </w:t>
      </w:r>
      <w:r w:rsidRPr="000B351D">
        <w:rPr>
          <w:rFonts w:ascii="Times New Roman" w:eastAsia="Times New Roman" w:hAnsi="Times New Roman" w:cs="Times New Roman"/>
          <w:sz w:val="28"/>
          <w:szCs w:val="28"/>
        </w:rPr>
        <w:t xml:space="preserve">&lt;5 </w:t>
      </w:r>
      <w:r w:rsidRPr="00E42F86">
        <w:rPr>
          <w:rFonts w:ascii="Times New Roman" w:eastAsia="Times New Roman" w:hAnsi="Times New Roman" w:cs="Times New Roman"/>
          <w:sz w:val="28"/>
          <w:szCs w:val="28"/>
        </w:rPr>
        <w:t>tuổi bị SDD</w:t>
      </w:r>
      <w:r w:rsidR="00D81D70">
        <w:rPr>
          <w:rFonts w:ascii="Times New Roman" w:eastAsia="Times New Roman" w:hAnsi="Times New Roman" w:cs="Times New Roman"/>
          <w:sz w:val="28"/>
          <w:szCs w:val="28"/>
        </w:rPr>
        <w:t xml:space="preserve"> </w:t>
      </w:r>
      <w:r w:rsidRPr="00E42F86">
        <w:rPr>
          <w:rFonts w:ascii="Times New Roman" w:eastAsia="Times New Roman" w:hAnsi="Times New Roman" w:cs="Times New Roman"/>
          <w:sz w:val="28"/>
          <w:szCs w:val="28"/>
        </w:rPr>
        <w:t xml:space="preserve">thể thấp còi tại các xã xây dựng nông thôn mới giảm còn dưới </w:t>
      </w:r>
      <w:r w:rsidR="00343EEE" w:rsidRPr="00E42F86">
        <w:rPr>
          <w:rFonts w:ascii="Times New Roman" w:eastAsia="Times New Roman" w:hAnsi="Times New Roman" w:cs="Times New Roman"/>
          <w:sz w:val="28"/>
          <w:szCs w:val="28"/>
        </w:rPr>
        <w:t>22%</w:t>
      </w:r>
      <w:r w:rsidR="00E42F86">
        <w:rPr>
          <w:rFonts w:ascii="Times New Roman" w:eastAsia="Times New Roman" w:hAnsi="Times New Roman" w:cs="Times New Roman"/>
          <w:sz w:val="28"/>
          <w:szCs w:val="28"/>
        </w:rPr>
        <w:t>.</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b/>
          <w:color w:val="000000"/>
          <w:sz w:val="28"/>
          <w:szCs w:val="28"/>
        </w:rPr>
      </w:pPr>
      <w:r w:rsidRPr="000B351D">
        <w:rPr>
          <w:rFonts w:ascii="Times New Roman" w:eastAsia="Times New Roman" w:hAnsi="Times New Roman" w:cs="Times New Roman"/>
          <w:b/>
          <w:sz w:val="28"/>
          <w:szCs w:val="28"/>
        </w:rPr>
        <w:t xml:space="preserve">II. </w:t>
      </w:r>
      <w:bookmarkStart w:id="4" w:name="_gjdgxs" w:colFirst="0" w:colLast="0"/>
      <w:bookmarkEnd w:id="4"/>
      <w:r w:rsidRPr="000B351D">
        <w:rPr>
          <w:rFonts w:ascii="Times New Roman" w:eastAsia="Times New Roman" w:hAnsi="Times New Roman" w:cs="Times New Roman"/>
          <w:b/>
          <w:color w:val="000000"/>
          <w:sz w:val="28"/>
          <w:szCs w:val="28"/>
        </w:rPr>
        <w:t>PHẠM VI, ĐỐI TƯỢNG ÁP DỤNG</w:t>
      </w:r>
    </w:p>
    <w:p w:rsidR="00813DD8" w:rsidRPr="00E42F86" w:rsidRDefault="00343EEE" w:rsidP="000772C2">
      <w:pPr>
        <w:pStyle w:val="Heading1"/>
        <w:tabs>
          <w:tab w:val="left" w:pos="0"/>
        </w:tabs>
        <w:spacing w:before="120"/>
        <w:ind w:left="0"/>
        <w:rPr>
          <w:b w:val="0"/>
          <w:bCs/>
        </w:rPr>
      </w:pPr>
      <w:bookmarkStart w:id="5" w:name="_30j0zll" w:colFirst="0" w:colLast="0"/>
      <w:bookmarkEnd w:id="5"/>
      <w:r w:rsidRPr="000B351D">
        <w:tab/>
        <w:t>1. Phạm vi</w:t>
      </w:r>
      <w:r w:rsidR="00DE333B">
        <w:t xml:space="preserve"> thực hiện</w:t>
      </w:r>
      <w:bookmarkStart w:id="6" w:name="_1fob9te" w:colFirst="0" w:colLast="0"/>
      <w:bookmarkEnd w:id="6"/>
      <w:r w:rsidR="00E42F86">
        <w:t xml:space="preserve">: </w:t>
      </w:r>
      <w:r w:rsidRPr="00E42F86">
        <w:rPr>
          <w:b w:val="0"/>
          <w:bCs/>
          <w:color w:val="000000"/>
        </w:rPr>
        <w:t>Kế hoạch được triển khai thực hiện trên địa bàn các xã nông thôn mới của tỉnh.</w:t>
      </w:r>
    </w:p>
    <w:p w:rsidR="00813DD8" w:rsidRPr="002F5F36" w:rsidRDefault="00343EEE" w:rsidP="000772C2">
      <w:pPr>
        <w:pStyle w:val="Heading1"/>
        <w:tabs>
          <w:tab w:val="left" w:pos="0"/>
        </w:tabs>
        <w:spacing w:before="120"/>
        <w:ind w:left="0"/>
        <w:rPr>
          <w:b w:val="0"/>
          <w:bCs/>
          <w:spacing w:val="-2"/>
        </w:rPr>
      </w:pPr>
      <w:r w:rsidRPr="000B351D">
        <w:tab/>
      </w:r>
      <w:r w:rsidRPr="002F5F36">
        <w:rPr>
          <w:spacing w:val="-2"/>
        </w:rPr>
        <w:t>2. Đối tượng áp dụng</w:t>
      </w:r>
      <w:bookmarkStart w:id="7" w:name="_3znysh7" w:colFirst="0" w:colLast="0"/>
      <w:bookmarkEnd w:id="7"/>
      <w:r w:rsidR="00E42F86" w:rsidRPr="002F5F36">
        <w:rPr>
          <w:spacing w:val="-2"/>
        </w:rPr>
        <w:t xml:space="preserve">: </w:t>
      </w:r>
      <w:r w:rsidRPr="002F5F36">
        <w:rPr>
          <w:b w:val="0"/>
          <w:bCs/>
          <w:color w:val="000000"/>
          <w:spacing w:val="-2"/>
        </w:rPr>
        <w:t>Trẻ em dưới 5 tuổi b</w:t>
      </w:r>
      <w:r w:rsidR="00DA0D36">
        <w:rPr>
          <w:b w:val="0"/>
          <w:bCs/>
          <w:color w:val="000000"/>
          <w:spacing w:val="-2"/>
        </w:rPr>
        <w:t xml:space="preserve">ị suy dinh dưỡng, phụ nữ </w:t>
      </w:r>
      <w:r w:rsidR="007C5C29" w:rsidRPr="007C5C29">
        <w:rPr>
          <w:b w:val="0"/>
          <w:bCs/>
          <w:spacing w:val="-2"/>
        </w:rPr>
        <w:t xml:space="preserve">mang </w:t>
      </w:r>
      <w:r w:rsidR="00DA0D36">
        <w:rPr>
          <w:b w:val="0"/>
          <w:bCs/>
          <w:color w:val="000000"/>
          <w:spacing w:val="-2"/>
        </w:rPr>
        <w:t xml:space="preserve">thai, </w:t>
      </w:r>
      <w:r w:rsidRPr="002F5F36">
        <w:rPr>
          <w:b w:val="0"/>
          <w:bCs/>
          <w:color w:val="000000"/>
          <w:spacing w:val="-2"/>
        </w:rPr>
        <w:t>phụ nữ cho con bú và phụ nữ tuổi sinh đẻ trên địa bàn các xã nông thôn mới</w:t>
      </w:r>
      <w:r w:rsidR="00135A29">
        <w:rPr>
          <w:b w:val="0"/>
          <w:bCs/>
          <w:color w:val="000000"/>
          <w:spacing w:val="-2"/>
        </w:rPr>
        <w:t xml:space="preserve"> của tỉnh</w:t>
      </w:r>
      <w:r w:rsidRPr="002F5F36">
        <w:rPr>
          <w:b w:val="0"/>
          <w:bCs/>
          <w:color w:val="000000"/>
          <w:spacing w:val="-2"/>
        </w:rPr>
        <w:t>.</w:t>
      </w:r>
    </w:p>
    <w:p w:rsidR="00282B9D" w:rsidRPr="000B351D" w:rsidRDefault="00343EEE" w:rsidP="000772C2">
      <w:pPr>
        <w:widowControl w:val="0"/>
        <w:spacing w:before="120" w:after="0" w:line="240" w:lineRule="auto"/>
        <w:ind w:firstLine="720"/>
        <w:jc w:val="both"/>
        <w:rPr>
          <w:rFonts w:ascii="Times New Roman" w:eastAsia="Times New Roman" w:hAnsi="Times New Roman" w:cs="Times New Roman"/>
          <w:b/>
          <w:sz w:val="28"/>
          <w:szCs w:val="28"/>
        </w:rPr>
      </w:pPr>
      <w:r w:rsidRPr="000B351D">
        <w:rPr>
          <w:rFonts w:ascii="Times New Roman" w:eastAsia="Times New Roman" w:hAnsi="Times New Roman" w:cs="Times New Roman"/>
          <w:b/>
          <w:sz w:val="28"/>
          <w:szCs w:val="28"/>
        </w:rPr>
        <w:t>I</w:t>
      </w:r>
      <w:r w:rsidR="00282B9D">
        <w:rPr>
          <w:rFonts w:ascii="Times New Roman" w:eastAsia="Times New Roman" w:hAnsi="Times New Roman" w:cs="Times New Roman"/>
          <w:b/>
          <w:sz w:val="28"/>
          <w:szCs w:val="28"/>
        </w:rPr>
        <w:t>II</w:t>
      </w:r>
      <w:r w:rsidRPr="000B351D">
        <w:rPr>
          <w:rFonts w:ascii="Times New Roman" w:eastAsia="Times New Roman" w:hAnsi="Times New Roman" w:cs="Times New Roman"/>
          <w:b/>
          <w:sz w:val="28"/>
          <w:szCs w:val="28"/>
        </w:rPr>
        <w:t xml:space="preserve">. </w:t>
      </w:r>
      <w:r w:rsidR="00282B9D" w:rsidRPr="000B351D">
        <w:rPr>
          <w:rFonts w:ascii="Times New Roman" w:eastAsia="Times New Roman" w:hAnsi="Times New Roman" w:cs="Times New Roman"/>
          <w:b/>
          <w:sz w:val="28"/>
          <w:szCs w:val="28"/>
        </w:rPr>
        <w:t>NGUỒN KINH PHÍ HOẠT ĐỘNG:</w:t>
      </w:r>
    </w:p>
    <w:p w:rsidR="00282B9D" w:rsidRPr="000B351D" w:rsidRDefault="00282B9D" w:rsidP="000772C2">
      <w:pPr>
        <w:widowControl w:val="0"/>
        <w:spacing w:before="120" w:after="0" w:line="240" w:lineRule="auto"/>
        <w:ind w:firstLine="720"/>
        <w:jc w:val="both"/>
        <w:rPr>
          <w:rFonts w:ascii="Times New Roman" w:eastAsia="Times New Roman" w:hAnsi="Times New Roman" w:cs="Times New Roman"/>
          <w:sz w:val="28"/>
          <w:szCs w:val="28"/>
        </w:rPr>
      </w:pPr>
      <w:bookmarkStart w:id="8" w:name="_2et92p0" w:colFirst="0" w:colLast="0"/>
      <w:bookmarkEnd w:id="8"/>
      <w:r w:rsidRPr="000B351D">
        <w:rPr>
          <w:rFonts w:ascii="Times New Roman" w:eastAsia="Times New Roman" w:hAnsi="Times New Roman" w:cs="Times New Roman"/>
          <w:sz w:val="28"/>
          <w:szCs w:val="28"/>
        </w:rPr>
        <w:t xml:space="preserve">Được sử dụng từ nguồn kinh phí của Chương trình mục tiêu quốc gia xây dựng Nông thôn mới giai đoạn 2021-2025 và nguồn kinh phí chương trình, dự án phối kết hợp khác để thực hiện các hoạt động can thiệp. </w:t>
      </w:r>
    </w:p>
    <w:p w:rsidR="00813DD8" w:rsidRPr="000B351D" w:rsidRDefault="00282B9D" w:rsidP="000772C2">
      <w:pPr>
        <w:widowControl w:val="0"/>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IV. </w:t>
      </w:r>
      <w:r w:rsidR="00343EEE" w:rsidRPr="000B351D">
        <w:rPr>
          <w:rFonts w:ascii="Times New Roman" w:eastAsia="Times New Roman" w:hAnsi="Times New Roman" w:cs="Times New Roman"/>
          <w:b/>
          <w:sz w:val="28"/>
          <w:szCs w:val="28"/>
        </w:rPr>
        <w:t>CÁC HOẠT ĐỘNG CAN THIỆP NHẰM GIẢM TỶ LỆ SUY DINH DƯỠNG TRẺ EM DƯỚI 5 TUỔI</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b/>
          <w:color w:val="000000"/>
          <w:sz w:val="28"/>
          <w:szCs w:val="28"/>
        </w:rPr>
      </w:pPr>
      <w:r w:rsidRPr="000B351D">
        <w:rPr>
          <w:rFonts w:ascii="Times New Roman" w:eastAsia="Times New Roman" w:hAnsi="Times New Roman" w:cs="Times New Roman"/>
          <w:b/>
          <w:sz w:val="28"/>
          <w:szCs w:val="28"/>
        </w:rPr>
        <w:t xml:space="preserve">1. </w:t>
      </w:r>
      <w:r w:rsidRPr="000B351D">
        <w:rPr>
          <w:rFonts w:ascii="Times New Roman" w:eastAsia="Times New Roman" w:hAnsi="Times New Roman" w:cs="Times New Roman"/>
          <w:b/>
          <w:color w:val="000000"/>
          <w:sz w:val="28"/>
          <w:szCs w:val="28"/>
        </w:rPr>
        <w:t>Củng cố nâng cao năng lực mạng lưới</w:t>
      </w:r>
    </w:p>
    <w:p w:rsidR="00813DD8" w:rsidRDefault="00343EEE" w:rsidP="000772C2">
      <w:pPr>
        <w:widowControl w:val="0"/>
        <w:spacing w:before="120" w:after="0" w:line="240" w:lineRule="auto"/>
        <w:ind w:firstLine="720"/>
        <w:jc w:val="both"/>
        <w:rPr>
          <w:rFonts w:ascii="Times New Roman" w:eastAsia="Cambria" w:hAnsi="Times New Roman" w:cs="Times New Roman"/>
          <w:sz w:val="28"/>
          <w:szCs w:val="28"/>
        </w:rPr>
      </w:pPr>
      <w:r w:rsidRPr="000B351D">
        <w:rPr>
          <w:rFonts w:ascii="Times New Roman" w:eastAsia="Times New Roman" w:hAnsi="Times New Roman" w:cs="Times New Roman"/>
          <w:sz w:val="28"/>
          <w:szCs w:val="28"/>
        </w:rPr>
        <w:t>- Củng cố đội ngũ chuyên trách và cộng tác viên dinh dưỡng hoặc y tế thôn bản</w:t>
      </w:r>
      <w:r w:rsidR="00D81D70">
        <w:rPr>
          <w:rFonts w:ascii="Times New Roman" w:eastAsia="Times New Roman" w:hAnsi="Times New Roman" w:cs="Times New Roman"/>
          <w:sz w:val="28"/>
          <w:szCs w:val="28"/>
        </w:rPr>
        <w:t xml:space="preserve"> </w:t>
      </w:r>
      <w:r w:rsidRPr="000B351D">
        <w:rPr>
          <w:rFonts w:ascii="Times New Roman" w:eastAsia="Cambria" w:hAnsi="Times New Roman" w:cs="Times New Roman"/>
          <w:sz w:val="28"/>
          <w:szCs w:val="28"/>
        </w:rPr>
        <w:t>đảm bảo các tuyến tỉ</w:t>
      </w:r>
      <w:r w:rsidR="00DA0D36">
        <w:rPr>
          <w:rFonts w:ascii="Times New Roman" w:eastAsia="Cambria" w:hAnsi="Times New Roman" w:cs="Times New Roman"/>
          <w:sz w:val="28"/>
          <w:szCs w:val="28"/>
        </w:rPr>
        <w:t xml:space="preserve">nh, </w:t>
      </w:r>
      <w:r w:rsidRPr="000B351D">
        <w:rPr>
          <w:rFonts w:ascii="Times New Roman" w:eastAsia="Cambria" w:hAnsi="Times New Roman" w:cs="Times New Roman"/>
          <w:sz w:val="28"/>
          <w:szCs w:val="28"/>
        </w:rPr>
        <w:t>huyệ</w:t>
      </w:r>
      <w:r w:rsidR="00DA0D36">
        <w:rPr>
          <w:rFonts w:ascii="Times New Roman" w:eastAsia="Cambria" w:hAnsi="Times New Roman" w:cs="Times New Roman"/>
          <w:sz w:val="28"/>
          <w:szCs w:val="28"/>
        </w:rPr>
        <w:t xml:space="preserve">n, </w:t>
      </w:r>
      <w:r w:rsidRPr="000B351D">
        <w:rPr>
          <w:rFonts w:ascii="Times New Roman" w:eastAsia="Cambria" w:hAnsi="Times New Roman" w:cs="Times New Roman"/>
          <w:sz w:val="28"/>
          <w:szCs w:val="28"/>
        </w:rPr>
        <w:t>xã đều có</w:t>
      </w:r>
      <w:r w:rsidR="00D81D70">
        <w:rPr>
          <w:rFonts w:ascii="Times New Roman" w:eastAsia="Cambria" w:hAnsi="Times New Roman" w:cs="Times New Roman"/>
          <w:sz w:val="28"/>
          <w:szCs w:val="28"/>
        </w:rPr>
        <w:t xml:space="preserve"> </w:t>
      </w:r>
      <w:r w:rsidRPr="000B351D">
        <w:rPr>
          <w:rFonts w:ascii="Times New Roman" w:eastAsia="Cambria" w:hAnsi="Times New Roman" w:cs="Times New Roman"/>
          <w:sz w:val="28"/>
          <w:szCs w:val="28"/>
        </w:rPr>
        <w:t xml:space="preserve">chuyên trách dinh dưỡng và mỗi thôn có cộng tác viên hoặc y tế thôn bản phụ trách. </w:t>
      </w:r>
    </w:p>
    <w:p w:rsidR="002A47AA"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Tập huấn nâng cao chất lượng mạng lư</w:t>
      </w:r>
      <w:r w:rsidR="002A47AA">
        <w:rPr>
          <w:rFonts w:ascii="Times New Roman" w:eastAsia="Times New Roman" w:hAnsi="Times New Roman" w:cs="Times New Roman"/>
          <w:sz w:val="28"/>
          <w:szCs w:val="28"/>
        </w:rPr>
        <w:t>ớ</w:t>
      </w:r>
      <w:r w:rsidRPr="000B351D">
        <w:rPr>
          <w:rFonts w:ascii="Times New Roman" w:eastAsia="Times New Roman" w:hAnsi="Times New Roman" w:cs="Times New Roman"/>
          <w:sz w:val="28"/>
          <w:szCs w:val="28"/>
        </w:rPr>
        <w:t>i về chuyên môn kỹ thuật cần được thực hiện hàng năm, nội dung tập huấn gồm các vấn đề liên quan đến dinh dưỡng như: chăm sóc dinh dưỡng 1</w:t>
      </w:r>
      <w:r w:rsidR="002A47AA">
        <w:rPr>
          <w:rFonts w:ascii="Times New Roman" w:eastAsia="Times New Roman" w:hAnsi="Times New Roman" w:cs="Times New Roman"/>
          <w:sz w:val="28"/>
          <w:szCs w:val="28"/>
        </w:rPr>
        <w:t>.</w:t>
      </w:r>
      <w:r w:rsidRPr="000B351D">
        <w:rPr>
          <w:rFonts w:ascii="Times New Roman" w:eastAsia="Times New Roman" w:hAnsi="Times New Roman" w:cs="Times New Roman"/>
          <w:sz w:val="28"/>
          <w:szCs w:val="28"/>
        </w:rPr>
        <w:t>000 ngày đầu đời phòng chống suy dinh dưỡng thấp còi, bổ sung đa vi chất, đánh giá tình trạng dinh dưỡng, giám sát, theo dõi thực hiện các hoạt động can thiệp dinh dưỡng…</w:t>
      </w:r>
    </w:p>
    <w:p w:rsidR="00813DD8" w:rsidRPr="002F5F36" w:rsidRDefault="00343EEE" w:rsidP="000772C2">
      <w:pPr>
        <w:widowControl w:val="0"/>
        <w:spacing w:before="120" w:after="0" w:line="240" w:lineRule="auto"/>
        <w:ind w:firstLine="720"/>
        <w:jc w:val="both"/>
        <w:rPr>
          <w:rFonts w:ascii="Times New Roman" w:eastAsia="Times New Roman" w:hAnsi="Times New Roman" w:cs="Times New Roman"/>
          <w:spacing w:val="-4"/>
          <w:sz w:val="28"/>
          <w:szCs w:val="28"/>
        </w:rPr>
      </w:pPr>
      <w:r w:rsidRPr="002F5F36">
        <w:rPr>
          <w:rFonts w:ascii="Times New Roman" w:eastAsia="Times New Roman" w:hAnsi="Times New Roman" w:cs="Times New Roman"/>
          <w:b/>
          <w:spacing w:val="-4"/>
          <w:sz w:val="28"/>
          <w:szCs w:val="28"/>
        </w:rPr>
        <w:t>2. Truyền thông thay đổi hành vi phòng chống suy dinh dưỡng thấp còi</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Tổ chức chiến dịch truyền thông giáo dục dinh dưỡng: Tổ chức “Ngày vi chất dinh dưỡng 1-2/6 và ngày 1-2/12 hàng năm”; “Tuần lễ Dinh dưỡng và Phát triển, 16-23/10”; “Tuần lễ Nuôi con bằng sữa mẹ, 1-7/8”.</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xml:space="preserve">- Tổ chức các buổi truyền thông nhóm và thực hành dinh dưỡng, thực hành </w:t>
      </w:r>
      <w:r w:rsidR="007C5C29">
        <w:rPr>
          <w:rFonts w:ascii="Times New Roman" w:eastAsia="Times New Roman" w:hAnsi="Times New Roman" w:cs="Times New Roman"/>
          <w:sz w:val="28"/>
          <w:szCs w:val="28"/>
        </w:rPr>
        <w:t>n</w:t>
      </w:r>
      <w:r w:rsidR="007C5C29" w:rsidRPr="000B351D">
        <w:rPr>
          <w:rFonts w:ascii="Times New Roman" w:eastAsia="Times New Roman" w:hAnsi="Times New Roman" w:cs="Times New Roman"/>
          <w:sz w:val="28"/>
          <w:szCs w:val="28"/>
        </w:rPr>
        <w:t xml:space="preserve">uôi con bằng sữa </w:t>
      </w:r>
      <w:r w:rsidR="007C5C29" w:rsidRPr="00654104">
        <w:rPr>
          <w:rFonts w:ascii="Times New Roman" w:eastAsia="Times New Roman" w:hAnsi="Times New Roman" w:cs="Times New Roman"/>
          <w:sz w:val="28"/>
          <w:szCs w:val="28"/>
        </w:rPr>
        <w:t>mẹ (</w:t>
      </w:r>
      <w:r w:rsidRPr="00654104">
        <w:rPr>
          <w:rFonts w:ascii="Times New Roman" w:eastAsia="Times New Roman" w:hAnsi="Times New Roman" w:cs="Times New Roman"/>
          <w:sz w:val="28"/>
          <w:szCs w:val="28"/>
        </w:rPr>
        <w:t>NCBSM</w:t>
      </w:r>
      <w:r w:rsidR="007C5C29" w:rsidRPr="00654104">
        <w:rPr>
          <w:rFonts w:ascii="Times New Roman" w:eastAsia="Times New Roman" w:hAnsi="Times New Roman" w:cs="Times New Roman"/>
          <w:sz w:val="28"/>
          <w:szCs w:val="28"/>
        </w:rPr>
        <w:t>)</w:t>
      </w:r>
      <w:r w:rsidRPr="000B351D">
        <w:rPr>
          <w:rFonts w:ascii="Times New Roman" w:eastAsia="Times New Roman" w:hAnsi="Times New Roman" w:cs="Times New Roman"/>
          <w:sz w:val="28"/>
          <w:szCs w:val="28"/>
        </w:rPr>
        <w:t xml:space="preserve"> cho phụ nữ mang thai, bà mẹ đang cho con bú, bà mẹ có con dưới 5 tuổi bị suy dinh dưỡng.</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Xây dựng các tin, các bài tuyên truyền về phòng chống suy dinh dưỡng trên hệ thống loa phát thanh tại các thôn, khu phố/ xã</w:t>
      </w:r>
      <w:r w:rsidR="00DA0D36">
        <w:rPr>
          <w:rFonts w:ascii="Times New Roman" w:eastAsia="Times New Roman" w:hAnsi="Times New Roman" w:cs="Times New Roman"/>
          <w:sz w:val="28"/>
          <w:szCs w:val="28"/>
        </w:rPr>
        <w:t>,</w:t>
      </w:r>
      <w:r w:rsidRPr="000B351D">
        <w:rPr>
          <w:rFonts w:ascii="Times New Roman" w:eastAsia="Times New Roman" w:hAnsi="Times New Roman" w:cs="Times New Roman"/>
          <w:sz w:val="28"/>
          <w:szCs w:val="28"/>
        </w:rPr>
        <w:t xml:space="preserve"> phường. </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lastRenderedPageBreak/>
        <w:t>- Đẩy mạnh các hoạt động truyền thông trực tiếp và truyền thông trên các phương tiện thông tin đại chúng.</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Vận động gia đình thực hiện rửa tay trước khi ăn, trước khi chế biến thức ăn cho trẻ.</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Khuyến khích sử dụng nguồn lương thực, thực phẩm sẵn có tại gia đình, tại địa phương cho phụ nữ có thai và trẻ nhỏ.</w:t>
      </w:r>
    </w:p>
    <w:p w:rsidR="00813DD8" w:rsidRPr="005E7A76" w:rsidRDefault="00343EEE" w:rsidP="000772C2">
      <w:pPr>
        <w:widowControl w:val="0"/>
        <w:spacing w:before="120" w:after="0" w:line="240" w:lineRule="auto"/>
        <w:ind w:firstLine="720"/>
        <w:jc w:val="both"/>
        <w:rPr>
          <w:rFonts w:ascii="Times New Roman" w:eastAsia="Times New Roman" w:hAnsi="Times New Roman" w:cs="Times New Roman"/>
          <w:b/>
          <w:sz w:val="28"/>
          <w:szCs w:val="28"/>
        </w:rPr>
      </w:pPr>
      <w:r w:rsidRPr="005E7A76">
        <w:rPr>
          <w:rFonts w:ascii="Times New Roman" w:eastAsia="Times New Roman" w:hAnsi="Times New Roman" w:cs="Times New Roman"/>
          <w:b/>
          <w:sz w:val="28"/>
          <w:szCs w:val="28"/>
        </w:rPr>
        <w:t>3. Theo dõi tăng trưởng, phát triển và tỷ lệ suy dinh dưỡng trẻ em dưới 5 tuổi</w:t>
      </w:r>
    </w:p>
    <w:p w:rsidR="00813DD8" w:rsidRPr="005E7A76"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5E7A76">
        <w:rPr>
          <w:rFonts w:ascii="Times New Roman" w:eastAsia="Times New Roman" w:hAnsi="Times New Roman" w:cs="Times New Roman"/>
          <w:sz w:val="28"/>
          <w:szCs w:val="28"/>
        </w:rPr>
        <w:t>- Cung cấp trang thiết bị theo dõi tình trạng dinh dưỡng của trẻ gồm cân, thước đo (chiều cao đứng/chiều dài nằm), thước đo vòng cánh tay…</w:t>
      </w:r>
    </w:p>
    <w:p w:rsidR="00813DD8" w:rsidRPr="005E7A76"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5E7A76">
        <w:rPr>
          <w:rFonts w:ascii="Times New Roman" w:eastAsia="Times New Roman" w:hAnsi="Times New Roman" w:cs="Times New Roman"/>
          <w:sz w:val="28"/>
          <w:szCs w:val="28"/>
        </w:rPr>
        <w:t xml:space="preserve">- Cung cấp biểu đồ phát </w:t>
      </w:r>
      <w:r w:rsidR="00ED6A65">
        <w:rPr>
          <w:rFonts w:ascii="Times New Roman" w:eastAsia="Times New Roman" w:hAnsi="Times New Roman" w:cs="Times New Roman"/>
          <w:sz w:val="28"/>
          <w:szCs w:val="28"/>
        </w:rPr>
        <w:t>triển cho trẻ dưới 2 tuổi và hướ</w:t>
      </w:r>
      <w:r w:rsidRPr="005E7A76">
        <w:rPr>
          <w:rFonts w:ascii="Times New Roman" w:eastAsia="Times New Roman" w:hAnsi="Times New Roman" w:cs="Times New Roman"/>
          <w:sz w:val="28"/>
          <w:szCs w:val="28"/>
        </w:rPr>
        <w:t>ng dẫn sử dụng biểu đồ để theo dõi tăng trưởng của trẻ.</w:t>
      </w:r>
    </w:p>
    <w:p w:rsidR="00813DD8" w:rsidRPr="005E7A76"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5E7A76">
        <w:rPr>
          <w:rFonts w:ascii="Times New Roman" w:eastAsia="Times New Roman" w:hAnsi="Times New Roman" w:cs="Times New Roman"/>
          <w:sz w:val="28"/>
          <w:szCs w:val="28"/>
        </w:rPr>
        <w:t>- Theo dõi cân nặng sơ sinh: &gt; 99% trẻ sơ sinh được cân sau khi sinh.</w:t>
      </w:r>
    </w:p>
    <w:p w:rsidR="00E318D5" w:rsidRPr="005E7A76" w:rsidRDefault="00343EEE" w:rsidP="00E318D5">
      <w:pPr>
        <w:widowControl w:val="0"/>
        <w:spacing w:before="120" w:after="0" w:line="240" w:lineRule="auto"/>
        <w:ind w:firstLine="720"/>
        <w:jc w:val="both"/>
        <w:rPr>
          <w:rFonts w:ascii="Times New Roman" w:eastAsia="Times New Roman" w:hAnsi="Times New Roman" w:cs="Times New Roman"/>
          <w:sz w:val="28"/>
          <w:szCs w:val="28"/>
        </w:rPr>
      </w:pPr>
      <w:r w:rsidRPr="005E7A76">
        <w:rPr>
          <w:rFonts w:ascii="Times New Roman" w:eastAsia="Times New Roman" w:hAnsi="Times New Roman" w:cs="Times New Roman"/>
          <w:sz w:val="28"/>
          <w:szCs w:val="28"/>
        </w:rPr>
        <w:t>- Những trẻ em dưới 5 tuổi SDD thể thấp còi, nhẹ cân, gầy còm được thực hiện theo dõi tình trạng dinh dưỡng như cân nặng, chiều cao đo chu vi vòng cánh tay 1 tháng/lần.</w:t>
      </w:r>
    </w:p>
    <w:p w:rsidR="00E318D5" w:rsidRPr="005E7A76" w:rsidRDefault="00343EEE" w:rsidP="00E318D5">
      <w:pPr>
        <w:widowControl w:val="0"/>
        <w:spacing w:before="120" w:after="0" w:line="240" w:lineRule="auto"/>
        <w:ind w:firstLine="720"/>
        <w:jc w:val="both"/>
        <w:rPr>
          <w:rFonts w:ascii="Times New Roman" w:eastAsia="Times New Roman" w:hAnsi="Times New Roman" w:cs="Times New Roman"/>
          <w:sz w:val="28"/>
          <w:szCs w:val="28"/>
        </w:rPr>
      </w:pPr>
      <w:r w:rsidRPr="005E7A76">
        <w:rPr>
          <w:rFonts w:ascii="Times New Roman" w:eastAsia="Times New Roman" w:hAnsi="Times New Roman" w:cs="Times New Roman"/>
          <w:sz w:val="28"/>
          <w:szCs w:val="28"/>
        </w:rPr>
        <w:t>- Những trẻ dưới 2 tuổi không SDD được theo dõi tình trạng dinh dưỡng trẻ em 3 tháng /lần</w:t>
      </w:r>
      <w:r w:rsidR="008F6E9A" w:rsidRPr="005E7A76">
        <w:rPr>
          <w:rFonts w:ascii="Times New Roman" w:eastAsia="Times New Roman" w:hAnsi="Times New Roman" w:cs="Times New Roman"/>
          <w:sz w:val="28"/>
          <w:szCs w:val="28"/>
        </w:rPr>
        <w:t xml:space="preserve">. </w:t>
      </w:r>
    </w:p>
    <w:p w:rsidR="00813DD8" w:rsidRPr="005E7A76" w:rsidRDefault="00343EEE" w:rsidP="00E318D5">
      <w:pPr>
        <w:widowControl w:val="0"/>
        <w:spacing w:before="120" w:after="0" w:line="240" w:lineRule="auto"/>
        <w:ind w:firstLine="720"/>
        <w:jc w:val="both"/>
        <w:rPr>
          <w:rFonts w:ascii="Times New Roman" w:eastAsia="Times New Roman" w:hAnsi="Times New Roman" w:cs="Times New Roman"/>
          <w:sz w:val="28"/>
          <w:szCs w:val="28"/>
        </w:rPr>
      </w:pPr>
      <w:r w:rsidRPr="005E7A76">
        <w:rPr>
          <w:rFonts w:ascii="Times New Roman" w:eastAsia="Times New Roman" w:hAnsi="Times New Roman" w:cs="Times New Roman"/>
          <w:sz w:val="28"/>
          <w:szCs w:val="28"/>
        </w:rPr>
        <w:t>- Những trẻ từ 2 tuổi đến dưới 5 tuổi không bị SDD được theo dõi tình trạng dinh dưỡng 6 tháng/lần</w:t>
      </w:r>
      <w:r w:rsidR="008F6E9A" w:rsidRPr="005E7A76">
        <w:rPr>
          <w:rFonts w:ascii="Times New Roman" w:eastAsia="Times New Roman" w:hAnsi="Times New Roman" w:cs="Times New Roman"/>
          <w:sz w:val="28"/>
          <w:szCs w:val="28"/>
        </w:rPr>
        <w:t xml:space="preserve">. </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b/>
          <w:sz w:val="28"/>
          <w:szCs w:val="28"/>
        </w:rPr>
        <w:t>4. Bổ sung vitamin A, viên sắt/đa vi chất cho các đối tượng nguy cơ</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Trẻ em từ 6 - 36 tháng tuổi được bổ sung vitamin A liều cao 2 lần/năm</w:t>
      </w:r>
      <w:r w:rsidR="00D81D70">
        <w:rPr>
          <w:rFonts w:ascii="Times New Roman" w:eastAsia="Times New Roman" w:hAnsi="Times New Roman" w:cs="Times New Roman"/>
          <w:sz w:val="28"/>
          <w:szCs w:val="28"/>
        </w:rPr>
        <w:t xml:space="preserve"> </w:t>
      </w:r>
      <w:r w:rsidRPr="000B351D">
        <w:rPr>
          <w:rFonts w:ascii="Times New Roman" w:eastAsia="Times New Roman" w:hAnsi="Times New Roman" w:cs="Times New Roman"/>
          <w:sz w:val="28"/>
          <w:szCs w:val="28"/>
        </w:rPr>
        <w:t>(vào tháng 6 và tháng 12)</w:t>
      </w:r>
      <w:r w:rsidR="002F60A2">
        <w:rPr>
          <w:rFonts w:ascii="Times New Roman" w:eastAsia="Times New Roman" w:hAnsi="Times New Roman" w:cs="Times New Roman"/>
          <w:sz w:val="28"/>
          <w:szCs w:val="28"/>
        </w:rPr>
        <w:t>.</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i/>
          <w:sz w:val="28"/>
          <w:szCs w:val="28"/>
        </w:rPr>
      </w:pPr>
      <w:r w:rsidRPr="000B351D">
        <w:rPr>
          <w:rFonts w:ascii="Times New Roman" w:eastAsia="Times New Roman" w:hAnsi="Times New Roman" w:cs="Times New Roman"/>
          <w:sz w:val="28"/>
          <w:szCs w:val="28"/>
        </w:rPr>
        <w:t xml:space="preserve">- Tất cả phụ nữ sau sinh trong vòng 1 tháng đều được bổ sung vitamin A một liều cao 200.000IU duy nhất. </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xml:space="preserve">- Bổ sung viên sắt/đa vi chất hàng ngày cho phụ nữ mang thai được bắt đầu từ khi phát hiện có thai cho đến 1 tháng sau sinh. </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xml:space="preserve">- Bổ sung viên sắt/đa vi chất hàng tuần cho phụ nữ tuổi sinh đẻ từ 18 </w:t>
      </w:r>
      <w:r w:rsidR="00614C86">
        <w:rPr>
          <w:rFonts w:ascii="Times New Roman" w:eastAsia="Times New Roman" w:hAnsi="Times New Roman" w:cs="Times New Roman"/>
          <w:sz w:val="28"/>
          <w:szCs w:val="28"/>
        </w:rPr>
        <w:t>-</w:t>
      </w:r>
      <w:r w:rsidRPr="000B351D">
        <w:rPr>
          <w:rFonts w:ascii="Times New Roman" w:eastAsia="Times New Roman" w:hAnsi="Times New Roman" w:cs="Times New Roman"/>
          <w:sz w:val="28"/>
          <w:szCs w:val="28"/>
        </w:rPr>
        <w:t xml:space="preserve"> 35 tuổi.</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Bổ sung đa vi chất cho trẻ em dưới 5 tuổi bị suy dinh dưỡng nhẹ, có nguy cơ bị suy dinh dưỡng hoặc gia đình đặc biệt khó khăn.</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b/>
          <w:sz w:val="28"/>
          <w:szCs w:val="28"/>
        </w:rPr>
      </w:pPr>
      <w:r w:rsidRPr="000B351D">
        <w:rPr>
          <w:rFonts w:ascii="Times New Roman" w:eastAsia="Times New Roman" w:hAnsi="Times New Roman" w:cs="Times New Roman"/>
          <w:b/>
          <w:sz w:val="28"/>
          <w:szCs w:val="28"/>
        </w:rPr>
        <w:t>5. Điều trị suy dinh dưỡng cấp tính nặng và hỗ trợ dinh dưỡng cho bà mẹ, trẻ suy dinh dưỡng vùng mất an ninh lương thực</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Sàng lọc trẻ bị suy dinh dưỡng cấp tính vừa và nặng, phụ nữ mang thai, phụ nữ cho con bú tại những vùng thiên tai xảy ra.</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w:t>
      </w:r>
      <w:r w:rsidR="00D81D70">
        <w:rPr>
          <w:rFonts w:ascii="Times New Roman" w:eastAsia="Times New Roman" w:hAnsi="Times New Roman" w:cs="Times New Roman"/>
          <w:sz w:val="28"/>
          <w:szCs w:val="28"/>
        </w:rPr>
        <w:t xml:space="preserve"> </w:t>
      </w:r>
      <w:r w:rsidRPr="000B351D">
        <w:rPr>
          <w:rFonts w:ascii="Times New Roman" w:eastAsia="Times New Roman" w:hAnsi="Times New Roman" w:cs="Times New Roman"/>
          <w:sz w:val="28"/>
          <w:szCs w:val="28"/>
        </w:rPr>
        <w:t>Điều trị suy dinh dưỡng ở những trẻ SDD cấp tính nặng sẽ được cung cấp gói sản phẩm dinh dưỡng (HEBI) điều trị theo hướng dẫn chẩn đoán và điều trị suy dinh dưỡng cấp tính ở trẻ em từ 0 - 72 tháng tuổi của Bộ Y tế.</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b/>
          <w:color w:val="000000"/>
          <w:sz w:val="28"/>
          <w:szCs w:val="28"/>
        </w:rPr>
      </w:pPr>
      <w:r w:rsidRPr="000B351D">
        <w:rPr>
          <w:rFonts w:ascii="Times New Roman" w:eastAsia="Times New Roman" w:hAnsi="Times New Roman" w:cs="Times New Roman"/>
          <w:b/>
          <w:color w:val="000000"/>
          <w:sz w:val="28"/>
          <w:szCs w:val="28"/>
        </w:rPr>
        <w:lastRenderedPageBreak/>
        <w:t>6. Xây dựng mô hình điểm về chăm sóc dinh dưỡng toàn diện trong 1000 ngày đầu đời của trẻ</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color w:val="000000"/>
          <w:sz w:val="28"/>
          <w:szCs w:val="28"/>
        </w:rPr>
      </w:pPr>
      <w:r w:rsidRPr="000B351D">
        <w:rPr>
          <w:rFonts w:ascii="Times New Roman" w:eastAsia="Times New Roman" w:hAnsi="Times New Roman" w:cs="Times New Roman"/>
          <w:color w:val="000000"/>
          <w:sz w:val="28"/>
          <w:szCs w:val="28"/>
        </w:rPr>
        <w:t xml:space="preserve">- Tư vấn </w:t>
      </w:r>
      <w:r w:rsidRPr="007C5C29">
        <w:rPr>
          <w:rFonts w:ascii="Times New Roman" w:eastAsia="Times New Roman" w:hAnsi="Times New Roman" w:cs="Times New Roman"/>
          <w:sz w:val="28"/>
          <w:szCs w:val="28"/>
        </w:rPr>
        <w:t>NCBSM</w:t>
      </w:r>
      <w:r w:rsidRPr="000B351D">
        <w:rPr>
          <w:rFonts w:ascii="Times New Roman" w:eastAsia="Times New Roman" w:hAnsi="Times New Roman" w:cs="Times New Roman"/>
          <w:color w:val="000000"/>
          <w:sz w:val="28"/>
          <w:szCs w:val="28"/>
        </w:rPr>
        <w:t xml:space="preserve"> hoàn toàn trong 6 tháng đầu và cho con bú đến 24 tháng tuổi.</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Thực hiện cấp viên sắt/viên đa vi chất cho bà mẹ mang thai và cấp vitamin A cho các bà mẹ sau sinh trong tháng đầu và trẻ em 6 - 36 tháng tuổi.</w:t>
      </w:r>
    </w:p>
    <w:p w:rsidR="00813DD8" w:rsidRPr="000B351D" w:rsidRDefault="00343EEE" w:rsidP="000772C2">
      <w:pPr>
        <w:widowControl w:val="0"/>
        <w:spacing w:before="120" w:after="0" w:line="240" w:lineRule="auto"/>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xml:space="preserve">          - Cấp gói </w:t>
      </w:r>
      <w:r w:rsidR="002F60A2">
        <w:rPr>
          <w:rFonts w:ascii="Times New Roman" w:eastAsia="Times New Roman" w:hAnsi="Times New Roman" w:cs="Times New Roman"/>
          <w:sz w:val="28"/>
          <w:szCs w:val="28"/>
        </w:rPr>
        <w:t>đ</w:t>
      </w:r>
      <w:r w:rsidRPr="000B351D">
        <w:rPr>
          <w:rFonts w:ascii="Times New Roman" w:eastAsia="Times New Roman" w:hAnsi="Times New Roman" w:cs="Times New Roman"/>
          <w:sz w:val="28"/>
          <w:szCs w:val="28"/>
        </w:rPr>
        <w:t>a vi chất cho trẻ em 6-23 tháng tuổi.</w:t>
      </w:r>
    </w:p>
    <w:p w:rsidR="00813DD8" w:rsidRPr="000B351D" w:rsidRDefault="00343EEE" w:rsidP="000772C2">
      <w:pPr>
        <w:widowControl w:val="0"/>
        <w:spacing w:before="120" w:after="0" w:line="240" w:lineRule="auto"/>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ab/>
        <w:t>- Cấp sản phẩm dinh dưỡng (HEBI) cho trẻ em từ 6-59 tháng tuổi SDD cấp tính nặng.</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Khuyến khích sản xuất và sử dụng thực phẩm sẵn có tại hộ gia đình đưa vào bữa ăn của trẻ.</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 Chăm sóc toàn diện trong 1</w:t>
      </w:r>
      <w:r w:rsidR="00614C86">
        <w:rPr>
          <w:rFonts w:ascii="Times New Roman" w:eastAsia="Times New Roman" w:hAnsi="Times New Roman" w:cs="Times New Roman"/>
          <w:sz w:val="28"/>
          <w:szCs w:val="28"/>
        </w:rPr>
        <w:t>.</w:t>
      </w:r>
      <w:r w:rsidRPr="000B351D">
        <w:rPr>
          <w:rFonts w:ascii="Times New Roman" w:eastAsia="Times New Roman" w:hAnsi="Times New Roman" w:cs="Times New Roman"/>
          <w:sz w:val="28"/>
          <w:szCs w:val="28"/>
        </w:rPr>
        <w:t>000 ngày đầu đời nhằm phát triển một cách tốt nhất cho trẻ.</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b/>
          <w:sz w:val="28"/>
          <w:szCs w:val="28"/>
        </w:rPr>
      </w:pPr>
      <w:r w:rsidRPr="000B351D">
        <w:rPr>
          <w:rFonts w:ascii="Times New Roman" w:eastAsia="Times New Roman" w:hAnsi="Times New Roman" w:cs="Times New Roman"/>
          <w:b/>
          <w:sz w:val="28"/>
          <w:szCs w:val="28"/>
        </w:rPr>
        <w:t>7. Phối hợp liên ngành và lồng ghép các chương trình</w:t>
      </w:r>
      <w:r w:rsidR="00ED6A65">
        <w:rPr>
          <w:rFonts w:ascii="Times New Roman" w:eastAsia="Times New Roman" w:hAnsi="Times New Roman" w:cs="Times New Roman"/>
          <w:b/>
          <w:sz w:val="28"/>
          <w:szCs w:val="28"/>
        </w:rPr>
        <w:t>,</w:t>
      </w:r>
      <w:r w:rsidRPr="000B351D">
        <w:rPr>
          <w:rFonts w:ascii="Times New Roman" w:eastAsia="Times New Roman" w:hAnsi="Times New Roman" w:cs="Times New Roman"/>
          <w:b/>
          <w:sz w:val="28"/>
          <w:szCs w:val="28"/>
        </w:rPr>
        <w:t xml:space="preserve"> dự án</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sz w:val="28"/>
          <w:szCs w:val="28"/>
        </w:rPr>
        <w:t>Tăng cường lồng ghép, phối hợp liên ngành và các chương trình tiêm chủng mở rộng, nước sạch vệ sinh môi trường, phòng chống sốt rét, dinh dưỡng trong trường học…để nâng cao hiệu quả của các hoạt động dinh dưỡng.</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b/>
          <w:color w:val="000000"/>
          <w:sz w:val="28"/>
          <w:szCs w:val="28"/>
        </w:rPr>
      </w:pPr>
      <w:r w:rsidRPr="000B351D">
        <w:rPr>
          <w:rFonts w:ascii="Times New Roman" w:eastAsia="Times New Roman" w:hAnsi="Times New Roman" w:cs="Times New Roman"/>
          <w:b/>
          <w:color w:val="000000"/>
          <w:sz w:val="28"/>
          <w:szCs w:val="28"/>
        </w:rPr>
        <w:t xml:space="preserve">8. Theo dõi giám sát thực hiện </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b/>
          <w:color w:val="FF0000"/>
          <w:sz w:val="28"/>
          <w:szCs w:val="28"/>
        </w:rPr>
      </w:pPr>
      <w:r w:rsidRPr="000B351D">
        <w:rPr>
          <w:rFonts w:ascii="Times New Roman" w:eastAsia="Times New Roman" w:hAnsi="Times New Roman" w:cs="Times New Roman"/>
          <w:color w:val="000000"/>
          <w:sz w:val="28"/>
          <w:szCs w:val="28"/>
        </w:rPr>
        <w:t xml:space="preserve">- Thực hiện giám sát hỗ trợ kỹ thuật, giám sát thu thập số liệu, phối hợp các đoàn giám sát liên ngành, phối hợp đoàn giám sát trung ương, của tỉnh thực hiện tại địa phương. </w:t>
      </w:r>
    </w:p>
    <w:p w:rsidR="00813DD8" w:rsidRPr="000B351D" w:rsidRDefault="00343EEE" w:rsidP="000772C2">
      <w:pPr>
        <w:widowControl w:val="0"/>
        <w:spacing w:before="120" w:after="0" w:line="240" w:lineRule="auto"/>
        <w:ind w:firstLine="720"/>
        <w:jc w:val="both"/>
        <w:rPr>
          <w:rFonts w:ascii="Times New Roman" w:eastAsia="Times New Roman" w:hAnsi="Times New Roman" w:cs="Times New Roman"/>
          <w:sz w:val="28"/>
          <w:szCs w:val="28"/>
        </w:rPr>
      </w:pPr>
      <w:r w:rsidRPr="000B351D">
        <w:rPr>
          <w:rFonts w:ascii="Times New Roman" w:eastAsia="Times New Roman" w:hAnsi="Times New Roman" w:cs="Times New Roman"/>
          <w:i/>
          <w:color w:val="000000"/>
          <w:sz w:val="28"/>
          <w:szCs w:val="28"/>
        </w:rPr>
        <w:t xml:space="preserve">- </w:t>
      </w:r>
      <w:r w:rsidRPr="000B351D">
        <w:rPr>
          <w:rFonts w:ascii="Times New Roman" w:eastAsia="Times New Roman" w:hAnsi="Times New Roman" w:cs="Times New Roman"/>
          <w:sz w:val="28"/>
          <w:szCs w:val="28"/>
        </w:rPr>
        <w:t>Tổ chức thực hiện và giám sát các hoạt động dinh dưỡng tại cộng đồng, tổ chức thu thập số liệu theo quy định, tham gia, phối hợp với các đoàn giám sát cấp trên.</w:t>
      </w:r>
    </w:p>
    <w:p w:rsidR="00813DD8" w:rsidRPr="000B351D" w:rsidRDefault="00343EEE" w:rsidP="000772C2">
      <w:pPr>
        <w:widowControl w:val="0"/>
        <w:pBdr>
          <w:top w:val="nil"/>
          <w:left w:val="nil"/>
          <w:bottom w:val="nil"/>
          <w:right w:val="nil"/>
          <w:between w:val="nil"/>
        </w:pBdr>
        <w:spacing w:before="120" w:after="0" w:line="240" w:lineRule="auto"/>
        <w:ind w:left="720"/>
        <w:jc w:val="both"/>
        <w:rPr>
          <w:rFonts w:ascii="Times New Roman" w:eastAsia="Times New Roman" w:hAnsi="Times New Roman" w:cs="Times New Roman"/>
          <w:b/>
          <w:color w:val="000000"/>
          <w:sz w:val="28"/>
          <w:szCs w:val="28"/>
        </w:rPr>
      </w:pPr>
      <w:r w:rsidRPr="000B351D">
        <w:rPr>
          <w:rFonts w:ascii="Times New Roman" w:eastAsia="Times New Roman" w:hAnsi="Times New Roman" w:cs="Times New Roman"/>
          <w:b/>
          <w:color w:val="000000"/>
          <w:sz w:val="26"/>
          <w:szCs w:val="26"/>
        </w:rPr>
        <w:t>V. TỔ CHỨC THỰC HIỆN</w:t>
      </w:r>
      <w:r w:rsidRPr="000B351D">
        <w:rPr>
          <w:rFonts w:ascii="Times New Roman" w:eastAsia="Times New Roman" w:hAnsi="Times New Roman" w:cs="Times New Roman"/>
          <w:b/>
          <w:color w:val="000000"/>
          <w:sz w:val="28"/>
          <w:szCs w:val="28"/>
        </w:rPr>
        <w:t>:</w:t>
      </w:r>
    </w:p>
    <w:p w:rsidR="00282B9D" w:rsidRPr="00282B9D" w:rsidRDefault="00282B9D" w:rsidP="000772C2">
      <w:pPr>
        <w:pStyle w:val="Heading1"/>
        <w:tabs>
          <w:tab w:val="left" w:pos="0"/>
        </w:tabs>
        <w:spacing w:before="120"/>
        <w:ind w:left="0"/>
        <w:jc w:val="left"/>
        <w:rPr>
          <w:bCs/>
          <w:lang w:val="en-US"/>
        </w:rPr>
      </w:pPr>
      <w:r>
        <w:rPr>
          <w:bCs/>
          <w:lang w:val="en-US"/>
        </w:rPr>
        <w:tab/>
      </w:r>
      <w:r w:rsidRPr="00282B9D">
        <w:rPr>
          <w:bCs/>
          <w:lang w:val="en-US"/>
        </w:rPr>
        <w:t>1. Sở Y tế:</w:t>
      </w:r>
    </w:p>
    <w:p w:rsidR="00282B9D" w:rsidRPr="00282B9D" w:rsidRDefault="00282B9D" w:rsidP="000772C2">
      <w:pPr>
        <w:widowControl w:val="0"/>
        <w:snapToGrid w:val="0"/>
        <w:spacing w:before="120" w:after="0" w:line="240" w:lineRule="auto"/>
        <w:ind w:firstLine="720"/>
        <w:jc w:val="both"/>
        <w:rPr>
          <w:rFonts w:ascii="Times New Roman" w:hAnsi="Times New Roman" w:cs="Times New Roman"/>
          <w:sz w:val="28"/>
          <w:szCs w:val="28"/>
          <w:lang w:val="en-US"/>
        </w:rPr>
      </w:pPr>
      <w:r w:rsidRPr="00282B9D">
        <w:rPr>
          <w:rFonts w:ascii="Times New Roman" w:eastAsia="Times New Roman" w:hAnsi="Times New Roman" w:cs="Times New Roman"/>
          <w:sz w:val="28"/>
          <w:szCs w:val="28"/>
          <w:lang w:val="vi-VN" w:eastAsia="vi-VN"/>
        </w:rPr>
        <w:t xml:space="preserve">- Đầu mối tổ chức thực hiện </w:t>
      </w:r>
      <w:r w:rsidRPr="00AA2B51">
        <w:rPr>
          <w:rFonts w:ascii="Times New Roman" w:eastAsia="Times New Roman" w:hAnsi="Times New Roman" w:cs="Times New Roman"/>
          <w:sz w:val="28"/>
          <w:szCs w:val="28"/>
          <w:lang w:val="en-US"/>
        </w:rPr>
        <w:t xml:space="preserve">Kế hoạch </w:t>
      </w:r>
      <w:r w:rsidRPr="000B351D">
        <w:rPr>
          <w:rFonts w:ascii="Times New Roman" w:eastAsia="Cambria" w:hAnsi="Times New Roman" w:cs="Times New Roman"/>
          <w:sz w:val="28"/>
          <w:szCs w:val="28"/>
        </w:rPr>
        <w:t>can thiệp phòng chống suy dinh dưỡng thể thấp còi ở trẻ em dưới 5 tuổi để thực hiện chương trình mục tiêu quốc gia xây dựng nông thôn mới giai đoạ</w:t>
      </w:r>
      <w:r>
        <w:rPr>
          <w:rFonts w:ascii="Times New Roman" w:eastAsia="Cambria" w:hAnsi="Times New Roman" w:cs="Times New Roman"/>
          <w:sz w:val="28"/>
          <w:szCs w:val="28"/>
        </w:rPr>
        <w:t>n 2021- 2025</w:t>
      </w:r>
      <w:r w:rsidRPr="00282B9D">
        <w:rPr>
          <w:rFonts w:ascii="Times New Roman" w:eastAsia="Times New Roman" w:hAnsi="Times New Roman" w:cs="Times New Roman"/>
          <w:sz w:val="28"/>
          <w:szCs w:val="28"/>
          <w:lang w:val="en-US" w:eastAsia="vi-VN"/>
        </w:rPr>
        <w:t xml:space="preserve">; </w:t>
      </w:r>
      <w:r w:rsidRPr="00282B9D">
        <w:rPr>
          <w:rFonts w:ascii="Times New Roman" w:eastAsia="Times New Roman" w:hAnsi="Times New Roman" w:cs="Times New Roman"/>
          <w:sz w:val="28"/>
          <w:szCs w:val="28"/>
          <w:lang w:val="vi-VN" w:eastAsia="vi-VN"/>
        </w:rPr>
        <w:t xml:space="preserve">hướng dẫn, đôn đốc, </w:t>
      </w:r>
      <w:r w:rsidRPr="00282B9D">
        <w:rPr>
          <w:rFonts w:ascii="Times New Roman" w:hAnsi="Times New Roman" w:cs="Times New Roman"/>
          <w:sz w:val="28"/>
          <w:szCs w:val="28"/>
          <w:lang w:val="en-US"/>
        </w:rPr>
        <w:t xml:space="preserve">kiểm tra, giám sát, đánh giá, tổng hợp tình hình thực hiện hoạt động của các huyện, xã và báo cáo UBND tỉnh, Bộ Y tế. </w:t>
      </w:r>
    </w:p>
    <w:p w:rsidR="00282B9D" w:rsidRPr="00282B9D" w:rsidRDefault="00282B9D" w:rsidP="000772C2">
      <w:pPr>
        <w:widowControl w:val="0"/>
        <w:snapToGrid w:val="0"/>
        <w:spacing w:before="120" w:after="0" w:line="240" w:lineRule="auto"/>
        <w:ind w:firstLine="720"/>
        <w:jc w:val="both"/>
        <w:rPr>
          <w:rFonts w:ascii="Times New Roman" w:eastAsia="Times New Roman" w:hAnsi="Times New Roman" w:cs="Times New Roman"/>
          <w:sz w:val="28"/>
          <w:szCs w:val="28"/>
          <w:lang w:val="vi-VN" w:eastAsia="vi-VN"/>
        </w:rPr>
      </w:pPr>
      <w:r w:rsidRPr="00282B9D">
        <w:rPr>
          <w:rFonts w:ascii="Times New Roman" w:hAnsi="Times New Roman" w:cs="Times New Roman"/>
          <w:sz w:val="28"/>
          <w:szCs w:val="28"/>
          <w:lang w:val="en-US"/>
        </w:rPr>
        <w:t>- Chỉ đạo, phối hợp với các đơn vị để triển khai các can thiệp nhằm cải thiện tình trạng dinh dưỡng</w:t>
      </w:r>
      <w:r>
        <w:rPr>
          <w:rFonts w:ascii="Times New Roman" w:hAnsi="Times New Roman" w:cs="Times New Roman"/>
          <w:sz w:val="28"/>
          <w:szCs w:val="28"/>
          <w:lang w:val="en-US"/>
        </w:rPr>
        <w:t xml:space="preserve"> nhằm giảm tỷ lệ trẻ em SDD thể thấp còi</w:t>
      </w:r>
      <w:r w:rsidR="00A9736D">
        <w:rPr>
          <w:rFonts w:ascii="Times New Roman" w:hAnsi="Times New Roman" w:cs="Times New Roman"/>
          <w:sz w:val="28"/>
          <w:szCs w:val="28"/>
          <w:lang w:val="en-US"/>
        </w:rPr>
        <w:t xml:space="preserve"> tại các xã nông thôn mới</w:t>
      </w:r>
      <w:r w:rsidR="00D81D70">
        <w:rPr>
          <w:rFonts w:ascii="Times New Roman" w:hAnsi="Times New Roman" w:cs="Times New Roman"/>
          <w:sz w:val="28"/>
          <w:szCs w:val="28"/>
          <w:lang w:val="en-US"/>
        </w:rPr>
        <w:t xml:space="preserve"> </w:t>
      </w:r>
      <w:r w:rsidRPr="00282B9D">
        <w:rPr>
          <w:rFonts w:ascii="Times New Roman" w:hAnsi="Times New Roman" w:cs="Times New Roman"/>
          <w:sz w:val="28"/>
          <w:szCs w:val="28"/>
          <w:lang w:val="en-US"/>
        </w:rPr>
        <w:t xml:space="preserve">theo hướng dẫn của Bộ Y tế; </w:t>
      </w:r>
      <w:r w:rsidR="00ED6A65">
        <w:rPr>
          <w:rFonts w:ascii="Times New Roman" w:hAnsi="Times New Roman" w:cs="Times New Roman"/>
          <w:sz w:val="28"/>
          <w:szCs w:val="28"/>
          <w:lang w:val="en-US"/>
        </w:rPr>
        <w:t>đ</w:t>
      </w:r>
      <w:r w:rsidRPr="00282B9D">
        <w:rPr>
          <w:rFonts w:ascii="Times New Roman" w:eastAsia="Times New Roman" w:hAnsi="Times New Roman" w:cs="Times New Roman"/>
          <w:sz w:val="28"/>
          <w:szCs w:val="28"/>
          <w:lang w:val="vi-VN" w:eastAsia="vi-VN"/>
        </w:rPr>
        <w:t xml:space="preserve">ẩy mạnh công tác chỉ đạo tuyến, hỗ trợ kỹ thuật cho tuyến dưới </w:t>
      </w:r>
      <w:r w:rsidRPr="00282B9D">
        <w:rPr>
          <w:rFonts w:ascii="Times New Roman" w:eastAsia="Times New Roman" w:hAnsi="Times New Roman" w:cs="Times New Roman"/>
          <w:sz w:val="28"/>
          <w:szCs w:val="28"/>
          <w:lang w:val="en-US" w:eastAsia="vi-VN"/>
        </w:rPr>
        <w:t xml:space="preserve">và </w:t>
      </w:r>
      <w:r w:rsidRPr="00282B9D">
        <w:rPr>
          <w:rFonts w:ascii="Times New Roman" w:eastAsia="Times New Roman" w:hAnsi="Times New Roman" w:cs="Times New Roman"/>
          <w:sz w:val="28"/>
          <w:szCs w:val="28"/>
          <w:lang w:val="vi-VN" w:eastAsia="vi-VN"/>
        </w:rPr>
        <w:t>tổ chức các lớp tập huấn cập nhật kiến thức cho cán bộ làm công tác dinh dưỡng.</w:t>
      </w:r>
    </w:p>
    <w:p w:rsidR="00282B9D" w:rsidRPr="00282B9D" w:rsidRDefault="00282B9D" w:rsidP="000772C2">
      <w:pPr>
        <w:widowControl w:val="0"/>
        <w:spacing w:before="120" w:after="0" w:line="240" w:lineRule="auto"/>
        <w:ind w:firstLine="720"/>
        <w:jc w:val="both"/>
        <w:rPr>
          <w:rFonts w:ascii="Times New Roman" w:hAnsi="Times New Roman" w:cs="Times New Roman"/>
          <w:sz w:val="28"/>
          <w:szCs w:val="28"/>
          <w:lang w:val="en-US"/>
        </w:rPr>
      </w:pPr>
      <w:r w:rsidRPr="00282B9D">
        <w:rPr>
          <w:rFonts w:ascii="Times New Roman" w:hAnsi="Times New Roman" w:cs="Times New Roman"/>
          <w:sz w:val="28"/>
          <w:szCs w:val="28"/>
          <w:lang w:val="en-US"/>
        </w:rPr>
        <w:t xml:space="preserve">- Rà soát, lồng ghép vào các chương trình, </w:t>
      </w:r>
      <w:r w:rsidR="002F60A2">
        <w:rPr>
          <w:rFonts w:ascii="Times New Roman" w:hAnsi="Times New Roman" w:cs="Times New Roman"/>
          <w:sz w:val="28"/>
          <w:szCs w:val="28"/>
          <w:lang w:val="en-US"/>
        </w:rPr>
        <w:t>đ</w:t>
      </w:r>
      <w:r w:rsidRPr="00282B9D">
        <w:rPr>
          <w:rFonts w:ascii="Times New Roman" w:hAnsi="Times New Roman" w:cs="Times New Roman"/>
          <w:sz w:val="28"/>
          <w:szCs w:val="28"/>
          <w:lang w:val="en-US"/>
        </w:rPr>
        <w:t xml:space="preserve">ề án, dự án có liên quan của ngành Y tế, của các địa phương khi triển khai </w:t>
      </w:r>
      <w:r w:rsidRPr="00282B9D">
        <w:rPr>
          <w:rFonts w:ascii="Times New Roman" w:eastAsia="Times New Roman" w:hAnsi="Times New Roman" w:cs="Times New Roman"/>
          <w:sz w:val="28"/>
          <w:szCs w:val="28"/>
          <w:lang w:val="vi-VN" w:eastAsia="vi-VN"/>
        </w:rPr>
        <w:t>nội dung</w:t>
      </w:r>
      <w:r w:rsidR="00D81D70">
        <w:rPr>
          <w:rFonts w:ascii="Times New Roman" w:eastAsia="Times New Roman" w:hAnsi="Times New Roman" w:cs="Times New Roman"/>
          <w:sz w:val="28"/>
          <w:szCs w:val="28"/>
          <w:lang w:val="en-US" w:eastAsia="vi-VN"/>
        </w:rPr>
        <w:t xml:space="preserve"> </w:t>
      </w:r>
      <w:r w:rsidR="00A9736D" w:rsidRPr="00AA2B51">
        <w:rPr>
          <w:rFonts w:ascii="Times New Roman" w:eastAsia="Times New Roman" w:hAnsi="Times New Roman" w:cs="Times New Roman"/>
          <w:sz w:val="28"/>
          <w:szCs w:val="28"/>
          <w:lang w:val="en-US"/>
        </w:rPr>
        <w:t>Kế hoạch triển khai thực hiện</w:t>
      </w:r>
      <w:r w:rsidR="00D81D70">
        <w:rPr>
          <w:rFonts w:ascii="Times New Roman" w:eastAsia="Times New Roman" w:hAnsi="Times New Roman" w:cs="Times New Roman"/>
          <w:sz w:val="28"/>
          <w:szCs w:val="28"/>
          <w:lang w:val="en-US"/>
        </w:rPr>
        <w:t xml:space="preserve"> </w:t>
      </w:r>
      <w:r w:rsidR="00A9736D" w:rsidRPr="000B351D">
        <w:rPr>
          <w:rFonts w:ascii="Times New Roman" w:eastAsia="Cambria" w:hAnsi="Times New Roman" w:cs="Times New Roman"/>
          <w:sz w:val="28"/>
          <w:szCs w:val="28"/>
        </w:rPr>
        <w:t xml:space="preserve">can thiệp phòng chống suy dinh dưỡng thể thấp còi ở trẻ em dưới 5 tuổi để </w:t>
      </w:r>
      <w:r w:rsidR="00A9736D" w:rsidRPr="000B351D">
        <w:rPr>
          <w:rFonts w:ascii="Times New Roman" w:eastAsia="Cambria" w:hAnsi="Times New Roman" w:cs="Times New Roman"/>
          <w:sz w:val="28"/>
          <w:szCs w:val="28"/>
        </w:rPr>
        <w:lastRenderedPageBreak/>
        <w:t>thực hiện chương trình mục tiêu quốc gia xây dựng nông thôn mới giai đoạ</w:t>
      </w:r>
      <w:r w:rsidR="00A9736D">
        <w:rPr>
          <w:rFonts w:ascii="Times New Roman" w:eastAsia="Cambria" w:hAnsi="Times New Roman" w:cs="Times New Roman"/>
          <w:sz w:val="28"/>
          <w:szCs w:val="28"/>
        </w:rPr>
        <w:t>n 2021- 2025</w:t>
      </w:r>
      <w:r w:rsidRPr="00282B9D">
        <w:rPr>
          <w:rFonts w:ascii="Times New Roman" w:eastAsia="Times New Roman" w:hAnsi="Times New Roman" w:cs="Times New Roman"/>
          <w:sz w:val="28"/>
          <w:szCs w:val="28"/>
          <w:lang w:val="en-US" w:eastAsia="vi-VN"/>
        </w:rPr>
        <w:t xml:space="preserve">. </w:t>
      </w:r>
    </w:p>
    <w:p w:rsidR="00282B9D" w:rsidRPr="00282B9D" w:rsidRDefault="00282B9D" w:rsidP="000772C2">
      <w:pPr>
        <w:widowControl w:val="0"/>
        <w:autoSpaceDE w:val="0"/>
        <w:autoSpaceDN w:val="0"/>
        <w:spacing w:before="120" w:after="0" w:line="240" w:lineRule="auto"/>
        <w:ind w:firstLine="720"/>
        <w:jc w:val="both"/>
        <w:rPr>
          <w:rFonts w:ascii="Times New Roman" w:eastAsia="Times New Roman" w:hAnsi="Times New Roman" w:cs="Times New Roman"/>
          <w:sz w:val="28"/>
          <w:szCs w:val="28"/>
          <w:lang w:val="en-US"/>
        </w:rPr>
      </w:pPr>
      <w:r w:rsidRPr="00282B9D">
        <w:rPr>
          <w:rFonts w:ascii="Times New Roman" w:eastAsia="Times New Roman" w:hAnsi="Times New Roman" w:cs="Times New Roman"/>
          <w:sz w:val="28"/>
          <w:szCs w:val="28"/>
          <w:lang w:val="en-US"/>
        </w:rPr>
        <w:t xml:space="preserve">- </w:t>
      </w:r>
      <w:r w:rsidRPr="00282B9D">
        <w:rPr>
          <w:rFonts w:ascii="Times New Roman" w:eastAsia="Times New Roman" w:hAnsi="Times New Roman" w:cs="Times New Roman"/>
          <w:sz w:val="28"/>
          <w:szCs w:val="28"/>
          <w:lang w:val="vi-VN"/>
        </w:rPr>
        <w:t>Hướng dẫn, hỗ trợ chuyên môn kỹ thuật cho các sở, ban, ngành</w:t>
      </w:r>
      <w:r w:rsidR="00ED6A65">
        <w:rPr>
          <w:rFonts w:ascii="Times New Roman" w:eastAsia="Times New Roman" w:hAnsi="Times New Roman" w:cs="Times New Roman"/>
          <w:sz w:val="28"/>
          <w:szCs w:val="28"/>
          <w:lang w:val="en-US"/>
        </w:rPr>
        <w:t>,</w:t>
      </w:r>
      <w:r w:rsidRPr="00282B9D">
        <w:rPr>
          <w:rFonts w:ascii="Times New Roman" w:eastAsia="Times New Roman" w:hAnsi="Times New Roman" w:cs="Times New Roman"/>
          <w:sz w:val="28"/>
          <w:szCs w:val="28"/>
          <w:lang w:val="vi-VN"/>
        </w:rPr>
        <w:t xml:space="preserve"> địa phương và cơ quan, tổ chức liên quan triển khai thực hiện các nội dung của kế hoạch. </w:t>
      </w:r>
    </w:p>
    <w:p w:rsidR="00282B9D" w:rsidRPr="00A9736D" w:rsidRDefault="00282B9D" w:rsidP="000772C2">
      <w:pPr>
        <w:widowControl w:val="0"/>
        <w:spacing w:before="120" w:after="0" w:line="240" w:lineRule="auto"/>
        <w:ind w:firstLine="720"/>
        <w:jc w:val="both"/>
        <w:rPr>
          <w:rFonts w:ascii="Times New Roman" w:hAnsi="Times New Roman" w:cs="Times New Roman"/>
          <w:sz w:val="28"/>
          <w:szCs w:val="28"/>
          <w:lang w:val="en-US"/>
        </w:rPr>
      </w:pPr>
      <w:r w:rsidRPr="00282B9D">
        <w:rPr>
          <w:rFonts w:ascii="Times New Roman" w:eastAsia="Times New Roman" w:hAnsi="Times New Roman" w:cs="Times New Roman"/>
          <w:b/>
          <w:bCs/>
          <w:sz w:val="28"/>
          <w:szCs w:val="28"/>
          <w:lang w:val="vi-VN" w:eastAsia="vi-VN"/>
        </w:rPr>
        <w:t>2. Sở Tài chính</w:t>
      </w:r>
      <w:r w:rsidR="008D25EF">
        <w:rPr>
          <w:rFonts w:ascii="Times New Roman" w:eastAsia="Times New Roman" w:hAnsi="Times New Roman" w:cs="Times New Roman"/>
          <w:b/>
          <w:bCs/>
          <w:sz w:val="28"/>
          <w:szCs w:val="28"/>
          <w:lang w:val="en-US" w:eastAsia="vi-VN"/>
        </w:rPr>
        <w:t>:</w:t>
      </w:r>
      <w:r w:rsidR="00ED6A65">
        <w:rPr>
          <w:rFonts w:ascii="Times New Roman" w:eastAsia="Times New Roman" w:hAnsi="Times New Roman" w:cs="Times New Roman"/>
          <w:b/>
          <w:bCs/>
          <w:sz w:val="28"/>
          <w:szCs w:val="28"/>
          <w:lang w:val="en-US" w:eastAsia="vi-VN"/>
        </w:rPr>
        <w:t xml:space="preserve"> </w:t>
      </w:r>
      <w:r w:rsidRPr="00282B9D">
        <w:rPr>
          <w:rFonts w:ascii="Times New Roman" w:hAnsi="Times New Roman" w:cs="Times New Roman"/>
          <w:sz w:val="28"/>
          <w:szCs w:val="28"/>
          <w:lang w:val="en-US"/>
        </w:rPr>
        <w:t xml:space="preserve">Phối hợp với Sở Y tế, Sở </w:t>
      </w:r>
      <w:r w:rsidR="00A9736D">
        <w:rPr>
          <w:rFonts w:ascii="Times New Roman" w:hAnsi="Times New Roman" w:cs="Times New Roman"/>
          <w:sz w:val="28"/>
          <w:szCs w:val="28"/>
          <w:lang w:val="en-US"/>
        </w:rPr>
        <w:t>Nông nghiệp</w:t>
      </w:r>
      <w:r w:rsidR="00D81D70">
        <w:rPr>
          <w:rFonts w:ascii="Times New Roman" w:hAnsi="Times New Roman" w:cs="Times New Roman"/>
          <w:sz w:val="28"/>
          <w:szCs w:val="28"/>
          <w:lang w:val="en-US"/>
        </w:rPr>
        <w:t xml:space="preserve"> </w:t>
      </w:r>
      <w:r w:rsidR="000772C2">
        <w:rPr>
          <w:rFonts w:ascii="Times New Roman" w:hAnsi="Times New Roman" w:cs="Times New Roman"/>
          <w:sz w:val="28"/>
          <w:szCs w:val="28"/>
          <w:lang w:val="en-US"/>
        </w:rPr>
        <w:t>và</w:t>
      </w:r>
      <w:r w:rsidR="00A9736D">
        <w:rPr>
          <w:rFonts w:ascii="Times New Roman" w:hAnsi="Times New Roman" w:cs="Times New Roman"/>
          <w:sz w:val="28"/>
          <w:szCs w:val="28"/>
          <w:lang w:val="en-US"/>
        </w:rPr>
        <w:t xml:space="preserve"> Phát triển nông thôn</w:t>
      </w:r>
      <w:r w:rsidRPr="00282B9D">
        <w:rPr>
          <w:rFonts w:ascii="Times New Roman" w:hAnsi="Times New Roman" w:cs="Times New Roman"/>
          <w:sz w:val="28"/>
          <w:szCs w:val="28"/>
          <w:lang w:val="en-US"/>
        </w:rPr>
        <w:t xml:space="preserve"> tham mưu Ủy ban nhân dân tỉnh bố trí kinh phí thực hiện </w:t>
      </w:r>
      <w:r w:rsidR="00ED6A65">
        <w:rPr>
          <w:rFonts w:ascii="Times New Roman" w:hAnsi="Times New Roman" w:cs="Times New Roman"/>
          <w:sz w:val="28"/>
          <w:szCs w:val="28"/>
          <w:lang w:val="en-US"/>
        </w:rPr>
        <w:t>K</w:t>
      </w:r>
      <w:r w:rsidRPr="00282B9D">
        <w:rPr>
          <w:rFonts w:ascii="Times New Roman" w:hAnsi="Times New Roman" w:cs="Times New Roman"/>
          <w:sz w:val="28"/>
          <w:szCs w:val="28"/>
          <w:lang w:val="en-US"/>
        </w:rPr>
        <w:t xml:space="preserve">ế hoạch </w:t>
      </w:r>
      <w:r w:rsidR="00ED6A65">
        <w:rPr>
          <w:rFonts w:ascii="Times New Roman" w:hAnsi="Times New Roman" w:cs="Times New Roman"/>
          <w:sz w:val="28"/>
          <w:szCs w:val="28"/>
          <w:lang w:val="en-US"/>
        </w:rPr>
        <w:t xml:space="preserve">này </w:t>
      </w:r>
      <w:r w:rsidRPr="00282B9D">
        <w:rPr>
          <w:rFonts w:ascii="Times New Roman" w:hAnsi="Times New Roman" w:cs="Times New Roman"/>
          <w:sz w:val="28"/>
          <w:szCs w:val="28"/>
          <w:lang w:val="en-US"/>
        </w:rPr>
        <w:t>theo quy định hiện hành và trong khả năng cân đối ngân sách địa phương;</w:t>
      </w:r>
      <w:r w:rsidRPr="00282B9D">
        <w:rPr>
          <w:rFonts w:ascii="Times New Roman" w:eastAsia="Times New Roman" w:hAnsi="Times New Roman" w:cs="Times New Roman"/>
          <w:sz w:val="28"/>
          <w:szCs w:val="28"/>
          <w:lang w:val="vi-VN" w:eastAsia="vi-VN"/>
        </w:rPr>
        <w:t xml:space="preserve"> Hướng dẫn, kiểm tra, giám sát công tác quản lý tài chính, kế toán trong việc thực hiện nội dung</w:t>
      </w:r>
      <w:r w:rsidR="00D81D70">
        <w:rPr>
          <w:rFonts w:ascii="Times New Roman" w:eastAsia="Times New Roman" w:hAnsi="Times New Roman" w:cs="Times New Roman"/>
          <w:sz w:val="28"/>
          <w:szCs w:val="28"/>
          <w:lang w:val="en-US" w:eastAsia="vi-VN"/>
        </w:rPr>
        <w:t xml:space="preserve"> </w:t>
      </w:r>
      <w:r w:rsidR="00A9736D" w:rsidRPr="00AA2B51">
        <w:rPr>
          <w:rFonts w:ascii="Times New Roman" w:eastAsia="Times New Roman" w:hAnsi="Times New Roman" w:cs="Times New Roman"/>
          <w:sz w:val="28"/>
          <w:szCs w:val="28"/>
          <w:lang w:val="en-US"/>
        </w:rPr>
        <w:t>Kế hoạch triển khai thực hiện</w:t>
      </w:r>
      <w:r w:rsidR="00D81D70">
        <w:rPr>
          <w:rFonts w:ascii="Times New Roman" w:eastAsia="Times New Roman" w:hAnsi="Times New Roman" w:cs="Times New Roman"/>
          <w:sz w:val="28"/>
          <w:szCs w:val="28"/>
          <w:lang w:val="en-US"/>
        </w:rPr>
        <w:t xml:space="preserve"> </w:t>
      </w:r>
      <w:r w:rsidR="00A9736D" w:rsidRPr="000B351D">
        <w:rPr>
          <w:rFonts w:ascii="Times New Roman" w:eastAsia="Cambria" w:hAnsi="Times New Roman" w:cs="Times New Roman"/>
          <w:sz w:val="28"/>
          <w:szCs w:val="28"/>
        </w:rPr>
        <w:t xml:space="preserve">can thiệp phòng chống suy dinh dưỡng thể thấp còi ở trẻ em dưới 5 tuổi để thực hiện </w:t>
      </w:r>
      <w:r w:rsidR="002F60A2" w:rsidRPr="000B351D">
        <w:rPr>
          <w:rFonts w:ascii="Times New Roman" w:eastAsia="Cambria" w:hAnsi="Times New Roman" w:cs="Times New Roman"/>
          <w:sz w:val="28"/>
          <w:szCs w:val="28"/>
        </w:rPr>
        <w:t xml:space="preserve">Chương </w:t>
      </w:r>
      <w:r w:rsidR="00A9736D" w:rsidRPr="000B351D">
        <w:rPr>
          <w:rFonts w:ascii="Times New Roman" w:eastAsia="Cambria" w:hAnsi="Times New Roman" w:cs="Times New Roman"/>
          <w:sz w:val="28"/>
          <w:szCs w:val="28"/>
        </w:rPr>
        <w:t>trình mục tiêu quốc gia xây dựng nông thôn mới giai đoạn 2021- 2025</w:t>
      </w:r>
      <w:r w:rsidR="000772C2">
        <w:rPr>
          <w:rFonts w:ascii="Times New Roman" w:eastAsia="Cambria" w:hAnsi="Times New Roman" w:cs="Times New Roman"/>
          <w:sz w:val="28"/>
          <w:szCs w:val="28"/>
        </w:rPr>
        <w:t>.</w:t>
      </w:r>
    </w:p>
    <w:p w:rsidR="00282B9D" w:rsidRPr="00282B9D" w:rsidRDefault="00282B9D" w:rsidP="000772C2">
      <w:pPr>
        <w:widowControl w:val="0"/>
        <w:tabs>
          <w:tab w:val="left" w:pos="0"/>
        </w:tabs>
        <w:autoSpaceDE w:val="0"/>
        <w:autoSpaceDN w:val="0"/>
        <w:spacing w:before="120" w:after="0" w:line="240" w:lineRule="auto"/>
        <w:jc w:val="both"/>
        <w:outlineLvl w:val="0"/>
        <w:rPr>
          <w:rFonts w:ascii="Times New Roman" w:eastAsia="Times New Roman" w:hAnsi="Times New Roman" w:cs="Times New Roman"/>
          <w:bCs/>
          <w:sz w:val="28"/>
          <w:szCs w:val="28"/>
          <w:lang w:val="en-US"/>
        </w:rPr>
      </w:pPr>
      <w:r w:rsidRPr="00282B9D">
        <w:rPr>
          <w:rFonts w:ascii="Times New Roman" w:eastAsia="Times New Roman" w:hAnsi="Times New Roman" w:cs="Times New Roman"/>
          <w:b/>
          <w:bCs/>
          <w:color w:val="FF0000"/>
          <w:sz w:val="28"/>
          <w:szCs w:val="28"/>
          <w:lang w:val="en-US"/>
        </w:rPr>
        <w:tab/>
      </w:r>
      <w:r w:rsidR="008D25EF">
        <w:rPr>
          <w:rFonts w:ascii="Times New Roman" w:eastAsia="Times New Roman" w:hAnsi="Times New Roman" w:cs="Times New Roman"/>
          <w:b/>
          <w:bCs/>
          <w:sz w:val="28"/>
          <w:szCs w:val="28"/>
          <w:lang w:val="en-US"/>
        </w:rPr>
        <w:t>3. Sở Giáo dục và Đào tạo:</w:t>
      </w:r>
      <w:r w:rsidR="00ED6A65">
        <w:rPr>
          <w:rFonts w:ascii="Times New Roman" w:eastAsia="Times New Roman" w:hAnsi="Times New Roman" w:cs="Times New Roman"/>
          <w:b/>
          <w:bCs/>
          <w:sz w:val="28"/>
          <w:szCs w:val="28"/>
          <w:lang w:val="en-US"/>
        </w:rPr>
        <w:t xml:space="preserve"> </w:t>
      </w:r>
      <w:r w:rsidRPr="00282B9D">
        <w:rPr>
          <w:rFonts w:ascii="Times New Roman" w:eastAsia="Times New Roman" w:hAnsi="Times New Roman" w:cs="Times New Roman"/>
          <w:sz w:val="28"/>
          <w:szCs w:val="28"/>
        </w:rPr>
        <w:t xml:space="preserve">Phối hợp với </w:t>
      </w:r>
      <w:r w:rsidRPr="00282B9D">
        <w:rPr>
          <w:rFonts w:ascii="Times New Roman" w:eastAsia="Times New Roman" w:hAnsi="Times New Roman" w:cs="Times New Roman"/>
          <w:sz w:val="28"/>
          <w:szCs w:val="28"/>
          <w:lang w:val="en-US"/>
        </w:rPr>
        <w:t>Sở</w:t>
      </w:r>
      <w:r w:rsidRPr="00282B9D">
        <w:rPr>
          <w:rFonts w:ascii="Times New Roman" w:eastAsia="Times New Roman" w:hAnsi="Times New Roman" w:cs="Times New Roman"/>
          <w:sz w:val="28"/>
          <w:szCs w:val="28"/>
        </w:rPr>
        <w:t xml:space="preserve"> Y tế triển khai các hoạt động</w:t>
      </w:r>
      <w:r w:rsidR="00D81D70">
        <w:rPr>
          <w:rFonts w:ascii="Times New Roman" w:eastAsia="Times New Roman" w:hAnsi="Times New Roman" w:cs="Times New Roman"/>
          <w:sz w:val="28"/>
          <w:szCs w:val="28"/>
        </w:rPr>
        <w:t xml:space="preserve"> </w:t>
      </w:r>
      <w:r w:rsidR="00A9736D" w:rsidRPr="00AA2B51">
        <w:rPr>
          <w:rFonts w:ascii="Times New Roman" w:eastAsia="Times New Roman" w:hAnsi="Times New Roman" w:cs="Times New Roman"/>
          <w:sz w:val="28"/>
          <w:szCs w:val="28"/>
          <w:lang w:val="en-US"/>
        </w:rPr>
        <w:t>Kế hoạch triển khai thực hiện</w:t>
      </w:r>
      <w:r w:rsidR="00D81D70">
        <w:rPr>
          <w:rFonts w:ascii="Times New Roman" w:eastAsia="Times New Roman" w:hAnsi="Times New Roman" w:cs="Times New Roman"/>
          <w:sz w:val="28"/>
          <w:szCs w:val="28"/>
          <w:lang w:val="en-US"/>
        </w:rPr>
        <w:t xml:space="preserve"> </w:t>
      </w:r>
      <w:r w:rsidR="00A9736D" w:rsidRPr="000B351D">
        <w:rPr>
          <w:rFonts w:ascii="Times New Roman" w:eastAsia="Cambria" w:hAnsi="Times New Roman" w:cs="Times New Roman"/>
          <w:sz w:val="28"/>
          <w:szCs w:val="28"/>
        </w:rPr>
        <w:t xml:space="preserve">can thiệp phòng chống suy dinh dưỡng thể thấp còi ở trẻ em dưới 5 tuổi để thực hiện </w:t>
      </w:r>
      <w:r w:rsidR="002F60A2" w:rsidRPr="000B351D">
        <w:rPr>
          <w:rFonts w:ascii="Times New Roman" w:eastAsia="Cambria" w:hAnsi="Times New Roman" w:cs="Times New Roman"/>
          <w:sz w:val="28"/>
          <w:szCs w:val="28"/>
        </w:rPr>
        <w:t xml:space="preserve">Chương </w:t>
      </w:r>
      <w:r w:rsidR="00A9736D" w:rsidRPr="000B351D">
        <w:rPr>
          <w:rFonts w:ascii="Times New Roman" w:eastAsia="Cambria" w:hAnsi="Times New Roman" w:cs="Times New Roman"/>
          <w:sz w:val="28"/>
          <w:szCs w:val="28"/>
        </w:rPr>
        <w:t>trình mục tiêu quốc gia xây dựng nông thôn mới giai đoạ</w:t>
      </w:r>
      <w:r w:rsidR="00A9736D">
        <w:rPr>
          <w:rFonts w:ascii="Times New Roman" w:eastAsia="Cambria" w:hAnsi="Times New Roman" w:cs="Times New Roman"/>
          <w:sz w:val="28"/>
          <w:szCs w:val="28"/>
        </w:rPr>
        <w:t>n 2021- 2025</w:t>
      </w:r>
      <w:r w:rsidRPr="00282B9D">
        <w:rPr>
          <w:rFonts w:ascii="Times New Roman" w:eastAsia="Times New Roman" w:hAnsi="Times New Roman" w:cs="Times New Roman"/>
          <w:sz w:val="28"/>
          <w:szCs w:val="28"/>
        </w:rPr>
        <w:t xml:space="preserve">; chỉ đạo </w:t>
      </w:r>
      <w:r w:rsidRPr="00282B9D">
        <w:rPr>
          <w:rFonts w:ascii="Times New Roman" w:eastAsia="Times New Roman" w:hAnsi="Times New Roman" w:cs="Times New Roman"/>
          <w:bCs/>
          <w:sz w:val="28"/>
          <w:szCs w:val="28"/>
          <w:lang w:val="en-US"/>
        </w:rPr>
        <w:t>các cơ sở giáo dục</w:t>
      </w:r>
      <w:r w:rsidRPr="00282B9D">
        <w:rPr>
          <w:rFonts w:ascii="Times New Roman" w:eastAsia="Times New Roman" w:hAnsi="Times New Roman" w:cs="Times New Roman"/>
          <w:sz w:val="28"/>
          <w:szCs w:val="28"/>
        </w:rPr>
        <w:t xml:space="preserve"> triển khai các hoạt động tại trường học</w:t>
      </w:r>
      <w:r w:rsidRPr="00282B9D">
        <w:rPr>
          <w:rFonts w:ascii="Times New Roman" w:eastAsia="Times New Roman" w:hAnsi="Times New Roman" w:cs="Times New Roman"/>
          <w:sz w:val="28"/>
          <w:szCs w:val="28"/>
          <w:lang w:val="en-US"/>
        </w:rPr>
        <w:t xml:space="preserve"> (</w:t>
      </w:r>
      <w:r w:rsidRPr="00282B9D">
        <w:rPr>
          <w:rFonts w:ascii="Times New Roman" w:eastAsia="Times New Roman" w:hAnsi="Times New Roman" w:cs="Times New Roman"/>
          <w:sz w:val="28"/>
          <w:szCs w:val="28"/>
        </w:rPr>
        <w:t>bữa ăn học đường, theo dõi đánh giá dinh dưỡng, giáo dục dinh dưỡng, tư vấn và hỗ trợ sản phẩm dinh dưỡng).</w:t>
      </w:r>
    </w:p>
    <w:p w:rsidR="00282B9D" w:rsidRPr="00282B9D" w:rsidRDefault="00282B9D" w:rsidP="000772C2">
      <w:pPr>
        <w:widowControl w:val="0"/>
        <w:tabs>
          <w:tab w:val="left" w:pos="0"/>
        </w:tabs>
        <w:autoSpaceDE w:val="0"/>
        <w:autoSpaceDN w:val="0"/>
        <w:spacing w:before="120" w:after="0" w:line="240" w:lineRule="auto"/>
        <w:jc w:val="both"/>
        <w:outlineLvl w:val="0"/>
        <w:rPr>
          <w:rFonts w:ascii="Times New Roman" w:eastAsia="Times New Roman" w:hAnsi="Times New Roman" w:cs="Times New Roman"/>
          <w:sz w:val="28"/>
          <w:szCs w:val="28"/>
        </w:rPr>
      </w:pPr>
      <w:r w:rsidRPr="00282B9D">
        <w:rPr>
          <w:rFonts w:ascii="Times New Roman" w:eastAsia="Times New Roman" w:hAnsi="Times New Roman" w:cs="Times New Roman"/>
          <w:b/>
          <w:bCs/>
          <w:color w:val="FF0000"/>
          <w:sz w:val="28"/>
          <w:szCs w:val="28"/>
          <w:lang w:val="en-US"/>
        </w:rPr>
        <w:tab/>
      </w:r>
      <w:r w:rsidRPr="00282B9D">
        <w:rPr>
          <w:rFonts w:ascii="Times New Roman" w:eastAsia="Times New Roman" w:hAnsi="Times New Roman" w:cs="Times New Roman"/>
          <w:b/>
          <w:bCs/>
          <w:sz w:val="28"/>
          <w:szCs w:val="28"/>
          <w:lang w:val="en-US"/>
        </w:rPr>
        <w:t xml:space="preserve">4. Sở </w:t>
      </w:r>
      <w:r w:rsidR="00A9736D" w:rsidRPr="00A9736D">
        <w:rPr>
          <w:rFonts w:ascii="Times New Roman" w:eastAsia="Times New Roman" w:hAnsi="Times New Roman" w:cs="Times New Roman"/>
          <w:b/>
          <w:bCs/>
          <w:sz w:val="28"/>
          <w:szCs w:val="28"/>
          <w:lang w:val="en-US"/>
        </w:rPr>
        <w:t xml:space="preserve">Nông nghiệp </w:t>
      </w:r>
      <w:r w:rsidR="007C2A86">
        <w:rPr>
          <w:rFonts w:ascii="Times New Roman" w:eastAsia="Times New Roman" w:hAnsi="Times New Roman" w:cs="Times New Roman"/>
          <w:b/>
          <w:bCs/>
          <w:sz w:val="28"/>
          <w:szCs w:val="28"/>
          <w:lang w:val="en-US"/>
        </w:rPr>
        <w:t xml:space="preserve">và </w:t>
      </w:r>
      <w:r w:rsidR="00A9736D" w:rsidRPr="00A9736D">
        <w:rPr>
          <w:rFonts w:ascii="Times New Roman" w:eastAsia="Times New Roman" w:hAnsi="Times New Roman" w:cs="Times New Roman"/>
          <w:b/>
          <w:bCs/>
          <w:sz w:val="28"/>
          <w:szCs w:val="28"/>
          <w:lang w:val="en-US"/>
        </w:rPr>
        <w:t>Phát triển nông thôn</w:t>
      </w:r>
      <w:r w:rsidRPr="00282B9D">
        <w:rPr>
          <w:rFonts w:ascii="Times New Roman" w:eastAsia="Times New Roman" w:hAnsi="Times New Roman" w:cs="Times New Roman"/>
          <w:b/>
          <w:bCs/>
          <w:sz w:val="28"/>
          <w:szCs w:val="28"/>
          <w:lang w:val="en-US"/>
        </w:rPr>
        <w:t xml:space="preserve">: </w:t>
      </w:r>
      <w:r w:rsidRPr="00282B9D">
        <w:rPr>
          <w:rFonts w:ascii="Times New Roman" w:eastAsia="Times New Roman" w:hAnsi="Times New Roman" w:cs="Times New Roman"/>
          <w:sz w:val="28"/>
          <w:szCs w:val="28"/>
        </w:rPr>
        <w:t xml:space="preserve">Phối hợp với </w:t>
      </w:r>
      <w:r w:rsidRPr="00282B9D">
        <w:rPr>
          <w:rFonts w:ascii="Times New Roman" w:eastAsia="Times New Roman" w:hAnsi="Times New Roman" w:cs="Times New Roman"/>
          <w:sz w:val="28"/>
          <w:szCs w:val="28"/>
          <w:lang w:val="en-US"/>
        </w:rPr>
        <w:t>Sở</w:t>
      </w:r>
      <w:r w:rsidRPr="00282B9D">
        <w:rPr>
          <w:rFonts w:ascii="Times New Roman" w:eastAsia="Times New Roman" w:hAnsi="Times New Roman" w:cs="Times New Roman"/>
          <w:sz w:val="28"/>
          <w:szCs w:val="28"/>
        </w:rPr>
        <w:t xml:space="preserve"> Y tế trong việc tổ chức triển khai thực hiện các nội dung</w:t>
      </w:r>
      <w:r w:rsidR="00D81D70">
        <w:rPr>
          <w:rFonts w:ascii="Times New Roman" w:eastAsia="Times New Roman" w:hAnsi="Times New Roman" w:cs="Times New Roman"/>
          <w:sz w:val="28"/>
          <w:szCs w:val="28"/>
        </w:rPr>
        <w:t xml:space="preserve"> </w:t>
      </w:r>
      <w:r w:rsidR="00A9736D" w:rsidRPr="00AA2B51">
        <w:rPr>
          <w:rFonts w:ascii="Times New Roman" w:eastAsia="Times New Roman" w:hAnsi="Times New Roman" w:cs="Times New Roman"/>
          <w:sz w:val="28"/>
          <w:szCs w:val="28"/>
          <w:lang w:val="en-US"/>
        </w:rPr>
        <w:t>Kế hoạch triển khai thực hiện</w:t>
      </w:r>
      <w:r w:rsidR="00203D1E">
        <w:rPr>
          <w:rFonts w:ascii="Times New Roman" w:eastAsia="Times New Roman" w:hAnsi="Times New Roman" w:cs="Times New Roman"/>
          <w:sz w:val="28"/>
          <w:szCs w:val="28"/>
          <w:lang w:val="en-US"/>
        </w:rPr>
        <w:t xml:space="preserve"> </w:t>
      </w:r>
      <w:r w:rsidR="00A9736D" w:rsidRPr="000B351D">
        <w:rPr>
          <w:rFonts w:ascii="Times New Roman" w:eastAsia="Cambria" w:hAnsi="Times New Roman" w:cs="Times New Roman"/>
          <w:sz w:val="28"/>
          <w:szCs w:val="28"/>
        </w:rPr>
        <w:t xml:space="preserve">can thiệp phòng chống suy dinh dưỡng thể thấp còi ở trẻ em dưới 5 tuổi để thực hiện </w:t>
      </w:r>
      <w:r w:rsidR="002F60A2" w:rsidRPr="000B351D">
        <w:rPr>
          <w:rFonts w:ascii="Times New Roman" w:eastAsia="Cambria" w:hAnsi="Times New Roman" w:cs="Times New Roman"/>
          <w:sz w:val="28"/>
          <w:szCs w:val="28"/>
        </w:rPr>
        <w:t xml:space="preserve">Chương </w:t>
      </w:r>
      <w:r w:rsidR="00A9736D" w:rsidRPr="000B351D">
        <w:rPr>
          <w:rFonts w:ascii="Times New Roman" w:eastAsia="Cambria" w:hAnsi="Times New Roman" w:cs="Times New Roman"/>
          <w:sz w:val="28"/>
          <w:szCs w:val="28"/>
        </w:rPr>
        <w:t>trình mục tiêu quốc gia xây dựng nông thôn mới giai đoạ</w:t>
      </w:r>
      <w:r w:rsidR="00A9736D">
        <w:rPr>
          <w:rFonts w:ascii="Times New Roman" w:eastAsia="Cambria" w:hAnsi="Times New Roman" w:cs="Times New Roman"/>
          <w:sz w:val="28"/>
          <w:szCs w:val="28"/>
        </w:rPr>
        <w:t>n 2021- 2025</w:t>
      </w:r>
      <w:r w:rsidRPr="00282B9D">
        <w:rPr>
          <w:rFonts w:ascii="Times New Roman" w:eastAsia="Times New Roman" w:hAnsi="Times New Roman" w:cs="Times New Roman"/>
          <w:sz w:val="28"/>
          <w:szCs w:val="28"/>
        </w:rPr>
        <w:t xml:space="preserve">; </w:t>
      </w:r>
      <w:r w:rsidR="00ED6A65">
        <w:rPr>
          <w:rFonts w:ascii="Times New Roman" w:eastAsia="Times New Roman" w:hAnsi="Times New Roman" w:cs="Times New Roman"/>
          <w:sz w:val="28"/>
          <w:szCs w:val="28"/>
        </w:rPr>
        <w:t>t</w:t>
      </w:r>
      <w:r w:rsidRPr="00282B9D">
        <w:rPr>
          <w:rFonts w:ascii="Times New Roman" w:eastAsia="Times New Roman" w:hAnsi="Times New Roman" w:cs="Times New Roman"/>
          <w:sz w:val="28"/>
          <w:szCs w:val="28"/>
        </w:rPr>
        <w:t>ham gia giám sát, kiểm tra, đánh giá việc thực hiện các hoạt động.</w:t>
      </w:r>
    </w:p>
    <w:p w:rsidR="00282B9D" w:rsidRPr="00282B9D" w:rsidRDefault="00282B9D" w:rsidP="000772C2">
      <w:pPr>
        <w:widowControl w:val="0"/>
        <w:tabs>
          <w:tab w:val="left" w:pos="0"/>
        </w:tabs>
        <w:autoSpaceDE w:val="0"/>
        <w:autoSpaceDN w:val="0"/>
        <w:spacing w:before="120" w:after="0" w:line="240" w:lineRule="auto"/>
        <w:jc w:val="both"/>
        <w:outlineLvl w:val="0"/>
        <w:rPr>
          <w:rFonts w:ascii="Times New Roman" w:eastAsia="Times New Roman" w:hAnsi="Times New Roman" w:cs="Times New Roman"/>
          <w:b/>
          <w:bCs/>
          <w:sz w:val="28"/>
          <w:szCs w:val="28"/>
          <w:lang w:val="en-US" w:eastAsia="vi-VN"/>
        </w:rPr>
      </w:pPr>
      <w:r w:rsidRPr="00282B9D">
        <w:rPr>
          <w:rFonts w:ascii="Times New Roman" w:eastAsia="Times New Roman" w:hAnsi="Times New Roman" w:cs="Times New Roman"/>
          <w:b/>
          <w:bCs/>
          <w:sz w:val="28"/>
          <w:szCs w:val="28"/>
          <w:lang w:val="en-US"/>
        </w:rPr>
        <w:tab/>
        <w:t xml:space="preserve"> 5</w:t>
      </w:r>
      <w:r w:rsidRPr="00282B9D">
        <w:rPr>
          <w:rFonts w:ascii="Times New Roman" w:eastAsia="Times New Roman" w:hAnsi="Times New Roman" w:cs="Times New Roman"/>
          <w:sz w:val="28"/>
          <w:szCs w:val="28"/>
          <w:lang w:eastAsia="vi-VN"/>
        </w:rPr>
        <w:t>.</w:t>
      </w:r>
      <w:r w:rsidR="00D324C2">
        <w:rPr>
          <w:rFonts w:ascii="Times New Roman" w:eastAsia="Times New Roman" w:hAnsi="Times New Roman" w:cs="Times New Roman"/>
          <w:sz w:val="28"/>
          <w:szCs w:val="28"/>
          <w:lang w:eastAsia="vi-VN"/>
        </w:rPr>
        <w:t xml:space="preserve"> </w:t>
      </w:r>
      <w:r w:rsidRPr="00282B9D">
        <w:rPr>
          <w:rFonts w:ascii="Times New Roman" w:eastAsia="Times New Roman" w:hAnsi="Times New Roman" w:cs="Times New Roman"/>
          <w:b/>
          <w:bCs/>
          <w:sz w:val="28"/>
          <w:szCs w:val="28"/>
          <w:lang w:val="vi-VN" w:eastAsia="vi-VN"/>
        </w:rPr>
        <w:t xml:space="preserve">Các </w:t>
      </w:r>
      <w:r w:rsidRPr="00282B9D">
        <w:rPr>
          <w:rFonts w:ascii="Times New Roman" w:eastAsia="Times New Roman" w:hAnsi="Times New Roman" w:cs="Times New Roman"/>
          <w:b/>
          <w:bCs/>
          <w:sz w:val="28"/>
          <w:szCs w:val="28"/>
          <w:lang w:eastAsia="vi-VN"/>
        </w:rPr>
        <w:t>Sở ngành</w:t>
      </w:r>
      <w:r w:rsidRPr="00282B9D">
        <w:rPr>
          <w:rFonts w:ascii="Times New Roman" w:eastAsia="Times New Roman" w:hAnsi="Times New Roman" w:cs="Times New Roman"/>
          <w:b/>
          <w:bCs/>
          <w:sz w:val="28"/>
          <w:szCs w:val="28"/>
          <w:lang w:val="vi-VN" w:eastAsia="vi-VN"/>
        </w:rPr>
        <w:t>, cơ quan</w:t>
      </w:r>
      <w:r w:rsidRPr="00282B9D">
        <w:rPr>
          <w:rFonts w:ascii="Times New Roman" w:eastAsia="Times New Roman" w:hAnsi="Times New Roman" w:cs="Times New Roman"/>
          <w:b/>
          <w:bCs/>
          <w:sz w:val="28"/>
          <w:szCs w:val="28"/>
          <w:lang w:eastAsia="vi-VN"/>
        </w:rPr>
        <w:t>, đơn</w:t>
      </w:r>
      <w:r w:rsidR="00D324C2">
        <w:rPr>
          <w:rFonts w:ascii="Times New Roman" w:eastAsia="Times New Roman" w:hAnsi="Times New Roman" w:cs="Times New Roman"/>
          <w:b/>
          <w:bCs/>
          <w:sz w:val="28"/>
          <w:szCs w:val="28"/>
          <w:lang w:eastAsia="vi-VN"/>
        </w:rPr>
        <w:t xml:space="preserve"> vị sự nghiệp trực thuộc</w:t>
      </w:r>
      <w:r w:rsidRPr="00282B9D">
        <w:rPr>
          <w:rFonts w:ascii="Times New Roman" w:eastAsia="Times New Roman" w:hAnsi="Times New Roman" w:cs="Times New Roman"/>
          <w:b/>
          <w:bCs/>
          <w:sz w:val="28"/>
          <w:szCs w:val="28"/>
          <w:lang w:eastAsia="vi-VN"/>
        </w:rPr>
        <w:t xml:space="preserve"> </w:t>
      </w:r>
      <w:r w:rsidRPr="00282B9D">
        <w:rPr>
          <w:rFonts w:ascii="Times New Roman" w:eastAsia="Times New Roman" w:hAnsi="Times New Roman" w:cs="Times New Roman"/>
          <w:b/>
          <w:bCs/>
          <w:sz w:val="28"/>
          <w:szCs w:val="28"/>
          <w:lang w:val="vi-VN" w:eastAsia="vi-VN"/>
        </w:rPr>
        <w:t xml:space="preserve">có liên quan: </w:t>
      </w:r>
      <w:r w:rsidR="002F60A2" w:rsidRPr="00282B9D">
        <w:rPr>
          <w:rFonts w:ascii="Times New Roman" w:eastAsia="Times New Roman" w:hAnsi="Times New Roman" w:cs="Times New Roman"/>
          <w:sz w:val="28"/>
          <w:szCs w:val="28"/>
          <w:lang w:val="vi-VN" w:eastAsia="vi-VN"/>
        </w:rPr>
        <w:t xml:space="preserve">Theo </w:t>
      </w:r>
      <w:r w:rsidRPr="00282B9D">
        <w:rPr>
          <w:rFonts w:ascii="Times New Roman" w:eastAsia="Times New Roman" w:hAnsi="Times New Roman" w:cs="Times New Roman"/>
          <w:sz w:val="28"/>
          <w:szCs w:val="28"/>
          <w:lang w:val="vi-VN" w:eastAsia="vi-VN"/>
        </w:rPr>
        <w:t xml:space="preserve">chức năng nhiệm vụ và hoạt động có liên quan để phối hợp với </w:t>
      </w:r>
      <w:r w:rsidRPr="00282B9D">
        <w:rPr>
          <w:rFonts w:ascii="Times New Roman" w:eastAsia="Times New Roman" w:hAnsi="Times New Roman" w:cs="Times New Roman"/>
          <w:sz w:val="28"/>
          <w:szCs w:val="28"/>
          <w:lang w:eastAsia="vi-VN"/>
        </w:rPr>
        <w:t>Sở</w:t>
      </w:r>
      <w:r w:rsidRPr="00282B9D">
        <w:rPr>
          <w:rFonts w:ascii="Times New Roman" w:eastAsia="Times New Roman" w:hAnsi="Times New Roman" w:cs="Times New Roman"/>
          <w:sz w:val="28"/>
          <w:szCs w:val="28"/>
          <w:lang w:val="vi-VN" w:eastAsia="vi-VN"/>
        </w:rPr>
        <w:t xml:space="preserve"> Y tế và các địa phương triển khai các hoạt động</w:t>
      </w:r>
      <w:r w:rsidRPr="00282B9D">
        <w:rPr>
          <w:rFonts w:ascii="Times New Roman" w:eastAsia="Times New Roman" w:hAnsi="Times New Roman" w:cs="Times New Roman"/>
          <w:sz w:val="28"/>
          <w:szCs w:val="28"/>
          <w:lang w:val="en-US" w:eastAsia="vi-VN"/>
        </w:rPr>
        <w:t xml:space="preserve"> có </w:t>
      </w:r>
      <w:r w:rsidRPr="00282B9D">
        <w:rPr>
          <w:rFonts w:ascii="Times New Roman" w:eastAsia="Times New Roman" w:hAnsi="Times New Roman" w:cs="Times New Roman"/>
          <w:sz w:val="28"/>
          <w:szCs w:val="28"/>
          <w:lang w:val="vi-VN" w:eastAsia="vi-VN"/>
        </w:rPr>
        <w:t>hiệu quả</w:t>
      </w:r>
      <w:r w:rsidRPr="00282B9D">
        <w:rPr>
          <w:rFonts w:ascii="Times New Roman" w:eastAsia="Times New Roman" w:hAnsi="Times New Roman" w:cs="Times New Roman"/>
          <w:sz w:val="28"/>
          <w:szCs w:val="28"/>
          <w:lang w:eastAsia="vi-VN"/>
        </w:rPr>
        <w:t>.</w:t>
      </w:r>
    </w:p>
    <w:p w:rsidR="00282B9D" w:rsidRPr="00282B9D" w:rsidRDefault="00282B9D" w:rsidP="000772C2">
      <w:pPr>
        <w:widowControl w:val="0"/>
        <w:tabs>
          <w:tab w:val="left" w:pos="0"/>
        </w:tabs>
        <w:autoSpaceDE w:val="0"/>
        <w:autoSpaceDN w:val="0"/>
        <w:spacing w:before="120" w:after="0" w:line="240" w:lineRule="auto"/>
        <w:outlineLvl w:val="0"/>
        <w:rPr>
          <w:rFonts w:ascii="Times New Roman" w:eastAsia="Times New Roman" w:hAnsi="Times New Roman" w:cs="Times New Roman"/>
          <w:b/>
          <w:bCs/>
          <w:sz w:val="28"/>
          <w:szCs w:val="28"/>
          <w:lang w:val="en-US"/>
        </w:rPr>
      </w:pPr>
      <w:r w:rsidRPr="00282B9D">
        <w:rPr>
          <w:rFonts w:ascii="Times New Roman" w:eastAsia="Times New Roman" w:hAnsi="Times New Roman" w:cs="Times New Roman"/>
          <w:b/>
          <w:bCs/>
          <w:color w:val="FF0000"/>
          <w:sz w:val="28"/>
          <w:szCs w:val="28"/>
          <w:lang w:val="en-US"/>
        </w:rPr>
        <w:tab/>
      </w:r>
      <w:r w:rsidRPr="00282B9D">
        <w:rPr>
          <w:rFonts w:ascii="Times New Roman" w:eastAsia="Times New Roman" w:hAnsi="Times New Roman" w:cs="Times New Roman"/>
          <w:b/>
          <w:bCs/>
          <w:sz w:val="28"/>
          <w:szCs w:val="28"/>
          <w:lang w:val="en-US"/>
        </w:rPr>
        <w:t>6. Ủy ban nhân dân các huyện, thành phố:</w:t>
      </w:r>
    </w:p>
    <w:p w:rsidR="00282B9D" w:rsidRPr="00282B9D" w:rsidRDefault="00282B9D" w:rsidP="000772C2">
      <w:pPr>
        <w:widowControl w:val="0"/>
        <w:autoSpaceDE w:val="0"/>
        <w:autoSpaceDN w:val="0"/>
        <w:spacing w:before="120" w:after="0" w:line="240" w:lineRule="auto"/>
        <w:ind w:firstLine="720"/>
        <w:jc w:val="both"/>
        <w:rPr>
          <w:rFonts w:ascii="Times New Roman" w:eastAsia="Times New Roman" w:hAnsi="Times New Roman" w:cs="Times New Roman"/>
          <w:sz w:val="28"/>
          <w:szCs w:val="28"/>
          <w:lang w:val="en-US"/>
        </w:rPr>
      </w:pPr>
      <w:r w:rsidRPr="00282B9D">
        <w:rPr>
          <w:rFonts w:ascii="Times New Roman" w:eastAsia="Times New Roman" w:hAnsi="Times New Roman" w:cs="Times New Roman"/>
          <w:sz w:val="28"/>
          <w:szCs w:val="28"/>
          <w:lang w:val="en-US"/>
        </w:rPr>
        <w:t xml:space="preserve">- Căn cứ Kế hoạch của Ủy ban nhân dân tỉnh và tình hình thực tế tại địa phương, xây dựng Kế hoạch và </w:t>
      </w:r>
      <w:r w:rsidRPr="00282B9D">
        <w:rPr>
          <w:rFonts w:ascii="Times New Roman" w:eastAsia="Times New Roman" w:hAnsi="Times New Roman" w:cs="Times New Roman"/>
          <w:sz w:val="28"/>
          <w:szCs w:val="28"/>
        </w:rPr>
        <w:t>tổ chức triển khai thực hiện các hoạt động</w:t>
      </w:r>
      <w:r w:rsidR="00971710">
        <w:rPr>
          <w:rFonts w:ascii="Times New Roman" w:eastAsia="Times New Roman" w:hAnsi="Times New Roman" w:cs="Times New Roman"/>
          <w:sz w:val="28"/>
          <w:szCs w:val="28"/>
        </w:rPr>
        <w:t xml:space="preserve"> </w:t>
      </w:r>
      <w:r w:rsidR="00A9736D" w:rsidRPr="00AA2B51">
        <w:rPr>
          <w:rFonts w:ascii="Times New Roman" w:eastAsia="Times New Roman" w:hAnsi="Times New Roman" w:cs="Times New Roman"/>
          <w:sz w:val="28"/>
          <w:szCs w:val="28"/>
          <w:lang w:val="en-US"/>
        </w:rPr>
        <w:t>Kế hoạch triển khai thực hiện</w:t>
      </w:r>
      <w:r w:rsidR="00A9736D" w:rsidRPr="000B351D">
        <w:rPr>
          <w:rFonts w:ascii="Times New Roman" w:eastAsia="Cambria" w:hAnsi="Times New Roman" w:cs="Times New Roman"/>
          <w:sz w:val="28"/>
          <w:szCs w:val="28"/>
        </w:rPr>
        <w:t xml:space="preserve">can thiệp phòng chống suy dinh dưỡng thể thấp còi ở trẻ em dưới 5 tuổi để thực hiện </w:t>
      </w:r>
      <w:r w:rsidR="002F60A2" w:rsidRPr="000B351D">
        <w:rPr>
          <w:rFonts w:ascii="Times New Roman" w:eastAsia="Cambria" w:hAnsi="Times New Roman" w:cs="Times New Roman"/>
          <w:sz w:val="28"/>
          <w:szCs w:val="28"/>
        </w:rPr>
        <w:t xml:space="preserve">Chương </w:t>
      </w:r>
      <w:r w:rsidR="00A9736D" w:rsidRPr="000B351D">
        <w:rPr>
          <w:rFonts w:ascii="Times New Roman" w:eastAsia="Cambria" w:hAnsi="Times New Roman" w:cs="Times New Roman"/>
          <w:sz w:val="28"/>
          <w:szCs w:val="28"/>
        </w:rPr>
        <w:t>trình mục tiêu quốc gia xây dựng nông thôn mới giai đoạ</w:t>
      </w:r>
      <w:r w:rsidR="00A9736D">
        <w:rPr>
          <w:rFonts w:ascii="Times New Roman" w:eastAsia="Cambria" w:hAnsi="Times New Roman" w:cs="Times New Roman"/>
          <w:sz w:val="28"/>
          <w:szCs w:val="28"/>
        </w:rPr>
        <w:t>n 2021- 2025</w:t>
      </w:r>
      <w:r w:rsidRPr="00282B9D">
        <w:rPr>
          <w:rFonts w:ascii="Times New Roman" w:eastAsia="Times New Roman" w:hAnsi="Times New Roman" w:cs="Times New Roman"/>
          <w:sz w:val="28"/>
          <w:szCs w:val="28"/>
        </w:rPr>
        <w:t xml:space="preserve"> trên địa bàn, đảm bảo đúng đối tượng được hưởng lợi, đạt mục tiêu và hiệu quả, đúng quy định</w:t>
      </w:r>
      <w:r w:rsidRPr="00282B9D">
        <w:rPr>
          <w:rFonts w:ascii="Times New Roman" w:eastAsia="Times New Roman" w:hAnsi="Times New Roman" w:cs="Times New Roman"/>
          <w:sz w:val="28"/>
          <w:szCs w:val="28"/>
          <w:lang w:val="en-US"/>
        </w:rPr>
        <w:t xml:space="preserve">; thực hiện kiểm tra, giám sát và báo cáo kết quả thực hiện về Sở </w:t>
      </w:r>
      <w:r w:rsidR="00A9736D">
        <w:rPr>
          <w:rFonts w:ascii="Times New Roman" w:eastAsia="Times New Roman" w:hAnsi="Times New Roman" w:cs="Times New Roman"/>
          <w:sz w:val="28"/>
          <w:szCs w:val="28"/>
          <w:lang w:val="en-US"/>
        </w:rPr>
        <w:t>Nông nghiệp</w:t>
      </w:r>
      <w:r w:rsidR="000772C2">
        <w:rPr>
          <w:rFonts w:ascii="Times New Roman" w:eastAsia="Times New Roman" w:hAnsi="Times New Roman" w:cs="Times New Roman"/>
          <w:sz w:val="28"/>
          <w:szCs w:val="28"/>
          <w:lang w:val="en-US"/>
        </w:rPr>
        <w:t xml:space="preserve"> và </w:t>
      </w:r>
      <w:r w:rsidR="00A9736D">
        <w:rPr>
          <w:rFonts w:ascii="Times New Roman" w:eastAsia="Times New Roman" w:hAnsi="Times New Roman" w:cs="Times New Roman"/>
          <w:sz w:val="28"/>
          <w:szCs w:val="28"/>
          <w:lang w:val="en-US"/>
        </w:rPr>
        <w:t>Phát triển nông thôn</w:t>
      </w:r>
      <w:r w:rsidRPr="00282B9D">
        <w:rPr>
          <w:rFonts w:ascii="Times New Roman" w:eastAsia="Times New Roman" w:hAnsi="Times New Roman" w:cs="Times New Roman"/>
          <w:sz w:val="28"/>
          <w:szCs w:val="28"/>
          <w:lang w:val="en-US"/>
        </w:rPr>
        <w:t>, Sở Y tế để tổng hợp</w:t>
      </w:r>
      <w:r w:rsidR="00D324C2">
        <w:rPr>
          <w:rFonts w:ascii="Times New Roman" w:eastAsia="Times New Roman" w:hAnsi="Times New Roman" w:cs="Times New Roman"/>
          <w:sz w:val="28"/>
          <w:szCs w:val="28"/>
          <w:lang w:val="en-US"/>
        </w:rPr>
        <w:t>,</w:t>
      </w:r>
      <w:r w:rsidRPr="00282B9D">
        <w:rPr>
          <w:rFonts w:ascii="Times New Roman" w:eastAsia="Times New Roman" w:hAnsi="Times New Roman" w:cs="Times New Roman"/>
          <w:sz w:val="28"/>
          <w:szCs w:val="28"/>
          <w:lang w:val="en-US"/>
        </w:rPr>
        <w:t xml:space="preserve"> báo cáo UBND tỉnh theo quy định. </w:t>
      </w:r>
    </w:p>
    <w:p w:rsidR="00282B9D" w:rsidRPr="00282B9D" w:rsidRDefault="00282B9D" w:rsidP="000772C2">
      <w:pPr>
        <w:widowControl w:val="0"/>
        <w:autoSpaceDE w:val="0"/>
        <w:autoSpaceDN w:val="0"/>
        <w:spacing w:before="120" w:after="0" w:line="240" w:lineRule="auto"/>
        <w:ind w:firstLine="720"/>
        <w:jc w:val="both"/>
        <w:rPr>
          <w:rFonts w:ascii="Times New Roman" w:eastAsia="Times New Roman" w:hAnsi="Times New Roman" w:cs="Times New Roman"/>
          <w:color w:val="FF0000"/>
          <w:sz w:val="28"/>
          <w:szCs w:val="28"/>
          <w:lang w:val="en-US"/>
        </w:rPr>
      </w:pPr>
      <w:r w:rsidRPr="00282B9D">
        <w:rPr>
          <w:rFonts w:ascii="Times New Roman" w:eastAsia="Times New Roman" w:hAnsi="Times New Roman" w:cs="Times New Roman"/>
          <w:sz w:val="28"/>
          <w:szCs w:val="28"/>
          <w:lang w:val="en-US"/>
        </w:rPr>
        <w:t xml:space="preserve">- Chủ động lồng ghép các hoạt động </w:t>
      </w:r>
      <w:r w:rsidR="00D324C2">
        <w:rPr>
          <w:rFonts w:ascii="Times New Roman" w:eastAsia="Times New Roman" w:hAnsi="Times New Roman" w:cs="Times New Roman"/>
          <w:sz w:val="28"/>
          <w:szCs w:val="28"/>
          <w:lang w:val="en-US"/>
        </w:rPr>
        <w:t>c</w:t>
      </w:r>
      <w:r w:rsidRPr="00282B9D">
        <w:rPr>
          <w:rFonts w:ascii="Times New Roman" w:eastAsia="Times New Roman" w:hAnsi="Times New Roman" w:cs="Times New Roman"/>
          <w:sz w:val="28"/>
          <w:szCs w:val="28"/>
          <w:lang w:val="en-US"/>
        </w:rPr>
        <w:t>ải thiện dinh dưỡ</w:t>
      </w:r>
      <w:r w:rsidR="00D324C2">
        <w:rPr>
          <w:rFonts w:ascii="Times New Roman" w:eastAsia="Times New Roman" w:hAnsi="Times New Roman" w:cs="Times New Roman"/>
          <w:sz w:val="28"/>
          <w:szCs w:val="28"/>
          <w:lang w:val="en-US"/>
        </w:rPr>
        <w:t xml:space="preserve">ng với các chương trình, đề án </w:t>
      </w:r>
      <w:r w:rsidRPr="00282B9D">
        <w:rPr>
          <w:rFonts w:ascii="Times New Roman" w:eastAsia="Times New Roman" w:hAnsi="Times New Roman" w:cs="Times New Roman"/>
          <w:sz w:val="28"/>
          <w:szCs w:val="28"/>
          <w:lang w:val="en-US"/>
        </w:rPr>
        <w:t xml:space="preserve">khác có liên quan trên địa bàn. </w:t>
      </w:r>
    </w:p>
    <w:p w:rsidR="00282B9D" w:rsidRPr="00282B9D" w:rsidRDefault="00282B9D" w:rsidP="000772C2">
      <w:pPr>
        <w:widowControl w:val="0"/>
        <w:autoSpaceDE w:val="0"/>
        <w:autoSpaceDN w:val="0"/>
        <w:spacing w:before="120" w:after="0" w:line="240" w:lineRule="auto"/>
        <w:ind w:firstLine="720"/>
        <w:jc w:val="both"/>
        <w:rPr>
          <w:rFonts w:ascii="Times New Roman" w:eastAsia="Times New Roman" w:hAnsi="Times New Roman" w:cs="Times New Roman"/>
          <w:sz w:val="28"/>
          <w:szCs w:val="28"/>
          <w:lang w:val="en-US"/>
        </w:rPr>
      </w:pPr>
      <w:r w:rsidRPr="00282B9D">
        <w:rPr>
          <w:rFonts w:ascii="Times New Roman" w:eastAsia="Times New Roman" w:hAnsi="Times New Roman" w:cs="Times New Roman"/>
          <w:sz w:val="28"/>
          <w:szCs w:val="28"/>
          <w:lang w:val="en-US"/>
        </w:rPr>
        <w:t>- Chỉ đạo UBND xã, phường, thị trấn xây dựng kế hoạch thực hiện công tác dinh dưỡng của địa phương; huy động toàn thể các ban, ngành, hội, đoàn thể của các xã, phường, thị trấn và mạng lưới nhân viên y tế thôn bản tích cực tham gia thực hiện kế hoạch.</w:t>
      </w:r>
    </w:p>
    <w:p w:rsidR="00282B9D" w:rsidRPr="00282B9D" w:rsidRDefault="00282B9D" w:rsidP="000772C2">
      <w:pPr>
        <w:widowControl w:val="0"/>
        <w:tabs>
          <w:tab w:val="left" w:pos="0"/>
        </w:tabs>
        <w:autoSpaceDE w:val="0"/>
        <w:autoSpaceDN w:val="0"/>
        <w:spacing w:before="120" w:after="0" w:line="240" w:lineRule="auto"/>
        <w:outlineLvl w:val="0"/>
        <w:rPr>
          <w:rFonts w:ascii="Times New Roman" w:eastAsia="Times New Roman" w:hAnsi="Times New Roman" w:cs="Times New Roman"/>
          <w:b/>
          <w:bCs/>
          <w:sz w:val="28"/>
          <w:szCs w:val="28"/>
          <w:lang w:val="en-US"/>
        </w:rPr>
      </w:pPr>
      <w:r w:rsidRPr="00282B9D">
        <w:rPr>
          <w:rFonts w:ascii="Times New Roman" w:eastAsia="Times New Roman" w:hAnsi="Times New Roman" w:cs="Times New Roman"/>
          <w:b/>
          <w:bCs/>
          <w:sz w:val="28"/>
          <w:szCs w:val="28"/>
          <w:lang w:val="en-US"/>
        </w:rPr>
        <w:lastRenderedPageBreak/>
        <w:tab/>
        <w:t xml:space="preserve">7. Đề nghị Ủy ban Mặt trận </w:t>
      </w:r>
      <w:r w:rsidR="00D324C2">
        <w:rPr>
          <w:rFonts w:ascii="Times New Roman" w:eastAsia="Times New Roman" w:hAnsi="Times New Roman" w:cs="Times New Roman"/>
          <w:b/>
          <w:bCs/>
          <w:sz w:val="28"/>
          <w:szCs w:val="28"/>
          <w:lang w:val="en-US"/>
        </w:rPr>
        <w:t>T</w:t>
      </w:r>
      <w:r w:rsidRPr="00282B9D">
        <w:rPr>
          <w:rFonts w:ascii="Times New Roman" w:eastAsia="Times New Roman" w:hAnsi="Times New Roman" w:cs="Times New Roman"/>
          <w:b/>
          <w:bCs/>
          <w:sz w:val="28"/>
          <w:szCs w:val="28"/>
          <w:lang w:val="en-US"/>
        </w:rPr>
        <w:t>ổ quốc Việt Nam và các đoàn thể tỉnh:</w:t>
      </w:r>
    </w:p>
    <w:p w:rsidR="00282B9D" w:rsidRPr="00A9736D" w:rsidRDefault="00D324C2" w:rsidP="000772C2">
      <w:pPr>
        <w:widowControl w:val="0"/>
        <w:autoSpaceDE w:val="0"/>
        <w:autoSpaceDN w:val="0"/>
        <w:spacing w:before="120" w:after="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Phối hợp c</w:t>
      </w:r>
      <w:r w:rsidR="00282B9D" w:rsidRPr="00282B9D">
        <w:rPr>
          <w:rFonts w:ascii="Times New Roman" w:eastAsia="Times New Roman" w:hAnsi="Times New Roman" w:cs="Times New Roman"/>
          <w:sz w:val="28"/>
          <w:szCs w:val="28"/>
          <w:lang w:val="en-US"/>
        </w:rPr>
        <w:t>hỉ đạo các cơ quan, đơn vị trực thuộc tích cực phối hợp với ngành y tế trong việc phổ biến các kiến thức về chăm sóc sức khỏe và dinh dưỡng cho cán bộ, hội v</w:t>
      </w:r>
      <w:r>
        <w:rPr>
          <w:rFonts w:ascii="Times New Roman" w:eastAsia="Times New Roman" w:hAnsi="Times New Roman" w:cs="Times New Roman"/>
          <w:sz w:val="28"/>
          <w:szCs w:val="28"/>
          <w:lang w:val="en-US"/>
        </w:rPr>
        <w:t>iên ở cơ sở, chú trọng việc tuyê</w:t>
      </w:r>
      <w:r w:rsidR="00282B9D" w:rsidRPr="00282B9D">
        <w:rPr>
          <w:rFonts w:ascii="Times New Roman" w:eastAsia="Times New Roman" w:hAnsi="Times New Roman" w:cs="Times New Roman"/>
          <w:sz w:val="28"/>
          <w:szCs w:val="28"/>
          <w:lang w:val="en-US"/>
        </w:rPr>
        <w:t>n truyền đảm bảo đủ thành phần dinh dưỡng trong khẩu phần ăn hàng ngày, cách chăm sóc dinh dưỡng cho trẻ em và phụ nữ mang thai tới các hộ gia đình hội viên, qua đó góp phần thực hiện các mục tiêu c</w:t>
      </w:r>
      <w:r w:rsidR="00282B9D" w:rsidRPr="00282B9D">
        <w:rPr>
          <w:rFonts w:ascii="Times New Roman" w:eastAsia="Times New Roman" w:hAnsi="Times New Roman" w:cs="Times New Roman"/>
          <w:sz w:val="28"/>
          <w:szCs w:val="28"/>
        </w:rPr>
        <w:t xml:space="preserve">ải thiện tình trạng dinh dưỡng và giảm suy dinh dưỡng thấp còi, chăm sóc sức khỏe, nâng cao thể trạng và tầm vóc của trẻ em dưới </w:t>
      </w:r>
      <w:r w:rsidR="00A9736D">
        <w:rPr>
          <w:rFonts w:ascii="Times New Roman" w:eastAsia="Times New Roman" w:hAnsi="Times New Roman" w:cs="Times New Roman"/>
          <w:sz w:val="28"/>
          <w:szCs w:val="28"/>
          <w:lang w:val="en-US"/>
        </w:rPr>
        <w:t>5</w:t>
      </w:r>
      <w:r w:rsidR="00A9736D">
        <w:rPr>
          <w:rFonts w:ascii="Times New Roman" w:eastAsia="Times New Roman" w:hAnsi="Times New Roman" w:cs="Times New Roman"/>
          <w:sz w:val="28"/>
          <w:szCs w:val="28"/>
        </w:rPr>
        <w:t xml:space="preserve"> tuổi thuộc</w:t>
      </w:r>
      <w:r w:rsidR="00282B9D" w:rsidRPr="00282B9D">
        <w:rPr>
          <w:rFonts w:ascii="Times New Roman" w:eastAsia="Times New Roman" w:hAnsi="Times New Roman" w:cs="Times New Roman"/>
          <w:sz w:val="28"/>
          <w:szCs w:val="28"/>
        </w:rPr>
        <w:t xml:space="preserve"> xã </w:t>
      </w:r>
      <w:r w:rsidR="00A9736D">
        <w:rPr>
          <w:rFonts w:ascii="Times New Roman" w:eastAsia="Times New Roman" w:hAnsi="Times New Roman" w:cs="Times New Roman"/>
          <w:sz w:val="28"/>
          <w:szCs w:val="28"/>
          <w:lang w:val="en-US"/>
        </w:rPr>
        <w:t>nông thôn mới.</w:t>
      </w:r>
    </w:p>
    <w:p w:rsidR="00282B9D" w:rsidRDefault="00282B9D" w:rsidP="000772C2">
      <w:pPr>
        <w:widowControl w:val="0"/>
        <w:spacing w:before="120" w:after="0" w:line="240" w:lineRule="auto"/>
        <w:ind w:firstLine="709"/>
        <w:jc w:val="both"/>
        <w:rPr>
          <w:rFonts w:ascii="Times New Roman" w:hAnsi="Times New Roman" w:cs="Times New Roman"/>
          <w:sz w:val="28"/>
          <w:szCs w:val="28"/>
          <w:lang w:val="da-DK"/>
        </w:rPr>
      </w:pPr>
      <w:r w:rsidRPr="00282B9D">
        <w:rPr>
          <w:rFonts w:ascii="Times New Roman" w:hAnsi="Times New Roman" w:cs="Times New Roman"/>
          <w:sz w:val="28"/>
          <w:szCs w:val="28"/>
          <w:lang w:val="en-US"/>
        </w:rPr>
        <w:t xml:space="preserve">Căn cứ Kế hoạch này, các </w:t>
      </w:r>
      <w:r w:rsidR="008D25EF">
        <w:rPr>
          <w:rFonts w:ascii="Times New Roman" w:hAnsi="Times New Roman" w:cs="Times New Roman"/>
          <w:sz w:val="28"/>
          <w:szCs w:val="28"/>
          <w:lang w:val="en-US"/>
        </w:rPr>
        <w:t>S</w:t>
      </w:r>
      <w:r w:rsidRPr="00282B9D">
        <w:rPr>
          <w:rFonts w:ascii="Times New Roman" w:hAnsi="Times New Roman" w:cs="Times New Roman"/>
          <w:sz w:val="28"/>
          <w:szCs w:val="28"/>
          <w:lang w:val="en-US"/>
        </w:rPr>
        <w:t xml:space="preserve">ở, ban ngành, </w:t>
      </w:r>
      <w:r w:rsidR="00D324C2">
        <w:rPr>
          <w:rFonts w:ascii="Times New Roman" w:hAnsi="Times New Roman" w:cs="Times New Roman"/>
          <w:sz w:val="28"/>
          <w:szCs w:val="28"/>
          <w:lang w:val="en-US"/>
        </w:rPr>
        <w:t>địa phương</w:t>
      </w:r>
      <w:r w:rsidRPr="00282B9D">
        <w:rPr>
          <w:rFonts w:ascii="Times New Roman" w:hAnsi="Times New Roman" w:cs="Times New Roman"/>
          <w:sz w:val="28"/>
          <w:szCs w:val="28"/>
          <w:lang w:val="en-US"/>
        </w:rPr>
        <w:t xml:space="preserve"> có trách nhiệm triển khai thực hiện theo nhiệm vụ được phân công; </w:t>
      </w:r>
      <w:r w:rsidRPr="00282B9D">
        <w:rPr>
          <w:rFonts w:ascii="Times New Roman" w:hAnsi="Times New Roman" w:cs="Times New Roman"/>
          <w:b/>
          <w:i/>
          <w:sz w:val="28"/>
          <w:szCs w:val="28"/>
          <w:lang w:val="en-US"/>
        </w:rPr>
        <w:t xml:space="preserve">định kỳ trước ngày 20 tháng 11 hàng năm </w:t>
      </w:r>
      <w:r w:rsidRPr="00282B9D">
        <w:rPr>
          <w:rFonts w:ascii="Times New Roman" w:hAnsi="Times New Roman" w:cs="Times New Roman"/>
          <w:sz w:val="28"/>
          <w:szCs w:val="28"/>
          <w:lang w:val="en-US"/>
        </w:rPr>
        <w:t xml:space="preserve">báo cáo kết quả thực hiện về Sở Y tế để tổng hợp. </w:t>
      </w:r>
      <w:r w:rsidRPr="00282B9D">
        <w:rPr>
          <w:rFonts w:ascii="Times New Roman" w:hAnsi="Times New Roman" w:cs="Times New Roman"/>
          <w:sz w:val="28"/>
          <w:szCs w:val="28"/>
          <w:lang w:val="da-DK"/>
        </w:rPr>
        <w:t xml:space="preserve">Giao Sở Y tế </w:t>
      </w:r>
      <w:r w:rsidRPr="00282B9D">
        <w:rPr>
          <w:rFonts w:ascii="Times New Roman" w:eastAsia="Times New Roman" w:hAnsi="Times New Roman" w:cs="Times New Roman"/>
          <w:sz w:val="28"/>
          <w:szCs w:val="28"/>
          <w:lang w:val="vi-VN" w:eastAsia="vi-VN"/>
        </w:rPr>
        <w:t>làm đầu mối</w:t>
      </w:r>
      <w:r w:rsidR="00D81D70">
        <w:rPr>
          <w:rFonts w:ascii="Times New Roman" w:eastAsia="Times New Roman" w:hAnsi="Times New Roman" w:cs="Times New Roman"/>
          <w:sz w:val="28"/>
          <w:szCs w:val="28"/>
          <w:lang w:val="en-US" w:eastAsia="vi-VN"/>
        </w:rPr>
        <w:t xml:space="preserve"> </w:t>
      </w:r>
      <w:r w:rsidRPr="00282B9D">
        <w:rPr>
          <w:rFonts w:ascii="Times New Roman" w:hAnsi="Times New Roman" w:cs="Times New Roman"/>
          <w:sz w:val="28"/>
          <w:szCs w:val="28"/>
          <w:lang w:val="da-DK"/>
        </w:rPr>
        <w:t xml:space="preserve">hướng dẫn, đôn đốc việc thực hiện nội dung Kế hoạch này, báo cáo Ủy ban nhân dân tỉnh và Bộ Y tế theo quy định./. </w:t>
      </w:r>
    </w:p>
    <w:p w:rsidR="00D324C2" w:rsidRPr="00282B9D" w:rsidRDefault="00D324C2" w:rsidP="000772C2">
      <w:pPr>
        <w:widowControl w:val="0"/>
        <w:spacing w:before="120" w:after="0" w:line="240" w:lineRule="auto"/>
        <w:ind w:firstLine="709"/>
        <w:jc w:val="both"/>
        <w:rPr>
          <w:rFonts w:ascii="Times New Roman" w:hAnsi="Times New Roman" w:cs="Times New Roman"/>
          <w:sz w:val="28"/>
          <w:szCs w:val="28"/>
          <w:lang w:val="da-DK"/>
        </w:rPr>
      </w:pPr>
    </w:p>
    <w:p w:rsidR="00282B9D" w:rsidRPr="00282B9D" w:rsidRDefault="00282B9D" w:rsidP="000772C2">
      <w:pPr>
        <w:widowControl w:val="0"/>
        <w:spacing w:before="120" w:after="120" w:line="240" w:lineRule="auto"/>
        <w:ind w:firstLine="709"/>
        <w:jc w:val="both"/>
        <w:rPr>
          <w:rFonts w:cs="Times New Roman"/>
          <w:sz w:val="4"/>
          <w:szCs w:val="28"/>
          <w:lang w:val="da-DK"/>
        </w:rPr>
      </w:pPr>
    </w:p>
    <w:tbl>
      <w:tblPr>
        <w:tblW w:w="9072" w:type="dxa"/>
        <w:tblCellMar>
          <w:left w:w="0" w:type="dxa"/>
          <w:right w:w="0" w:type="dxa"/>
        </w:tblCellMar>
        <w:tblLook w:val="04A0" w:firstRow="1" w:lastRow="0" w:firstColumn="1" w:lastColumn="0" w:noHBand="0" w:noVBand="1"/>
      </w:tblPr>
      <w:tblGrid>
        <w:gridCol w:w="4111"/>
        <w:gridCol w:w="4961"/>
      </w:tblGrid>
      <w:tr w:rsidR="00282B9D" w:rsidRPr="00282B9D" w:rsidTr="00282B9D">
        <w:tc>
          <w:tcPr>
            <w:tcW w:w="4111" w:type="dxa"/>
            <w:shd w:val="clear" w:color="auto" w:fill="auto"/>
            <w:hideMark/>
          </w:tcPr>
          <w:p w:rsidR="00282B9D" w:rsidRPr="00282B9D" w:rsidRDefault="00282B9D" w:rsidP="000772C2">
            <w:pPr>
              <w:widowControl w:val="0"/>
              <w:spacing w:after="0" w:line="240" w:lineRule="auto"/>
              <w:rPr>
                <w:rFonts w:ascii="Times New Roman" w:eastAsia="Times New Roman" w:hAnsi="Times New Roman" w:cs="Times New Roman"/>
                <w:lang w:val="en-US" w:eastAsia="vi-VN"/>
              </w:rPr>
            </w:pPr>
            <w:r w:rsidRPr="00282B9D">
              <w:rPr>
                <w:rFonts w:ascii="Times New Roman" w:eastAsia="Times New Roman" w:hAnsi="Times New Roman" w:cs="Times New Roman"/>
                <w:b/>
                <w:bCs/>
                <w:i/>
                <w:iCs/>
                <w:sz w:val="24"/>
                <w:szCs w:val="24"/>
                <w:lang w:val="vi-VN" w:eastAsia="vi-VN"/>
              </w:rPr>
              <w:t>Nơi nhận:</w:t>
            </w:r>
            <w:r w:rsidRPr="00282B9D">
              <w:rPr>
                <w:rFonts w:ascii="Times New Roman" w:eastAsia="Times New Roman" w:hAnsi="Times New Roman" w:cs="Times New Roman"/>
                <w:lang w:val="vi-VN" w:eastAsia="vi-VN"/>
              </w:rPr>
              <w:br/>
              <w:t xml:space="preserve">- Bộ Y </w:t>
            </w:r>
            <w:r w:rsidRPr="00282B9D">
              <w:rPr>
                <w:rFonts w:ascii="Times New Roman" w:eastAsia="Times New Roman" w:hAnsi="Times New Roman" w:cs="Times New Roman"/>
                <w:lang w:val="fr-FR" w:eastAsia="vi-VN"/>
              </w:rPr>
              <w:t>t</w:t>
            </w:r>
            <w:r w:rsidRPr="00282B9D">
              <w:rPr>
                <w:rFonts w:ascii="Times New Roman" w:eastAsia="Times New Roman" w:hAnsi="Times New Roman" w:cs="Times New Roman"/>
                <w:lang w:val="vi-VN" w:eastAsia="vi-VN"/>
              </w:rPr>
              <w:t>ế</w:t>
            </w:r>
            <w:r w:rsidRPr="00282B9D">
              <w:rPr>
                <w:rFonts w:ascii="Times New Roman" w:eastAsia="Times New Roman" w:hAnsi="Times New Roman" w:cs="Times New Roman"/>
                <w:lang w:val="en-US" w:eastAsia="vi-VN"/>
              </w:rPr>
              <w:t xml:space="preserve"> (b/c)</w:t>
            </w:r>
            <w:r w:rsidRPr="00282B9D">
              <w:rPr>
                <w:rFonts w:ascii="Times New Roman" w:eastAsia="Times New Roman" w:hAnsi="Times New Roman" w:cs="Times New Roman"/>
                <w:lang w:val="vi-VN" w:eastAsia="vi-VN"/>
              </w:rPr>
              <w:t>;</w:t>
            </w:r>
          </w:p>
          <w:p w:rsidR="00282B9D" w:rsidRPr="00282B9D" w:rsidRDefault="00282B9D" w:rsidP="000772C2">
            <w:pPr>
              <w:widowControl w:val="0"/>
              <w:spacing w:after="0" w:line="240" w:lineRule="auto"/>
              <w:rPr>
                <w:rFonts w:ascii="Times New Roman" w:eastAsia="Times New Roman" w:hAnsi="Times New Roman" w:cs="Times New Roman"/>
                <w:lang w:val="en-US" w:eastAsia="vi-VN"/>
              </w:rPr>
            </w:pPr>
            <w:r w:rsidRPr="00282B9D">
              <w:rPr>
                <w:rFonts w:ascii="Times New Roman" w:eastAsia="Times New Roman" w:hAnsi="Times New Roman" w:cs="Times New Roman"/>
                <w:lang w:val="fr-FR" w:eastAsia="vi-VN"/>
              </w:rPr>
              <w:t xml:space="preserve">- </w:t>
            </w:r>
            <w:r w:rsidRPr="00282B9D">
              <w:rPr>
                <w:rFonts w:ascii="Times New Roman" w:eastAsia="Times New Roman" w:hAnsi="Times New Roman" w:cs="Times New Roman"/>
                <w:lang w:val="vi-VN" w:eastAsia="vi-VN"/>
              </w:rPr>
              <w:t>TT. Tỉnh ủy, TT. HĐND tỉnh</w:t>
            </w:r>
            <w:r w:rsidRPr="00282B9D">
              <w:rPr>
                <w:rFonts w:ascii="Times New Roman" w:eastAsia="Times New Roman" w:hAnsi="Times New Roman" w:cs="Times New Roman"/>
                <w:lang w:val="en-US" w:eastAsia="vi-VN"/>
              </w:rPr>
              <w:t xml:space="preserve"> (b/c)</w:t>
            </w:r>
            <w:r w:rsidRPr="00282B9D">
              <w:rPr>
                <w:rFonts w:ascii="Times New Roman" w:eastAsia="Times New Roman" w:hAnsi="Times New Roman" w:cs="Times New Roman"/>
                <w:lang w:val="vi-VN" w:eastAsia="vi-VN"/>
              </w:rPr>
              <w:t>;</w:t>
            </w:r>
            <w:r w:rsidR="005E7A76">
              <w:rPr>
                <w:rFonts w:ascii="Times New Roman" w:eastAsia="Times New Roman" w:hAnsi="Times New Roman" w:cs="Times New Roman"/>
                <w:lang w:val="en-US" w:eastAsia="vi-VN"/>
              </w:rPr>
              <w:t xml:space="preserve">  </w:t>
            </w:r>
            <w:r w:rsidRPr="00282B9D">
              <w:rPr>
                <w:rFonts w:ascii="Times New Roman" w:eastAsia="Times New Roman" w:hAnsi="Times New Roman" w:cs="Times New Roman"/>
                <w:lang w:val="vi-VN" w:eastAsia="vi-VN"/>
              </w:rPr>
              <w:br/>
            </w:r>
            <w:r w:rsidRPr="00282B9D">
              <w:rPr>
                <w:rFonts w:ascii="Times New Roman" w:eastAsia="Times New Roman" w:hAnsi="Times New Roman" w:cs="Times New Roman"/>
                <w:lang w:val="en-US" w:eastAsia="vi-VN"/>
              </w:rPr>
              <w:t>- Viện Dinh dưỡng;</w:t>
            </w:r>
          </w:p>
          <w:p w:rsidR="00282B9D" w:rsidRPr="00282B9D" w:rsidRDefault="00282B9D" w:rsidP="000772C2">
            <w:pPr>
              <w:widowControl w:val="0"/>
              <w:spacing w:after="0" w:line="240" w:lineRule="auto"/>
              <w:rPr>
                <w:rFonts w:ascii="Times New Roman" w:eastAsia="Times New Roman" w:hAnsi="Times New Roman" w:cs="Times New Roman"/>
                <w:lang w:val="en-US" w:eastAsia="vi-VN"/>
              </w:rPr>
            </w:pPr>
            <w:r w:rsidRPr="00282B9D">
              <w:rPr>
                <w:rFonts w:ascii="Times New Roman" w:eastAsia="Times New Roman" w:hAnsi="Times New Roman" w:cs="Times New Roman"/>
                <w:lang w:val="vi-VN" w:eastAsia="vi-VN"/>
              </w:rPr>
              <w:t xml:space="preserve">- </w:t>
            </w:r>
            <w:r w:rsidRPr="00282B9D">
              <w:rPr>
                <w:rFonts w:ascii="Times New Roman" w:eastAsia="Times New Roman" w:hAnsi="Times New Roman" w:cs="Times New Roman"/>
                <w:lang w:val="fr-FR" w:eastAsia="vi-VN"/>
              </w:rPr>
              <w:t xml:space="preserve">CT và </w:t>
            </w:r>
            <w:r w:rsidRPr="00282B9D">
              <w:rPr>
                <w:rFonts w:ascii="Times New Roman" w:eastAsia="Times New Roman" w:hAnsi="Times New Roman" w:cs="Times New Roman"/>
                <w:lang w:val="vi-VN" w:eastAsia="vi-VN"/>
              </w:rPr>
              <w:t>các P</w:t>
            </w:r>
            <w:r w:rsidRPr="00282B9D">
              <w:rPr>
                <w:rFonts w:ascii="Times New Roman" w:eastAsia="Times New Roman" w:hAnsi="Times New Roman" w:cs="Times New Roman"/>
                <w:lang w:val="fr-FR" w:eastAsia="vi-VN"/>
              </w:rPr>
              <w:t xml:space="preserve">CT </w:t>
            </w:r>
            <w:r w:rsidRPr="00282B9D">
              <w:rPr>
                <w:rFonts w:ascii="Times New Roman" w:eastAsia="Times New Roman" w:hAnsi="Times New Roman" w:cs="Times New Roman"/>
                <w:lang w:val="vi-VN" w:eastAsia="vi-VN"/>
              </w:rPr>
              <w:t>UBND tỉnh;</w:t>
            </w:r>
            <w:r w:rsidRPr="00282B9D">
              <w:rPr>
                <w:rFonts w:ascii="Times New Roman" w:eastAsia="Times New Roman" w:hAnsi="Times New Roman" w:cs="Times New Roman"/>
                <w:lang w:val="vi-VN" w:eastAsia="vi-VN"/>
              </w:rPr>
              <w:br/>
              <w:t xml:space="preserve">- </w:t>
            </w:r>
            <w:r w:rsidRPr="00282B9D">
              <w:rPr>
                <w:rFonts w:ascii="Times New Roman" w:eastAsia="Times New Roman" w:hAnsi="Times New Roman" w:cs="Times New Roman"/>
                <w:lang w:val="en-US" w:eastAsia="vi-VN"/>
              </w:rPr>
              <w:t>UBMTTQVN tỉnh;</w:t>
            </w:r>
          </w:p>
          <w:p w:rsidR="00D324C2" w:rsidRDefault="00282B9D" w:rsidP="000772C2">
            <w:pPr>
              <w:widowControl w:val="0"/>
              <w:spacing w:after="0" w:line="240" w:lineRule="auto"/>
              <w:rPr>
                <w:rFonts w:ascii="Times New Roman" w:eastAsia="Times New Roman" w:hAnsi="Times New Roman" w:cs="Times New Roman"/>
                <w:lang w:val="vi-VN" w:eastAsia="vi-VN"/>
              </w:rPr>
            </w:pPr>
            <w:r w:rsidRPr="00282B9D">
              <w:rPr>
                <w:rFonts w:ascii="Times New Roman" w:eastAsia="Times New Roman" w:hAnsi="Times New Roman" w:cs="Times New Roman"/>
                <w:lang w:val="en-US" w:eastAsia="vi-VN"/>
              </w:rPr>
              <w:t xml:space="preserve">- </w:t>
            </w:r>
            <w:r w:rsidRPr="00282B9D">
              <w:rPr>
                <w:rFonts w:ascii="Times New Roman" w:eastAsia="Times New Roman" w:hAnsi="Times New Roman" w:cs="Times New Roman"/>
                <w:lang w:val="vi-VN" w:eastAsia="vi-VN"/>
              </w:rPr>
              <w:t xml:space="preserve">Các </w:t>
            </w:r>
            <w:r w:rsidRPr="00282B9D">
              <w:rPr>
                <w:rFonts w:ascii="Times New Roman" w:eastAsia="Times New Roman" w:hAnsi="Times New Roman" w:cs="Times New Roman"/>
                <w:lang w:val="fr-FR" w:eastAsia="vi-VN"/>
              </w:rPr>
              <w:t>s</w:t>
            </w:r>
            <w:r w:rsidRPr="00282B9D">
              <w:rPr>
                <w:rFonts w:ascii="Times New Roman" w:eastAsia="Times New Roman" w:hAnsi="Times New Roman" w:cs="Times New Roman"/>
                <w:lang w:val="vi-VN" w:eastAsia="vi-VN"/>
              </w:rPr>
              <w:t>ở, ban</w:t>
            </w:r>
            <w:r w:rsidRPr="00282B9D">
              <w:rPr>
                <w:rFonts w:ascii="Times New Roman" w:eastAsia="Times New Roman" w:hAnsi="Times New Roman" w:cs="Times New Roman"/>
                <w:lang w:val="en-US" w:eastAsia="vi-VN"/>
              </w:rPr>
              <w:t>,</w:t>
            </w:r>
            <w:r w:rsidRPr="00282B9D">
              <w:rPr>
                <w:rFonts w:ascii="Times New Roman" w:eastAsia="Times New Roman" w:hAnsi="Times New Roman" w:cs="Times New Roman"/>
                <w:lang w:val="vi-VN" w:eastAsia="vi-VN"/>
              </w:rPr>
              <w:t xml:space="preserve"> ngành, đoàn thể tỉnh;</w:t>
            </w:r>
          </w:p>
          <w:p w:rsidR="00282B9D" w:rsidRPr="00282B9D" w:rsidRDefault="00D324C2" w:rsidP="000772C2">
            <w:pPr>
              <w:widowControl w:val="0"/>
              <w:spacing w:after="0" w:line="240" w:lineRule="auto"/>
              <w:rPr>
                <w:rFonts w:ascii="Times New Roman" w:eastAsia="Times New Roman" w:hAnsi="Times New Roman" w:cs="Times New Roman"/>
                <w:color w:val="FF0000"/>
                <w:lang w:val="en-US" w:eastAsia="vi-VN"/>
              </w:rPr>
            </w:pPr>
            <w:r>
              <w:rPr>
                <w:rFonts w:ascii="Times New Roman" w:eastAsia="Times New Roman" w:hAnsi="Times New Roman" w:cs="Times New Roman"/>
                <w:lang w:val="en-US" w:eastAsia="vi-VN"/>
              </w:rPr>
              <w:t>- Các đơn vị sự nghiệp thuộc UBND tỉnh;</w:t>
            </w:r>
            <w:r w:rsidR="00282B9D" w:rsidRPr="00282B9D">
              <w:rPr>
                <w:rFonts w:ascii="Times New Roman" w:eastAsia="Times New Roman" w:hAnsi="Times New Roman" w:cs="Times New Roman"/>
                <w:lang w:val="vi-VN" w:eastAsia="vi-VN"/>
              </w:rPr>
              <w:br/>
              <w:t>- UBND huyện, thành phố;</w:t>
            </w:r>
            <w:r w:rsidR="00282B9D" w:rsidRPr="00282B9D">
              <w:rPr>
                <w:rFonts w:ascii="Times New Roman" w:eastAsia="Times New Roman" w:hAnsi="Times New Roman" w:cs="Times New Roman"/>
                <w:lang w:val="vi-VN" w:eastAsia="vi-VN"/>
              </w:rPr>
              <w:br/>
              <w:t xml:space="preserve">- </w:t>
            </w:r>
            <w:r>
              <w:rPr>
                <w:rFonts w:ascii="Times New Roman" w:eastAsia="Times New Roman" w:hAnsi="Times New Roman" w:cs="Times New Roman"/>
                <w:lang w:val="fr-FR" w:eastAsia="vi-VN"/>
              </w:rPr>
              <w:t>VPUB: LĐ, KTTH ;</w:t>
            </w:r>
            <w:r w:rsidR="00282B9D" w:rsidRPr="00282B9D">
              <w:rPr>
                <w:rFonts w:ascii="Times New Roman" w:eastAsia="Times New Roman" w:hAnsi="Times New Roman" w:cs="Times New Roman"/>
                <w:lang w:val="vi-VN" w:eastAsia="vi-VN"/>
              </w:rPr>
              <w:br/>
              <w:t>- Lưu: VT, VX</w:t>
            </w:r>
            <w:r w:rsidR="00282B9D" w:rsidRPr="00282B9D">
              <w:rPr>
                <w:rFonts w:ascii="Times New Roman" w:eastAsia="Times New Roman" w:hAnsi="Times New Roman" w:cs="Times New Roman"/>
                <w:lang w:val="en-US" w:eastAsia="vi-VN"/>
              </w:rPr>
              <w:t>NV</w:t>
            </w:r>
            <w:r w:rsidR="00282B9D" w:rsidRPr="00282B9D">
              <w:rPr>
                <w:rFonts w:ascii="Times New Roman" w:eastAsia="Times New Roman" w:hAnsi="Times New Roman" w:cs="Times New Roman"/>
                <w:lang w:val="vi-VN" w:eastAsia="vi-VN"/>
              </w:rPr>
              <w:t>.</w:t>
            </w:r>
            <w:r w:rsidR="00282B9D" w:rsidRPr="00282B9D">
              <w:rPr>
                <w:rFonts w:ascii="Times New Roman" w:eastAsia="Times New Roman" w:hAnsi="Times New Roman" w:cs="Times New Roman"/>
                <w:lang w:val="en-US" w:eastAsia="vi-VN"/>
              </w:rPr>
              <w:t xml:space="preserve">  </w:t>
            </w:r>
            <w:r w:rsidR="00282B9D" w:rsidRPr="00D324C2">
              <w:rPr>
                <w:rFonts w:ascii="Times New Roman" w:eastAsia="Times New Roman" w:hAnsi="Times New Roman" w:cs="Times New Roman"/>
                <w:sz w:val="18"/>
                <w:lang w:val="en-US" w:eastAsia="vi-VN"/>
              </w:rPr>
              <w:t>NNN</w:t>
            </w:r>
          </w:p>
        </w:tc>
        <w:tc>
          <w:tcPr>
            <w:tcW w:w="4961" w:type="dxa"/>
            <w:shd w:val="clear" w:color="auto" w:fill="auto"/>
            <w:hideMark/>
          </w:tcPr>
          <w:p w:rsidR="00282B9D" w:rsidRPr="00282B9D" w:rsidRDefault="00282B9D" w:rsidP="000772C2">
            <w:pPr>
              <w:widowControl w:val="0"/>
              <w:spacing w:after="0" w:line="240" w:lineRule="auto"/>
              <w:jc w:val="center"/>
              <w:rPr>
                <w:rFonts w:ascii="Times New Roman" w:eastAsia="Times New Roman" w:hAnsi="Times New Roman" w:cs="Times New Roman"/>
                <w:b/>
                <w:bCs/>
                <w:sz w:val="28"/>
                <w:szCs w:val="28"/>
                <w:lang w:val="en-US" w:eastAsia="vi-VN"/>
              </w:rPr>
            </w:pPr>
            <w:r w:rsidRPr="00282B9D">
              <w:rPr>
                <w:rFonts w:ascii="Times New Roman" w:eastAsia="Times New Roman" w:hAnsi="Times New Roman" w:cs="Times New Roman"/>
                <w:b/>
                <w:bCs/>
                <w:sz w:val="28"/>
                <w:szCs w:val="28"/>
                <w:lang w:val="en-US" w:eastAsia="vi-VN"/>
              </w:rPr>
              <w:t xml:space="preserve">        KT. </w:t>
            </w:r>
            <w:r w:rsidRPr="00282B9D">
              <w:rPr>
                <w:rFonts w:ascii="Times New Roman" w:eastAsia="Times New Roman" w:hAnsi="Times New Roman" w:cs="Times New Roman"/>
                <w:b/>
                <w:bCs/>
                <w:sz w:val="28"/>
                <w:szCs w:val="28"/>
                <w:lang w:val="vi-VN" w:eastAsia="vi-VN"/>
              </w:rPr>
              <w:t xml:space="preserve">CHỦ TỊCH </w:t>
            </w:r>
            <w:r w:rsidRPr="00282B9D">
              <w:rPr>
                <w:rFonts w:ascii="Times New Roman" w:eastAsia="Times New Roman" w:hAnsi="Times New Roman" w:cs="Times New Roman"/>
                <w:b/>
                <w:bCs/>
                <w:sz w:val="28"/>
                <w:szCs w:val="28"/>
                <w:lang w:val="vi-VN" w:eastAsia="vi-VN"/>
              </w:rPr>
              <w:br/>
            </w:r>
            <w:r w:rsidRPr="00282B9D">
              <w:rPr>
                <w:rFonts w:ascii="Times New Roman" w:eastAsia="Times New Roman" w:hAnsi="Times New Roman" w:cs="Times New Roman"/>
                <w:b/>
                <w:bCs/>
                <w:sz w:val="28"/>
                <w:szCs w:val="28"/>
                <w:lang w:val="en-US" w:eastAsia="vi-VN"/>
              </w:rPr>
              <w:t xml:space="preserve">        PHÓ CHỦ TỊCH</w:t>
            </w:r>
          </w:p>
          <w:p w:rsidR="00282B9D" w:rsidRDefault="00282B9D" w:rsidP="000772C2">
            <w:pPr>
              <w:widowControl w:val="0"/>
              <w:spacing w:after="0" w:line="240" w:lineRule="auto"/>
              <w:jc w:val="center"/>
              <w:rPr>
                <w:rFonts w:ascii="Times New Roman" w:eastAsia="Times New Roman" w:hAnsi="Times New Roman" w:cs="Times New Roman"/>
                <w:b/>
                <w:color w:val="FF0000"/>
                <w:sz w:val="28"/>
                <w:szCs w:val="28"/>
                <w:lang w:val="en-US" w:eastAsia="vi-VN"/>
              </w:rPr>
            </w:pPr>
            <w:r w:rsidRPr="00282B9D">
              <w:rPr>
                <w:rFonts w:ascii="Times New Roman" w:eastAsia="Times New Roman" w:hAnsi="Times New Roman" w:cs="Times New Roman"/>
                <w:b/>
                <w:bCs/>
                <w:color w:val="FF0000"/>
                <w:sz w:val="28"/>
                <w:szCs w:val="28"/>
                <w:lang w:val="vi-VN" w:eastAsia="vi-VN"/>
              </w:rPr>
              <w:br/>
            </w:r>
            <w:r w:rsidRPr="00282B9D">
              <w:rPr>
                <w:rFonts w:ascii="Times New Roman" w:eastAsia="Times New Roman" w:hAnsi="Times New Roman" w:cs="Times New Roman"/>
                <w:b/>
                <w:bCs/>
                <w:color w:val="FF0000"/>
                <w:sz w:val="28"/>
                <w:szCs w:val="28"/>
                <w:lang w:val="vi-VN" w:eastAsia="vi-VN"/>
              </w:rPr>
              <w:br/>
            </w:r>
            <w:r w:rsidRPr="00282B9D">
              <w:rPr>
                <w:rFonts w:ascii="Times New Roman" w:eastAsia="Times New Roman" w:hAnsi="Times New Roman" w:cs="Times New Roman"/>
                <w:b/>
                <w:bCs/>
                <w:color w:val="FF0000"/>
                <w:sz w:val="28"/>
                <w:szCs w:val="28"/>
                <w:lang w:val="vi-VN" w:eastAsia="vi-VN"/>
              </w:rPr>
              <w:br/>
            </w:r>
            <w:r w:rsidRPr="00282B9D">
              <w:rPr>
                <w:rFonts w:ascii="Times New Roman" w:eastAsia="Times New Roman" w:hAnsi="Times New Roman" w:cs="Times New Roman"/>
                <w:b/>
                <w:bCs/>
                <w:color w:val="FF0000"/>
                <w:sz w:val="28"/>
                <w:szCs w:val="28"/>
                <w:lang w:val="vi-VN" w:eastAsia="vi-VN"/>
              </w:rPr>
              <w:br/>
            </w:r>
          </w:p>
          <w:p w:rsidR="000772C2" w:rsidRPr="00282B9D" w:rsidRDefault="000772C2" w:rsidP="000772C2">
            <w:pPr>
              <w:widowControl w:val="0"/>
              <w:spacing w:after="0" w:line="240" w:lineRule="auto"/>
              <w:jc w:val="center"/>
              <w:rPr>
                <w:rFonts w:ascii="Times New Roman" w:eastAsia="Times New Roman" w:hAnsi="Times New Roman" w:cs="Times New Roman"/>
                <w:b/>
                <w:color w:val="FF0000"/>
                <w:sz w:val="28"/>
                <w:szCs w:val="28"/>
                <w:lang w:val="en-US" w:eastAsia="vi-VN"/>
              </w:rPr>
            </w:pPr>
          </w:p>
          <w:p w:rsidR="00282B9D" w:rsidRPr="00282B9D" w:rsidRDefault="00282B9D" w:rsidP="000772C2">
            <w:pPr>
              <w:spacing w:before="90" w:line="240" w:lineRule="auto"/>
              <w:ind w:right="201"/>
              <w:jc w:val="center"/>
              <w:rPr>
                <w:rFonts w:ascii="Times New Roman" w:hAnsi="Times New Roman" w:cs="Times New Roman"/>
                <w:b/>
                <w:sz w:val="28"/>
                <w:szCs w:val="28"/>
                <w:lang w:val="en-US"/>
              </w:rPr>
            </w:pPr>
            <w:r w:rsidRPr="00282B9D">
              <w:rPr>
                <w:rFonts w:ascii="Times New Roman" w:hAnsi="Times New Roman" w:cs="Times New Roman"/>
                <w:b/>
                <w:sz w:val="28"/>
                <w:szCs w:val="28"/>
                <w:lang w:val="en-US"/>
              </w:rPr>
              <w:t xml:space="preserve">           Nguyễn Long Biên</w:t>
            </w:r>
          </w:p>
          <w:p w:rsidR="00282B9D" w:rsidRPr="00282B9D" w:rsidRDefault="00282B9D" w:rsidP="000772C2">
            <w:pPr>
              <w:widowControl w:val="0"/>
              <w:spacing w:after="0" w:line="240" w:lineRule="auto"/>
              <w:jc w:val="center"/>
              <w:rPr>
                <w:rFonts w:ascii="Times New Roman" w:eastAsia="Times New Roman" w:hAnsi="Times New Roman" w:cs="Times New Roman"/>
                <w:color w:val="FF0000"/>
                <w:lang w:val="vi-VN" w:eastAsia="vi-VN"/>
              </w:rPr>
            </w:pPr>
          </w:p>
        </w:tc>
      </w:tr>
    </w:tbl>
    <w:p w:rsidR="00813DD8" w:rsidRPr="000B351D" w:rsidRDefault="00813DD8" w:rsidP="000772C2">
      <w:pPr>
        <w:tabs>
          <w:tab w:val="left" w:pos="-31"/>
        </w:tabs>
        <w:spacing w:after="120" w:line="240" w:lineRule="auto"/>
        <w:jc w:val="both"/>
        <w:rPr>
          <w:rFonts w:ascii="Times New Roman" w:eastAsia="Times New Roman" w:hAnsi="Times New Roman" w:cs="Times New Roman"/>
          <w:sz w:val="28"/>
          <w:szCs w:val="28"/>
        </w:rPr>
      </w:pPr>
    </w:p>
    <w:p w:rsidR="00813DD8" w:rsidRPr="000B351D" w:rsidRDefault="00813DD8" w:rsidP="000772C2">
      <w:pPr>
        <w:tabs>
          <w:tab w:val="left" w:pos="-31"/>
        </w:tabs>
        <w:spacing w:after="120" w:line="240" w:lineRule="auto"/>
        <w:jc w:val="both"/>
        <w:rPr>
          <w:rFonts w:ascii="Times New Roman" w:eastAsia="Times New Roman" w:hAnsi="Times New Roman" w:cs="Times New Roman"/>
          <w:sz w:val="28"/>
          <w:szCs w:val="28"/>
        </w:rPr>
      </w:pPr>
    </w:p>
    <w:p w:rsidR="00813DD8" w:rsidRPr="000B351D" w:rsidRDefault="00813DD8" w:rsidP="000772C2">
      <w:pPr>
        <w:tabs>
          <w:tab w:val="left" w:pos="-31"/>
        </w:tabs>
        <w:spacing w:after="120" w:line="240" w:lineRule="auto"/>
        <w:jc w:val="both"/>
        <w:rPr>
          <w:rFonts w:ascii="Times New Roman" w:eastAsia="Times New Roman" w:hAnsi="Times New Roman" w:cs="Times New Roman"/>
          <w:sz w:val="28"/>
          <w:szCs w:val="28"/>
        </w:rPr>
      </w:pPr>
    </w:p>
    <w:p w:rsidR="00813DD8" w:rsidRPr="000B351D" w:rsidRDefault="00813DD8" w:rsidP="000772C2">
      <w:pPr>
        <w:tabs>
          <w:tab w:val="left" w:pos="-31"/>
        </w:tabs>
        <w:spacing w:after="120" w:line="240" w:lineRule="auto"/>
        <w:jc w:val="both"/>
        <w:rPr>
          <w:rFonts w:ascii="Times New Roman" w:eastAsia="Times New Roman" w:hAnsi="Times New Roman" w:cs="Times New Roman"/>
          <w:sz w:val="28"/>
          <w:szCs w:val="28"/>
        </w:rPr>
      </w:pPr>
    </w:p>
    <w:p w:rsidR="00813DD8" w:rsidRDefault="00813DD8" w:rsidP="000772C2">
      <w:pPr>
        <w:spacing w:after="0" w:line="240" w:lineRule="auto"/>
        <w:rPr>
          <w:rFonts w:ascii="Times New Roman" w:eastAsia="Times New Roman" w:hAnsi="Times New Roman" w:cs="Times New Roman"/>
          <w:sz w:val="26"/>
          <w:szCs w:val="26"/>
        </w:rPr>
      </w:pPr>
    </w:p>
    <w:p w:rsidR="00282B9D" w:rsidRDefault="00282B9D" w:rsidP="000772C2">
      <w:pPr>
        <w:spacing w:after="0" w:line="240" w:lineRule="auto"/>
        <w:rPr>
          <w:rFonts w:ascii="Times New Roman" w:eastAsia="Times New Roman" w:hAnsi="Times New Roman" w:cs="Times New Roman"/>
          <w:sz w:val="26"/>
          <w:szCs w:val="26"/>
        </w:rPr>
      </w:pPr>
    </w:p>
    <w:p w:rsidR="00282B9D" w:rsidRDefault="00282B9D" w:rsidP="000772C2">
      <w:pPr>
        <w:spacing w:after="0" w:line="240" w:lineRule="auto"/>
        <w:rPr>
          <w:rFonts w:ascii="Times New Roman" w:eastAsia="Times New Roman" w:hAnsi="Times New Roman" w:cs="Times New Roman"/>
          <w:sz w:val="26"/>
          <w:szCs w:val="26"/>
        </w:rPr>
      </w:pPr>
    </w:p>
    <w:p w:rsidR="005E7A76" w:rsidRDefault="005E7A76" w:rsidP="000772C2">
      <w:pPr>
        <w:spacing w:after="0" w:line="240" w:lineRule="auto"/>
        <w:rPr>
          <w:rFonts w:ascii="Times New Roman" w:eastAsia="Times New Roman" w:hAnsi="Times New Roman" w:cs="Times New Roman"/>
          <w:sz w:val="26"/>
          <w:szCs w:val="26"/>
        </w:rPr>
      </w:pPr>
    </w:p>
    <w:p w:rsidR="00997D84" w:rsidRDefault="00997D84" w:rsidP="000772C2">
      <w:pPr>
        <w:spacing w:after="0" w:line="240" w:lineRule="auto"/>
        <w:rPr>
          <w:rFonts w:ascii="Times New Roman" w:eastAsia="Times New Roman" w:hAnsi="Times New Roman" w:cs="Times New Roman"/>
          <w:sz w:val="26"/>
          <w:szCs w:val="26"/>
        </w:rPr>
      </w:pPr>
    </w:p>
    <w:p w:rsidR="00997D84" w:rsidRDefault="00997D84" w:rsidP="000772C2">
      <w:pPr>
        <w:spacing w:after="0" w:line="240" w:lineRule="auto"/>
        <w:rPr>
          <w:rFonts w:ascii="Times New Roman" w:eastAsia="Times New Roman" w:hAnsi="Times New Roman" w:cs="Times New Roman"/>
          <w:sz w:val="26"/>
          <w:szCs w:val="26"/>
        </w:rPr>
      </w:pPr>
    </w:p>
    <w:p w:rsidR="00997D84" w:rsidRDefault="00997D84" w:rsidP="000772C2">
      <w:pPr>
        <w:spacing w:after="0" w:line="240" w:lineRule="auto"/>
        <w:rPr>
          <w:rFonts w:ascii="Times New Roman" w:eastAsia="Times New Roman" w:hAnsi="Times New Roman" w:cs="Times New Roman"/>
          <w:sz w:val="26"/>
          <w:szCs w:val="26"/>
        </w:rPr>
      </w:pPr>
    </w:p>
    <w:p w:rsidR="00997D84" w:rsidRDefault="00997D84" w:rsidP="000772C2">
      <w:pPr>
        <w:spacing w:after="0" w:line="240" w:lineRule="auto"/>
        <w:rPr>
          <w:rFonts w:ascii="Times New Roman" w:eastAsia="Times New Roman" w:hAnsi="Times New Roman" w:cs="Times New Roman"/>
          <w:sz w:val="26"/>
          <w:szCs w:val="26"/>
        </w:rPr>
      </w:pPr>
    </w:p>
    <w:p w:rsidR="00997D84" w:rsidRDefault="00997D84" w:rsidP="000772C2">
      <w:pPr>
        <w:spacing w:after="0" w:line="240" w:lineRule="auto"/>
        <w:rPr>
          <w:rFonts w:ascii="Times New Roman" w:eastAsia="Times New Roman" w:hAnsi="Times New Roman" w:cs="Times New Roman"/>
          <w:sz w:val="26"/>
          <w:szCs w:val="26"/>
        </w:rPr>
      </w:pPr>
    </w:p>
    <w:p w:rsidR="00997D84" w:rsidRDefault="00997D84" w:rsidP="000772C2">
      <w:pPr>
        <w:spacing w:after="0" w:line="240" w:lineRule="auto"/>
        <w:rPr>
          <w:rFonts w:ascii="Times New Roman" w:eastAsia="Times New Roman" w:hAnsi="Times New Roman" w:cs="Times New Roman"/>
          <w:sz w:val="26"/>
          <w:szCs w:val="26"/>
        </w:rPr>
      </w:pPr>
    </w:p>
    <w:p w:rsidR="005E7A76" w:rsidRDefault="005E7A76" w:rsidP="000772C2">
      <w:pPr>
        <w:spacing w:after="0" w:line="240" w:lineRule="auto"/>
        <w:rPr>
          <w:rFonts w:ascii="Times New Roman" w:eastAsia="Times New Roman" w:hAnsi="Times New Roman" w:cs="Times New Roman"/>
          <w:sz w:val="26"/>
          <w:szCs w:val="26"/>
        </w:rPr>
      </w:pPr>
    </w:p>
    <w:p w:rsidR="00282B9D" w:rsidRDefault="00282B9D" w:rsidP="000772C2">
      <w:pPr>
        <w:spacing w:after="0" w:line="240" w:lineRule="auto"/>
        <w:rPr>
          <w:rFonts w:ascii="Times New Roman" w:eastAsia="Times New Roman" w:hAnsi="Times New Roman" w:cs="Times New Roman"/>
          <w:sz w:val="26"/>
          <w:szCs w:val="26"/>
        </w:rPr>
      </w:pPr>
    </w:p>
    <w:p w:rsidR="009E4BA6" w:rsidRPr="009E4BA6" w:rsidRDefault="009E4BA6" w:rsidP="009E4BA6">
      <w:pPr>
        <w:shd w:val="clear" w:color="auto" w:fill="FFFFFF"/>
        <w:spacing w:after="0" w:line="240" w:lineRule="auto"/>
        <w:jc w:val="center"/>
        <w:rPr>
          <w:rFonts w:ascii="Times New Roman" w:eastAsia="Times New Roman" w:hAnsi="Times New Roman" w:cs="Times New Roman"/>
          <w:b/>
          <w:bCs/>
          <w:color w:val="000000"/>
          <w:sz w:val="26"/>
          <w:szCs w:val="26"/>
          <w:lang w:val="vi-VN"/>
        </w:rPr>
      </w:pPr>
      <w:bookmarkStart w:id="9" w:name="chuong_pl"/>
      <w:r w:rsidRPr="009E4BA6">
        <w:rPr>
          <w:rFonts w:ascii="Times New Roman" w:eastAsia="Times New Roman" w:hAnsi="Times New Roman" w:cs="Times New Roman"/>
          <w:b/>
          <w:bCs/>
          <w:color w:val="000000"/>
          <w:sz w:val="26"/>
          <w:szCs w:val="26"/>
          <w:lang w:val="en-US"/>
        </w:rPr>
        <w:lastRenderedPageBreak/>
        <w:t>C</w:t>
      </w:r>
      <w:r w:rsidRPr="009E4BA6">
        <w:rPr>
          <w:rFonts w:ascii="Times New Roman" w:eastAsia="Times New Roman" w:hAnsi="Times New Roman" w:cs="Times New Roman"/>
          <w:b/>
          <w:bCs/>
          <w:color w:val="000000"/>
          <w:sz w:val="26"/>
          <w:szCs w:val="26"/>
          <w:lang w:val="vi-VN"/>
        </w:rPr>
        <w:t xml:space="preserve">HI TIẾT TRIỂN KHAI CÁC HOẠT ĐỘNG PHÒNG CHỐNG </w:t>
      </w:r>
    </w:p>
    <w:p w:rsidR="00282B9D" w:rsidRPr="009E4BA6" w:rsidRDefault="009E4BA6" w:rsidP="009E4BA6">
      <w:pPr>
        <w:shd w:val="clear" w:color="auto" w:fill="FFFFFF"/>
        <w:spacing w:after="0" w:line="240" w:lineRule="auto"/>
        <w:jc w:val="center"/>
        <w:rPr>
          <w:rFonts w:ascii="Times New Roman" w:eastAsia="Times New Roman" w:hAnsi="Times New Roman" w:cs="Times New Roman"/>
          <w:b/>
          <w:bCs/>
          <w:color w:val="000000"/>
          <w:sz w:val="26"/>
          <w:szCs w:val="26"/>
          <w:lang w:val="vi-VN"/>
        </w:rPr>
      </w:pPr>
      <w:r w:rsidRPr="009E4BA6">
        <w:rPr>
          <w:rFonts w:ascii="Times New Roman" w:eastAsia="Times New Roman" w:hAnsi="Times New Roman" w:cs="Times New Roman"/>
          <w:b/>
          <w:bCs/>
          <w:color w:val="000000"/>
          <w:sz w:val="26"/>
          <w:szCs w:val="26"/>
          <w:lang w:val="vi-VN"/>
        </w:rPr>
        <w:t>SUY DINH DƯỠNG THẤP CÒI THEO TIÊU CHÍ NÔNG THÔN MỚI</w:t>
      </w:r>
      <w:bookmarkEnd w:id="9"/>
    </w:p>
    <w:p w:rsidR="009E4BA6" w:rsidRDefault="009E4BA6" w:rsidP="009E4BA6">
      <w:pPr>
        <w:shd w:val="clear" w:color="auto" w:fill="FFFFFF"/>
        <w:spacing w:after="0" w:line="240" w:lineRule="auto"/>
        <w:jc w:val="center"/>
        <w:rPr>
          <w:rFonts w:ascii="Times New Roman" w:eastAsia="Times New Roman" w:hAnsi="Times New Roman" w:cs="Times New Roman"/>
          <w:i/>
          <w:iCs/>
          <w:color w:val="000000"/>
          <w:sz w:val="24"/>
          <w:szCs w:val="26"/>
          <w:lang w:val="en-US"/>
        </w:rPr>
      </w:pPr>
      <w:r w:rsidRPr="00997D84">
        <w:rPr>
          <w:rFonts w:ascii="Times New Roman" w:eastAsia="Times New Roman" w:hAnsi="Times New Roman" w:cs="Times New Roman"/>
          <w:i/>
          <w:iCs/>
          <w:color w:val="000000"/>
          <w:sz w:val="24"/>
          <w:szCs w:val="26"/>
          <w:lang w:val="en-US"/>
        </w:rPr>
        <w:t xml:space="preserve">(Kèm theo Kế hoạch số:         /KH-UBND ngày    </w:t>
      </w:r>
      <w:r w:rsidR="005E7A76" w:rsidRPr="00997D84">
        <w:rPr>
          <w:rFonts w:ascii="Times New Roman" w:eastAsia="Times New Roman" w:hAnsi="Times New Roman" w:cs="Times New Roman"/>
          <w:i/>
          <w:iCs/>
          <w:color w:val="000000"/>
          <w:sz w:val="24"/>
          <w:szCs w:val="26"/>
          <w:lang w:val="en-US"/>
        </w:rPr>
        <w:t xml:space="preserve"> </w:t>
      </w:r>
      <w:r w:rsidRPr="00997D84">
        <w:rPr>
          <w:rFonts w:ascii="Times New Roman" w:eastAsia="Times New Roman" w:hAnsi="Times New Roman" w:cs="Times New Roman"/>
          <w:i/>
          <w:iCs/>
          <w:color w:val="000000"/>
          <w:sz w:val="24"/>
          <w:szCs w:val="26"/>
          <w:lang w:val="en-US"/>
        </w:rPr>
        <w:t xml:space="preserve">  /   </w:t>
      </w:r>
      <w:r w:rsidR="005E7A76" w:rsidRPr="00997D84">
        <w:rPr>
          <w:rFonts w:ascii="Times New Roman" w:eastAsia="Times New Roman" w:hAnsi="Times New Roman" w:cs="Times New Roman"/>
          <w:i/>
          <w:iCs/>
          <w:color w:val="000000"/>
          <w:sz w:val="24"/>
          <w:szCs w:val="26"/>
          <w:lang w:val="en-US"/>
        </w:rPr>
        <w:t xml:space="preserve">   </w:t>
      </w:r>
      <w:r w:rsidRPr="00997D84">
        <w:rPr>
          <w:rFonts w:ascii="Times New Roman" w:eastAsia="Times New Roman" w:hAnsi="Times New Roman" w:cs="Times New Roman"/>
          <w:i/>
          <w:iCs/>
          <w:color w:val="000000"/>
          <w:sz w:val="24"/>
          <w:szCs w:val="26"/>
          <w:lang w:val="en-US"/>
        </w:rPr>
        <w:t xml:space="preserve">/2022 của </w:t>
      </w:r>
      <w:r w:rsidR="00997D84" w:rsidRPr="00997D84">
        <w:rPr>
          <w:rFonts w:ascii="Times New Roman" w:eastAsia="Times New Roman" w:hAnsi="Times New Roman" w:cs="Times New Roman"/>
          <w:i/>
          <w:iCs/>
          <w:color w:val="000000"/>
          <w:sz w:val="24"/>
          <w:szCs w:val="26"/>
          <w:lang w:val="en-US"/>
        </w:rPr>
        <w:t xml:space="preserve">Chủ tịch </w:t>
      </w:r>
      <w:r w:rsidRPr="00997D84">
        <w:rPr>
          <w:rFonts w:ascii="Times New Roman" w:eastAsia="Times New Roman" w:hAnsi="Times New Roman" w:cs="Times New Roman"/>
          <w:i/>
          <w:iCs/>
          <w:color w:val="000000"/>
          <w:sz w:val="24"/>
          <w:szCs w:val="26"/>
          <w:lang w:val="en-US"/>
        </w:rPr>
        <w:t>UBND tỉnh)</w:t>
      </w:r>
    </w:p>
    <w:p w:rsidR="00997D84" w:rsidRPr="00997D84" w:rsidRDefault="00997D84" w:rsidP="009E4BA6">
      <w:pPr>
        <w:shd w:val="clear" w:color="auto" w:fill="FFFFFF"/>
        <w:spacing w:after="0" w:line="240" w:lineRule="auto"/>
        <w:jc w:val="center"/>
        <w:rPr>
          <w:rFonts w:ascii="Times New Roman" w:eastAsia="Times New Roman" w:hAnsi="Times New Roman" w:cs="Times New Roman"/>
          <w:i/>
          <w:iCs/>
          <w:color w:val="000000"/>
          <w:sz w:val="24"/>
          <w:szCs w:val="26"/>
          <w:lang w:val="en-US"/>
        </w:rPr>
      </w:pPr>
    </w:p>
    <w:p w:rsidR="00A9736D" w:rsidRPr="009E4BA6" w:rsidRDefault="00A9736D" w:rsidP="000772C2">
      <w:pPr>
        <w:shd w:val="clear" w:color="auto" w:fill="FFFFFF"/>
        <w:spacing w:after="0" w:line="240" w:lineRule="auto"/>
        <w:jc w:val="center"/>
        <w:rPr>
          <w:rFonts w:ascii="Times New Roman" w:eastAsia="Times New Roman" w:hAnsi="Times New Roman" w:cs="Times New Roman"/>
          <w:color w:val="000000"/>
          <w:sz w:val="14"/>
          <w:szCs w:val="14"/>
          <w:lang w:val="en-US"/>
        </w:rPr>
      </w:pPr>
    </w:p>
    <w:tbl>
      <w:tblPr>
        <w:tblW w:w="5515" w:type="pct"/>
        <w:tblCellSpacing w:w="0" w:type="dxa"/>
        <w:tblInd w:w="-547" w:type="dxa"/>
        <w:shd w:val="clear" w:color="auto" w:fill="FFFFFF"/>
        <w:tblCellMar>
          <w:left w:w="0" w:type="dxa"/>
          <w:right w:w="0" w:type="dxa"/>
        </w:tblCellMar>
        <w:tblLook w:val="04A0" w:firstRow="1" w:lastRow="0" w:firstColumn="1" w:lastColumn="0" w:noHBand="0" w:noVBand="1"/>
      </w:tblPr>
      <w:tblGrid>
        <w:gridCol w:w="706"/>
        <w:gridCol w:w="4786"/>
        <w:gridCol w:w="815"/>
        <w:gridCol w:w="986"/>
        <w:gridCol w:w="843"/>
        <w:gridCol w:w="986"/>
        <w:gridCol w:w="861"/>
      </w:tblGrid>
      <w:tr w:rsidR="009E4BA6" w:rsidRPr="00A9736D" w:rsidTr="004C4ECA">
        <w:trPr>
          <w:tblCellSpacing w:w="0" w:type="dxa"/>
        </w:trPr>
        <w:tc>
          <w:tcPr>
            <w:tcW w:w="35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TT</w:t>
            </w:r>
          </w:p>
        </w:tc>
        <w:tc>
          <w:tcPr>
            <w:tcW w:w="2397" w:type="pct"/>
            <w:vMerge w:val="restart"/>
            <w:tcBorders>
              <w:top w:val="single" w:sz="8" w:space="0" w:color="auto"/>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TÊN HOẠT ĐỘNG</w:t>
            </w:r>
          </w:p>
        </w:tc>
        <w:tc>
          <w:tcPr>
            <w:tcW w:w="2249" w:type="pct"/>
            <w:gridSpan w:val="5"/>
            <w:tcBorders>
              <w:top w:val="single" w:sz="8" w:space="0" w:color="auto"/>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Tuyến thực hiện</w:t>
            </w:r>
          </w:p>
        </w:tc>
      </w:tr>
      <w:tr w:rsidR="009E4BA6" w:rsidRPr="00A9736D" w:rsidTr="004C4ECA">
        <w:trPr>
          <w:tblCellSpacing w:w="0" w:type="dxa"/>
        </w:trPr>
        <w:tc>
          <w:tcPr>
            <w:tcW w:w="354"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after="0" w:line="240" w:lineRule="auto"/>
              <w:rPr>
                <w:rFonts w:ascii="Times New Roman" w:eastAsia="Times New Roman" w:hAnsi="Times New Roman" w:cs="Times New Roman"/>
                <w:color w:val="000000"/>
                <w:sz w:val="24"/>
                <w:szCs w:val="24"/>
                <w:lang w:val="en-US"/>
              </w:rPr>
            </w:pPr>
          </w:p>
        </w:tc>
        <w:tc>
          <w:tcPr>
            <w:tcW w:w="2397" w:type="pct"/>
            <w:vMerge/>
            <w:tcBorders>
              <w:top w:val="single" w:sz="8" w:space="0" w:color="auto"/>
              <w:left w:val="nil"/>
              <w:bottom w:val="single" w:sz="8" w:space="0" w:color="auto"/>
              <w:right w:val="single" w:sz="8" w:space="0" w:color="auto"/>
            </w:tcBorders>
            <w:shd w:val="clear" w:color="auto" w:fill="FFFFFF"/>
            <w:vAlign w:val="center"/>
            <w:hideMark/>
          </w:tcPr>
          <w:p w:rsidR="00282B9D" w:rsidRPr="00A9736D" w:rsidRDefault="00282B9D" w:rsidP="000772C2">
            <w:pPr>
              <w:spacing w:after="0" w:line="240" w:lineRule="auto"/>
              <w:rPr>
                <w:rFonts w:ascii="Times New Roman" w:eastAsia="Times New Roman" w:hAnsi="Times New Roman" w:cs="Times New Roman"/>
                <w:color w:val="000000"/>
                <w:sz w:val="24"/>
                <w:szCs w:val="24"/>
                <w:lang w:val="en-US"/>
              </w:rPr>
            </w:pP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Trung ương</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Tỉnh/Tp</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Quận/ Huyện</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Xã/ Phường</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Thôn bản</w:t>
            </w:r>
          </w:p>
        </w:tc>
      </w:tr>
      <w:tr w:rsidR="00282B9D" w:rsidRPr="00A9736D" w:rsidTr="004C4ECA">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4C4ECA">
            <w:pPr>
              <w:spacing w:before="120" w:after="120" w:line="240" w:lineRule="auto"/>
              <w:ind w:left="119"/>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1. Củng cố và nâng cao năng lực mạng lưới phòng chống suy dinh dư</w:t>
            </w:r>
            <w:r w:rsidRPr="00A9736D">
              <w:rPr>
                <w:rFonts w:ascii="Times New Roman" w:eastAsia="Times New Roman" w:hAnsi="Times New Roman" w:cs="Times New Roman"/>
                <w:b/>
                <w:bCs/>
                <w:color w:val="000000"/>
                <w:sz w:val="24"/>
                <w:szCs w:val="24"/>
                <w:lang w:val="en-US"/>
              </w:rPr>
              <w:t>ỡ</w:t>
            </w:r>
            <w:r w:rsidRPr="00A9736D">
              <w:rPr>
                <w:rFonts w:ascii="Times New Roman" w:eastAsia="Times New Roman" w:hAnsi="Times New Roman" w:cs="Times New Roman"/>
                <w:b/>
                <w:bCs/>
                <w:color w:val="000000"/>
                <w:sz w:val="24"/>
                <w:szCs w:val="24"/>
                <w:lang w:val="vi-VN"/>
              </w:rPr>
              <w:t>ng thấp còi</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1.1</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07" w:right="162"/>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Tập huấn cho cán bộ tuy</w:t>
            </w:r>
            <w:r w:rsidRPr="00A9736D">
              <w:rPr>
                <w:rFonts w:ascii="Times New Roman" w:eastAsia="Times New Roman" w:hAnsi="Times New Roman" w:cs="Times New Roman"/>
                <w:color w:val="000000"/>
                <w:sz w:val="24"/>
                <w:szCs w:val="24"/>
                <w:lang w:val="en-US"/>
              </w:rPr>
              <w:t>ế</w:t>
            </w:r>
            <w:r w:rsidRPr="00A9736D">
              <w:rPr>
                <w:rFonts w:ascii="Times New Roman" w:eastAsia="Times New Roman" w:hAnsi="Times New Roman" w:cs="Times New Roman"/>
                <w:color w:val="000000"/>
                <w:sz w:val="24"/>
                <w:szCs w:val="24"/>
                <w:lang w:val="vi-VN"/>
              </w:rPr>
              <w:t>n tỉnh/tuyến huyện</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1.2</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07" w:right="162"/>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Tập huấn nâng cao năng lực mạng lưới tuyến xã</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1.3</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07" w:right="162"/>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Tập huấn nâng cao năng lực cho hệ thống cộng tác viên</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1.4</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07" w:right="162"/>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Tập huấn n</w:t>
            </w:r>
            <w:r w:rsidRPr="00A9736D">
              <w:rPr>
                <w:rFonts w:ascii="Times New Roman" w:eastAsia="Times New Roman" w:hAnsi="Times New Roman" w:cs="Times New Roman"/>
                <w:color w:val="000000"/>
                <w:sz w:val="24"/>
                <w:szCs w:val="24"/>
                <w:lang w:val="en-US"/>
              </w:rPr>
              <w:t>â</w:t>
            </w:r>
            <w:r w:rsidRPr="00A9736D">
              <w:rPr>
                <w:rFonts w:ascii="Times New Roman" w:eastAsia="Times New Roman" w:hAnsi="Times New Roman" w:cs="Times New Roman"/>
                <w:color w:val="000000"/>
                <w:sz w:val="24"/>
                <w:szCs w:val="24"/>
                <w:lang w:val="vi-VN"/>
              </w:rPr>
              <w:t>ng cao n</w:t>
            </w:r>
            <w:r w:rsidRPr="00A9736D">
              <w:rPr>
                <w:rFonts w:ascii="Times New Roman" w:eastAsia="Times New Roman" w:hAnsi="Times New Roman" w:cs="Times New Roman"/>
                <w:color w:val="000000"/>
                <w:sz w:val="24"/>
                <w:szCs w:val="24"/>
                <w:lang w:val="en-US"/>
              </w:rPr>
              <w:t>ă</w:t>
            </w:r>
            <w:r w:rsidRPr="00A9736D">
              <w:rPr>
                <w:rFonts w:ascii="Times New Roman" w:eastAsia="Times New Roman" w:hAnsi="Times New Roman" w:cs="Times New Roman"/>
                <w:color w:val="000000"/>
                <w:sz w:val="24"/>
                <w:szCs w:val="24"/>
                <w:lang w:val="vi-VN"/>
              </w:rPr>
              <w:t>ng lực cán bộ liên ngành</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r>
      <w:tr w:rsidR="00282B9D" w:rsidRPr="00A9736D" w:rsidTr="004C4ECA">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4C4ECA">
            <w:pPr>
              <w:spacing w:before="120" w:after="120" w:line="240" w:lineRule="auto"/>
              <w:ind w:left="119"/>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2. Bổ sung viên sắt/đa vi chất dinh dưỡng</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2.1</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Bổ sung vitamin A cho trẻ trong độ tuổi và bà mẹ sau sinh trong vòng 1 tháng.</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2.2</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Bổ sung đa vi chất cho phụ nữ mang thai và phụ nữ cho con bú</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2.3</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Bổ sung viên sắ</w:t>
            </w:r>
            <w:r w:rsidRPr="00A9736D">
              <w:rPr>
                <w:rFonts w:ascii="Times New Roman" w:eastAsia="Times New Roman" w:hAnsi="Times New Roman" w:cs="Times New Roman"/>
                <w:color w:val="000000"/>
                <w:sz w:val="24"/>
                <w:szCs w:val="24"/>
                <w:lang w:val="en-US"/>
              </w:rPr>
              <w:t>t/</w:t>
            </w:r>
            <w:r w:rsidRPr="00A9736D">
              <w:rPr>
                <w:rFonts w:ascii="Times New Roman" w:eastAsia="Times New Roman" w:hAnsi="Times New Roman" w:cs="Times New Roman"/>
                <w:color w:val="000000"/>
                <w:sz w:val="24"/>
                <w:szCs w:val="24"/>
                <w:lang w:val="vi-VN"/>
              </w:rPr>
              <w:t>đa vi chất cho phụ nữ tuổi sinh đẻ</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2.4</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Bổ sung viên sắt/đa vi chất cho trẻ em</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282B9D" w:rsidRPr="00A9736D" w:rsidTr="004C4ECA">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4C4ECA">
            <w:pPr>
              <w:spacing w:before="120" w:after="120" w:line="240" w:lineRule="auto"/>
              <w:ind w:left="119"/>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3. Điều trị suy dinh dưỡng cấp tính nặng, hỗ trợ dinh dưỡng cho vùng thiên tai</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3.1</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Điều trị cho trẻ dưới 5 tuổi bị suy dinh dưỡng cấp tính nặng</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3.2</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Hỗ trợ dinh dưỡng cho trẻ dưới 5 tuổi bị suy dinh dưỡng</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3.3</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Hỗ trợ dinh dưỡng cho bà mẹ và trẻ em vùng thiên tai, mất an ninh lương thực</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282B9D" w:rsidRPr="00A9736D" w:rsidTr="004C4ECA">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4C4ECA">
            <w:pPr>
              <w:spacing w:before="120" w:after="120" w:line="240" w:lineRule="auto"/>
              <w:ind w:left="119"/>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4. Theo dõi tăng trưởng</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4.1</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Cung cấp cân, thước, thước đo vòng cánh tay, biểu đồ phát triển</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4.2</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Theo dõi cân nặng của trẻ sơ sinh</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r>
      <w:tr w:rsidR="009E4BA6" w:rsidRPr="00A9736D" w:rsidTr="00896001">
        <w:trPr>
          <w:tblCellSpacing w:w="0" w:type="dxa"/>
        </w:trPr>
        <w:tc>
          <w:tcPr>
            <w:tcW w:w="354"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lastRenderedPageBreak/>
              <w:t>4.3</w:t>
            </w:r>
          </w:p>
        </w:tc>
        <w:tc>
          <w:tcPr>
            <w:tcW w:w="2397" w:type="pct"/>
            <w:tcBorders>
              <w:top w:val="single" w:sz="4" w:space="0" w:color="auto"/>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Theo dõi tăng trưởng của trẻ dưới 2 tuổi</w:t>
            </w:r>
          </w:p>
        </w:tc>
        <w:tc>
          <w:tcPr>
            <w:tcW w:w="408" w:type="pct"/>
            <w:tcBorders>
              <w:top w:val="single" w:sz="4" w:space="0" w:color="auto"/>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single" w:sz="4" w:space="0" w:color="auto"/>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single" w:sz="4" w:space="0" w:color="auto"/>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single" w:sz="4" w:space="0" w:color="auto"/>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single" w:sz="4" w:space="0" w:color="auto"/>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4.4</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Theo dõi tăng trưởng của trẻ dưới 5 tuổi</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282B9D" w:rsidRPr="00A9736D" w:rsidTr="004C4ECA">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4C4ECA">
            <w:pPr>
              <w:spacing w:before="120" w:after="120" w:line="240" w:lineRule="auto"/>
              <w:ind w:left="119"/>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5. Nâng cao nhận thức của người dân về phòng chống suy dinh dưỡng thấp còi</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5.1</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Cung cấp tài liệu chuyên môn, tài liệu tuyên truyền phòng chống suy dinh dưỡng thấp còi</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5.2</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Tổ chức chiến dịch truyền thông giáo dục dinh dưỡng</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5.3</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Tổ chức tuyên truyền nhóm, tư vấn phòng chống suy dinh dưỡng thấp còi</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5.4</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Tuyên truyền phòng chống suy dinh dưỡng thấp còi trên các phương ti</w:t>
            </w:r>
            <w:r w:rsidRPr="00A9736D">
              <w:rPr>
                <w:rFonts w:ascii="Times New Roman" w:eastAsia="Times New Roman" w:hAnsi="Times New Roman" w:cs="Times New Roman"/>
                <w:color w:val="000000"/>
                <w:sz w:val="24"/>
                <w:szCs w:val="24"/>
                <w:lang w:val="en-US"/>
              </w:rPr>
              <w:t>ệ</w:t>
            </w:r>
            <w:r w:rsidRPr="00A9736D">
              <w:rPr>
                <w:rFonts w:ascii="Times New Roman" w:eastAsia="Times New Roman" w:hAnsi="Times New Roman" w:cs="Times New Roman"/>
                <w:color w:val="000000"/>
                <w:sz w:val="24"/>
                <w:szCs w:val="24"/>
                <w:lang w:val="vi-VN"/>
              </w:rPr>
              <w:t>n thông tin đại chúng</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r>
      <w:tr w:rsidR="00282B9D" w:rsidRPr="00A9736D" w:rsidTr="004C4ECA">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4C4ECA">
            <w:pPr>
              <w:spacing w:before="120" w:after="120" w:line="240" w:lineRule="auto"/>
              <w:ind w:left="119"/>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6. Đảm bảo an ninh lương thực hộ gia đình</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6.1</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Cung cấp tài liệu, tờ rơi về hướng dẫn đảm bảo an ninh lương thực, đa dạng hóa sản phẩm tại hộ gia đình.</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6.2</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Hướng dẫn xây dựng mô hình VAC</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6.3</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Xây dựng mô hình điểm về an ninh lương thực hộ gia đình.</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282B9D" w:rsidRPr="00A9736D" w:rsidTr="004C4ECA">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4C4ECA">
            <w:pPr>
              <w:spacing w:before="120" w:after="120" w:line="240" w:lineRule="auto"/>
              <w:ind w:left="119"/>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7. Theo dõi, giám sát thực hiện</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7.1</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Hoạt động giám sát cấp trung ương</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7.2</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Hoạt động giám sát tại tuyến tỉnh</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7.3</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Hoạt động giám sát cấp huyện</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7.4</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Hoạt động giám sát cấp xã</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r w:rsidR="00282B9D" w:rsidRPr="00A9736D" w:rsidTr="004C4ECA">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4C4ECA">
            <w:pPr>
              <w:spacing w:before="120" w:after="120" w:line="240" w:lineRule="auto"/>
              <w:ind w:left="119"/>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b/>
                <w:bCs/>
                <w:color w:val="000000"/>
                <w:sz w:val="24"/>
                <w:szCs w:val="24"/>
                <w:lang w:val="vi-VN"/>
              </w:rPr>
              <w:t>8. Phối hợp với các chương trình/dự án khác</w:t>
            </w:r>
          </w:p>
        </w:tc>
      </w:tr>
      <w:tr w:rsidR="009E4BA6" w:rsidRPr="00A9736D" w:rsidTr="004C4ECA">
        <w:trPr>
          <w:tblCellSpacing w:w="0" w:type="dxa"/>
        </w:trPr>
        <w:tc>
          <w:tcPr>
            <w:tcW w:w="354" w:type="pct"/>
            <w:tcBorders>
              <w:top w:val="nil"/>
              <w:left w:val="single" w:sz="8" w:space="0" w:color="auto"/>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 </w:t>
            </w:r>
          </w:p>
        </w:tc>
        <w:tc>
          <w:tcPr>
            <w:tcW w:w="2397"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9E4BA6">
            <w:pPr>
              <w:spacing w:before="120" w:after="120" w:line="240" w:lineRule="auto"/>
              <w:ind w:left="140" w:right="150"/>
              <w:jc w:val="both"/>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Tăng cường lồng ghép, phối hợp liên ngành, phối hợp với các chương trình tiêm chủng mở rộng, các chương trình cải thiện nước sạch, vệ sinh môi trường, giáo dục thực hành vệ sinh, phòng ch</w:t>
            </w:r>
            <w:r w:rsidRPr="00A9736D">
              <w:rPr>
                <w:rFonts w:ascii="Times New Roman" w:eastAsia="Times New Roman" w:hAnsi="Times New Roman" w:cs="Times New Roman"/>
                <w:color w:val="000000"/>
                <w:sz w:val="24"/>
                <w:szCs w:val="24"/>
                <w:lang w:val="en-US"/>
              </w:rPr>
              <w:t>ố</w:t>
            </w:r>
            <w:r w:rsidRPr="00A9736D">
              <w:rPr>
                <w:rFonts w:ascii="Times New Roman" w:eastAsia="Times New Roman" w:hAnsi="Times New Roman" w:cs="Times New Roman"/>
                <w:color w:val="000000"/>
                <w:sz w:val="24"/>
                <w:szCs w:val="24"/>
                <w:lang w:val="vi-VN"/>
              </w:rPr>
              <w:t>ng sốt rét, chăm sóc sức khỏe ban đầu, dinh dưỡng trong trường mầm non... nhằm nâng cao hiệu quả của các hoạt động dinh dưỡng.</w:t>
            </w:r>
          </w:p>
        </w:tc>
        <w:tc>
          <w:tcPr>
            <w:tcW w:w="408"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22"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94"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c>
          <w:tcPr>
            <w:tcW w:w="431" w:type="pct"/>
            <w:tcBorders>
              <w:top w:val="nil"/>
              <w:left w:val="nil"/>
              <w:bottom w:val="single" w:sz="8" w:space="0" w:color="auto"/>
              <w:right w:val="single" w:sz="8" w:space="0" w:color="auto"/>
            </w:tcBorders>
            <w:shd w:val="clear" w:color="auto" w:fill="FFFFFF"/>
            <w:vAlign w:val="center"/>
            <w:hideMark/>
          </w:tcPr>
          <w:p w:rsidR="00282B9D" w:rsidRPr="00A9736D" w:rsidRDefault="00282B9D" w:rsidP="000772C2">
            <w:pPr>
              <w:spacing w:before="120" w:after="120" w:line="240" w:lineRule="auto"/>
              <w:jc w:val="center"/>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vi-VN"/>
              </w:rPr>
              <w:t>x</w:t>
            </w:r>
          </w:p>
        </w:tc>
      </w:tr>
    </w:tbl>
    <w:p w:rsidR="00282B9D" w:rsidRPr="004C4ECA" w:rsidRDefault="00282B9D" w:rsidP="004C4ECA">
      <w:pPr>
        <w:shd w:val="clear" w:color="auto" w:fill="FFFFFF"/>
        <w:spacing w:before="120" w:after="120" w:line="240" w:lineRule="auto"/>
        <w:rPr>
          <w:rFonts w:ascii="Times New Roman" w:eastAsia="Times New Roman" w:hAnsi="Times New Roman" w:cs="Times New Roman"/>
          <w:color w:val="000000"/>
          <w:sz w:val="24"/>
          <w:szCs w:val="24"/>
          <w:lang w:val="en-US"/>
        </w:rPr>
      </w:pPr>
      <w:r w:rsidRPr="00A9736D">
        <w:rPr>
          <w:rFonts w:ascii="Times New Roman" w:eastAsia="Times New Roman" w:hAnsi="Times New Roman" w:cs="Times New Roman"/>
          <w:color w:val="000000"/>
          <w:sz w:val="24"/>
          <w:szCs w:val="24"/>
          <w:lang w:val="en-US"/>
        </w:rPr>
        <w:t> </w:t>
      </w:r>
    </w:p>
    <w:sectPr w:rsidR="00282B9D" w:rsidRPr="004C4ECA" w:rsidSect="00C61D2F">
      <w:headerReference w:type="default" r:id="rId7"/>
      <w:pgSz w:w="11906" w:h="16838" w:code="9"/>
      <w:pgMar w:top="1134" w:right="1134"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C8" w:rsidRDefault="00AD15C8" w:rsidP="00C61D2F">
      <w:pPr>
        <w:spacing w:after="0" w:line="240" w:lineRule="auto"/>
      </w:pPr>
      <w:r>
        <w:separator/>
      </w:r>
    </w:p>
  </w:endnote>
  <w:endnote w:type="continuationSeparator" w:id="0">
    <w:p w:rsidR="00AD15C8" w:rsidRDefault="00AD15C8" w:rsidP="00C6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C8" w:rsidRDefault="00AD15C8" w:rsidP="00C61D2F">
      <w:pPr>
        <w:spacing w:after="0" w:line="240" w:lineRule="auto"/>
      </w:pPr>
      <w:r>
        <w:separator/>
      </w:r>
    </w:p>
  </w:footnote>
  <w:footnote w:type="continuationSeparator" w:id="0">
    <w:p w:rsidR="00AD15C8" w:rsidRDefault="00AD15C8" w:rsidP="00C61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41240697"/>
      <w:docPartObj>
        <w:docPartGallery w:val="Page Numbers (Top of Page)"/>
        <w:docPartUnique/>
      </w:docPartObj>
    </w:sdtPr>
    <w:sdtEndPr>
      <w:rPr>
        <w:rFonts w:ascii="Times New Roman" w:hAnsi="Times New Roman" w:cs="Times New Roman"/>
        <w:noProof/>
      </w:rPr>
    </w:sdtEndPr>
    <w:sdtContent>
      <w:p w:rsidR="00C61D2F" w:rsidRPr="00DA0D36" w:rsidRDefault="00412F66">
        <w:pPr>
          <w:pStyle w:val="Header"/>
          <w:jc w:val="center"/>
          <w:rPr>
            <w:rFonts w:ascii="Times New Roman" w:hAnsi="Times New Roman" w:cs="Times New Roman"/>
            <w:sz w:val="24"/>
            <w:szCs w:val="24"/>
          </w:rPr>
        </w:pPr>
        <w:r w:rsidRPr="00DA0D36">
          <w:rPr>
            <w:rFonts w:ascii="Times New Roman" w:hAnsi="Times New Roman" w:cs="Times New Roman"/>
            <w:sz w:val="24"/>
            <w:szCs w:val="24"/>
          </w:rPr>
          <w:fldChar w:fldCharType="begin"/>
        </w:r>
        <w:r w:rsidR="00C61D2F" w:rsidRPr="00DA0D36">
          <w:rPr>
            <w:rFonts w:ascii="Times New Roman" w:hAnsi="Times New Roman" w:cs="Times New Roman"/>
            <w:sz w:val="24"/>
            <w:szCs w:val="24"/>
          </w:rPr>
          <w:instrText xml:space="preserve"> PAGE   \* MERGEFORMAT </w:instrText>
        </w:r>
        <w:r w:rsidRPr="00DA0D36">
          <w:rPr>
            <w:rFonts w:ascii="Times New Roman" w:hAnsi="Times New Roman" w:cs="Times New Roman"/>
            <w:sz w:val="24"/>
            <w:szCs w:val="24"/>
          </w:rPr>
          <w:fldChar w:fldCharType="separate"/>
        </w:r>
        <w:r w:rsidR="00932B91">
          <w:rPr>
            <w:rFonts w:ascii="Times New Roman" w:hAnsi="Times New Roman" w:cs="Times New Roman"/>
            <w:noProof/>
            <w:sz w:val="24"/>
            <w:szCs w:val="24"/>
          </w:rPr>
          <w:t>8</w:t>
        </w:r>
        <w:r w:rsidRPr="00DA0D36">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D8"/>
    <w:rsid w:val="000772C2"/>
    <w:rsid w:val="000B351D"/>
    <w:rsid w:val="000F76B3"/>
    <w:rsid w:val="001126FC"/>
    <w:rsid w:val="00121A3F"/>
    <w:rsid w:val="001338A0"/>
    <w:rsid w:val="00135A29"/>
    <w:rsid w:val="00172CA2"/>
    <w:rsid w:val="001A72E0"/>
    <w:rsid w:val="001E35C7"/>
    <w:rsid w:val="00203D1E"/>
    <w:rsid w:val="00226B63"/>
    <w:rsid w:val="002709C2"/>
    <w:rsid w:val="00282B9D"/>
    <w:rsid w:val="002A47AA"/>
    <w:rsid w:val="002E4EE0"/>
    <w:rsid w:val="002F5F36"/>
    <w:rsid w:val="002F60A2"/>
    <w:rsid w:val="00343EEE"/>
    <w:rsid w:val="00403EAD"/>
    <w:rsid w:val="00412F66"/>
    <w:rsid w:val="004C4ECA"/>
    <w:rsid w:val="0052044A"/>
    <w:rsid w:val="00553C09"/>
    <w:rsid w:val="00581B8D"/>
    <w:rsid w:val="005E7A76"/>
    <w:rsid w:val="00614C86"/>
    <w:rsid w:val="00654104"/>
    <w:rsid w:val="0070795C"/>
    <w:rsid w:val="007C2A86"/>
    <w:rsid w:val="007C5C29"/>
    <w:rsid w:val="007C66CB"/>
    <w:rsid w:val="00813DD8"/>
    <w:rsid w:val="00856F0B"/>
    <w:rsid w:val="00896001"/>
    <w:rsid w:val="008D25EF"/>
    <w:rsid w:val="008D7101"/>
    <w:rsid w:val="008F6E9A"/>
    <w:rsid w:val="00932B91"/>
    <w:rsid w:val="00971710"/>
    <w:rsid w:val="00997D84"/>
    <w:rsid w:val="009E4BA6"/>
    <w:rsid w:val="009F6060"/>
    <w:rsid w:val="00A9736D"/>
    <w:rsid w:val="00AA2B51"/>
    <w:rsid w:val="00AB574D"/>
    <w:rsid w:val="00AD15C8"/>
    <w:rsid w:val="00B05CEA"/>
    <w:rsid w:val="00B42AF1"/>
    <w:rsid w:val="00B708BE"/>
    <w:rsid w:val="00B92684"/>
    <w:rsid w:val="00BD4067"/>
    <w:rsid w:val="00C2777D"/>
    <w:rsid w:val="00C61D2F"/>
    <w:rsid w:val="00C75E5D"/>
    <w:rsid w:val="00C84746"/>
    <w:rsid w:val="00D324C2"/>
    <w:rsid w:val="00D81D70"/>
    <w:rsid w:val="00DA0D36"/>
    <w:rsid w:val="00DE333B"/>
    <w:rsid w:val="00DE465D"/>
    <w:rsid w:val="00E1623C"/>
    <w:rsid w:val="00E318D5"/>
    <w:rsid w:val="00E42F86"/>
    <w:rsid w:val="00E54AE4"/>
    <w:rsid w:val="00ED6A65"/>
    <w:rsid w:val="00F03CF0"/>
    <w:rsid w:val="00F8692F"/>
    <w:rsid w:val="00FA4A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848E"/>
  <w15:docId w15:val="{004B289C-B2D6-439C-853A-2C313DA8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18D5"/>
  </w:style>
  <w:style w:type="paragraph" w:styleId="Heading1">
    <w:name w:val="heading 1"/>
    <w:basedOn w:val="Normal"/>
    <w:next w:val="Normal"/>
    <w:rsid w:val="00FA4ADF"/>
    <w:pPr>
      <w:widowControl w:val="0"/>
      <w:spacing w:after="0" w:line="240" w:lineRule="auto"/>
      <w:ind w:left="1763"/>
      <w:jc w:val="both"/>
      <w:outlineLvl w:val="0"/>
    </w:pPr>
    <w:rPr>
      <w:rFonts w:ascii="Times New Roman" w:eastAsia="Times New Roman" w:hAnsi="Times New Roman" w:cs="Times New Roman"/>
      <w:b/>
      <w:sz w:val="28"/>
      <w:szCs w:val="28"/>
    </w:rPr>
  </w:style>
  <w:style w:type="paragraph" w:styleId="Heading2">
    <w:name w:val="heading 2"/>
    <w:basedOn w:val="Normal"/>
    <w:next w:val="Normal"/>
    <w:rsid w:val="00FA4ADF"/>
    <w:pPr>
      <w:keepNext/>
      <w:keepLines/>
      <w:spacing w:before="360" w:after="80"/>
      <w:outlineLvl w:val="1"/>
    </w:pPr>
    <w:rPr>
      <w:b/>
      <w:sz w:val="36"/>
      <w:szCs w:val="36"/>
    </w:rPr>
  </w:style>
  <w:style w:type="paragraph" w:styleId="Heading3">
    <w:name w:val="heading 3"/>
    <w:basedOn w:val="Normal"/>
    <w:next w:val="Normal"/>
    <w:rsid w:val="00FA4ADF"/>
    <w:pPr>
      <w:keepNext/>
      <w:keepLines/>
      <w:spacing w:before="280" w:after="80"/>
      <w:outlineLvl w:val="2"/>
    </w:pPr>
    <w:rPr>
      <w:b/>
      <w:sz w:val="28"/>
      <w:szCs w:val="28"/>
    </w:rPr>
  </w:style>
  <w:style w:type="paragraph" w:styleId="Heading4">
    <w:name w:val="heading 4"/>
    <w:basedOn w:val="Normal"/>
    <w:next w:val="Normal"/>
    <w:rsid w:val="00FA4ADF"/>
    <w:pPr>
      <w:keepNext/>
      <w:keepLines/>
      <w:spacing w:before="240" w:after="40"/>
      <w:outlineLvl w:val="3"/>
    </w:pPr>
    <w:rPr>
      <w:b/>
      <w:sz w:val="24"/>
      <w:szCs w:val="24"/>
    </w:rPr>
  </w:style>
  <w:style w:type="paragraph" w:styleId="Heading5">
    <w:name w:val="heading 5"/>
    <w:basedOn w:val="Normal"/>
    <w:next w:val="Normal"/>
    <w:rsid w:val="00FA4ADF"/>
    <w:pPr>
      <w:keepNext/>
      <w:keepLines/>
      <w:spacing w:before="220" w:after="40"/>
      <w:outlineLvl w:val="4"/>
    </w:pPr>
    <w:rPr>
      <w:b/>
    </w:rPr>
  </w:style>
  <w:style w:type="paragraph" w:styleId="Heading6">
    <w:name w:val="heading 6"/>
    <w:basedOn w:val="Normal"/>
    <w:next w:val="Normal"/>
    <w:rsid w:val="00FA4A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A4ADF"/>
    <w:pPr>
      <w:keepNext/>
      <w:keepLines/>
      <w:spacing w:before="480" w:after="120"/>
    </w:pPr>
    <w:rPr>
      <w:b/>
      <w:sz w:val="72"/>
      <w:szCs w:val="72"/>
    </w:rPr>
  </w:style>
  <w:style w:type="paragraph" w:styleId="Subtitle">
    <w:name w:val="Subtitle"/>
    <w:basedOn w:val="Normal"/>
    <w:next w:val="Normal"/>
    <w:rsid w:val="00FA4ADF"/>
    <w:pPr>
      <w:keepNext/>
      <w:keepLines/>
      <w:spacing w:before="360" w:after="80"/>
    </w:pPr>
    <w:rPr>
      <w:rFonts w:ascii="Georgia" w:eastAsia="Georgia" w:hAnsi="Georgia" w:cs="Georgia"/>
      <w:i/>
      <w:color w:val="666666"/>
      <w:sz w:val="48"/>
      <w:szCs w:val="48"/>
    </w:rPr>
  </w:style>
  <w:style w:type="table" w:customStyle="1" w:styleId="a">
    <w:basedOn w:val="TableNormal"/>
    <w:rsid w:val="00FA4ADF"/>
    <w:tblPr>
      <w:tblStyleRowBandSize w:val="1"/>
      <w:tblStyleColBandSize w:val="1"/>
      <w:tblCellMar>
        <w:left w:w="115" w:type="dxa"/>
        <w:right w:w="115" w:type="dxa"/>
      </w:tblCellMar>
    </w:tblPr>
  </w:style>
  <w:style w:type="table" w:customStyle="1" w:styleId="a0">
    <w:basedOn w:val="TableNormal"/>
    <w:rsid w:val="00FA4ADF"/>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rsid w:val="00FA4ADF"/>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6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D2F"/>
  </w:style>
  <w:style w:type="paragraph" w:styleId="Footer">
    <w:name w:val="footer"/>
    <w:basedOn w:val="Normal"/>
    <w:link w:val="FooterChar"/>
    <w:uiPriority w:val="99"/>
    <w:unhideWhenUsed/>
    <w:rsid w:val="00C6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D2F"/>
  </w:style>
  <w:style w:type="paragraph" w:styleId="NoSpacing">
    <w:name w:val="No Spacing"/>
    <w:uiPriority w:val="1"/>
    <w:qFormat/>
    <w:rsid w:val="00654104"/>
    <w:pPr>
      <w:spacing w:after="0" w:line="240" w:lineRule="auto"/>
    </w:pPr>
  </w:style>
  <w:style w:type="character" w:customStyle="1" w:styleId="fontstyle01">
    <w:name w:val="fontstyle01"/>
    <w:basedOn w:val="DefaultParagraphFont"/>
    <w:rsid w:val="00135A2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899EA-F028-4E0D-AAF4-E94BFEDC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Phòng Kế hoạch - Nghiệp vụ - Tài chính - Sở Y tế</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2022-08-29T08:26:00Z</dcterms:created>
  <dc:creator>LEAH</dc:creator>
  <cp:lastModifiedBy>win8</cp:lastModifiedBy>
  <dcterms:modified xsi:type="dcterms:W3CDTF">2022-08-29T09:53:00Z</dcterms:modified>
  <cp:revision>13</cp:revision>
  <dc:title>Phòng Văn xã - Ngoại vụ - UBND Tỉnh Ninh Thuận</dc:title>
</cp:coreProperties>
</file>