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670"/>
      </w:tblGrid>
      <w:tr w:rsidR="003014DE" w:rsidRPr="00EF4A4D" w14:paraId="0930D546" w14:textId="77777777" w:rsidTr="00042207">
        <w:tc>
          <w:tcPr>
            <w:tcW w:w="4996" w:type="dxa"/>
          </w:tcPr>
          <w:p w14:paraId="6819E1C4" w14:textId="77777777" w:rsidR="003014DE" w:rsidRPr="00EF4A4D" w:rsidRDefault="003014DE" w:rsidP="00042207">
            <w:pPr>
              <w:spacing w:before="0" w:after="0" w:line="240" w:lineRule="auto"/>
              <w:jc w:val="center"/>
              <w:rPr>
                <w:rFonts w:ascii="Times New Roman" w:hAnsi="Times New Roman"/>
              </w:rPr>
            </w:pPr>
            <w:r w:rsidRPr="00EF4A4D">
              <w:rPr>
                <w:rFonts w:ascii="Times New Roman" w:hAnsi="Times New Roman"/>
              </w:rPr>
              <w:t>UBND TỈNH NINH THUẬN</w:t>
            </w:r>
          </w:p>
          <w:p w14:paraId="43F70F5E" w14:textId="77777777" w:rsidR="003014DE" w:rsidRPr="00EF4A4D" w:rsidRDefault="003014DE" w:rsidP="00042207">
            <w:pPr>
              <w:spacing w:before="0" w:after="0" w:line="240" w:lineRule="auto"/>
              <w:jc w:val="center"/>
              <w:rPr>
                <w:rFonts w:ascii="Times New Roman" w:hAnsi="Times New Roman"/>
                <w:b/>
              </w:rPr>
            </w:pPr>
            <w:r w:rsidRPr="00EF4A4D">
              <w:rPr>
                <w:rFonts w:ascii="Times New Roman" w:hAnsi="Times New Roman"/>
                <w:b/>
              </w:rPr>
              <w:t>BCĐ PHÒNG, CHỐNG TỘI PHẠM,</w:t>
            </w:r>
          </w:p>
          <w:p w14:paraId="781569F4" w14:textId="77777777" w:rsidR="003014DE" w:rsidRPr="00EF4A4D" w:rsidRDefault="003014DE" w:rsidP="00042207">
            <w:pPr>
              <w:spacing w:before="0" w:after="0" w:line="240" w:lineRule="auto"/>
              <w:jc w:val="center"/>
              <w:rPr>
                <w:rFonts w:ascii="Times New Roman" w:hAnsi="Times New Roman"/>
              </w:rPr>
            </w:pPr>
            <w:r w:rsidRPr="00EF4A4D">
              <w:rPr>
                <w:rFonts w:ascii="Times New Roman" w:hAnsi="Times New Roman"/>
                <w:b/>
              </w:rPr>
              <w:t>TNXH VÀ XÂY DỰNG PHONG TRÀO TOÀN DÂN BẢO VỆ ANTQ</w:t>
            </w:r>
          </w:p>
        </w:tc>
        <w:tc>
          <w:tcPr>
            <w:tcW w:w="5670" w:type="dxa"/>
          </w:tcPr>
          <w:p w14:paraId="688EA98D" w14:textId="77777777" w:rsidR="003014DE" w:rsidRPr="00EF4A4D" w:rsidRDefault="003014DE" w:rsidP="00042207">
            <w:pPr>
              <w:spacing w:before="0" w:after="0" w:line="240" w:lineRule="auto"/>
              <w:jc w:val="center"/>
              <w:rPr>
                <w:rFonts w:ascii="Times New Roman" w:hAnsi="Times New Roman"/>
                <w:b/>
              </w:rPr>
            </w:pPr>
            <w:r w:rsidRPr="00EF4A4D">
              <w:rPr>
                <w:rFonts w:ascii="Times New Roman" w:hAnsi="Times New Roman"/>
                <w:b/>
              </w:rPr>
              <w:t>CỘNG HÒA XÃ HỘI CHỦ NGHĨA VIỆT NAM</w:t>
            </w:r>
          </w:p>
          <w:p w14:paraId="440B866D" w14:textId="77777777" w:rsidR="003014DE" w:rsidRPr="00EF4A4D" w:rsidRDefault="003014DE" w:rsidP="00042207">
            <w:pPr>
              <w:spacing w:before="0" w:after="0" w:line="240" w:lineRule="auto"/>
              <w:jc w:val="center"/>
              <w:rPr>
                <w:rFonts w:ascii="Times New Roman" w:hAnsi="Times New Roman"/>
              </w:rPr>
            </w:pPr>
            <w:r w:rsidRPr="00EF4A4D">
              <w:rPr>
                <w:b/>
                <w:noProof/>
                <w:sz w:val="28"/>
              </w:rPr>
              <mc:AlternateContent>
                <mc:Choice Requires="wps">
                  <w:drawing>
                    <wp:anchor distT="0" distB="0" distL="114300" distR="114300" simplePos="0" relativeHeight="251661312" behindDoc="0" locked="0" layoutInCell="1" allowOverlap="1" wp14:anchorId="0521C32A" wp14:editId="7B48C6D2">
                      <wp:simplePos x="0" y="0"/>
                      <wp:positionH relativeFrom="column">
                        <wp:posOffset>644855</wp:posOffset>
                      </wp:positionH>
                      <wp:positionV relativeFrom="paragraph">
                        <wp:posOffset>243840</wp:posOffset>
                      </wp:positionV>
                      <wp:extent cx="2143353"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3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311CB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pt,19.2pt" to="219.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" strokecolor="black [3200]" strokeweight=".5pt">
                      <v:stroke joinstyle="miter"/>
                    </v:line>
                  </w:pict>
                </mc:Fallback>
              </mc:AlternateContent>
            </w:r>
            <w:r w:rsidRPr="00EF4A4D">
              <w:rPr>
                <w:rFonts w:ascii="Times New Roman" w:hAnsi="Times New Roman"/>
                <w:b/>
                <w:sz w:val="28"/>
              </w:rPr>
              <w:t xml:space="preserve">Độc lập </w:t>
            </w:r>
            <w:r w:rsidRPr="00EF4A4D">
              <w:rPr>
                <w:rFonts w:ascii="Times New Roman" w:hAnsi="Times New Roman"/>
                <w:sz w:val="28"/>
              </w:rPr>
              <w:t>-</w:t>
            </w:r>
            <w:r w:rsidRPr="00EF4A4D">
              <w:rPr>
                <w:rFonts w:ascii="Times New Roman" w:hAnsi="Times New Roman"/>
                <w:b/>
                <w:sz w:val="28"/>
              </w:rPr>
              <w:t xml:space="preserve"> Tự do </w:t>
            </w:r>
            <w:r w:rsidRPr="00EF4A4D">
              <w:rPr>
                <w:rFonts w:ascii="Times New Roman" w:hAnsi="Times New Roman"/>
                <w:sz w:val="28"/>
              </w:rPr>
              <w:t>-</w:t>
            </w:r>
            <w:r w:rsidRPr="00EF4A4D">
              <w:rPr>
                <w:rFonts w:ascii="Times New Roman" w:hAnsi="Times New Roman"/>
                <w:b/>
                <w:sz w:val="28"/>
              </w:rPr>
              <w:t xml:space="preserve"> Hạnh phúc</w:t>
            </w:r>
          </w:p>
        </w:tc>
      </w:tr>
      <w:tr w:rsidR="003014DE" w:rsidRPr="00EF4A4D" w14:paraId="28DDD759" w14:textId="77777777" w:rsidTr="00042207">
        <w:tc>
          <w:tcPr>
            <w:tcW w:w="4996" w:type="dxa"/>
          </w:tcPr>
          <w:p w14:paraId="31729175" w14:textId="77777777" w:rsidR="003014DE" w:rsidRPr="00EF4A4D" w:rsidRDefault="003014DE" w:rsidP="00042207">
            <w:pPr>
              <w:spacing w:before="0" w:after="0" w:line="240" w:lineRule="auto"/>
              <w:jc w:val="center"/>
              <w:rPr>
                <w:rFonts w:ascii="Times New Roman" w:hAnsi="Times New Roman"/>
              </w:rPr>
            </w:pPr>
            <w:r w:rsidRPr="00EF4A4D">
              <w:rPr>
                <w:noProof/>
              </w:rPr>
              <mc:AlternateContent>
                <mc:Choice Requires="wps">
                  <w:drawing>
                    <wp:anchor distT="0" distB="0" distL="114300" distR="114300" simplePos="0" relativeHeight="251662336" behindDoc="0" locked="0" layoutInCell="1" allowOverlap="1" wp14:anchorId="320058B5" wp14:editId="5257D951">
                      <wp:simplePos x="0" y="0"/>
                      <wp:positionH relativeFrom="column">
                        <wp:posOffset>1051560</wp:posOffset>
                      </wp:positionH>
                      <wp:positionV relativeFrom="paragraph">
                        <wp:posOffset>68580</wp:posOffset>
                      </wp:positionV>
                      <wp:extent cx="938254"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38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BEFE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8pt,5.4pt" to="156.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UmQEAAIc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" strokecolor="black [3200]" strokeweight=".5pt">
                      <v:stroke joinstyle="miter"/>
                    </v:line>
                  </w:pict>
                </mc:Fallback>
              </mc:AlternateContent>
            </w:r>
          </w:p>
          <w:p w14:paraId="134303BB" w14:textId="77777777" w:rsidR="003014DE" w:rsidRPr="00EF4A4D" w:rsidRDefault="003014DE" w:rsidP="00042207">
            <w:pPr>
              <w:spacing w:before="0" w:after="0" w:line="240" w:lineRule="auto"/>
              <w:jc w:val="center"/>
              <w:rPr>
                <w:rFonts w:ascii="Times New Roman" w:hAnsi="Times New Roman"/>
                <w:sz w:val="28"/>
              </w:rPr>
            </w:pPr>
            <w:r w:rsidRPr="00EF4A4D">
              <w:rPr>
                <w:rFonts w:ascii="Times New Roman" w:hAnsi="Times New Roman"/>
                <w:sz w:val="28"/>
              </w:rPr>
              <w:t>Số:          /KH-BCĐ</w:t>
            </w:r>
          </w:p>
          <w:p w14:paraId="0CF2E8B1" w14:textId="0321A63E" w:rsidR="003014DE" w:rsidRPr="006609DC" w:rsidRDefault="003014DE" w:rsidP="00042207">
            <w:pPr>
              <w:spacing w:before="0" w:after="0" w:line="240" w:lineRule="auto"/>
              <w:jc w:val="center"/>
              <w:rPr>
                <w:rFonts w:ascii="Times New Roman" w:hAnsi="Times New Roman"/>
                <w:b/>
                <w:sz w:val="34"/>
                <w:szCs w:val="30"/>
              </w:rPr>
            </w:pPr>
          </w:p>
        </w:tc>
        <w:tc>
          <w:tcPr>
            <w:tcW w:w="5670" w:type="dxa"/>
          </w:tcPr>
          <w:p w14:paraId="5DD573EA" w14:textId="77777777" w:rsidR="003014DE" w:rsidRPr="00EF4A4D" w:rsidRDefault="003014DE" w:rsidP="00042207">
            <w:pPr>
              <w:spacing w:before="0" w:after="0" w:line="240" w:lineRule="auto"/>
              <w:rPr>
                <w:rFonts w:ascii="Times New Roman" w:hAnsi="Times New Roman"/>
                <w:b/>
              </w:rPr>
            </w:pPr>
          </w:p>
          <w:p w14:paraId="60CCB8E3" w14:textId="74D74FE9" w:rsidR="003014DE" w:rsidRPr="00EF4A4D" w:rsidRDefault="003014DE" w:rsidP="001B052E">
            <w:pPr>
              <w:spacing w:before="0" w:after="0" w:line="240" w:lineRule="auto"/>
              <w:jc w:val="center"/>
              <w:rPr>
                <w:rFonts w:ascii="Times New Roman" w:hAnsi="Times New Roman"/>
                <w:i/>
              </w:rPr>
            </w:pPr>
            <w:r w:rsidRPr="00EF4A4D">
              <w:rPr>
                <w:rFonts w:ascii="Times New Roman" w:hAnsi="Times New Roman"/>
                <w:i/>
                <w:sz w:val="28"/>
              </w:rPr>
              <w:t xml:space="preserve">Ninh Thuận, ngày       tháng  </w:t>
            </w:r>
            <w:r w:rsidR="00060D6F">
              <w:rPr>
                <w:rFonts w:ascii="Times New Roman" w:hAnsi="Times New Roman"/>
                <w:i/>
                <w:sz w:val="28"/>
              </w:rPr>
              <w:t>01</w:t>
            </w:r>
            <w:r w:rsidRPr="00EF4A4D">
              <w:rPr>
                <w:rFonts w:ascii="Times New Roman" w:hAnsi="Times New Roman"/>
                <w:i/>
                <w:sz w:val="28"/>
              </w:rPr>
              <w:t xml:space="preserve"> năm 202</w:t>
            </w:r>
            <w:r w:rsidR="001B052E">
              <w:rPr>
                <w:rFonts w:ascii="Times New Roman" w:hAnsi="Times New Roman"/>
                <w:i/>
                <w:sz w:val="28"/>
              </w:rPr>
              <w:t>5</w:t>
            </w:r>
            <w:r w:rsidRPr="00EF4A4D">
              <w:rPr>
                <w:rFonts w:ascii="Times New Roman" w:hAnsi="Times New Roman"/>
                <w:i/>
                <w:sz w:val="28"/>
              </w:rPr>
              <w:t xml:space="preserve">  </w:t>
            </w:r>
          </w:p>
        </w:tc>
      </w:tr>
    </w:tbl>
    <w:p w14:paraId="619B46F9" w14:textId="77777777" w:rsidR="003014DE" w:rsidRPr="00EF4A4D" w:rsidRDefault="003014DE" w:rsidP="003014DE">
      <w:pPr>
        <w:spacing w:before="0" w:after="0" w:line="240" w:lineRule="auto"/>
        <w:jc w:val="center"/>
        <w:rPr>
          <w:b/>
          <w:sz w:val="10"/>
          <w:szCs w:val="28"/>
        </w:rPr>
      </w:pPr>
    </w:p>
    <w:p w14:paraId="1CFEAFE7" w14:textId="77777777" w:rsidR="003014DE" w:rsidRPr="00EF4A4D" w:rsidRDefault="003014DE" w:rsidP="003014DE">
      <w:pPr>
        <w:spacing w:before="0" w:after="0" w:line="240" w:lineRule="auto"/>
        <w:jc w:val="center"/>
        <w:rPr>
          <w:b/>
          <w:sz w:val="28"/>
          <w:szCs w:val="28"/>
        </w:rPr>
      </w:pPr>
      <w:r w:rsidRPr="00EF4A4D">
        <w:rPr>
          <w:b/>
          <w:sz w:val="28"/>
          <w:szCs w:val="28"/>
        </w:rPr>
        <w:t>KẾ HOẠCH</w:t>
      </w:r>
    </w:p>
    <w:p w14:paraId="71AEE48A" w14:textId="77777777" w:rsidR="003014DE" w:rsidRPr="004A3587" w:rsidRDefault="003014DE" w:rsidP="00CC43DE">
      <w:pPr>
        <w:spacing w:before="0" w:after="0" w:line="240" w:lineRule="auto"/>
        <w:jc w:val="center"/>
        <w:rPr>
          <w:b/>
          <w:sz w:val="28"/>
          <w:szCs w:val="28"/>
        </w:rPr>
      </w:pPr>
      <w:r w:rsidRPr="004A3587">
        <w:rPr>
          <w:b/>
          <w:sz w:val="28"/>
          <w:szCs w:val="28"/>
        </w:rPr>
        <w:t>Tổ chức Hội nghị tổng kết công tác của Ban Chỉ đạo phòng, chống</w:t>
      </w:r>
    </w:p>
    <w:p w14:paraId="5D82881A" w14:textId="77777777" w:rsidR="004A3587" w:rsidRDefault="003014DE" w:rsidP="00CC43DE">
      <w:pPr>
        <w:spacing w:before="0" w:after="0" w:line="240" w:lineRule="auto"/>
        <w:jc w:val="center"/>
        <w:rPr>
          <w:b/>
          <w:sz w:val="28"/>
          <w:szCs w:val="28"/>
        </w:rPr>
      </w:pPr>
      <w:r w:rsidRPr="004A3587">
        <w:rPr>
          <w:b/>
          <w:sz w:val="28"/>
          <w:szCs w:val="28"/>
        </w:rPr>
        <w:t>tội phạm, tệ nạn xã hội và xây dựng phong trào toàn dân</w:t>
      </w:r>
      <w:r w:rsidR="00CC43DE" w:rsidRPr="004A3587">
        <w:rPr>
          <w:b/>
          <w:sz w:val="28"/>
          <w:szCs w:val="28"/>
        </w:rPr>
        <w:t xml:space="preserve"> </w:t>
      </w:r>
      <w:r w:rsidRPr="004A3587">
        <w:rPr>
          <w:b/>
          <w:sz w:val="28"/>
          <w:szCs w:val="28"/>
        </w:rPr>
        <w:t xml:space="preserve">bảo vệ an ninh </w:t>
      </w:r>
    </w:p>
    <w:p w14:paraId="73AC44F4" w14:textId="77777777" w:rsidR="003014DE" w:rsidRDefault="003014DE" w:rsidP="00CC43DE">
      <w:pPr>
        <w:spacing w:before="0" w:after="0" w:line="240" w:lineRule="auto"/>
        <w:jc w:val="center"/>
        <w:rPr>
          <w:b/>
          <w:color w:val="000000" w:themeColor="text1"/>
          <w:sz w:val="28"/>
          <w:szCs w:val="28"/>
        </w:rPr>
      </w:pPr>
      <w:r w:rsidRPr="004A3587">
        <w:rPr>
          <w:b/>
          <w:sz w:val="28"/>
          <w:szCs w:val="28"/>
        </w:rPr>
        <w:t>Tổ quốc năm 2024</w:t>
      </w:r>
      <w:r w:rsidR="00CC43DE" w:rsidRPr="004A3587">
        <w:rPr>
          <w:b/>
          <w:sz w:val="28"/>
          <w:szCs w:val="28"/>
        </w:rPr>
        <w:t>; t</w:t>
      </w:r>
      <w:r w:rsidR="00CC43DE" w:rsidRPr="004A3587">
        <w:rPr>
          <w:b/>
          <w:color w:val="000000" w:themeColor="text1"/>
          <w:sz w:val="28"/>
          <w:szCs w:val="28"/>
        </w:rPr>
        <w:t>ổng kết 10 năm thực hiện Chỉ thị số 07/CT-BCA-V28; sơ kết 02 năm thực hiện Kế hoạch số 630/KH-BCA-V05 của Bộ Công an</w:t>
      </w:r>
    </w:p>
    <w:p w14:paraId="2507239B" w14:textId="2BDC46DE" w:rsidR="00060D6F" w:rsidRPr="004A3587" w:rsidRDefault="00060D6F" w:rsidP="00CC43DE">
      <w:pPr>
        <w:spacing w:before="0" w:after="0" w:line="240" w:lineRule="auto"/>
        <w:jc w:val="center"/>
        <w:rPr>
          <w:b/>
          <w:sz w:val="28"/>
          <w:szCs w:val="28"/>
        </w:rPr>
      </w:pPr>
      <w:r>
        <w:rPr>
          <w:b/>
          <w:color w:val="000000" w:themeColor="text1"/>
          <w:sz w:val="28"/>
          <w:szCs w:val="28"/>
        </w:rPr>
        <w:t>–––––––––––––––––––––––––––</w:t>
      </w:r>
    </w:p>
    <w:p w14:paraId="32DE39FB" w14:textId="77777777" w:rsidR="003014DE" w:rsidRPr="00EF4A4D" w:rsidRDefault="003014DE" w:rsidP="003014DE">
      <w:pPr>
        <w:spacing w:before="0" w:after="0" w:line="240" w:lineRule="auto"/>
        <w:jc w:val="center"/>
        <w:rPr>
          <w:b/>
          <w:sz w:val="28"/>
          <w:szCs w:val="28"/>
        </w:rPr>
      </w:pPr>
    </w:p>
    <w:p w14:paraId="1263170C" w14:textId="3CF35CA2" w:rsidR="003014DE" w:rsidRPr="00EF4A4D" w:rsidRDefault="003014DE" w:rsidP="003014DE">
      <w:pPr>
        <w:spacing w:before="0" w:after="0" w:line="240" w:lineRule="auto"/>
        <w:jc w:val="center"/>
        <w:rPr>
          <w:b/>
          <w:sz w:val="28"/>
          <w:szCs w:val="28"/>
        </w:rPr>
      </w:pPr>
    </w:p>
    <w:p w14:paraId="7E77D80F" w14:textId="6270C490" w:rsidR="003014DE" w:rsidRPr="00EF4A4D" w:rsidRDefault="00C45799" w:rsidP="006609DC">
      <w:pPr>
        <w:spacing w:before="120" w:after="0" w:line="240" w:lineRule="auto"/>
        <w:ind w:firstLine="709"/>
        <w:jc w:val="both"/>
        <w:rPr>
          <w:sz w:val="28"/>
          <w:szCs w:val="28"/>
        </w:rPr>
      </w:pPr>
      <w:r>
        <w:rPr>
          <w:rFonts w:eastAsia="Times New Roman"/>
          <w:sz w:val="28"/>
          <w:szCs w:val="28"/>
        </w:rPr>
        <w:t>Nhằm đánh giá tì</w:t>
      </w:r>
      <w:r w:rsidR="003014DE" w:rsidRPr="00EF4A4D">
        <w:rPr>
          <w:rFonts w:eastAsia="Times New Roman"/>
          <w:sz w:val="28"/>
          <w:szCs w:val="28"/>
        </w:rPr>
        <w:t xml:space="preserve">nh hình, kết quả công tác phòng, chống tội phạm, tệ nạn xã hội; công tác xây dựng phong trào toàn dân bảo vệ an ninh Tổ quốc </w:t>
      </w:r>
      <w:r w:rsidR="003014DE" w:rsidRPr="00EF4A4D">
        <w:rPr>
          <w:rFonts w:eastAsia="Times New Roman"/>
          <w:i/>
          <w:sz w:val="28"/>
          <w:szCs w:val="28"/>
        </w:rPr>
        <w:t>(ANTQ)</w:t>
      </w:r>
      <w:r w:rsidR="003014DE" w:rsidRPr="00EF4A4D">
        <w:rPr>
          <w:rFonts w:eastAsia="Times New Roman"/>
          <w:sz w:val="28"/>
          <w:szCs w:val="28"/>
        </w:rPr>
        <w:t xml:space="preserve"> năm 202</w:t>
      </w:r>
      <w:r w:rsidR="003014DE">
        <w:rPr>
          <w:rFonts w:eastAsia="Times New Roman"/>
          <w:sz w:val="28"/>
          <w:szCs w:val="28"/>
        </w:rPr>
        <w:t>4</w:t>
      </w:r>
      <w:r w:rsidR="003014DE" w:rsidRPr="00EF4A4D">
        <w:rPr>
          <w:rFonts w:eastAsia="Times New Roman"/>
          <w:sz w:val="28"/>
          <w:szCs w:val="28"/>
        </w:rPr>
        <w:t>, triển khai nhiệm vụ năm 202</w:t>
      </w:r>
      <w:r w:rsidR="003014DE">
        <w:rPr>
          <w:rFonts w:eastAsia="Times New Roman"/>
          <w:sz w:val="28"/>
          <w:szCs w:val="28"/>
        </w:rPr>
        <w:t>5</w:t>
      </w:r>
      <w:r w:rsidR="00453A55">
        <w:rPr>
          <w:sz w:val="28"/>
          <w:szCs w:val="28"/>
        </w:rPr>
        <w:t xml:space="preserve">; </w:t>
      </w:r>
      <w:r w:rsidR="00453A55">
        <w:rPr>
          <w:rFonts w:eastAsia="Times New Roman"/>
          <w:szCs w:val="28"/>
        </w:rPr>
        <w:t>t</w:t>
      </w:r>
      <w:r w:rsidR="00453A55">
        <w:rPr>
          <w:rStyle w:val="fontstyle01"/>
        </w:rPr>
        <w:t xml:space="preserve">ổng kết 10 năm thực hiện Chỉ thị số 07/CT-BCA-V28 ngày 15/8/2014 của Bộ Công an về “Đẩy mạnh phong trào toàn dân bảo vệ </w:t>
      </w:r>
      <w:r w:rsidR="00F37887">
        <w:rPr>
          <w:rStyle w:val="fontstyle01"/>
        </w:rPr>
        <w:t>ANTQ</w:t>
      </w:r>
      <w:r w:rsidR="00453A55">
        <w:rPr>
          <w:rStyle w:val="fontstyle01"/>
        </w:rPr>
        <w:t xml:space="preserve"> trong cơ quan, doanh nghiệp, nhà trường đáp ứng yêu cầu, nhiệm vụ bảo đảm an ninh, trật tự </w:t>
      </w:r>
      <w:r w:rsidR="00453A55" w:rsidRPr="00C45799">
        <w:rPr>
          <w:rStyle w:val="fontstyle01"/>
          <w:i/>
        </w:rPr>
        <w:t>(ANTT)</w:t>
      </w:r>
      <w:r w:rsidR="00453A55">
        <w:rPr>
          <w:rStyle w:val="fontstyle01"/>
        </w:rPr>
        <w:t xml:space="preserve"> trong tình hình mới”</w:t>
      </w:r>
      <w:r w:rsidR="00394082" w:rsidRPr="00394082">
        <w:rPr>
          <w:i/>
          <w:color w:val="000000" w:themeColor="text1"/>
          <w:sz w:val="28"/>
          <w:szCs w:val="28"/>
        </w:rPr>
        <w:t xml:space="preserve"> </w:t>
      </w:r>
      <w:r w:rsidR="00394082" w:rsidRPr="006B6112">
        <w:rPr>
          <w:i/>
          <w:color w:val="000000" w:themeColor="text1"/>
          <w:sz w:val="28"/>
          <w:szCs w:val="28"/>
        </w:rPr>
        <w:t>(Viết gọn: Chỉ thị số 07)</w:t>
      </w:r>
      <w:r w:rsidR="00394082">
        <w:rPr>
          <w:color w:val="000000" w:themeColor="text1"/>
          <w:sz w:val="28"/>
          <w:szCs w:val="28"/>
        </w:rPr>
        <w:t xml:space="preserve"> </w:t>
      </w:r>
      <w:r w:rsidR="00453A55">
        <w:rPr>
          <w:rStyle w:val="fontstyle01"/>
        </w:rPr>
        <w:t>và sơ kết 02 năm thực hiện Kế hoạch số 630/KH-BCA-V05 ngày 28/12/2022 của Bộ Công an về xây dựng xã, phường, thị trấn, cơ quan, doanh nghiệp, cơ sở giáo dục điển hình về phong trào toàn dân bảo vệ ANTQ</w:t>
      </w:r>
      <w:r w:rsidR="00394082">
        <w:rPr>
          <w:rStyle w:val="fontstyle01"/>
        </w:rPr>
        <w:t xml:space="preserve"> </w:t>
      </w:r>
      <w:r w:rsidR="00394082" w:rsidRPr="006B6112">
        <w:rPr>
          <w:i/>
          <w:color w:val="000000" w:themeColor="text1"/>
          <w:sz w:val="28"/>
          <w:szCs w:val="28"/>
        </w:rPr>
        <w:t>(Viết gọn: Kế hoạch số 630)</w:t>
      </w:r>
      <w:r w:rsidR="00453A55">
        <w:rPr>
          <w:rStyle w:val="fontstyle01"/>
        </w:rPr>
        <w:t xml:space="preserve">  </w:t>
      </w:r>
      <w:r w:rsidR="003014DE" w:rsidRPr="00EF4A4D">
        <w:rPr>
          <w:rFonts w:eastAsia="Times New Roman"/>
          <w:sz w:val="28"/>
          <w:szCs w:val="28"/>
        </w:rPr>
        <w:t xml:space="preserve">Ban Chỉ đạo phòng, chống tội phạm, tệ nạn xã hội và xây dựng phong trào toàn dân bảo vệ ANTQ tỉnh </w:t>
      </w:r>
      <w:r w:rsidR="003014DE" w:rsidRPr="00EF4A4D">
        <w:rPr>
          <w:rFonts w:eastAsia="Times New Roman"/>
          <w:i/>
          <w:sz w:val="28"/>
          <w:szCs w:val="28"/>
        </w:rPr>
        <w:t>(</w:t>
      </w:r>
      <w:r>
        <w:rPr>
          <w:rFonts w:eastAsia="Times New Roman"/>
          <w:i/>
          <w:sz w:val="28"/>
          <w:szCs w:val="28"/>
        </w:rPr>
        <w:t>Viết gọn:</w:t>
      </w:r>
      <w:r w:rsidR="003014DE" w:rsidRPr="00EF4A4D">
        <w:rPr>
          <w:rFonts w:eastAsia="Times New Roman"/>
          <w:i/>
          <w:sz w:val="28"/>
          <w:szCs w:val="28"/>
        </w:rPr>
        <w:t xml:space="preserve"> Ban Chỉ đạo tỉnh) </w:t>
      </w:r>
      <w:r w:rsidR="003014DE" w:rsidRPr="00EF4A4D">
        <w:rPr>
          <w:sz w:val="28"/>
          <w:szCs w:val="28"/>
        </w:rPr>
        <w:t xml:space="preserve">ban hành </w:t>
      </w:r>
      <w:r w:rsidR="00060D6F">
        <w:rPr>
          <w:sz w:val="28"/>
          <w:szCs w:val="28"/>
        </w:rPr>
        <w:t>K</w:t>
      </w:r>
      <w:r w:rsidR="003014DE" w:rsidRPr="00EF4A4D">
        <w:rPr>
          <w:sz w:val="28"/>
          <w:szCs w:val="28"/>
        </w:rPr>
        <w:t xml:space="preserve">ế hoạch tổ chức </w:t>
      </w:r>
      <w:r w:rsidR="00060D6F">
        <w:rPr>
          <w:sz w:val="28"/>
          <w:szCs w:val="28"/>
        </w:rPr>
        <w:t>H</w:t>
      </w:r>
      <w:r w:rsidR="003014DE" w:rsidRPr="00EF4A4D">
        <w:rPr>
          <w:sz w:val="28"/>
          <w:szCs w:val="28"/>
        </w:rPr>
        <w:t>ội nghị cụ thể như sau:</w:t>
      </w:r>
    </w:p>
    <w:p w14:paraId="56A8BA33" w14:textId="77777777" w:rsidR="003014DE" w:rsidRPr="00EF4A4D" w:rsidRDefault="003014DE" w:rsidP="006609DC">
      <w:pPr>
        <w:spacing w:before="120" w:after="0" w:line="240" w:lineRule="auto"/>
        <w:ind w:firstLine="709"/>
        <w:jc w:val="both"/>
        <w:rPr>
          <w:b/>
          <w:sz w:val="28"/>
          <w:szCs w:val="28"/>
        </w:rPr>
      </w:pPr>
      <w:r w:rsidRPr="00EF4A4D">
        <w:rPr>
          <w:b/>
          <w:sz w:val="28"/>
          <w:szCs w:val="28"/>
        </w:rPr>
        <w:tab/>
        <w:t>I. MỤC ĐÍCH, YÊU CẦU</w:t>
      </w:r>
    </w:p>
    <w:p w14:paraId="21FC0F05" w14:textId="3597254A" w:rsidR="003014DE" w:rsidRPr="00EF4A4D" w:rsidRDefault="003014DE" w:rsidP="006609DC">
      <w:pPr>
        <w:spacing w:before="120" w:after="0" w:line="240" w:lineRule="auto"/>
        <w:ind w:firstLine="709"/>
        <w:jc w:val="both"/>
        <w:rPr>
          <w:sz w:val="28"/>
          <w:szCs w:val="28"/>
        </w:rPr>
      </w:pPr>
      <w:r w:rsidRPr="00EF4A4D">
        <w:rPr>
          <w:i/>
          <w:sz w:val="28"/>
          <w:szCs w:val="28"/>
        </w:rPr>
        <w:tab/>
      </w:r>
      <w:r w:rsidRPr="00EF4A4D">
        <w:rPr>
          <w:b/>
          <w:sz w:val="28"/>
          <w:szCs w:val="28"/>
        </w:rPr>
        <w:t>1.</w:t>
      </w:r>
      <w:r w:rsidRPr="00EF4A4D">
        <w:rPr>
          <w:sz w:val="28"/>
          <w:szCs w:val="28"/>
        </w:rPr>
        <w:t xml:space="preserve"> Đánh giá tình hình, kết quả công tác phòng chống tội phạm; công tác xây dựng phong trào toàn dân bảo vệ ANTQ năm 202</w:t>
      </w:r>
      <w:r>
        <w:rPr>
          <w:sz w:val="28"/>
          <w:szCs w:val="28"/>
        </w:rPr>
        <w:t>4</w:t>
      </w:r>
      <w:r w:rsidRPr="00EF4A4D">
        <w:rPr>
          <w:sz w:val="28"/>
          <w:szCs w:val="28"/>
        </w:rPr>
        <w:t xml:space="preserve">; rút ra những </w:t>
      </w:r>
      <w:r w:rsidR="0014794A">
        <w:rPr>
          <w:sz w:val="28"/>
          <w:szCs w:val="28"/>
        </w:rPr>
        <w:t>bài học kinh nghiệm</w:t>
      </w:r>
      <w:r w:rsidRPr="00EF4A4D">
        <w:rPr>
          <w:sz w:val="28"/>
          <w:szCs w:val="28"/>
        </w:rPr>
        <w:t>,</w:t>
      </w:r>
      <w:r w:rsidR="009933FB">
        <w:rPr>
          <w:sz w:val="28"/>
          <w:szCs w:val="28"/>
        </w:rPr>
        <w:t xml:space="preserve"> đồng thời chỉ ra những</w:t>
      </w:r>
      <w:r w:rsidRPr="00EF4A4D">
        <w:rPr>
          <w:sz w:val="28"/>
          <w:szCs w:val="28"/>
        </w:rPr>
        <w:t xml:space="preserve"> tồn tại, hạn chế và nguyên nhân</w:t>
      </w:r>
      <w:r w:rsidR="009933FB">
        <w:rPr>
          <w:sz w:val="28"/>
          <w:szCs w:val="28"/>
        </w:rPr>
        <w:t xml:space="preserve">, </w:t>
      </w:r>
      <w:r w:rsidR="00060D6F">
        <w:rPr>
          <w:sz w:val="28"/>
          <w:szCs w:val="28"/>
        </w:rPr>
        <w:t>từ</w:t>
      </w:r>
      <w:r w:rsidR="009933FB">
        <w:rPr>
          <w:sz w:val="28"/>
          <w:szCs w:val="28"/>
        </w:rPr>
        <w:t xml:space="preserve"> đó</w:t>
      </w:r>
      <w:r w:rsidRPr="00EF4A4D">
        <w:rPr>
          <w:sz w:val="28"/>
          <w:szCs w:val="28"/>
        </w:rPr>
        <w:t xml:space="preserve"> đề ra phương hướng, nhiệm vụ phù hợp với đặc điểm, tình hình của địa phương và phát động thi đua thực hiện phong trào toàn dân bảo vệ ANTQ năm 202</w:t>
      </w:r>
      <w:r>
        <w:rPr>
          <w:sz w:val="28"/>
          <w:szCs w:val="28"/>
        </w:rPr>
        <w:t>5</w:t>
      </w:r>
      <w:r w:rsidR="00114C06">
        <w:rPr>
          <w:sz w:val="28"/>
          <w:szCs w:val="28"/>
        </w:rPr>
        <w:t xml:space="preserve">; lồng ghép đánh giá </w:t>
      </w:r>
      <w:r w:rsidR="00114C06" w:rsidRPr="005B6E1A">
        <w:rPr>
          <w:sz w:val="28"/>
          <w:szCs w:val="28"/>
        </w:rPr>
        <w:t xml:space="preserve">kết quả 10 năm </w:t>
      </w:r>
      <w:r w:rsidR="00114C06">
        <w:rPr>
          <w:sz w:val="28"/>
          <w:szCs w:val="28"/>
        </w:rPr>
        <w:t>triển khai, thực hiện Chỉ thị số 07; 02 năm triển khai, thực hiện Kế hoạch số 630.</w:t>
      </w:r>
    </w:p>
    <w:p w14:paraId="5DD8FA26" w14:textId="5C10788A" w:rsidR="003014DE" w:rsidRPr="00EF4A4D" w:rsidRDefault="003014DE" w:rsidP="006609DC">
      <w:pPr>
        <w:spacing w:before="120" w:after="0" w:line="240" w:lineRule="auto"/>
        <w:ind w:firstLine="709"/>
        <w:jc w:val="both"/>
        <w:rPr>
          <w:sz w:val="28"/>
          <w:szCs w:val="28"/>
        </w:rPr>
      </w:pPr>
      <w:r w:rsidRPr="00EF4A4D">
        <w:rPr>
          <w:sz w:val="28"/>
          <w:szCs w:val="28"/>
        </w:rPr>
        <w:tab/>
      </w:r>
      <w:r w:rsidRPr="003014DE">
        <w:rPr>
          <w:b/>
          <w:sz w:val="28"/>
          <w:szCs w:val="28"/>
        </w:rPr>
        <w:t>2.</w:t>
      </w:r>
      <w:r w:rsidRPr="00EF4A4D">
        <w:rPr>
          <w:sz w:val="28"/>
          <w:szCs w:val="28"/>
        </w:rPr>
        <w:t xml:space="preserve"> Biểu dương, khen thưởng đối với các tập thể, cá nhân điển hình tiên tiến, tiêu biểu, xuất sắc trong công tác phong trào toàn dân bảo vệ</w:t>
      </w:r>
      <w:r w:rsidR="00394082">
        <w:rPr>
          <w:sz w:val="28"/>
          <w:szCs w:val="28"/>
        </w:rPr>
        <w:t xml:space="preserve"> ANTQ năm 2024 và</w:t>
      </w:r>
      <w:r w:rsidR="009650E8">
        <w:rPr>
          <w:sz w:val="28"/>
          <w:szCs w:val="28"/>
        </w:rPr>
        <w:t xml:space="preserve"> thực hiện Chỉ thị số 07, Kế hoạch </w:t>
      </w:r>
      <w:r w:rsidR="00060D6F">
        <w:rPr>
          <w:sz w:val="28"/>
          <w:szCs w:val="28"/>
        </w:rPr>
        <w:t xml:space="preserve">số </w:t>
      </w:r>
      <w:r w:rsidR="009650E8">
        <w:rPr>
          <w:sz w:val="28"/>
          <w:szCs w:val="28"/>
        </w:rPr>
        <w:t>630.</w:t>
      </w:r>
      <w:r w:rsidR="00394082">
        <w:rPr>
          <w:sz w:val="28"/>
          <w:szCs w:val="28"/>
        </w:rPr>
        <w:t xml:space="preserve"> </w:t>
      </w:r>
    </w:p>
    <w:p w14:paraId="68015AA5" w14:textId="6AC7FA57" w:rsidR="003014DE" w:rsidRPr="00EF4A4D" w:rsidRDefault="003014DE" w:rsidP="006609DC">
      <w:pPr>
        <w:spacing w:before="120" w:after="0" w:line="240" w:lineRule="auto"/>
        <w:ind w:firstLine="709"/>
        <w:jc w:val="both"/>
        <w:rPr>
          <w:sz w:val="28"/>
          <w:szCs w:val="28"/>
        </w:rPr>
      </w:pPr>
      <w:r>
        <w:rPr>
          <w:b/>
          <w:sz w:val="28"/>
          <w:szCs w:val="28"/>
        </w:rPr>
        <w:t>3</w:t>
      </w:r>
      <w:r w:rsidRPr="00EF4A4D">
        <w:rPr>
          <w:b/>
          <w:sz w:val="28"/>
          <w:szCs w:val="28"/>
        </w:rPr>
        <w:t>.</w:t>
      </w:r>
      <w:r w:rsidRPr="00EF4A4D">
        <w:rPr>
          <w:sz w:val="28"/>
          <w:szCs w:val="28"/>
        </w:rPr>
        <w:t xml:space="preserve"> Hội nghị tổ chức nghiêm túc, hiệu quả, bảo </w:t>
      </w:r>
      <w:r w:rsidR="00060D6F" w:rsidRPr="00EF4A4D">
        <w:rPr>
          <w:sz w:val="28"/>
          <w:szCs w:val="28"/>
        </w:rPr>
        <w:t xml:space="preserve">đảm </w:t>
      </w:r>
      <w:r w:rsidRPr="00EF4A4D">
        <w:rPr>
          <w:sz w:val="28"/>
          <w:szCs w:val="28"/>
        </w:rPr>
        <w:t>nội dung chương trình đề ra.</w:t>
      </w:r>
    </w:p>
    <w:p w14:paraId="16FF59CA" w14:textId="77777777" w:rsidR="003014DE" w:rsidRPr="00EF4A4D" w:rsidRDefault="003014DE" w:rsidP="006609DC">
      <w:pPr>
        <w:spacing w:before="120" w:after="0" w:line="240" w:lineRule="auto"/>
        <w:ind w:firstLine="709"/>
        <w:jc w:val="both"/>
        <w:rPr>
          <w:b/>
          <w:sz w:val="28"/>
          <w:szCs w:val="28"/>
        </w:rPr>
      </w:pPr>
      <w:r w:rsidRPr="00EF4A4D">
        <w:rPr>
          <w:sz w:val="28"/>
          <w:szCs w:val="28"/>
        </w:rPr>
        <w:tab/>
      </w:r>
      <w:r w:rsidRPr="00EF4A4D">
        <w:rPr>
          <w:b/>
          <w:sz w:val="28"/>
          <w:szCs w:val="28"/>
        </w:rPr>
        <w:t>II. CHƯƠNG TRÌNH HỘI NGHỊ</w:t>
      </w:r>
    </w:p>
    <w:p w14:paraId="5D2458CC" w14:textId="77777777" w:rsidR="003014DE" w:rsidRDefault="003014DE" w:rsidP="006609DC">
      <w:pPr>
        <w:spacing w:before="120" w:after="0" w:line="240" w:lineRule="auto"/>
        <w:ind w:firstLine="709"/>
        <w:jc w:val="both"/>
        <w:rPr>
          <w:sz w:val="28"/>
          <w:szCs w:val="28"/>
        </w:rPr>
      </w:pPr>
      <w:r w:rsidRPr="00EF4A4D">
        <w:rPr>
          <w:b/>
          <w:sz w:val="28"/>
          <w:szCs w:val="28"/>
        </w:rPr>
        <w:tab/>
        <w:t>1.</w:t>
      </w:r>
      <w:r w:rsidRPr="00EF4A4D">
        <w:rPr>
          <w:sz w:val="28"/>
          <w:szCs w:val="28"/>
        </w:rPr>
        <w:t xml:space="preserve"> Chào cờ, tuyên bố lý do, giới thiệu đại biểu</w:t>
      </w:r>
      <w:r w:rsidR="009D7D84">
        <w:rPr>
          <w:sz w:val="28"/>
          <w:szCs w:val="28"/>
        </w:rPr>
        <w:t>.</w:t>
      </w:r>
    </w:p>
    <w:p w14:paraId="566F6FB6" w14:textId="77777777" w:rsidR="005F179D" w:rsidRPr="009D7D84" w:rsidRDefault="005F179D" w:rsidP="006609DC">
      <w:pPr>
        <w:spacing w:before="120" w:after="0" w:line="240" w:lineRule="auto"/>
        <w:ind w:firstLine="709"/>
        <w:jc w:val="both"/>
        <w:rPr>
          <w:sz w:val="28"/>
          <w:szCs w:val="28"/>
        </w:rPr>
      </w:pPr>
      <w:r>
        <w:rPr>
          <w:sz w:val="28"/>
          <w:szCs w:val="28"/>
        </w:rPr>
        <w:lastRenderedPageBreak/>
        <w:tab/>
      </w:r>
      <w:r w:rsidRPr="005F179D">
        <w:rPr>
          <w:b/>
          <w:sz w:val="28"/>
          <w:szCs w:val="28"/>
        </w:rPr>
        <w:t>2.</w:t>
      </w:r>
      <w:r>
        <w:rPr>
          <w:sz w:val="28"/>
          <w:szCs w:val="28"/>
        </w:rPr>
        <w:t xml:space="preserve"> Phóng sự phản ánh kết quả hoạt động năm 2024 của Ban Chỉ đạo tỉnh.</w:t>
      </w:r>
    </w:p>
    <w:p w14:paraId="0C1D7EA6" w14:textId="77777777" w:rsidR="003014DE" w:rsidRPr="00EF4A4D" w:rsidRDefault="003014DE" w:rsidP="006609DC">
      <w:pPr>
        <w:spacing w:before="120" w:after="0" w:line="240" w:lineRule="auto"/>
        <w:ind w:firstLine="709"/>
        <w:jc w:val="both"/>
        <w:rPr>
          <w:sz w:val="28"/>
          <w:szCs w:val="28"/>
        </w:rPr>
      </w:pPr>
      <w:r w:rsidRPr="00EF4A4D">
        <w:rPr>
          <w:b/>
          <w:sz w:val="28"/>
          <w:szCs w:val="28"/>
        </w:rPr>
        <w:tab/>
      </w:r>
      <w:r w:rsidR="005F179D">
        <w:rPr>
          <w:b/>
          <w:sz w:val="28"/>
          <w:szCs w:val="28"/>
        </w:rPr>
        <w:t>3</w:t>
      </w:r>
      <w:r w:rsidRPr="00EF4A4D">
        <w:rPr>
          <w:sz w:val="28"/>
          <w:szCs w:val="28"/>
        </w:rPr>
        <w:t xml:space="preserve">. </w:t>
      </w:r>
      <w:r w:rsidR="008E09D8">
        <w:rPr>
          <w:sz w:val="28"/>
          <w:szCs w:val="28"/>
        </w:rPr>
        <w:t xml:space="preserve">Trình bày </w:t>
      </w:r>
      <w:r w:rsidR="00781693">
        <w:rPr>
          <w:sz w:val="28"/>
          <w:szCs w:val="28"/>
        </w:rPr>
        <w:t xml:space="preserve">tóm tắt </w:t>
      </w:r>
      <w:r w:rsidR="008E09D8">
        <w:rPr>
          <w:sz w:val="28"/>
          <w:szCs w:val="28"/>
        </w:rPr>
        <w:t xml:space="preserve">các báo cáo: </w:t>
      </w:r>
      <w:r w:rsidR="008E09D8" w:rsidRPr="00060D6F">
        <w:rPr>
          <w:b/>
          <w:bCs/>
          <w:i/>
          <w:iCs/>
          <w:sz w:val="28"/>
          <w:szCs w:val="28"/>
        </w:rPr>
        <w:t>(1)</w:t>
      </w:r>
      <w:r w:rsidR="008E09D8">
        <w:rPr>
          <w:sz w:val="28"/>
          <w:szCs w:val="28"/>
        </w:rPr>
        <w:t xml:space="preserve"> </w:t>
      </w:r>
      <w:r w:rsidRPr="00EF4A4D">
        <w:rPr>
          <w:sz w:val="28"/>
          <w:szCs w:val="28"/>
        </w:rPr>
        <w:t>Báo cáo tình hình, kết quả công tác phòng chống tội phạm; công tác xây dựng phong trào toàn dân bảo vệ ANTQ năm 202</w:t>
      </w:r>
      <w:r w:rsidR="007204C2">
        <w:rPr>
          <w:sz w:val="28"/>
          <w:szCs w:val="28"/>
        </w:rPr>
        <w:t>4</w:t>
      </w:r>
      <w:r w:rsidR="008E09D8">
        <w:rPr>
          <w:sz w:val="28"/>
          <w:szCs w:val="28"/>
        </w:rPr>
        <w:t xml:space="preserve">; </w:t>
      </w:r>
      <w:r w:rsidR="008E09D8" w:rsidRPr="00060D6F">
        <w:rPr>
          <w:b/>
          <w:bCs/>
          <w:i/>
          <w:iCs/>
          <w:sz w:val="28"/>
          <w:szCs w:val="28"/>
        </w:rPr>
        <w:t>(2)</w:t>
      </w:r>
      <w:r w:rsidR="008E09D8" w:rsidRPr="008E09D8">
        <w:rPr>
          <w:szCs w:val="28"/>
        </w:rPr>
        <w:t xml:space="preserve"> </w:t>
      </w:r>
      <w:r w:rsidR="008E09D8" w:rsidRPr="008E09D8">
        <w:rPr>
          <w:sz w:val="28"/>
          <w:szCs w:val="28"/>
        </w:rPr>
        <w:t>Báo cáo kết quả 10 năm thực hiện Chỉ thị số 07 và 02 năm thực hiện Kế hoạch số 630</w:t>
      </w:r>
      <w:r w:rsidR="00781693">
        <w:rPr>
          <w:sz w:val="28"/>
          <w:szCs w:val="28"/>
        </w:rPr>
        <w:t>.</w:t>
      </w:r>
    </w:p>
    <w:p w14:paraId="62905E80" w14:textId="77777777" w:rsidR="003014DE" w:rsidRPr="00EF4A4D" w:rsidRDefault="003014DE" w:rsidP="006609DC">
      <w:pPr>
        <w:spacing w:before="120" w:after="0" w:line="240" w:lineRule="auto"/>
        <w:ind w:firstLine="709"/>
        <w:jc w:val="both"/>
        <w:rPr>
          <w:sz w:val="28"/>
          <w:szCs w:val="28"/>
        </w:rPr>
      </w:pPr>
      <w:r w:rsidRPr="00EF4A4D">
        <w:rPr>
          <w:i/>
          <w:sz w:val="28"/>
          <w:szCs w:val="28"/>
        </w:rPr>
        <w:tab/>
      </w:r>
      <w:r w:rsidR="005216FB">
        <w:rPr>
          <w:b/>
          <w:sz w:val="28"/>
          <w:szCs w:val="28"/>
        </w:rPr>
        <w:t>4</w:t>
      </w:r>
      <w:r w:rsidRPr="00EF4A4D">
        <w:rPr>
          <w:b/>
          <w:sz w:val="28"/>
          <w:szCs w:val="28"/>
        </w:rPr>
        <w:t>.</w:t>
      </w:r>
      <w:r w:rsidRPr="00EF4A4D">
        <w:rPr>
          <w:sz w:val="28"/>
          <w:szCs w:val="28"/>
        </w:rPr>
        <w:t xml:space="preserve"> Tham luận.</w:t>
      </w:r>
    </w:p>
    <w:p w14:paraId="5786372E" w14:textId="77777777" w:rsidR="003014DE" w:rsidRPr="00EF4A4D" w:rsidRDefault="003014DE" w:rsidP="006609DC">
      <w:pPr>
        <w:spacing w:before="120" w:after="0" w:line="240" w:lineRule="auto"/>
        <w:ind w:firstLine="709"/>
        <w:jc w:val="both"/>
        <w:rPr>
          <w:i/>
          <w:sz w:val="28"/>
          <w:szCs w:val="28"/>
        </w:rPr>
      </w:pPr>
      <w:r w:rsidRPr="00EF4A4D">
        <w:rPr>
          <w:sz w:val="28"/>
          <w:szCs w:val="28"/>
        </w:rPr>
        <w:tab/>
      </w:r>
      <w:r w:rsidR="005216FB" w:rsidRPr="005216FB">
        <w:rPr>
          <w:b/>
          <w:sz w:val="28"/>
          <w:szCs w:val="28"/>
        </w:rPr>
        <w:t>5</w:t>
      </w:r>
      <w:r w:rsidRPr="005216FB">
        <w:rPr>
          <w:b/>
          <w:sz w:val="28"/>
          <w:szCs w:val="28"/>
        </w:rPr>
        <w:t>.</w:t>
      </w:r>
      <w:r w:rsidRPr="00EF4A4D">
        <w:rPr>
          <w:sz w:val="28"/>
          <w:szCs w:val="28"/>
        </w:rPr>
        <w:t xml:space="preserve"> </w:t>
      </w:r>
      <w:r w:rsidR="00781693">
        <w:rPr>
          <w:sz w:val="28"/>
          <w:szCs w:val="28"/>
        </w:rPr>
        <w:t>Thông qua chương trình</w:t>
      </w:r>
      <w:r w:rsidRPr="00EF4A4D">
        <w:rPr>
          <w:sz w:val="28"/>
          <w:szCs w:val="28"/>
        </w:rPr>
        <w:t xml:space="preserve"> thực hiện phong trào </w:t>
      </w:r>
      <w:r w:rsidR="00E02956">
        <w:rPr>
          <w:sz w:val="28"/>
          <w:szCs w:val="28"/>
        </w:rPr>
        <w:t>thi đua “</w:t>
      </w:r>
      <w:r w:rsidR="00E02956" w:rsidRPr="00EF4A4D">
        <w:rPr>
          <w:sz w:val="28"/>
          <w:szCs w:val="28"/>
        </w:rPr>
        <w:t xml:space="preserve">Toàn </w:t>
      </w:r>
      <w:r w:rsidRPr="00EF4A4D">
        <w:rPr>
          <w:sz w:val="28"/>
          <w:szCs w:val="28"/>
        </w:rPr>
        <w:t>dân bảo vệ ANTQ</w:t>
      </w:r>
      <w:r w:rsidR="00E02956">
        <w:rPr>
          <w:sz w:val="28"/>
          <w:szCs w:val="28"/>
        </w:rPr>
        <w:t>”</w:t>
      </w:r>
      <w:r w:rsidRPr="00EF4A4D">
        <w:rPr>
          <w:sz w:val="28"/>
          <w:szCs w:val="28"/>
        </w:rPr>
        <w:t xml:space="preserve"> năm 202</w:t>
      </w:r>
      <w:r w:rsidR="007204C2">
        <w:rPr>
          <w:sz w:val="28"/>
          <w:szCs w:val="28"/>
        </w:rPr>
        <w:t>5</w:t>
      </w:r>
      <w:r w:rsidRPr="00EF4A4D">
        <w:rPr>
          <w:i/>
          <w:sz w:val="28"/>
          <w:szCs w:val="28"/>
        </w:rPr>
        <w:t>.</w:t>
      </w:r>
    </w:p>
    <w:p w14:paraId="52FFC204" w14:textId="77777777" w:rsidR="003014DE" w:rsidRPr="00EF4A4D" w:rsidRDefault="005216FB" w:rsidP="006609DC">
      <w:pPr>
        <w:spacing w:before="120" w:after="0" w:line="240" w:lineRule="auto"/>
        <w:ind w:firstLine="709"/>
        <w:jc w:val="both"/>
        <w:rPr>
          <w:b/>
          <w:sz w:val="28"/>
          <w:szCs w:val="28"/>
        </w:rPr>
      </w:pPr>
      <w:r>
        <w:rPr>
          <w:b/>
          <w:sz w:val="28"/>
          <w:szCs w:val="28"/>
        </w:rPr>
        <w:tab/>
        <w:t>6</w:t>
      </w:r>
      <w:r w:rsidR="003014DE" w:rsidRPr="00EF4A4D">
        <w:rPr>
          <w:b/>
          <w:sz w:val="28"/>
          <w:szCs w:val="28"/>
        </w:rPr>
        <w:t>.</w:t>
      </w:r>
      <w:r w:rsidR="003014DE" w:rsidRPr="00EF4A4D">
        <w:rPr>
          <w:sz w:val="28"/>
          <w:szCs w:val="28"/>
        </w:rPr>
        <w:t xml:space="preserve"> Phát biểu hưởng ứng thực hiện phong trào thi đua phong trào toàn dân bảo vệ ANTQ năm 202</w:t>
      </w:r>
      <w:r w:rsidR="00376725">
        <w:rPr>
          <w:sz w:val="28"/>
          <w:szCs w:val="28"/>
        </w:rPr>
        <w:t>5</w:t>
      </w:r>
      <w:r w:rsidR="003014DE" w:rsidRPr="00EF4A4D">
        <w:rPr>
          <w:sz w:val="28"/>
          <w:szCs w:val="28"/>
        </w:rPr>
        <w:t>.</w:t>
      </w:r>
    </w:p>
    <w:p w14:paraId="38C2F948" w14:textId="77777777" w:rsidR="003014DE" w:rsidRPr="00EF4A4D" w:rsidRDefault="003014DE" w:rsidP="006609DC">
      <w:pPr>
        <w:spacing w:before="120" w:after="0" w:line="240" w:lineRule="auto"/>
        <w:ind w:firstLine="709"/>
        <w:jc w:val="both"/>
        <w:rPr>
          <w:sz w:val="28"/>
          <w:szCs w:val="28"/>
        </w:rPr>
      </w:pPr>
      <w:r w:rsidRPr="00EF4A4D">
        <w:rPr>
          <w:b/>
          <w:sz w:val="28"/>
          <w:szCs w:val="28"/>
        </w:rPr>
        <w:tab/>
      </w:r>
      <w:r w:rsidR="005216FB">
        <w:rPr>
          <w:b/>
          <w:sz w:val="28"/>
          <w:szCs w:val="28"/>
        </w:rPr>
        <w:t>7</w:t>
      </w:r>
      <w:r w:rsidRPr="00EF4A4D">
        <w:rPr>
          <w:b/>
          <w:sz w:val="28"/>
          <w:szCs w:val="28"/>
        </w:rPr>
        <w:t>.</w:t>
      </w:r>
      <w:r w:rsidRPr="00EF4A4D">
        <w:rPr>
          <w:sz w:val="28"/>
          <w:szCs w:val="28"/>
        </w:rPr>
        <w:t xml:space="preserve"> </w:t>
      </w:r>
      <w:r w:rsidR="00AD2066" w:rsidRPr="00EF4A4D">
        <w:rPr>
          <w:sz w:val="28"/>
          <w:szCs w:val="28"/>
        </w:rPr>
        <w:t>Khen thưởng</w:t>
      </w:r>
      <w:r w:rsidR="00AD2066" w:rsidRPr="00EF4A4D">
        <w:rPr>
          <w:i/>
          <w:sz w:val="28"/>
          <w:szCs w:val="28"/>
        </w:rPr>
        <w:t>.</w:t>
      </w:r>
    </w:p>
    <w:p w14:paraId="2AE2133A" w14:textId="77777777" w:rsidR="003014DE" w:rsidRDefault="003014DE" w:rsidP="006609DC">
      <w:pPr>
        <w:spacing w:before="120" w:after="0" w:line="240" w:lineRule="auto"/>
        <w:ind w:firstLine="709"/>
        <w:jc w:val="both"/>
        <w:rPr>
          <w:i/>
          <w:sz w:val="28"/>
          <w:szCs w:val="28"/>
        </w:rPr>
      </w:pPr>
      <w:r w:rsidRPr="00EF4A4D">
        <w:rPr>
          <w:sz w:val="28"/>
          <w:szCs w:val="28"/>
        </w:rPr>
        <w:tab/>
      </w:r>
      <w:r w:rsidR="005216FB">
        <w:rPr>
          <w:b/>
          <w:sz w:val="28"/>
          <w:szCs w:val="28"/>
        </w:rPr>
        <w:t>8</w:t>
      </w:r>
      <w:r w:rsidRPr="008C08C1">
        <w:rPr>
          <w:b/>
          <w:sz w:val="28"/>
          <w:szCs w:val="28"/>
        </w:rPr>
        <w:t>.</w:t>
      </w:r>
      <w:r w:rsidRPr="00EF4A4D">
        <w:rPr>
          <w:sz w:val="28"/>
          <w:szCs w:val="28"/>
        </w:rPr>
        <w:t xml:space="preserve"> </w:t>
      </w:r>
      <w:r w:rsidR="00AD2066" w:rsidRPr="00EF4A4D">
        <w:rPr>
          <w:sz w:val="28"/>
          <w:szCs w:val="28"/>
        </w:rPr>
        <w:t>Phát biểu chỉ đạo của Trưởng Ban Chỉ đạo tỉnh.</w:t>
      </w:r>
    </w:p>
    <w:p w14:paraId="3E086A44" w14:textId="77777777" w:rsidR="008C08C1" w:rsidRPr="008C08C1" w:rsidRDefault="008C08C1" w:rsidP="006609DC">
      <w:pPr>
        <w:spacing w:before="120" w:after="0" w:line="240" w:lineRule="auto"/>
        <w:ind w:firstLine="709"/>
        <w:jc w:val="both"/>
        <w:rPr>
          <w:sz w:val="28"/>
          <w:szCs w:val="28"/>
        </w:rPr>
      </w:pPr>
      <w:r>
        <w:rPr>
          <w:sz w:val="28"/>
          <w:szCs w:val="28"/>
        </w:rPr>
        <w:tab/>
      </w:r>
      <w:r w:rsidR="005216FB">
        <w:rPr>
          <w:b/>
          <w:sz w:val="28"/>
          <w:szCs w:val="28"/>
        </w:rPr>
        <w:t>9</w:t>
      </w:r>
      <w:r w:rsidRPr="008C08C1">
        <w:rPr>
          <w:b/>
          <w:sz w:val="28"/>
          <w:szCs w:val="28"/>
        </w:rPr>
        <w:t>.</w:t>
      </w:r>
      <w:r>
        <w:rPr>
          <w:sz w:val="28"/>
          <w:szCs w:val="28"/>
        </w:rPr>
        <w:t xml:space="preserve"> Kết thúc hội nghị</w:t>
      </w:r>
      <w:r w:rsidR="0014794A">
        <w:rPr>
          <w:sz w:val="28"/>
          <w:szCs w:val="28"/>
        </w:rPr>
        <w:t>.</w:t>
      </w:r>
    </w:p>
    <w:p w14:paraId="63E19681" w14:textId="1E6F3575" w:rsidR="003014DE" w:rsidRPr="00EF4A4D" w:rsidRDefault="003014DE" w:rsidP="006609DC">
      <w:pPr>
        <w:spacing w:before="120" w:after="0" w:line="240" w:lineRule="auto"/>
        <w:ind w:firstLine="709"/>
        <w:jc w:val="both"/>
        <w:rPr>
          <w:b/>
          <w:sz w:val="28"/>
          <w:szCs w:val="28"/>
        </w:rPr>
      </w:pPr>
      <w:r w:rsidRPr="00EF4A4D">
        <w:rPr>
          <w:b/>
          <w:sz w:val="28"/>
          <w:szCs w:val="28"/>
        </w:rPr>
        <w:tab/>
        <w:t>III. THỜI GIAN, ĐỊA ĐIỂM</w:t>
      </w:r>
    </w:p>
    <w:p w14:paraId="6057D0F7" w14:textId="7F9D559B" w:rsidR="003014DE" w:rsidRPr="00EF4A4D" w:rsidRDefault="003014DE" w:rsidP="006609DC">
      <w:pPr>
        <w:spacing w:before="120" w:after="0" w:line="240" w:lineRule="auto"/>
        <w:ind w:firstLine="709"/>
        <w:jc w:val="both"/>
        <w:rPr>
          <w:i/>
          <w:sz w:val="28"/>
          <w:szCs w:val="28"/>
        </w:rPr>
      </w:pPr>
      <w:r w:rsidRPr="00EF4A4D">
        <w:rPr>
          <w:b/>
          <w:sz w:val="28"/>
          <w:szCs w:val="28"/>
        </w:rPr>
        <w:tab/>
        <w:t xml:space="preserve">1. Thời gian: </w:t>
      </w:r>
      <w:r w:rsidR="00060D6F">
        <w:rPr>
          <w:sz w:val="28"/>
          <w:szCs w:val="28"/>
        </w:rPr>
        <w:t>D</w:t>
      </w:r>
      <w:r w:rsidRPr="00EF4A4D">
        <w:rPr>
          <w:sz w:val="28"/>
          <w:szCs w:val="28"/>
        </w:rPr>
        <w:t>ự kiến trong tháng 01/202</w:t>
      </w:r>
      <w:r w:rsidR="00E942EE">
        <w:rPr>
          <w:sz w:val="28"/>
          <w:szCs w:val="28"/>
        </w:rPr>
        <w:t>5</w:t>
      </w:r>
      <w:r w:rsidRPr="00EF4A4D">
        <w:rPr>
          <w:sz w:val="28"/>
          <w:szCs w:val="28"/>
        </w:rPr>
        <w:t xml:space="preserve"> </w:t>
      </w:r>
      <w:r w:rsidRPr="00EF4A4D">
        <w:rPr>
          <w:i/>
          <w:sz w:val="28"/>
          <w:szCs w:val="28"/>
        </w:rPr>
        <w:t>(có giấy mời riêng)</w:t>
      </w:r>
    </w:p>
    <w:p w14:paraId="23F88879" w14:textId="4778F8F7" w:rsidR="003014DE" w:rsidRPr="00EF4A4D" w:rsidRDefault="003014DE" w:rsidP="006609DC">
      <w:pPr>
        <w:spacing w:before="120" w:after="0" w:line="240" w:lineRule="auto"/>
        <w:ind w:firstLine="709"/>
        <w:jc w:val="both"/>
        <w:rPr>
          <w:i/>
          <w:sz w:val="28"/>
          <w:szCs w:val="28"/>
        </w:rPr>
      </w:pPr>
      <w:r w:rsidRPr="00EF4A4D">
        <w:rPr>
          <w:b/>
          <w:sz w:val="28"/>
          <w:szCs w:val="28"/>
        </w:rPr>
        <w:tab/>
        <w:t>2.</w:t>
      </w:r>
      <w:r w:rsidRPr="00EF4A4D">
        <w:rPr>
          <w:sz w:val="28"/>
          <w:szCs w:val="28"/>
        </w:rPr>
        <w:t xml:space="preserve"> </w:t>
      </w:r>
      <w:r w:rsidRPr="00EF4A4D">
        <w:rPr>
          <w:b/>
          <w:sz w:val="28"/>
          <w:szCs w:val="28"/>
        </w:rPr>
        <w:t>Địa điểm:</w:t>
      </w:r>
      <w:r w:rsidRPr="00EF4A4D">
        <w:rPr>
          <w:sz w:val="28"/>
          <w:szCs w:val="28"/>
        </w:rPr>
        <w:t xml:space="preserve"> Hội trường </w:t>
      </w:r>
      <w:r w:rsidR="00E942EE">
        <w:rPr>
          <w:sz w:val="28"/>
          <w:szCs w:val="28"/>
        </w:rPr>
        <w:t>Ủy ban nhân dân</w:t>
      </w:r>
      <w:r w:rsidRPr="00EF4A4D">
        <w:rPr>
          <w:sz w:val="28"/>
          <w:szCs w:val="28"/>
        </w:rPr>
        <w:t xml:space="preserve"> tỉnh </w:t>
      </w:r>
      <w:r w:rsidRPr="00EF4A4D">
        <w:rPr>
          <w:i/>
          <w:sz w:val="28"/>
          <w:szCs w:val="28"/>
        </w:rPr>
        <w:t>(</w:t>
      </w:r>
      <w:r w:rsidR="00E942EE">
        <w:rPr>
          <w:i/>
          <w:sz w:val="28"/>
          <w:szCs w:val="28"/>
        </w:rPr>
        <w:t xml:space="preserve">số 450 </w:t>
      </w:r>
      <w:r w:rsidR="00060D6F">
        <w:rPr>
          <w:i/>
          <w:sz w:val="28"/>
          <w:szCs w:val="28"/>
        </w:rPr>
        <w:t xml:space="preserve">đường </w:t>
      </w:r>
      <w:r w:rsidR="00E942EE">
        <w:rPr>
          <w:i/>
          <w:sz w:val="28"/>
          <w:szCs w:val="28"/>
        </w:rPr>
        <w:t>Thống Nhất,</w:t>
      </w:r>
      <w:r w:rsidRPr="00EF4A4D">
        <w:rPr>
          <w:i/>
          <w:sz w:val="28"/>
          <w:szCs w:val="28"/>
        </w:rPr>
        <w:t xml:space="preserve"> thành phố Phan Rang - Tháp Chàm, tỉnh Ninh Thuận).</w:t>
      </w:r>
    </w:p>
    <w:p w14:paraId="10983D49" w14:textId="77777777" w:rsidR="003014DE" w:rsidRPr="00EF4A4D" w:rsidRDefault="003014DE" w:rsidP="006609DC">
      <w:pPr>
        <w:spacing w:before="120" w:after="0" w:line="240" w:lineRule="auto"/>
        <w:ind w:firstLine="709"/>
        <w:jc w:val="both"/>
        <w:rPr>
          <w:b/>
          <w:sz w:val="28"/>
          <w:szCs w:val="28"/>
        </w:rPr>
      </w:pPr>
      <w:r w:rsidRPr="00EF4A4D">
        <w:rPr>
          <w:sz w:val="28"/>
          <w:szCs w:val="28"/>
        </w:rPr>
        <w:tab/>
      </w:r>
      <w:r w:rsidRPr="00EF4A4D">
        <w:rPr>
          <w:b/>
          <w:sz w:val="28"/>
          <w:szCs w:val="28"/>
        </w:rPr>
        <w:t>IV. THÀNH PHẦN THAM DỰ</w:t>
      </w:r>
    </w:p>
    <w:p w14:paraId="3B73DD41" w14:textId="77777777" w:rsidR="003014DE" w:rsidRPr="00EF4A4D" w:rsidRDefault="003014DE" w:rsidP="006609DC">
      <w:pPr>
        <w:spacing w:before="120" w:after="0" w:line="240" w:lineRule="auto"/>
        <w:ind w:firstLine="709"/>
        <w:jc w:val="both"/>
        <w:rPr>
          <w:b/>
          <w:sz w:val="28"/>
          <w:szCs w:val="28"/>
        </w:rPr>
      </w:pPr>
      <w:r w:rsidRPr="00EF4A4D">
        <w:rPr>
          <w:b/>
          <w:sz w:val="28"/>
          <w:szCs w:val="28"/>
        </w:rPr>
        <w:tab/>
        <w:t>1. Cấp tỉnh</w:t>
      </w:r>
    </w:p>
    <w:p w14:paraId="66FBE83E" w14:textId="77777777" w:rsidR="003014DE" w:rsidRPr="00EF4A4D" w:rsidRDefault="003014DE" w:rsidP="006609DC">
      <w:pPr>
        <w:spacing w:before="120" w:after="0" w:line="240" w:lineRule="auto"/>
        <w:ind w:firstLine="709"/>
        <w:jc w:val="both"/>
        <w:rPr>
          <w:sz w:val="28"/>
          <w:szCs w:val="28"/>
        </w:rPr>
      </w:pPr>
      <w:r w:rsidRPr="00EF4A4D">
        <w:rPr>
          <w:sz w:val="28"/>
          <w:szCs w:val="28"/>
        </w:rPr>
        <w:t xml:space="preserve">- Đồng chí Nguyễn Long Biên - Ủy viên </w:t>
      </w:r>
      <w:r w:rsidR="00E044E8">
        <w:rPr>
          <w:sz w:val="28"/>
          <w:szCs w:val="28"/>
        </w:rPr>
        <w:t xml:space="preserve">Ban </w:t>
      </w:r>
      <w:r w:rsidRPr="00EF4A4D">
        <w:rPr>
          <w:sz w:val="28"/>
          <w:szCs w:val="28"/>
        </w:rPr>
        <w:t>Thường vụ Tỉnh ủy, Phó Chủ tịch UBND tỉnh, Trưởng Ban Chỉ đạo tỉnh - Chủ trì Hội nghị</w:t>
      </w:r>
      <w:r w:rsidR="00391A95">
        <w:rPr>
          <w:sz w:val="28"/>
          <w:szCs w:val="28"/>
        </w:rPr>
        <w:t>.</w:t>
      </w:r>
    </w:p>
    <w:p w14:paraId="6909865C" w14:textId="77777777" w:rsidR="003014DE" w:rsidRDefault="003014DE" w:rsidP="006609DC">
      <w:pPr>
        <w:spacing w:before="120" w:after="0" w:line="240" w:lineRule="auto"/>
        <w:ind w:firstLine="709"/>
        <w:jc w:val="both"/>
        <w:rPr>
          <w:sz w:val="28"/>
          <w:szCs w:val="28"/>
        </w:rPr>
      </w:pPr>
      <w:r w:rsidRPr="00EF4A4D">
        <w:rPr>
          <w:sz w:val="28"/>
          <w:szCs w:val="28"/>
        </w:rPr>
        <w:t>-</w:t>
      </w:r>
      <w:r w:rsidRPr="00EF4A4D">
        <w:rPr>
          <w:b/>
          <w:sz w:val="28"/>
          <w:szCs w:val="28"/>
        </w:rPr>
        <w:t xml:space="preserve"> </w:t>
      </w:r>
      <w:r w:rsidRPr="00EF4A4D">
        <w:rPr>
          <w:sz w:val="28"/>
          <w:szCs w:val="28"/>
        </w:rPr>
        <w:t>Đại diện Lãnh đạo: Ban Dân vận</w:t>
      </w:r>
      <w:r w:rsidR="00435E53">
        <w:rPr>
          <w:sz w:val="28"/>
          <w:szCs w:val="28"/>
        </w:rPr>
        <w:t xml:space="preserve"> Tỉnh ủy</w:t>
      </w:r>
      <w:r w:rsidRPr="00EF4A4D">
        <w:rPr>
          <w:sz w:val="28"/>
          <w:szCs w:val="28"/>
        </w:rPr>
        <w:t>, Văn phòng Tỉnh ủy, Văn phòng Hội đồng nhân dân tỉ</w:t>
      </w:r>
      <w:r w:rsidR="00A76AE0">
        <w:rPr>
          <w:sz w:val="28"/>
          <w:szCs w:val="28"/>
        </w:rPr>
        <w:t>nh</w:t>
      </w:r>
      <w:r w:rsidR="00391A95">
        <w:rPr>
          <w:sz w:val="28"/>
          <w:szCs w:val="28"/>
        </w:rPr>
        <w:t>.</w:t>
      </w:r>
    </w:p>
    <w:p w14:paraId="2D747095" w14:textId="77777777" w:rsidR="00A76AE0" w:rsidRPr="00EF4A4D" w:rsidRDefault="00A76AE0" w:rsidP="006609DC">
      <w:pPr>
        <w:spacing w:before="120" w:after="0" w:line="240" w:lineRule="auto"/>
        <w:ind w:firstLine="709"/>
        <w:jc w:val="both"/>
        <w:rPr>
          <w:sz w:val="28"/>
          <w:szCs w:val="28"/>
        </w:rPr>
      </w:pPr>
      <w:r w:rsidRPr="00EF4A4D">
        <w:rPr>
          <w:sz w:val="28"/>
          <w:szCs w:val="28"/>
        </w:rPr>
        <w:t>- Thành viên Ban Chỉ đạo tỉ</w:t>
      </w:r>
      <w:r w:rsidR="00391A95">
        <w:rPr>
          <w:sz w:val="28"/>
          <w:szCs w:val="28"/>
        </w:rPr>
        <w:t>nh.</w:t>
      </w:r>
    </w:p>
    <w:p w14:paraId="670FD2F4" w14:textId="77777777" w:rsidR="003014DE" w:rsidRDefault="003014DE" w:rsidP="006609DC">
      <w:pPr>
        <w:spacing w:before="120" w:after="0" w:line="240" w:lineRule="auto"/>
        <w:ind w:firstLine="709"/>
        <w:jc w:val="both"/>
        <w:rPr>
          <w:sz w:val="28"/>
          <w:szCs w:val="28"/>
        </w:rPr>
      </w:pPr>
      <w:r w:rsidRPr="00EF4A4D">
        <w:rPr>
          <w:sz w:val="28"/>
          <w:szCs w:val="28"/>
        </w:rPr>
        <w:t>- Đại diện lãnh đạo các đơn vị thuộc Công an tỉnh: Phòng Tham mưu; Phòng Cảnh sát điều tra tội phạm về trật tự xã hội; Phòng Cảnh sát điều tra tội phạm về tham nhũng, kinh tế, buôn lậu, môi trường; Phòng Cảnh sát điều tra tội phạm về ma túy; Phòng Cảnh sát quản lý hành chính về trật tự xã hội; Phòng Cảnh sát phòng cháy, chữa cháy và cứu nạn, cứu hộ; Phòng Cảnh sát giao thông; Phòng An ninh đối ngoại; Phòng An ninh chính trị nội bộ; Phòng An ninh kinh tế; Phòng Công tác đảng và công tác chính trị</w:t>
      </w:r>
      <w:r w:rsidR="00391A95">
        <w:rPr>
          <w:sz w:val="28"/>
          <w:szCs w:val="28"/>
        </w:rPr>
        <w:t>.</w:t>
      </w:r>
    </w:p>
    <w:p w14:paraId="651CB7C6" w14:textId="77777777" w:rsidR="00D30D27" w:rsidRDefault="00D30D27" w:rsidP="006609DC">
      <w:pPr>
        <w:spacing w:before="120" w:after="0" w:line="240" w:lineRule="auto"/>
        <w:ind w:firstLine="709"/>
        <w:jc w:val="both"/>
        <w:rPr>
          <w:rStyle w:val="fontstyle01"/>
        </w:rPr>
      </w:pPr>
      <w:r>
        <w:rPr>
          <w:sz w:val="28"/>
          <w:szCs w:val="28"/>
        </w:rPr>
        <w:t>- Các tập thể, cá nhân tham luận</w:t>
      </w:r>
      <w:r w:rsidR="00D15411">
        <w:rPr>
          <w:rStyle w:val="fontstyle01"/>
        </w:rPr>
        <w:t>.</w:t>
      </w:r>
      <w:r w:rsidR="003B3D8E">
        <w:rPr>
          <w:rStyle w:val="fontstyle01"/>
        </w:rPr>
        <w:t xml:space="preserve"> </w:t>
      </w:r>
    </w:p>
    <w:p w14:paraId="19C31EAB" w14:textId="530FB612" w:rsidR="00391A95" w:rsidRPr="00E473F3" w:rsidRDefault="00391A95" w:rsidP="006609DC">
      <w:pPr>
        <w:spacing w:before="120" w:after="0" w:line="240" w:lineRule="auto"/>
        <w:ind w:firstLine="709"/>
        <w:jc w:val="both"/>
        <w:rPr>
          <w:sz w:val="28"/>
          <w:szCs w:val="28"/>
        </w:rPr>
      </w:pPr>
      <w:r w:rsidRPr="00EF4A4D">
        <w:rPr>
          <w:sz w:val="28"/>
          <w:szCs w:val="28"/>
        </w:rPr>
        <w:t>- Các tập thể, cá nhân được các cấp khen thưởng trong phong trào thi đua “Toàn dân bảo vệ ANTQ”</w:t>
      </w:r>
      <w:r>
        <w:rPr>
          <w:sz w:val="28"/>
          <w:szCs w:val="28"/>
        </w:rPr>
        <w:t xml:space="preserve"> năm 2024 và trong 10 năm thực hiện Chỉ thị số 07, </w:t>
      </w:r>
      <w:r w:rsidR="00A97989">
        <w:rPr>
          <w:sz w:val="28"/>
          <w:szCs w:val="28"/>
        </w:rPr>
        <w:t xml:space="preserve">02  năm thực hiện </w:t>
      </w:r>
      <w:r>
        <w:rPr>
          <w:sz w:val="28"/>
          <w:szCs w:val="28"/>
        </w:rPr>
        <w:t xml:space="preserve">Kế hoạch </w:t>
      </w:r>
      <w:r w:rsidR="00060D6F">
        <w:rPr>
          <w:sz w:val="28"/>
          <w:szCs w:val="28"/>
        </w:rPr>
        <w:t xml:space="preserve">số </w:t>
      </w:r>
      <w:r>
        <w:rPr>
          <w:sz w:val="28"/>
          <w:szCs w:val="28"/>
        </w:rPr>
        <w:t>630.</w:t>
      </w:r>
    </w:p>
    <w:p w14:paraId="6D7C43A3" w14:textId="29DB9E3F" w:rsidR="003014DE" w:rsidRPr="00EF4A4D" w:rsidRDefault="003014DE" w:rsidP="006609DC">
      <w:pPr>
        <w:spacing w:before="120" w:after="0" w:line="240" w:lineRule="auto"/>
        <w:ind w:firstLine="709"/>
        <w:jc w:val="both"/>
        <w:rPr>
          <w:sz w:val="28"/>
          <w:szCs w:val="28"/>
        </w:rPr>
      </w:pPr>
      <w:r w:rsidRPr="00EF4A4D">
        <w:rPr>
          <w:sz w:val="28"/>
          <w:szCs w:val="28"/>
        </w:rPr>
        <w:t xml:space="preserve">- </w:t>
      </w:r>
      <w:r w:rsidR="00B21D21">
        <w:rPr>
          <w:sz w:val="28"/>
          <w:szCs w:val="28"/>
        </w:rPr>
        <w:t xml:space="preserve">Phóng viên </w:t>
      </w:r>
      <w:r w:rsidRPr="00EF4A4D">
        <w:rPr>
          <w:sz w:val="28"/>
          <w:szCs w:val="28"/>
        </w:rPr>
        <w:t xml:space="preserve">Đài </w:t>
      </w:r>
      <w:r w:rsidR="00060D6F">
        <w:rPr>
          <w:sz w:val="28"/>
          <w:szCs w:val="28"/>
        </w:rPr>
        <w:t>P</w:t>
      </w:r>
      <w:r w:rsidRPr="00EF4A4D">
        <w:rPr>
          <w:sz w:val="28"/>
          <w:szCs w:val="28"/>
        </w:rPr>
        <w:t xml:space="preserve">hát thanh </w:t>
      </w:r>
      <w:r w:rsidR="00060D6F">
        <w:rPr>
          <w:sz w:val="28"/>
          <w:szCs w:val="28"/>
        </w:rPr>
        <w:t>và T</w:t>
      </w:r>
      <w:r w:rsidRPr="00EF4A4D">
        <w:rPr>
          <w:sz w:val="28"/>
          <w:szCs w:val="28"/>
        </w:rPr>
        <w:t xml:space="preserve">ruyền hình tỉnh, Báo Ninh Thuận, Truyền hình ANTT-Công an tỉnh </w:t>
      </w:r>
      <w:r w:rsidRPr="00EF4A4D">
        <w:rPr>
          <w:i/>
          <w:sz w:val="28"/>
          <w:szCs w:val="28"/>
        </w:rPr>
        <w:t>(đến dự và đưa tin)</w:t>
      </w:r>
      <w:r w:rsidRPr="00EF4A4D">
        <w:rPr>
          <w:sz w:val="28"/>
          <w:szCs w:val="28"/>
        </w:rPr>
        <w:t>.</w:t>
      </w:r>
    </w:p>
    <w:p w14:paraId="533BA2EC" w14:textId="77777777" w:rsidR="003014DE" w:rsidRPr="00EF4A4D" w:rsidRDefault="003014DE" w:rsidP="006609DC">
      <w:pPr>
        <w:spacing w:before="120" w:after="0" w:line="240" w:lineRule="auto"/>
        <w:ind w:firstLine="709"/>
        <w:jc w:val="both"/>
        <w:rPr>
          <w:b/>
          <w:sz w:val="28"/>
          <w:szCs w:val="28"/>
        </w:rPr>
      </w:pPr>
      <w:r w:rsidRPr="00EF4A4D">
        <w:rPr>
          <w:b/>
          <w:sz w:val="28"/>
          <w:szCs w:val="28"/>
        </w:rPr>
        <w:lastRenderedPageBreak/>
        <w:t>2. Cấp huyện</w:t>
      </w:r>
    </w:p>
    <w:p w14:paraId="31E6285A" w14:textId="3CECE688" w:rsidR="003014DE" w:rsidRPr="00EF4A4D" w:rsidRDefault="003014DE" w:rsidP="006609DC">
      <w:pPr>
        <w:spacing w:before="120" w:after="0" w:line="240" w:lineRule="auto"/>
        <w:ind w:firstLine="709"/>
        <w:jc w:val="both"/>
        <w:rPr>
          <w:sz w:val="28"/>
          <w:szCs w:val="28"/>
        </w:rPr>
      </w:pPr>
      <w:r w:rsidRPr="00EF4A4D">
        <w:rPr>
          <w:sz w:val="28"/>
          <w:szCs w:val="28"/>
        </w:rPr>
        <w:t>-</w:t>
      </w:r>
      <w:r w:rsidRPr="00EF4A4D">
        <w:rPr>
          <w:b/>
          <w:sz w:val="28"/>
          <w:szCs w:val="28"/>
        </w:rPr>
        <w:t xml:space="preserve"> </w:t>
      </w:r>
      <w:r w:rsidRPr="00EF4A4D">
        <w:rPr>
          <w:sz w:val="28"/>
          <w:szCs w:val="28"/>
        </w:rPr>
        <w:t xml:space="preserve">Trưởng ban Ban Chỉ đạo </w:t>
      </w:r>
      <w:r w:rsidR="00060D6F">
        <w:rPr>
          <w:sz w:val="28"/>
          <w:szCs w:val="28"/>
        </w:rPr>
        <w:t>cấp huyện</w:t>
      </w:r>
      <w:r w:rsidR="00391A95">
        <w:rPr>
          <w:sz w:val="28"/>
          <w:szCs w:val="28"/>
        </w:rPr>
        <w:t>.</w:t>
      </w:r>
    </w:p>
    <w:p w14:paraId="65A6DEC2" w14:textId="4EE47C93" w:rsidR="003014DE" w:rsidRPr="00EF4A4D" w:rsidRDefault="003014DE" w:rsidP="006609DC">
      <w:pPr>
        <w:spacing w:before="120" w:after="0" w:line="240" w:lineRule="auto"/>
        <w:ind w:firstLine="709"/>
        <w:jc w:val="both"/>
        <w:rPr>
          <w:sz w:val="28"/>
          <w:szCs w:val="28"/>
        </w:rPr>
      </w:pPr>
      <w:r w:rsidRPr="00EF4A4D">
        <w:rPr>
          <w:sz w:val="28"/>
          <w:szCs w:val="28"/>
        </w:rPr>
        <w:t xml:space="preserve">- Đại diện lãnh đạo Ủy ban Mặt trận Tổ quốc Việt Nam </w:t>
      </w:r>
      <w:r w:rsidR="006609DC">
        <w:rPr>
          <w:sz w:val="28"/>
          <w:szCs w:val="28"/>
        </w:rPr>
        <w:t xml:space="preserve">cấp </w:t>
      </w:r>
      <w:r w:rsidRPr="00EF4A4D">
        <w:rPr>
          <w:sz w:val="28"/>
          <w:szCs w:val="28"/>
        </w:rPr>
        <w:t>huyện</w:t>
      </w:r>
      <w:r w:rsidR="00391A95">
        <w:rPr>
          <w:sz w:val="28"/>
          <w:szCs w:val="28"/>
        </w:rPr>
        <w:t>.</w:t>
      </w:r>
    </w:p>
    <w:p w14:paraId="4DBC9F0E" w14:textId="4254BE94" w:rsidR="003014DE" w:rsidRPr="00EF4A4D" w:rsidRDefault="003014DE" w:rsidP="006609DC">
      <w:pPr>
        <w:spacing w:before="120" w:after="0" w:line="240" w:lineRule="auto"/>
        <w:ind w:firstLine="709"/>
        <w:jc w:val="both"/>
        <w:rPr>
          <w:sz w:val="28"/>
          <w:szCs w:val="28"/>
        </w:rPr>
      </w:pPr>
      <w:r w:rsidRPr="00EF4A4D">
        <w:rPr>
          <w:sz w:val="28"/>
          <w:szCs w:val="28"/>
        </w:rPr>
        <w:t xml:space="preserve">- Đại diện Lãnh đạo Công an </w:t>
      </w:r>
      <w:r w:rsidR="00060D6F">
        <w:rPr>
          <w:sz w:val="28"/>
          <w:szCs w:val="28"/>
        </w:rPr>
        <w:t>cấp</w:t>
      </w:r>
      <w:r w:rsidRPr="00EF4A4D">
        <w:rPr>
          <w:sz w:val="28"/>
          <w:szCs w:val="28"/>
        </w:rPr>
        <w:t xml:space="preserve"> huyện</w:t>
      </w:r>
      <w:r w:rsidR="00391A95">
        <w:rPr>
          <w:sz w:val="28"/>
          <w:szCs w:val="28"/>
        </w:rPr>
        <w:t>.</w:t>
      </w:r>
    </w:p>
    <w:p w14:paraId="582EA91C" w14:textId="2FCFAD46" w:rsidR="003014DE" w:rsidRPr="00EF4A4D" w:rsidRDefault="003014DE" w:rsidP="006609DC">
      <w:pPr>
        <w:spacing w:before="120" w:after="0" w:line="240" w:lineRule="auto"/>
        <w:ind w:firstLine="709"/>
        <w:jc w:val="both"/>
        <w:rPr>
          <w:sz w:val="28"/>
          <w:szCs w:val="28"/>
        </w:rPr>
      </w:pPr>
      <w:r w:rsidRPr="00EF4A4D">
        <w:rPr>
          <w:sz w:val="28"/>
          <w:szCs w:val="28"/>
        </w:rPr>
        <w:t xml:space="preserve">- Đại diện Chỉ huy Đội Tham mưu Công an </w:t>
      </w:r>
      <w:r w:rsidR="00060D6F">
        <w:rPr>
          <w:sz w:val="28"/>
          <w:szCs w:val="28"/>
        </w:rPr>
        <w:t>cấp</w:t>
      </w:r>
      <w:r w:rsidRPr="00EF4A4D">
        <w:rPr>
          <w:sz w:val="28"/>
          <w:szCs w:val="28"/>
        </w:rPr>
        <w:t xml:space="preserve"> huyện.</w:t>
      </w:r>
    </w:p>
    <w:p w14:paraId="111A8CE3" w14:textId="77777777" w:rsidR="003014DE" w:rsidRPr="00EF4A4D" w:rsidRDefault="003014DE" w:rsidP="006609DC">
      <w:pPr>
        <w:spacing w:before="120" w:after="0" w:line="240" w:lineRule="auto"/>
        <w:ind w:firstLine="709"/>
        <w:jc w:val="both"/>
        <w:rPr>
          <w:b/>
          <w:sz w:val="28"/>
          <w:szCs w:val="28"/>
        </w:rPr>
      </w:pPr>
      <w:r w:rsidRPr="00EF4A4D">
        <w:rPr>
          <w:b/>
          <w:sz w:val="28"/>
          <w:szCs w:val="28"/>
        </w:rPr>
        <w:t xml:space="preserve">3. Cấp xã </w:t>
      </w:r>
    </w:p>
    <w:p w14:paraId="429BA1A7" w14:textId="6E88672D" w:rsidR="003014DE" w:rsidRPr="00EF4A4D" w:rsidRDefault="003014DE" w:rsidP="006609DC">
      <w:pPr>
        <w:spacing w:before="120" w:after="0" w:line="240" w:lineRule="auto"/>
        <w:ind w:firstLine="709"/>
        <w:jc w:val="both"/>
        <w:rPr>
          <w:sz w:val="28"/>
          <w:szCs w:val="28"/>
        </w:rPr>
      </w:pPr>
      <w:r w:rsidRPr="00EF4A4D">
        <w:rPr>
          <w:sz w:val="28"/>
          <w:szCs w:val="28"/>
        </w:rPr>
        <w:t xml:space="preserve">- Trưởng ban Ban Chỉ đạo </w:t>
      </w:r>
      <w:r w:rsidR="00060D6F">
        <w:rPr>
          <w:sz w:val="28"/>
          <w:szCs w:val="28"/>
        </w:rPr>
        <w:t>cấp xã</w:t>
      </w:r>
      <w:r w:rsidR="00391A95">
        <w:rPr>
          <w:sz w:val="28"/>
          <w:szCs w:val="28"/>
        </w:rPr>
        <w:t>.</w:t>
      </w:r>
    </w:p>
    <w:p w14:paraId="67955E8E" w14:textId="2187063F" w:rsidR="003014DE" w:rsidRPr="00EF4A4D" w:rsidRDefault="003014DE" w:rsidP="006609DC">
      <w:pPr>
        <w:spacing w:before="120" w:after="0" w:line="240" w:lineRule="auto"/>
        <w:ind w:firstLine="709"/>
        <w:jc w:val="both"/>
        <w:rPr>
          <w:sz w:val="28"/>
          <w:szCs w:val="28"/>
        </w:rPr>
      </w:pPr>
      <w:r w:rsidRPr="00EF4A4D">
        <w:rPr>
          <w:sz w:val="28"/>
          <w:szCs w:val="28"/>
        </w:rPr>
        <w:t xml:space="preserve">- Đại diện Lãnh đạo Ủy ban Mặt trận Tổ quốc Việt Nam và Trưởng Công an </w:t>
      </w:r>
      <w:r w:rsidR="00060D6F">
        <w:rPr>
          <w:sz w:val="28"/>
          <w:szCs w:val="28"/>
        </w:rPr>
        <w:t>cấp</w:t>
      </w:r>
      <w:r w:rsidRPr="00EF4A4D">
        <w:rPr>
          <w:sz w:val="28"/>
          <w:szCs w:val="28"/>
        </w:rPr>
        <w:t xml:space="preserve"> xã.</w:t>
      </w:r>
    </w:p>
    <w:p w14:paraId="68595416" w14:textId="77777777" w:rsidR="003014DE" w:rsidRPr="00EF4A4D" w:rsidRDefault="003014DE" w:rsidP="006609DC">
      <w:pPr>
        <w:spacing w:before="120" w:after="0" w:line="240" w:lineRule="auto"/>
        <w:ind w:firstLine="709"/>
        <w:jc w:val="both"/>
        <w:rPr>
          <w:b/>
          <w:sz w:val="28"/>
          <w:szCs w:val="28"/>
        </w:rPr>
      </w:pPr>
      <w:r w:rsidRPr="00EF4A4D">
        <w:rPr>
          <w:sz w:val="28"/>
          <w:szCs w:val="28"/>
        </w:rPr>
        <w:t xml:space="preserve"> </w:t>
      </w:r>
      <w:r w:rsidRPr="00EF4A4D">
        <w:rPr>
          <w:b/>
          <w:sz w:val="28"/>
          <w:szCs w:val="28"/>
        </w:rPr>
        <w:t>V. KINH PHÍ, TIÊU ĐỀ HỘI NGHỊ</w:t>
      </w:r>
    </w:p>
    <w:p w14:paraId="45FBBC6A" w14:textId="1706D0E5" w:rsidR="003014DE" w:rsidRPr="00EF4A4D" w:rsidRDefault="003014DE" w:rsidP="006609DC">
      <w:pPr>
        <w:spacing w:before="120" w:after="0" w:line="240" w:lineRule="auto"/>
        <w:ind w:firstLine="709"/>
        <w:jc w:val="both"/>
        <w:rPr>
          <w:sz w:val="28"/>
          <w:szCs w:val="28"/>
        </w:rPr>
      </w:pPr>
      <w:r w:rsidRPr="00EF4A4D">
        <w:rPr>
          <w:sz w:val="28"/>
          <w:szCs w:val="28"/>
        </w:rPr>
        <w:tab/>
        <w:t xml:space="preserve"> </w:t>
      </w:r>
      <w:r w:rsidRPr="00EF4A4D">
        <w:rPr>
          <w:b/>
          <w:sz w:val="28"/>
          <w:szCs w:val="28"/>
        </w:rPr>
        <w:t xml:space="preserve">1. Kinh phí phục vụ </w:t>
      </w:r>
      <w:r w:rsidR="006609DC">
        <w:rPr>
          <w:b/>
          <w:sz w:val="28"/>
          <w:szCs w:val="28"/>
        </w:rPr>
        <w:t>H</w:t>
      </w:r>
      <w:r w:rsidRPr="00EF4A4D">
        <w:rPr>
          <w:b/>
          <w:sz w:val="28"/>
          <w:szCs w:val="28"/>
        </w:rPr>
        <w:t xml:space="preserve">ội nghị: </w:t>
      </w:r>
      <w:r w:rsidRPr="00EF4A4D">
        <w:rPr>
          <w:sz w:val="28"/>
          <w:szCs w:val="28"/>
        </w:rPr>
        <w:t>Từ nguồn kinh phí của Ban Chỉ đạo</w:t>
      </w:r>
      <w:r w:rsidRPr="00EF4A4D">
        <w:rPr>
          <w:b/>
          <w:sz w:val="28"/>
          <w:szCs w:val="28"/>
        </w:rPr>
        <w:t xml:space="preserve"> </w:t>
      </w:r>
      <w:r w:rsidRPr="00EF4A4D">
        <w:rPr>
          <w:sz w:val="28"/>
          <w:szCs w:val="28"/>
        </w:rPr>
        <w:t>tỉnh năm 202</w:t>
      </w:r>
      <w:r w:rsidR="00FF2FDC">
        <w:rPr>
          <w:sz w:val="28"/>
          <w:szCs w:val="28"/>
        </w:rPr>
        <w:t>5</w:t>
      </w:r>
      <w:r w:rsidRPr="00EF4A4D">
        <w:rPr>
          <w:sz w:val="28"/>
          <w:szCs w:val="28"/>
        </w:rPr>
        <w:t xml:space="preserve">. </w:t>
      </w:r>
    </w:p>
    <w:p w14:paraId="657801FA" w14:textId="64D65D2B" w:rsidR="003014DE" w:rsidRPr="00EF4A4D" w:rsidRDefault="003014DE" w:rsidP="006609DC">
      <w:pPr>
        <w:tabs>
          <w:tab w:val="left" w:pos="1453"/>
        </w:tabs>
        <w:spacing w:before="120" w:after="120" w:line="240" w:lineRule="auto"/>
        <w:ind w:firstLine="709"/>
        <w:jc w:val="both"/>
        <w:rPr>
          <w:b/>
          <w:sz w:val="28"/>
          <w:szCs w:val="28"/>
        </w:rPr>
      </w:pPr>
      <w:r w:rsidRPr="00EF4A4D">
        <w:rPr>
          <w:b/>
          <w:sz w:val="28"/>
          <w:szCs w:val="28"/>
        </w:rPr>
        <w:t xml:space="preserve">2. Tiêu đề </w:t>
      </w:r>
      <w:r w:rsidR="006609DC">
        <w:rPr>
          <w:b/>
          <w:sz w:val="28"/>
          <w:szCs w:val="28"/>
        </w:rPr>
        <w:t>H</w:t>
      </w:r>
      <w:r w:rsidRPr="00EF4A4D">
        <w:rPr>
          <w:b/>
          <w:sz w:val="28"/>
          <w:szCs w:val="28"/>
        </w:rPr>
        <w:t>ội nghị</w:t>
      </w:r>
    </w:p>
    <w:tbl>
      <w:tblPr>
        <w:tblStyle w:val="TableGrid"/>
        <w:tblW w:w="9469" w:type="dxa"/>
        <w:tblInd w:w="-34" w:type="dxa"/>
        <w:tblLook w:val="04A0" w:firstRow="1" w:lastRow="0" w:firstColumn="1" w:lastColumn="0" w:noHBand="0" w:noVBand="1"/>
      </w:tblPr>
      <w:tblGrid>
        <w:gridCol w:w="9469"/>
      </w:tblGrid>
      <w:tr w:rsidR="003014DE" w:rsidRPr="00EF4A4D" w14:paraId="5473E84D" w14:textId="77777777" w:rsidTr="00561297">
        <w:tc>
          <w:tcPr>
            <w:tcW w:w="9469" w:type="dxa"/>
          </w:tcPr>
          <w:p w14:paraId="47F0BAFF" w14:textId="77777777" w:rsidR="003014DE" w:rsidRPr="00EF4A4D" w:rsidRDefault="003014DE" w:rsidP="00FF2FDC">
            <w:pPr>
              <w:spacing w:before="120" w:after="0" w:line="240" w:lineRule="auto"/>
              <w:jc w:val="center"/>
              <w:rPr>
                <w:rFonts w:ascii="Times New Roman" w:hAnsi="Times New Roman"/>
                <w:sz w:val="28"/>
                <w:szCs w:val="28"/>
              </w:rPr>
            </w:pPr>
            <w:r w:rsidRPr="00EF4A4D">
              <w:rPr>
                <w:rFonts w:ascii="Times New Roman" w:hAnsi="Times New Roman"/>
                <w:sz w:val="28"/>
                <w:szCs w:val="28"/>
              </w:rPr>
              <w:t>ỦY BAN NHÂN DÂN TỈNH NINH THUẬN</w:t>
            </w:r>
          </w:p>
          <w:p w14:paraId="7942A70B" w14:textId="77777777" w:rsidR="003014DE" w:rsidRPr="00EF4A4D" w:rsidRDefault="003014DE" w:rsidP="00042207">
            <w:pPr>
              <w:spacing w:before="0" w:after="0" w:line="240" w:lineRule="auto"/>
              <w:jc w:val="center"/>
              <w:rPr>
                <w:rFonts w:ascii="Times New Roman" w:hAnsi="Times New Roman"/>
                <w:b/>
                <w:sz w:val="28"/>
                <w:szCs w:val="28"/>
              </w:rPr>
            </w:pPr>
            <w:r w:rsidRPr="00EF4A4D">
              <w:rPr>
                <w:rFonts w:ascii="Times New Roman" w:hAnsi="Times New Roman"/>
                <w:b/>
                <w:sz w:val="28"/>
                <w:szCs w:val="28"/>
              </w:rPr>
              <w:t>BAN CHỈ ĐẠO PHÒNG, CHỐNG TỘI PHẠM, TỆ NẠN XÃ HỘI</w:t>
            </w:r>
          </w:p>
          <w:p w14:paraId="0D0F4C1B" w14:textId="77777777" w:rsidR="003014DE" w:rsidRPr="00EF4A4D" w:rsidRDefault="003014DE" w:rsidP="00042207">
            <w:pPr>
              <w:spacing w:before="0" w:after="0" w:line="240" w:lineRule="auto"/>
              <w:jc w:val="center"/>
              <w:rPr>
                <w:rFonts w:ascii="Times New Roman" w:hAnsi="Times New Roman"/>
                <w:b/>
                <w:sz w:val="28"/>
                <w:szCs w:val="28"/>
              </w:rPr>
            </w:pPr>
            <w:r w:rsidRPr="00EF4A4D">
              <w:rPr>
                <w:rFonts w:ascii="Times New Roman" w:hAnsi="Times New Roman"/>
                <w:b/>
                <w:sz w:val="28"/>
                <w:szCs w:val="28"/>
              </w:rPr>
              <w:t>VÀ XÂY DỰNG PHONG TRÀO TOÀN DÂN BẢO VỆ ANTQ</w:t>
            </w:r>
          </w:p>
          <w:p w14:paraId="1EE76C12" w14:textId="77777777" w:rsidR="003014DE" w:rsidRPr="00EF4A4D" w:rsidRDefault="003014DE" w:rsidP="00042207">
            <w:pPr>
              <w:spacing w:line="240" w:lineRule="auto"/>
              <w:jc w:val="center"/>
              <w:rPr>
                <w:rFonts w:ascii="Times New Roman" w:hAnsi="Times New Roman"/>
                <w:b/>
                <w:sz w:val="28"/>
                <w:szCs w:val="28"/>
              </w:rPr>
            </w:pPr>
            <w:r w:rsidRPr="00EF4A4D">
              <w:rPr>
                <w:b/>
                <w:noProof/>
                <w:sz w:val="28"/>
                <w:szCs w:val="28"/>
              </w:rPr>
              <mc:AlternateContent>
                <mc:Choice Requires="wps">
                  <w:drawing>
                    <wp:anchor distT="0" distB="0" distL="114300" distR="114300" simplePos="0" relativeHeight="251659264" behindDoc="0" locked="0" layoutInCell="1" allowOverlap="1" wp14:anchorId="3A5631E0" wp14:editId="17C4203D">
                      <wp:simplePos x="0" y="0"/>
                      <wp:positionH relativeFrom="column">
                        <wp:posOffset>2182191</wp:posOffset>
                      </wp:positionH>
                      <wp:positionV relativeFrom="paragraph">
                        <wp:posOffset>49530</wp:posOffset>
                      </wp:positionV>
                      <wp:extent cx="1470991"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47099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30BA5"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85pt,3.9pt" to="28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" strokecolor="black [3200]" strokeweight="1pt">
                      <v:stroke joinstyle="miter"/>
                    </v:line>
                  </w:pict>
                </mc:Fallback>
              </mc:AlternateContent>
            </w:r>
          </w:p>
          <w:p w14:paraId="2F29B439" w14:textId="77777777" w:rsidR="003014DE" w:rsidRPr="00EF4A4D" w:rsidRDefault="003014DE" w:rsidP="00042207">
            <w:pPr>
              <w:spacing w:line="240" w:lineRule="auto"/>
              <w:jc w:val="center"/>
              <w:rPr>
                <w:rFonts w:ascii="Times New Roman" w:hAnsi="Times New Roman"/>
                <w:b/>
                <w:sz w:val="36"/>
                <w:szCs w:val="28"/>
              </w:rPr>
            </w:pPr>
            <w:r w:rsidRPr="00EF4A4D">
              <w:rPr>
                <w:rFonts w:ascii="Times New Roman" w:hAnsi="Times New Roman"/>
                <w:b/>
                <w:sz w:val="36"/>
                <w:szCs w:val="28"/>
              </w:rPr>
              <w:t>HỘI NGHỊ</w:t>
            </w:r>
          </w:p>
          <w:p w14:paraId="6DF3C5B2" w14:textId="77777777" w:rsidR="003014DE" w:rsidRPr="006609DC" w:rsidRDefault="003014DE" w:rsidP="00042207">
            <w:pPr>
              <w:spacing w:line="240" w:lineRule="auto"/>
              <w:jc w:val="center"/>
              <w:rPr>
                <w:rFonts w:ascii="Times New Roman" w:hAnsi="Times New Roman"/>
                <w:b/>
                <w:sz w:val="18"/>
                <w:szCs w:val="18"/>
              </w:rPr>
            </w:pPr>
          </w:p>
          <w:p w14:paraId="3BF43972" w14:textId="77777777" w:rsidR="00B73D2C" w:rsidRDefault="003014DE" w:rsidP="00B73D2C">
            <w:pPr>
              <w:spacing w:before="0" w:after="0" w:line="240" w:lineRule="auto"/>
              <w:jc w:val="center"/>
              <w:rPr>
                <w:rFonts w:ascii="Times New Roman" w:hAnsi="Times New Roman"/>
                <w:b/>
                <w:sz w:val="28"/>
                <w:szCs w:val="28"/>
              </w:rPr>
            </w:pPr>
            <w:r w:rsidRPr="00EF4A4D">
              <w:rPr>
                <w:rFonts w:ascii="Times New Roman" w:hAnsi="Times New Roman"/>
                <w:b/>
                <w:sz w:val="28"/>
                <w:szCs w:val="28"/>
              </w:rPr>
              <w:t>TỔNG KẾT CÔNG TÁC CỦA BAN CHỈ ĐẠO PHÒNG, CHỐNG</w:t>
            </w:r>
          </w:p>
          <w:p w14:paraId="234CA6F4" w14:textId="77777777" w:rsidR="00B73D2C" w:rsidRDefault="00B73D2C" w:rsidP="00B73D2C">
            <w:pPr>
              <w:spacing w:before="0" w:after="0" w:line="240" w:lineRule="auto"/>
              <w:jc w:val="center"/>
              <w:rPr>
                <w:rFonts w:ascii="Times New Roman" w:hAnsi="Times New Roman"/>
                <w:b/>
                <w:sz w:val="28"/>
                <w:szCs w:val="28"/>
              </w:rPr>
            </w:pPr>
            <w:r>
              <w:rPr>
                <w:rFonts w:ascii="Times New Roman" w:hAnsi="Times New Roman"/>
                <w:b/>
                <w:sz w:val="28"/>
                <w:szCs w:val="28"/>
              </w:rPr>
              <w:t xml:space="preserve"> </w:t>
            </w:r>
            <w:r w:rsidR="003014DE" w:rsidRPr="00EF4A4D">
              <w:rPr>
                <w:rFonts w:ascii="Times New Roman" w:hAnsi="Times New Roman"/>
                <w:b/>
                <w:sz w:val="28"/>
                <w:szCs w:val="28"/>
              </w:rPr>
              <w:t xml:space="preserve">TỘI PHẠM, TỆ NẠN XÃ HỘI VÀ XÂY PHONG TRÀO TOÀN DÂN </w:t>
            </w:r>
          </w:p>
          <w:p w14:paraId="4EAD9EA1" w14:textId="77777777" w:rsidR="00B73D2C" w:rsidRDefault="003014DE" w:rsidP="00B73D2C">
            <w:pPr>
              <w:spacing w:before="0" w:after="0" w:line="240" w:lineRule="auto"/>
              <w:jc w:val="center"/>
              <w:rPr>
                <w:rFonts w:ascii="Times New Roman" w:hAnsi="Times New Roman"/>
                <w:b/>
                <w:color w:val="000000" w:themeColor="text1"/>
                <w:sz w:val="28"/>
                <w:szCs w:val="28"/>
              </w:rPr>
            </w:pPr>
            <w:r w:rsidRPr="00EF4A4D">
              <w:rPr>
                <w:rFonts w:ascii="Times New Roman" w:hAnsi="Times New Roman"/>
                <w:b/>
                <w:sz w:val="28"/>
                <w:szCs w:val="28"/>
              </w:rPr>
              <w:t>BẢO VỆ AN NINH TỔ QUỐC NĂM 202</w:t>
            </w:r>
            <w:r w:rsidR="00425A65">
              <w:rPr>
                <w:rFonts w:ascii="Times New Roman" w:hAnsi="Times New Roman"/>
                <w:b/>
                <w:sz w:val="28"/>
                <w:szCs w:val="28"/>
              </w:rPr>
              <w:t>4</w:t>
            </w:r>
            <w:r w:rsidR="00611591" w:rsidRPr="00611591">
              <w:rPr>
                <w:rFonts w:ascii="Times New Roman" w:hAnsi="Times New Roman"/>
                <w:b/>
                <w:sz w:val="28"/>
                <w:szCs w:val="28"/>
              </w:rPr>
              <w:t>; T</w:t>
            </w:r>
            <w:r w:rsidR="00611591" w:rsidRPr="00611591">
              <w:rPr>
                <w:rFonts w:ascii="Times New Roman" w:hAnsi="Times New Roman"/>
                <w:b/>
                <w:color w:val="000000" w:themeColor="text1"/>
                <w:sz w:val="28"/>
                <w:szCs w:val="28"/>
              </w:rPr>
              <w:t xml:space="preserve">ỔNG KẾT 10 NĂM </w:t>
            </w:r>
          </w:p>
          <w:p w14:paraId="75AB64F8" w14:textId="77777777" w:rsidR="00B73D2C" w:rsidRDefault="00611591" w:rsidP="00B73D2C">
            <w:pPr>
              <w:spacing w:before="0" w:after="0" w:line="240" w:lineRule="auto"/>
              <w:jc w:val="center"/>
              <w:rPr>
                <w:rFonts w:ascii="Times New Roman" w:hAnsi="Times New Roman"/>
                <w:b/>
                <w:color w:val="000000" w:themeColor="text1"/>
                <w:sz w:val="28"/>
                <w:szCs w:val="28"/>
              </w:rPr>
            </w:pPr>
            <w:r w:rsidRPr="00611591">
              <w:rPr>
                <w:rFonts w:ascii="Times New Roman" w:hAnsi="Times New Roman"/>
                <w:b/>
                <w:color w:val="000000" w:themeColor="text1"/>
                <w:sz w:val="28"/>
                <w:szCs w:val="28"/>
              </w:rPr>
              <w:t xml:space="preserve">THỰC HIỆN CHỈ THỊ SỐ 07/CT-BCA-V28; SƠ KẾT 02 NĂM </w:t>
            </w:r>
          </w:p>
          <w:p w14:paraId="4B4D802B" w14:textId="77777777" w:rsidR="003014DE" w:rsidRPr="00611591" w:rsidRDefault="00611591" w:rsidP="00B73D2C">
            <w:pPr>
              <w:spacing w:before="0" w:after="0" w:line="240" w:lineRule="auto"/>
              <w:jc w:val="center"/>
              <w:rPr>
                <w:rFonts w:ascii="Times New Roman" w:hAnsi="Times New Roman"/>
                <w:b/>
                <w:sz w:val="28"/>
                <w:szCs w:val="28"/>
              </w:rPr>
            </w:pPr>
            <w:r w:rsidRPr="00611591">
              <w:rPr>
                <w:rFonts w:ascii="Times New Roman" w:hAnsi="Times New Roman"/>
                <w:b/>
                <w:color w:val="000000" w:themeColor="text1"/>
                <w:sz w:val="28"/>
                <w:szCs w:val="28"/>
              </w:rPr>
              <w:t>THỰC HIỆN KẾ HOẠCH SỐ 630/KH-BCA-V05 CỦA BỘ CÔNG AN</w:t>
            </w:r>
          </w:p>
          <w:p w14:paraId="773AD80C" w14:textId="77777777" w:rsidR="003014DE" w:rsidRPr="00B73D2C" w:rsidRDefault="003014DE" w:rsidP="00042207">
            <w:pPr>
              <w:spacing w:line="240" w:lineRule="auto"/>
              <w:jc w:val="center"/>
              <w:rPr>
                <w:rFonts w:ascii="Times New Roman" w:hAnsi="Times New Roman"/>
                <w:i/>
                <w:sz w:val="16"/>
                <w:szCs w:val="28"/>
              </w:rPr>
            </w:pPr>
          </w:p>
          <w:p w14:paraId="277F29D0" w14:textId="77777777" w:rsidR="003014DE" w:rsidRPr="00EF4A4D" w:rsidRDefault="003014DE" w:rsidP="00391A95">
            <w:pPr>
              <w:spacing w:line="240" w:lineRule="auto"/>
              <w:jc w:val="both"/>
              <w:rPr>
                <w:rFonts w:ascii="Times New Roman" w:hAnsi="Times New Roman"/>
                <w:sz w:val="28"/>
                <w:szCs w:val="28"/>
              </w:rPr>
            </w:pPr>
            <w:r w:rsidRPr="00EF4A4D">
              <w:rPr>
                <w:rFonts w:ascii="Times New Roman" w:hAnsi="Times New Roman"/>
                <w:i/>
                <w:sz w:val="28"/>
                <w:szCs w:val="28"/>
              </w:rPr>
              <w:t xml:space="preserve">                                                                Ninh Thuận, ngày      tháng </w:t>
            </w:r>
            <w:r w:rsidR="00391A95">
              <w:rPr>
                <w:rFonts w:ascii="Times New Roman" w:hAnsi="Times New Roman"/>
                <w:i/>
                <w:sz w:val="28"/>
                <w:szCs w:val="28"/>
              </w:rPr>
              <w:t xml:space="preserve">  </w:t>
            </w:r>
            <w:r w:rsidR="00425A65">
              <w:rPr>
                <w:rFonts w:ascii="Times New Roman" w:hAnsi="Times New Roman"/>
                <w:i/>
                <w:sz w:val="28"/>
                <w:szCs w:val="28"/>
              </w:rPr>
              <w:t xml:space="preserve"> năm 2025</w:t>
            </w:r>
          </w:p>
        </w:tc>
      </w:tr>
    </w:tbl>
    <w:p w14:paraId="7DA3C6B5" w14:textId="77777777" w:rsidR="003014DE" w:rsidRPr="00EF4A4D" w:rsidRDefault="003014DE" w:rsidP="003014DE">
      <w:pPr>
        <w:spacing w:line="240" w:lineRule="auto"/>
        <w:ind w:firstLine="720"/>
        <w:jc w:val="both"/>
        <w:rPr>
          <w:b/>
          <w:sz w:val="4"/>
          <w:szCs w:val="28"/>
        </w:rPr>
      </w:pPr>
    </w:p>
    <w:p w14:paraId="0F0B0DCF" w14:textId="55266D2C" w:rsidR="003014DE" w:rsidRPr="00EF4A4D" w:rsidRDefault="003014DE" w:rsidP="006609DC">
      <w:pPr>
        <w:spacing w:before="240" w:after="0" w:line="240" w:lineRule="auto"/>
        <w:ind w:firstLine="720"/>
        <w:jc w:val="both"/>
        <w:rPr>
          <w:b/>
          <w:sz w:val="28"/>
          <w:szCs w:val="28"/>
        </w:rPr>
      </w:pPr>
      <w:r w:rsidRPr="00EF4A4D">
        <w:rPr>
          <w:b/>
          <w:sz w:val="28"/>
          <w:szCs w:val="28"/>
        </w:rPr>
        <w:t xml:space="preserve">VI. </w:t>
      </w:r>
      <w:r w:rsidR="00060D6F">
        <w:rPr>
          <w:b/>
          <w:sz w:val="28"/>
          <w:szCs w:val="28"/>
        </w:rPr>
        <w:t xml:space="preserve">NỘI DUNG </w:t>
      </w:r>
      <w:r w:rsidRPr="00EF4A4D">
        <w:rPr>
          <w:b/>
          <w:sz w:val="28"/>
          <w:szCs w:val="28"/>
        </w:rPr>
        <w:t xml:space="preserve">THAM LUẬN </w:t>
      </w:r>
    </w:p>
    <w:p w14:paraId="361D8203" w14:textId="77777777" w:rsidR="00B9028A" w:rsidRDefault="00B9028A" w:rsidP="006609DC">
      <w:pPr>
        <w:spacing w:before="120" w:after="0" w:line="240" w:lineRule="auto"/>
        <w:ind w:firstLine="720"/>
        <w:jc w:val="both"/>
        <w:rPr>
          <w:rStyle w:val="fontstyle01"/>
        </w:rPr>
      </w:pPr>
      <w:r w:rsidRPr="004B0CC9">
        <w:rPr>
          <w:b/>
          <w:sz w:val="28"/>
          <w:szCs w:val="28"/>
        </w:rPr>
        <w:t>1.</w:t>
      </w:r>
      <w:r w:rsidR="004B0CC9">
        <w:rPr>
          <w:sz w:val="28"/>
          <w:szCs w:val="28"/>
        </w:rPr>
        <w:t xml:space="preserve"> </w:t>
      </w:r>
      <w:r>
        <w:rPr>
          <w:sz w:val="28"/>
          <w:szCs w:val="28"/>
        </w:rPr>
        <w:t xml:space="preserve">Các tham luận theo </w:t>
      </w:r>
      <w:r w:rsidRPr="00E473F3">
        <w:rPr>
          <w:rFonts w:eastAsia="Times New Roman"/>
          <w:sz w:val="28"/>
          <w:szCs w:val="28"/>
        </w:rPr>
        <w:t xml:space="preserve">Kế hoạch số 4426/KH-BCĐ ngày 25/9/2024 </w:t>
      </w:r>
      <w:r>
        <w:rPr>
          <w:rFonts w:eastAsia="Times New Roman"/>
          <w:sz w:val="28"/>
          <w:szCs w:val="28"/>
        </w:rPr>
        <w:t xml:space="preserve">của </w:t>
      </w:r>
      <w:r w:rsidRPr="00E473F3">
        <w:rPr>
          <w:rFonts w:eastAsia="Times New Roman"/>
          <w:sz w:val="28"/>
          <w:szCs w:val="28"/>
        </w:rPr>
        <w:t>Ban Chỉ đạo tỉnh về t</w:t>
      </w:r>
      <w:r w:rsidRPr="00E473F3">
        <w:rPr>
          <w:rStyle w:val="fontstyle01"/>
        </w:rPr>
        <w:t xml:space="preserve">ổng kết 10 năm thực hiện Chỉ thị số </w:t>
      </w:r>
      <w:r w:rsidR="004C5E0F">
        <w:rPr>
          <w:rStyle w:val="fontstyle01"/>
        </w:rPr>
        <w:t xml:space="preserve">07; </w:t>
      </w:r>
      <w:r w:rsidRPr="00E473F3">
        <w:rPr>
          <w:rStyle w:val="fontstyle01"/>
        </w:rPr>
        <w:t>sơ kết 02 năm thực hiện Kế hoạch số</w:t>
      </w:r>
      <w:r>
        <w:rPr>
          <w:rStyle w:val="fontstyle01"/>
        </w:rPr>
        <w:t xml:space="preserve"> 630, cụ thể:</w:t>
      </w:r>
    </w:p>
    <w:p w14:paraId="25116F54" w14:textId="49D2FB10" w:rsidR="00B9028A" w:rsidRPr="006609DC" w:rsidRDefault="006609DC" w:rsidP="006609DC">
      <w:pPr>
        <w:spacing w:before="120" w:after="0" w:line="240" w:lineRule="auto"/>
        <w:ind w:firstLine="720"/>
        <w:jc w:val="both"/>
        <w:rPr>
          <w:sz w:val="28"/>
          <w:szCs w:val="28"/>
        </w:rPr>
      </w:pPr>
      <w:r w:rsidRPr="006609DC">
        <w:rPr>
          <w:sz w:val="28"/>
          <w:szCs w:val="28"/>
        </w:rPr>
        <w:t>-</w:t>
      </w:r>
      <w:r w:rsidR="00B570DA" w:rsidRPr="006609DC">
        <w:rPr>
          <w:sz w:val="28"/>
          <w:szCs w:val="28"/>
        </w:rPr>
        <w:t xml:space="preserve"> </w:t>
      </w:r>
      <w:r w:rsidR="00B9028A" w:rsidRPr="006609DC">
        <w:rPr>
          <w:sz w:val="28"/>
          <w:szCs w:val="28"/>
        </w:rPr>
        <w:t>Công ty Trách nhiệm hữu hạn May Tiến Thuận</w:t>
      </w:r>
      <w:r w:rsidR="00F250D3" w:rsidRPr="006609DC">
        <w:rPr>
          <w:sz w:val="28"/>
          <w:szCs w:val="28"/>
        </w:rPr>
        <w:t>:</w:t>
      </w:r>
      <w:r w:rsidR="00B9028A" w:rsidRPr="006609DC">
        <w:rPr>
          <w:sz w:val="28"/>
          <w:szCs w:val="28"/>
        </w:rPr>
        <w:t xml:space="preserve"> Công tác tuyên truyền, vận động cán bộ, công nhân, người lao động tham gia bảo đảm ANTT, xây dựng phong trào toàn dân bảo vệ ANTQ tại doanh nghiệp.</w:t>
      </w:r>
    </w:p>
    <w:p w14:paraId="28E8B2DF" w14:textId="3130D7A7" w:rsidR="00B570DA" w:rsidRPr="006609DC" w:rsidRDefault="006609DC" w:rsidP="006609DC">
      <w:pPr>
        <w:spacing w:before="120" w:after="0" w:line="240" w:lineRule="auto"/>
        <w:ind w:firstLine="720"/>
        <w:jc w:val="both"/>
        <w:rPr>
          <w:color w:val="000000" w:themeColor="text1"/>
          <w:sz w:val="28"/>
          <w:szCs w:val="28"/>
        </w:rPr>
      </w:pPr>
      <w:r w:rsidRPr="006609DC">
        <w:rPr>
          <w:sz w:val="28"/>
          <w:szCs w:val="28"/>
          <w:lang w:eastAsia="vi-VN"/>
        </w:rPr>
        <w:t>-</w:t>
      </w:r>
      <w:r w:rsidR="00231731" w:rsidRPr="006609DC">
        <w:rPr>
          <w:sz w:val="28"/>
          <w:szCs w:val="28"/>
          <w:lang w:eastAsia="vi-VN"/>
        </w:rPr>
        <w:t xml:space="preserve"> </w:t>
      </w:r>
      <w:r w:rsidR="00B570DA" w:rsidRPr="006609DC">
        <w:rPr>
          <w:sz w:val="28"/>
          <w:szCs w:val="28"/>
          <w:lang w:eastAsia="vi-VN"/>
        </w:rPr>
        <w:t>Trường Trung học phổ thông Nguyễn Trãi</w:t>
      </w:r>
      <w:r w:rsidR="00F250D3" w:rsidRPr="006609DC">
        <w:rPr>
          <w:sz w:val="28"/>
          <w:szCs w:val="28"/>
          <w:lang w:eastAsia="vi-VN"/>
        </w:rPr>
        <w:t xml:space="preserve">: </w:t>
      </w:r>
      <w:r w:rsidR="00B570DA" w:rsidRPr="006609DC">
        <w:rPr>
          <w:sz w:val="28"/>
          <w:szCs w:val="28"/>
        </w:rPr>
        <w:t>Công tác tuyên truyền, vận động cán bộ, giáo viên, học sinh tham gia công tác bảo đảm ANTT và xây dựng phong trào toàn dân bảo vệ ANTQ trong Nhà trường</w:t>
      </w:r>
      <w:r w:rsidR="00B570DA" w:rsidRPr="006609DC">
        <w:rPr>
          <w:color w:val="000000" w:themeColor="text1"/>
          <w:sz w:val="28"/>
          <w:szCs w:val="28"/>
        </w:rPr>
        <w:t>.</w:t>
      </w:r>
    </w:p>
    <w:p w14:paraId="0222E830" w14:textId="2C9E4E44" w:rsidR="00B570DA" w:rsidRPr="006609DC" w:rsidRDefault="006609DC" w:rsidP="006609DC">
      <w:pPr>
        <w:spacing w:before="120" w:after="0" w:line="240" w:lineRule="auto"/>
        <w:ind w:firstLine="720"/>
        <w:jc w:val="both"/>
        <w:rPr>
          <w:sz w:val="28"/>
          <w:szCs w:val="28"/>
        </w:rPr>
      </w:pPr>
      <w:r w:rsidRPr="006609DC">
        <w:rPr>
          <w:sz w:val="28"/>
          <w:szCs w:val="28"/>
        </w:rPr>
        <w:lastRenderedPageBreak/>
        <w:t>-</w:t>
      </w:r>
      <w:r w:rsidR="00231731" w:rsidRPr="006609DC">
        <w:rPr>
          <w:sz w:val="28"/>
          <w:szCs w:val="28"/>
        </w:rPr>
        <w:t xml:space="preserve"> </w:t>
      </w:r>
      <w:r w:rsidR="00B570DA" w:rsidRPr="006609DC">
        <w:rPr>
          <w:sz w:val="28"/>
          <w:szCs w:val="28"/>
        </w:rPr>
        <w:t>Ban Chỉ đạo xã Thành Hải: Công tác chỉ đạo triển khai xây dựng “</w:t>
      </w:r>
      <w:r w:rsidR="0018479C" w:rsidRPr="006609DC">
        <w:rPr>
          <w:sz w:val="28"/>
          <w:szCs w:val="28"/>
        </w:rPr>
        <w:t xml:space="preserve">Xã </w:t>
      </w:r>
      <w:r w:rsidR="00B570DA" w:rsidRPr="006609DC">
        <w:rPr>
          <w:sz w:val="28"/>
          <w:szCs w:val="28"/>
        </w:rPr>
        <w:t xml:space="preserve">điển hình về phong trào toàn dân bảo vệ </w:t>
      </w:r>
      <w:r w:rsidR="0018479C" w:rsidRPr="006609DC">
        <w:rPr>
          <w:sz w:val="28"/>
          <w:szCs w:val="28"/>
        </w:rPr>
        <w:t>ANTQ</w:t>
      </w:r>
      <w:r w:rsidR="00B570DA" w:rsidRPr="006609DC">
        <w:rPr>
          <w:sz w:val="28"/>
          <w:szCs w:val="28"/>
        </w:rPr>
        <w:t>”; kết quả đạt được; những khó khăn, vướng mắc và kiến nghị, đề xuất.</w:t>
      </w:r>
    </w:p>
    <w:p w14:paraId="10321E61" w14:textId="73823858" w:rsidR="00B570DA" w:rsidRPr="006609DC" w:rsidRDefault="006609DC" w:rsidP="006609DC">
      <w:pPr>
        <w:spacing w:before="120" w:after="0" w:line="240" w:lineRule="auto"/>
        <w:ind w:firstLine="720"/>
        <w:jc w:val="both"/>
        <w:rPr>
          <w:sz w:val="28"/>
          <w:szCs w:val="28"/>
        </w:rPr>
      </w:pPr>
      <w:r w:rsidRPr="006609DC">
        <w:rPr>
          <w:sz w:val="28"/>
          <w:szCs w:val="28"/>
        </w:rPr>
        <w:t>-</w:t>
      </w:r>
      <w:r w:rsidR="00231731" w:rsidRPr="006609DC">
        <w:rPr>
          <w:sz w:val="28"/>
          <w:szCs w:val="28"/>
        </w:rPr>
        <w:t xml:space="preserve"> </w:t>
      </w:r>
      <w:r w:rsidR="00B570DA" w:rsidRPr="006609DC">
        <w:rPr>
          <w:sz w:val="28"/>
          <w:szCs w:val="28"/>
        </w:rPr>
        <w:t>Ban Chỉ đạo xã Phước Hữu</w:t>
      </w:r>
      <w:r w:rsidR="00F250D3" w:rsidRPr="006609DC">
        <w:rPr>
          <w:sz w:val="28"/>
          <w:szCs w:val="28"/>
        </w:rPr>
        <w:t>:</w:t>
      </w:r>
      <w:r w:rsidR="00B570DA" w:rsidRPr="006609DC">
        <w:rPr>
          <w:sz w:val="28"/>
          <w:szCs w:val="28"/>
        </w:rPr>
        <w:t xml:space="preserve"> Kết quả công tác chỉ đạo, tổ chức tuyên truyền, vận động Nhân dân tham gia xây dựng “Vùng dự án năng lượng tái tạo an toàn về ANTT” trên địa bàn xã</w:t>
      </w:r>
      <w:r w:rsidR="00712687" w:rsidRPr="006609DC">
        <w:rPr>
          <w:sz w:val="28"/>
          <w:szCs w:val="28"/>
        </w:rPr>
        <w:t>.</w:t>
      </w:r>
    </w:p>
    <w:p w14:paraId="6DC437C5" w14:textId="4C20FF63" w:rsidR="003014DE" w:rsidRPr="006609DC" w:rsidRDefault="00F250D3" w:rsidP="006609DC">
      <w:pPr>
        <w:spacing w:before="120" w:after="0" w:line="240" w:lineRule="auto"/>
        <w:ind w:firstLine="720"/>
        <w:jc w:val="both"/>
        <w:rPr>
          <w:sz w:val="28"/>
          <w:szCs w:val="28"/>
        </w:rPr>
      </w:pPr>
      <w:r w:rsidRPr="006609DC">
        <w:rPr>
          <w:sz w:val="28"/>
          <w:szCs w:val="28"/>
        </w:rPr>
        <w:t xml:space="preserve">2. </w:t>
      </w:r>
      <w:r w:rsidR="003014DE" w:rsidRPr="006609DC">
        <w:rPr>
          <w:sz w:val="28"/>
          <w:szCs w:val="28"/>
        </w:rPr>
        <w:t>Ban Chỉ đạo các cấp, các</w:t>
      </w:r>
      <w:r w:rsidR="0015540A" w:rsidRPr="006609DC">
        <w:rPr>
          <w:sz w:val="28"/>
          <w:szCs w:val="28"/>
        </w:rPr>
        <w:t xml:space="preserve"> Sở</w:t>
      </w:r>
      <w:r w:rsidR="003014DE" w:rsidRPr="006609DC">
        <w:rPr>
          <w:sz w:val="28"/>
          <w:szCs w:val="28"/>
        </w:rPr>
        <w:t xml:space="preserve"> ngành, đoàn thể, tổ chức chính trị - xã hội, cơ quan, doanh nghiệp, cơ sở giáo dục chủ động chuẩn bị các nội dung tham luận tại </w:t>
      </w:r>
      <w:r w:rsidR="00060D6F" w:rsidRPr="006609DC">
        <w:rPr>
          <w:sz w:val="28"/>
          <w:szCs w:val="28"/>
        </w:rPr>
        <w:t>h</w:t>
      </w:r>
      <w:r w:rsidR="003014DE" w:rsidRPr="006609DC">
        <w:rPr>
          <w:sz w:val="28"/>
          <w:szCs w:val="28"/>
        </w:rPr>
        <w:t>ội nghị; Ban Chỉ đạo tỉnh gợi ý tham luận đối với một số tập thể, cá nhân cụ thể như sau:</w:t>
      </w:r>
    </w:p>
    <w:p w14:paraId="1B9C6AD1" w14:textId="716427B7" w:rsidR="003014DE" w:rsidRPr="006609DC" w:rsidRDefault="006609DC" w:rsidP="006609DC">
      <w:pPr>
        <w:spacing w:before="120" w:after="0" w:line="240" w:lineRule="auto"/>
        <w:ind w:firstLine="720"/>
        <w:jc w:val="both"/>
        <w:rPr>
          <w:color w:val="000000" w:themeColor="text1"/>
          <w:sz w:val="28"/>
          <w:szCs w:val="28"/>
        </w:rPr>
      </w:pPr>
      <w:r w:rsidRPr="006609DC">
        <w:rPr>
          <w:sz w:val="28"/>
          <w:szCs w:val="28"/>
        </w:rPr>
        <w:t>-</w:t>
      </w:r>
      <w:r w:rsidR="003014DE" w:rsidRPr="006609DC">
        <w:rPr>
          <w:sz w:val="28"/>
          <w:szCs w:val="28"/>
        </w:rPr>
        <w:t xml:space="preserve"> Ban Chỉ đạo xã Hòa Sơn</w:t>
      </w:r>
      <w:r w:rsidR="004B0CC9" w:rsidRPr="006609DC">
        <w:rPr>
          <w:sz w:val="28"/>
          <w:szCs w:val="28"/>
        </w:rPr>
        <w:t xml:space="preserve">: </w:t>
      </w:r>
      <w:r w:rsidR="00123099" w:rsidRPr="006609DC">
        <w:rPr>
          <w:sz w:val="28"/>
          <w:szCs w:val="28"/>
        </w:rPr>
        <w:t xml:space="preserve">Kinh nghiệm trong xây dựng </w:t>
      </w:r>
      <w:r w:rsidR="00FB01E2" w:rsidRPr="006609DC">
        <w:rPr>
          <w:sz w:val="28"/>
          <w:szCs w:val="28"/>
        </w:rPr>
        <w:t>mô hình “Tâm sáng hướng thiệ</w:t>
      </w:r>
      <w:r w:rsidR="00FB01E2" w:rsidRPr="006609DC">
        <w:rPr>
          <w:color w:val="000000" w:themeColor="text1"/>
          <w:sz w:val="28"/>
          <w:szCs w:val="28"/>
        </w:rPr>
        <w:t>n - Đồng hành đảm bảo ANTT - TTATGT và xây dựng nông thôn mới” Chùa Hòa An.</w:t>
      </w:r>
    </w:p>
    <w:p w14:paraId="5ABA9D47" w14:textId="07076BE2" w:rsidR="00E40B32" w:rsidRPr="006609DC" w:rsidRDefault="006609DC" w:rsidP="006609DC">
      <w:pPr>
        <w:spacing w:before="120" w:after="0" w:line="240" w:lineRule="auto"/>
        <w:ind w:firstLine="720"/>
        <w:jc w:val="both"/>
        <w:rPr>
          <w:color w:val="000000" w:themeColor="text1"/>
          <w:sz w:val="28"/>
          <w:szCs w:val="28"/>
        </w:rPr>
      </w:pPr>
      <w:r w:rsidRPr="006609DC">
        <w:rPr>
          <w:color w:val="000000" w:themeColor="text1"/>
          <w:sz w:val="28"/>
          <w:szCs w:val="28"/>
        </w:rPr>
        <w:t>-</w:t>
      </w:r>
      <w:r w:rsidR="001D59FF" w:rsidRPr="006609DC">
        <w:rPr>
          <w:color w:val="000000" w:themeColor="text1"/>
          <w:sz w:val="28"/>
          <w:szCs w:val="28"/>
        </w:rPr>
        <w:t xml:space="preserve"> </w:t>
      </w:r>
      <w:r w:rsidR="00E40B32" w:rsidRPr="006609DC">
        <w:rPr>
          <w:color w:val="000000" w:themeColor="text1"/>
          <w:sz w:val="28"/>
          <w:szCs w:val="28"/>
        </w:rPr>
        <w:t xml:space="preserve">Ban Chỉ đạo </w:t>
      </w:r>
      <w:r w:rsidR="002570C0" w:rsidRPr="006609DC">
        <w:rPr>
          <w:color w:val="000000" w:themeColor="text1"/>
          <w:sz w:val="28"/>
          <w:szCs w:val="28"/>
        </w:rPr>
        <w:t>huyện Ninh Hải</w:t>
      </w:r>
      <w:r w:rsidR="00EF6CE4" w:rsidRPr="006609DC">
        <w:rPr>
          <w:color w:val="000000" w:themeColor="text1"/>
          <w:sz w:val="28"/>
          <w:szCs w:val="28"/>
        </w:rPr>
        <w:t xml:space="preserve">: </w:t>
      </w:r>
      <w:r w:rsidR="00E40B32" w:rsidRPr="006609DC">
        <w:rPr>
          <w:color w:val="000000" w:themeColor="text1"/>
          <w:sz w:val="28"/>
        </w:rPr>
        <w:t xml:space="preserve">Công tác </w:t>
      </w:r>
      <w:r w:rsidR="001D59FF" w:rsidRPr="006609DC">
        <w:rPr>
          <w:color w:val="000000" w:themeColor="text1"/>
          <w:sz w:val="28"/>
        </w:rPr>
        <w:t xml:space="preserve">triển khai, </w:t>
      </w:r>
      <w:r w:rsidR="00BF6E3C" w:rsidRPr="006609DC">
        <w:rPr>
          <w:color w:val="000000" w:themeColor="text1"/>
          <w:sz w:val="28"/>
        </w:rPr>
        <w:t xml:space="preserve">thực hiện Luật Lực lượng tham gia bảo vệ </w:t>
      </w:r>
      <w:r w:rsidR="00E35A2B" w:rsidRPr="006609DC">
        <w:rPr>
          <w:color w:val="000000" w:themeColor="text1"/>
          <w:sz w:val="28"/>
        </w:rPr>
        <w:t>ANTT</w:t>
      </w:r>
      <w:r w:rsidR="00BF6E3C" w:rsidRPr="006609DC">
        <w:rPr>
          <w:color w:val="000000" w:themeColor="text1"/>
          <w:sz w:val="28"/>
        </w:rPr>
        <w:t xml:space="preserve"> ở cơ sở, kết quả </w:t>
      </w:r>
      <w:r w:rsidR="00C70EFF" w:rsidRPr="006609DC">
        <w:rPr>
          <w:color w:val="000000" w:themeColor="text1"/>
          <w:sz w:val="28"/>
        </w:rPr>
        <w:t xml:space="preserve">hoạt động của lực lượng này từ khi được thành lập cho đến nay </w:t>
      </w:r>
      <w:r w:rsidR="00BF6E3C" w:rsidRPr="006609DC">
        <w:rPr>
          <w:color w:val="000000" w:themeColor="text1"/>
          <w:sz w:val="28"/>
        </w:rPr>
        <w:t>và phương hướng trong thời gian tới</w:t>
      </w:r>
      <w:r w:rsidR="00E40B32" w:rsidRPr="006609DC">
        <w:rPr>
          <w:color w:val="000000" w:themeColor="text1"/>
          <w:sz w:val="28"/>
          <w:szCs w:val="28"/>
        </w:rPr>
        <w:t>.</w:t>
      </w:r>
    </w:p>
    <w:p w14:paraId="4430A654" w14:textId="39D2BF04" w:rsidR="00C70EFF" w:rsidRPr="006609DC" w:rsidRDefault="006609DC" w:rsidP="006609DC">
      <w:pPr>
        <w:spacing w:before="120" w:after="0" w:line="240" w:lineRule="auto"/>
        <w:ind w:firstLine="720"/>
        <w:jc w:val="both"/>
        <w:rPr>
          <w:color w:val="000000" w:themeColor="text1"/>
          <w:sz w:val="28"/>
          <w:szCs w:val="28"/>
        </w:rPr>
      </w:pPr>
      <w:r w:rsidRPr="006609DC">
        <w:rPr>
          <w:color w:val="000000" w:themeColor="text1"/>
          <w:sz w:val="28"/>
          <w:szCs w:val="28"/>
        </w:rPr>
        <w:t>-</w:t>
      </w:r>
      <w:r w:rsidR="002570C0" w:rsidRPr="006609DC">
        <w:rPr>
          <w:color w:val="000000" w:themeColor="text1"/>
          <w:sz w:val="28"/>
          <w:szCs w:val="28"/>
        </w:rPr>
        <w:t xml:space="preserve"> Ông Trần Văn Phước, Tổ trưởng Tổ bảo vệ ANTT khu phố 6, phường Phước Mỹ</w:t>
      </w:r>
      <w:r w:rsidR="00EF6CE4" w:rsidRPr="006609DC">
        <w:rPr>
          <w:color w:val="000000" w:themeColor="text1"/>
          <w:sz w:val="28"/>
          <w:szCs w:val="28"/>
        </w:rPr>
        <w:t xml:space="preserve">: Phát huy vai trò của Lực lượng tham gia bảo vệ </w:t>
      </w:r>
      <w:r w:rsidR="00E35A2B" w:rsidRPr="006609DC">
        <w:rPr>
          <w:color w:val="000000" w:themeColor="text1"/>
          <w:sz w:val="28"/>
          <w:szCs w:val="28"/>
        </w:rPr>
        <w:t>ANTT</w:t>
      </w:r>
      <w:r w:rsidR="00EF6CE4" w:rsidRPr="006609DC">
        <w:rPr>
          <w:color w:val="000000" w:themeColor="text1"/>
          <w:sz w:val="28"/>
          <w:szCs w:val="28"/>
        </w:rPr>
        <w:t xml:space="preserve"> ở cơ sở trong </w:t>
      </w:r>
      <w:r w:rsidR="007263E3" w:rsidRPr="006609DC">
        <w:rPr>
          <w:color w:val="000000" w:themeColor="text1"/>
          <w:sz w:val="28"/>
          <w:szCs w:val="28"/>
        </w:rPr>
        <w:t xml:space="preserve">thực hiện nhiệm vụ bảo đảm </w:t>
      </w:r>
      <w:r w:rsidR="00060D6F" w:rsidRPr="006609DC">
        <w:rPr>
          <w:color w:val="000000" w:themeColor="text1"/>
          <w:sz w:val="28"/>
          <w:szCs w:val="28"/>
        </w:rPr>
        <w:t>ANTT</w:t>
      </w:r>
      <w:r w:rsidR="007263E3" w:rsidRPr="006609DC">
        <w:rPr>
          <w:color w:val="000000" w:themeColor="text1"/>
          <w:sz w:val="28"/>
          <w:szCs w:val="28"/>
        </w:rPr>
        <w:t xml:space="preserve"> tại địa phương.</w:t>
      </w:r>
    </w:p>
    <w:p w14:paraId="1969AFD2" w14:textId="68C4D83D" w:rsidR="00E71AD1" w:rsidRPr="006609DC" w:rsidRDefault="006609DC" w:rsidP="006609DC">
      <w:pPr>
        <w:spacing w:before="120" w:after="0" w:line="240" w:lineRule="auto"/>
        <w:ind w:firstLine="720"/>
        <w:jc w:val="both"/>
        <w:rPr>
          <w:color w:val="000000" w:themeColor="text1"/>
          <w:sz w:val="28"/>
          <w:szCs w:val="28"/>
        </w:rPr>
      </w:pPr>
      <w:r w:rsidRPr="006609DC">
        <w:rPr>
          <w:color w:val="000000" w:themeColor="text1"/>
          <w:sz w:val="28"/>
          <w:szCs w:val="28"/>
        </w:rPr>
        <w:t>-</w:t>
      </w:r>
      <w:r w:rsidR="00E71AD1" w:rsidRPr="006609DC">
        <w:rPr>
          <w:color w:val="000000" w:themeColor="text1"/>
          <w:sz w:val="28"/>
          <w:szCs w:val="28"/>
        </w:rPr>
        <w:t xml:space="preserve"> Sở Lao động, Thương binh và Xã hội: Đánh giá toàn diện thực trạng công tác cai nghiện và quản lý sau cai trên địa bàn tỉnh; tồn tại, khó khăn, nguyên nhân; kiến nghị, đề xuất; giải pháp cụ thể để nâng cao chất lượng công tác cai nghiện và quản lý sau cai thời gian tới.</w:t>
      </w:r>
    </w:p>
    <w:p w14:paraId="068AD3D3" w14:textId="795E0F23" w:rsidR="00404A72" w:rsidRPr="006609DC" w:rsidRDefault="006609DC" w:rsidP="006609DC">
      <w:pPr>
        <w:spacing w:before="120" w:after="0" w:line="240" w:lineRule="auto"/>
        <w:ind w:firstLine="720"/>
        <w:jc w:val="both"/>
        <w:rPr>
          <w:color w:val="000000" w:themeColor="text1"/>
          <w:sz w:val="28"/>
          <w:szCs w:val="28"/>
        </w:rPr>
      </w:pPr>
      <w:r w:rsidRPr="006609DC">
        <w:rPr>
          <w:color w:val="000000" w:themeColor="text1"/>
          <w:sz w:val="28"/>
          <w:szCs w:val="28"/>
        </w:rPr>
        <w:t>-</w:t>
      </w:r>
      <w:r w:rsidR="00840294" w:rsidRPr="006609DC">
        <w:rPr>
          <w:color w:val="000000" w:themeColor="text1"/>
          <w:sz w:val="28"/>
          <w:szCs w:val="28"/>
        </w:rPr>
        <w:t xml:space="preserve"> Sở Y tế: Đánh giá t</w:t>
      </w:r>
      <w:r w:rsidR="00840294" w:rsidRPr="006609DC">
        <w:rPr>
          <w:color w:val="000000" w:themeColor="text1"/>
          <w:sz w:val="28"/>
          <w:szCs w:val="28"/>
          <w:lang w:val="pt-BR"/>
        </w:rPr>
        <w:t xml:space="preserve">ình hình triển khai điều trị nghiện các chất dạng thuốc phiện bằng thuốc Methadone và công tác </w:t>
      </w:r>
      <w:r w:rsidR="00840294" w:rsidRPr="006609DC">
        <w:rPr>
          <w:color w:val="000000" w:themeColor="text1"/>
          <w:sz w:val="28"/>
          <w:szCs w:val="28"/>
        </w:rPr>
        <w:t>xác định tình trạng nghiện</w:t>
      </w:r>
      <w:r w:rsidR="00B9584D" w:rsidRPr="006609DC">
        <w:rPr>
          <w:color w:val="000000" w:themeColor="text1"/>
          <w:sz w:val="28"/>
          <w:szCs w:val="28"/>
        </w:rPr>
        <w:t xml:space="preserve"> trên địa bàn tỉnh</w:t>
      </w:r>
      <w:r w:rsidR="00840294" w:rsidRPr="006609DC">
        <w:rPr>
          <w:color w:val="000000" w:themeColor="text1"/>
          <w:sz w:val="28"/>
          <w:szCs w:val="28"/>
        </w:rPr>
        <w:t xml:space="preserve">; tồn tại, khó khăn, nguyên nhân; kiến nghị, đề xuất; giải pháp </w:t>
      </w:r>
      <w:r w:rsidR="00404A72" w:rsidRPr="006609DC">
        <w:rPr>
          <w:color w:val="000000" w:themeColor="text1"/>
          <w:sz w:val="28"/>
          <w:szCs w:val="28"/>
        </w:rPr>
        <w:t>thực hiện</w:t>
      </w:r>
      <w:r w:rsidR="002F35D4" w:rsidRPr="006609DC">
        <w:rPr>
          <w:color w:val="000000" w:themeColor="text1"/>
          <w:sz w:val="28"/>
          <w:szCs w:val="28"/>
        </w:rPr>
        <w:t xml:space="preserve"> trong</w:t>
      </w:r>
      <w:r w:rsidR="00404A72" w:rsidRPr="006609DC">
        <w:rPr>
          <w:color w:val="000000" w:themeColor="text1"/>
          <w:sz w:val="28"/>
          <w:szCs w:val="28"/>
        </w:rPr>
        <w:t xml:space="preserve"> thời gian tới.</w:t>
      </w:r>
    </w:p>
    <w:p w14:paraId="16ECF28A" w14:textId="0F67DEC9" w:rsidR="00FA4FDD" w:rsidRPr="006609DC" w:rsidRDefault="006609DC" w:rsidP="006609DC">
      <w:pPr>
        <w:spacing w:before="120" w:after="0" w:line="240" w:lineRule="auto"/>
        <w:ind w:firstLine="720"/>
        <w:jc w:val="both"/>
        <w:rPr>
          <w:color w:val="000000" w:themeColor="text1"/>
          <w:sz w:val="28"/>
          <w:szCs w:val="28"/>
        </w:rPr>
      </w:pPr>
      <w:r w:rsidRPr="006609DC">
        <w:rPr>
          <w:color w:val="000000" w:themeColor="text1"/>
          <w:sz w:val="28"/>
          <w:szCs w:val="28"/>
        </w:rPr>
        <w:t>-</w:t>
      </w:r>
      <w:r w:rsidR="00EC758D" w:rsidRPr="006609DC">
        <w:rPr>
          <w:rFonts w:eastAsia="Times New Roman"/>
          <w:i/>
          <w:spacing w:val="-4"/>
          <w:sz w:val="28"/>
          <w:szCs w:val="28"/>
        </w:rPr>
        <w:t xml:space="preserve"> </w:t>
      </w:r>
      <w:r w:rsidR="00EC758D" w:rsidRPr="006609DC">
        <w:rPr>
          <w:color w:val="000000" w:themeColor="text1"/>
          <w:sz w:val="28"/>
          <w:szCs w:val="28"/>
        </w:rPr>
        <w:t xml:space="preserve">Sở Giáo dục và Đào tạo: </w:t>
      </w:r>
      <w:r w:rsidR="0096431C" w:rsidRPr="006609DC">
        <w:rPr>
          <w:color w:val="000000" w:themeColor="text1"/>
          <w:sz w:val="28"/>
          <w:szCs w:val="28"/>
        </w:rPr>
        <w:t xml:space="preserve">Đánh giá tình hình, kết quả công tác </w:t>
      </w:r>
      <w:r w:rsidR="00EC758D" w:rsidRPr="006609DC">
        <w:rPr>
          <w:color w:val="000000" w:themeColor="text1"/>
          <w:sz w:val="28"/>
          <w:szCs w:val="28"/>
        </w:rPr>
        <w:t xml:space="preserve">phối hợp triển khai thực hiện Chương trình phối hợp số 03/CTrPH-BCA-BGDĐT ngày 22/01/2024 giữa Bộ Công an với Bộ Giáo dục và Đào tạo về tăng cường công tác tuyên truyền, phổ biến, giáo dục pháp luật phòng, chống ma túy trong các cơ sở giáo dục giai đoạn 2024 </w:t>
      </w:r>
      <w:r w:rsidR="002F35D4" w:rsidRPr="006609DC">
        <w:rPr>
          <w:color w:val="000000" w:themeColor="text1"/>
          <w:sz w:val="28"/>
          <w:szCs w:val="28"/>
        </w:rPr>
        <w:t>–</w:t>
      </w:r>
      <w:r w:rsidR="00EC758D" w:rsidRPr="006609DC">
        <w:rPr>
          <w:color w:val="000000" w:themeColor="text1"/>
          <w:sz w:val="28"/>
          <w:szCs w:val="28"/>
        </w:rPr>
        <w:t xml:space="preserve"> 2030</w:t>
      </w:r>
      <w:r w:rsidR="002F35D4" w:rsidRPr="006609DC">
        <w:rPr>
          <w:color w:val="000000" w:themeColor="text1"/>
          <w:sz w:val="28"/>
          <w:szCs w:val="28"/>
        </w:rPr>
        <w:t>;</w:t>
      </w:r>
      <w:r w:rsidR="00FA4FDD" w:rsidRPr="006609DC">
        <w:rPr>
          <w:color w:val="000000" w:themeColor="text1"/>
          <w:sz w:val="28"/>
          <w:szCs w:val="28"/>
        </w:rPr>
        <w:t xml:space="preserve"> </w:t>
      </w:r>
      <w:r w:rsidR="002F35D4" w:rsidRPr="006609DC">
        <w:rPr>
          <w:color w:val="000000" w:themeColor="text1"/>
          <w:sz w:val="28"/>
          <w:szCs w:val="28"/>
        </w:rPr>
        <w:t>T</w:t>
      </w:r>
      <w:r w:rsidR="00FA4FDD" w:rsidRPr="006609DC">
        <w:rPr>
          <w:color w:val="000000" w:themeColor="text1"/>
          <w:sz w:val="28"/>
          <w:szCs w:val="28"/>
        </w:rPr>
        <w:t xml:space="preserve">ồn tại, khó khăn, nguyên nhân; kiến nghị, đề xuất; giải pháp cụ thể thực hiện </w:t>
      </w:r>
      <w:r w:rsidR="002F35D4" w:rsidRPr="006609DC">
        <w:rPr>
          <w:color w:val="000000" w:themeColor="text1"/>
          <w:sz w:val="28"/>
          <w:szCs w:val="28"/>
        </w:rPr>
        <w:t>trong</w:t>
      </w:r>
      <w:r w:rsidR="002F35D4" w:rsidRPr="006609DC">
        <w:rPr>
          <w:color w:val="000000" w:themeColor="text1"/>
          <w:sz w:val="28"/>
          <w:szCs w:val="28"/>
        </w:rPr>
        <w:t xml:space="preserve"> </w:t>
      </w:r>
      <w:r w:rsidR="00FA4FDD" w:rsidRPr="006609DC">
        <w:rPr>
          <w:color w:val="000000" w:themeColor="text1"/>
          <w:sz w:val="28"/>
          <w:szCs w:val="28"/>
        </w:rPr>
        <w:t>thời gian tới.</w:t>
      </w:r>
    </w:p>
    <w:p w14:paraId="1B21440B" w14:textId="3D4D9D52" w:rsidR="00F37F0C" w:rsidRPr="00F37F0C" w:rsidRDefault="006609DC" w:rsidP="006609DC">
      <w:pPr>
        <w:spacing w:before="120" w:after="0" w:line="240" w:lineRule="auto"/>
        <w:ind w:firstLine="720"/>
        <w:jc w:val="both"/>
        <w:rPr>
          <w:b/>
          <w:color w:val="000000" w:themeColor="text1"/>
          <w:sz w:val="28"/>
          <w:szCs w:val="28"/>
        </w:rPr>
      </w:pPr>
      <w:r w:rsidRPr="006609DC">
        <w:rPr>
          <w:color w:val="000000" w:themeColor="text1"/>
          <w:sz w:val="28"/>
          <w:szCs w:val="28"/>
        </w:rPr>
        <w:t>-</w:t>
      </w:r>
      <w:r w:rsidR="00F37F0C" w:rsidRPr="006609DC">
        <w:rPr>
          <w:color w:val="000000" w:themeColor="text1"/>
          <w:sz w:val="28"/>
          <w:szCs w:val="28"/>
        </w:rPr>
        <w:t xml:space="preserve"> Tỉnh Đoàn: </w:t>
      </w:r>
      <w:r w:rsidR="00F37F0C" w:rsidRPr="00F37F0C">
        <w:rPr>
          <w:color w:val="000000" w:themeColor="text1"/>
          <w:sz w:val="28"/>
          <w:szCs w:val="28"/>
        </w:rPr>
        <w:t xml:space="preserve">Đánh giá tình hình, kết quả công tác triển khai thực hiện Quyết định số 140/QĐ-TTg ngày 02/02/2024 của Thủ tướng Chính phủ ban hành Chương trình phòng, chống ma túy trong thanh, thiếu niên đến năm 2030. </w:t>
      </w:r>
    </w:p>
    <w:p w14:paraId="663C1E67" w14:textId="2DA37F7C" w:rsidR="003014DE" w:rsidRPr="002A6DE0" w:rsidRDefault="003014DE" w:rsidP="006609DC">
      <w:pPr>
        <w:spacing w:before="120" w:after="0" w:line="240" w:lineRule="auto"/>
        <w:ind w:firstLine="720"/>
        <w:jc w:val="both"/>
        <w:rPr>
          <w:i/>
          <w:sz w:val="28"/>
          <w:szCs w:val="28"/>
        </w:rPr>
      </w:pPr>
      <w:r w:rsidRPr="002A6DE0">
        <w:rPr>
          <w:b/>
          <w:i/>
          <w:sz w:val="28"/>
          <w:szCs w:val="28"/>
        </w:rPr>
        <w:t>* Lưu ý:</w:t>
      </w:r>
      <w:r w:rsidRPr="002A6DE0">
        <w:rPr>
          <w:i/>
          <w:sz w:val="28"/>
          <w:szCs w:val="28"/>
        </w:rPr>
        <w:t xml:space="preserve"> Công an tỉnh và Ban Chỉ đạo các huyện, thành phố hướng dẫn các tập thể, các nhân thuộc phạm vi, thẩm quyền quản lý chuẩn bị nội dung tham luận tại </w:t>
      </w:r>
      <w:r w:rsidR="002F35D4">
        <w:rPr>
          <w:i/>
          <w:sz w:val="28"/>
          <w:szCs w:val="28"/>
        </w:rPr>
        <w:t>H</w:t>
      </w:r>
      <w:r w:rsidRPr="002A6DE0">
        <w:rPr>
          <w:i/>
          <w:sz w:val="28"/>
          <w:szCs w:val="28"/>
        </w:rPr>
        <w:t xml:space="preserve">ội nghị theo các chủ đề gợi ý nêu trên; thẩm định và gửi về Thường trực Ban Chỉ đạo tỉnh (qua Phòng Tham mưu - Công an tỉnh) </w:t>
      </w:r>
      <w:r w:rsidRPr="002A6DE0">
        <w:rPr>
          <w:b/>
          <w:i/>
          <w:sz w:val="28"/>
          <w:szCs w:val="28"/>
        </w:rPr>
        <w:t>trướ</w:t>
      </w:r>
      <w:r w:rsidR="0040411F" w:rsidRPr="002A6DE0">
        <w:rPr>
          <w:b/>
          <w:i/>
          <w:sz w:val="28"/>
          <w:szCs w:val="28"/>
        </w:rPr>
        <w:t xml:space="preserve">c ngày </w:t>
      </w:r>
      <w:r w:rsidR="002F35D4">
        <w:rPr>
          <w:b/>
          <w:i/>
          <w:sz w:val="28"/>
          <w:szCs w:val="28"/>
        </w:rPr>
        <w:t>10</w:t>
      </w:r>
      <w:r w:rsidR="00EB078E" w:rsidRPr="002A6DE0">
        <w:rPr>
          <w:b/>
          <w:i/>
          <w:sz w:val="28"/>
          <w:szCs w:val="28"/>
        </w:rPr>
        <w:t>/</w:t>
      </w:r>
      <w:r w:rsidR="0040411F" w:rsidRPr="002A6DE0">
        <w:rPr>
          <w:b/>
          <w:i/>
          <w:sz w:val="28"/>
          <w:szCs w:val="28"/>
        </w:rPr>
        <w:t>01</w:t>
      </w:r>
      <w:r w:rsidRPr="002A6DE0">
        <w:rPr>
          <w:b/>
          <w:i/>
          <w:sz w:val="28"/>
          <w:szCs w:val="28"/>
        </w:rPr>
        <w:t>/202</w:t>
      </w:r>
      <w:r w:rsidR="0040411F" w:rsidRPr="002A6DE0">
        <w:rPr>
          <w:b/>
          <w:i/>
          <w:sz w:val="28"/>
          <w:szCs w:val="28"/>
        </w:rPr>
        <w:t>5</w:t>
      </w:r>
      <w:r w:rsidRPr="002A6DE0">
        <w:rPr>
          <w:i/>
          <w:sz w:val="28"/>
          <w:szCs w:val="28"/>
        </w:rPr>
        <w:t>.</w:t>
      </w:r>
    </w:p>
    <w:p w14:paraId="2B674F67" w14:textId="77777777" w:rsidR="003014DE" w:rsidRPr="00EF4A4D" w:rsidRDefault="003014DE" w:rsidP="006609DC">
      <w:pPr>
        <w:spacing w:before="120" w:after="0" w:line="240" w:lineRule="auto"/>
        <w:ind w:firstLine="720"/>
        <w:jc w:val="both"/>
        <w:rPr>
          <w:b/>
          <w:sz w:val="28"/>
          <w:szCs w:val="28"/>
        </w:rPr>
      </w:pPr>
      <w:r w:rsidRPr="00EF4A4D">
        <w:rPr>
          <w:b/>
          <w:sz w:val="28"/>
          <w:szCs w:val="28"/>
        </w:rPr>
        <w:lastRenderedPageBreak/>
        <w:t>V</w:t>
      </w:r>
      <w:r w:rsidR="00EF7A83">
        <w:rPr>
          <w:b/>
          <w:sz w:val="28"/>
          <w:szCs w:val="28"/>
        </w:rPr>
        <w:t>I</w:t>
      </w:r>
      <w:r w:rsidRPr="00EF4A4D">
        <w:rPr>
          <w:b/>
          <w:sz w:val="28"/>
          <w:szCs w:val="28"/>
        </w:rPr>
        <w:t>I. PHÂN CÔNG THỰC HIỆN</w:t>
      </w:r>
    </w:p>
    <w:p w14:paraId="355DF12B" w14:textId="3B4EDD20" w:rsidR="003014DE" w:rsidRPr="00EF4A4D" w:rsidRDefault="003014DE" w:rsidP="006609DC">
      <w:pPr>
        <w:spacing w:before="120" w:after="0" w:line="240" w:lineRule="auto"/>
        <w:ind w:firstLine="720"/>
        <w:jc w:val="both"/>
        <w:rPr>
          <w:sz w:val="28"/>
          <w:szCs w:val="28"/>
        </w:rPr>
      </w:pPr>
      <w:r w:rsidRPr="00EF4A4D">
        <w:rPr>
          <w:b/>
          <w:sz w:val="28"/>
          <w:szCs w:val="28"/>
        </w:rPr>
        <w:t xml:space="preserve">1. </w:t>
      </w:r>
      <w:r w:rsidRPr="002F35D4">
        <w:rPr>
          <w:bCs/>
          <w:sz w:val="28"/>
          <w:szCs w:val="28"/>
        </w:rPr>
        <w:t>Công an tỉnh</w:t>
      </w:r>
      <w:r w:rsidR="002F35D4" w:rsidRPr="002F35D4">
        <w:rPr>
          <w:bCs/>
          <w:sz w:val="28"/>
          <w:szCs w:val="28"/>
        </w:rPr>
        <w:t xml:space="preserve"> c</w:t>
      </w:r>
      <w:r w:rsidRPr="00EF4A4D">
        <w:rPr>
          <w:sz w:val="28"/>
          <w:szCs w:val="28"/>
        </w:rPr>
        <w:t>hủ trì</w:t>
      </w:r>
      <w:r w:rsidR="002F35D4">
        <w:rPr>
          <w:sz w:val="28"/>
          <w:szCs w:val="28"/>
        </w:rPr>
        <w:t>,</w:t>
      </w:r>
      <w:r w:rsidRPr="00EF4A4D">
        <w:rPr>
          <w:sz w:val="28"/>
          <w:szCs w:val="28"/>
        </w:rPr>
        <w:t xml:space="preserve"> phối hợp với các đơn vị liên quan</w:t>
      </w:r>
      <w:r w:rsidR="002F35D4">
        <w:rPr>
          <w:sz w:val="28"/>
          <w:szCs w:val="28"/>
        </w:rPr>
        <w:t>:</w:t>
      </w:r>
      <w:r w:rsidRPr="00EF4A4D">
        <w:rPr>
          <w:sz w:val="28"/>
          <w:szCs w:val="28"/>
        </w:rPr>
        <w:t xml:space="preserve"> </w:t>
      </w:r>
    </w:p>
    <w:p w14:paraId="6FF9D4C9" w14:textId="343518C2" w:rsidR="003014DE" w:rsidRPr="00EF4A4D" w:rsidRDefault="003014DE" w:rsidP="006609DC">
      <w:pPr>
        <w:spacing w:before="120" w:after="0" w:line="240" w:lineRule="auto"/>
        <w:ind w:firstLine="720"/>
        <w:jc w:val="both"/>
        <w:rPr>
          <w:sz w:val="28"/>
          <w:szCs w:val="28"/>
        </w:rPr>
      </w:pPr>
      <w:r w:rsidRPr="00EF4A4D">
        <w:rPr>
          <w:sz w:val="28"/>
          <w:szCs w:val="28"/>
        </w:rPr>
        <w:t>- Xây dựng báo cáo tổng kết công tác phòng chống tội phạm; công tác phong trào toàn dân bảo vệ ANTQ năm 202</w:t>
      </w:r>
      <w:r w:rsidR="00425A65">
        <w:rPr>
          <w:sz w:val="28"/>
          <w:szCs w:val="28"/>
        </w:rPr>
        <w:t>4</w:t>
      </w:r>
      <w:r w:rsidRPr="00EF4A4D">
        <w:rPr>
          <w:sz w:val="28"/>
          <w:szCs w:val="28"/>
        </w:rPr>
        <w:t>; Chương trình trọng tâm công tác phòng chống tội phạm; xây dựng phong trào toàn dân bảo vệ ANTQ và Chương trình thi đua thực hiện phong trào toàn dân bảo vệ ANTQ năm 202</w:t>
      </w:r>
      <w:r w:rsidR="0053716D">
        <w:rPr>
          <w:sz w:val="28"/>
          <w:szCs w:val="28"/>
        </w:rPr>
        <w:t>5</w:t>
      </w:r>
      <w:r w:rsidRPr="00EF4A4D">
        <w:rPr>
          <w:sz w:val="28"/>
          <w:szCs w:val="28"/>
        </w:rPr>
        <w:t xml:space="preserve"> của Ban Chỉ đạo tỉnh.</w:t>
      </w:r>
    </w:p>
    <w:p w14:paraId="5E651EE0" w14:textId="2265ED57" w:rsidR="003014DE" w:rsidRPr="00EF4A4D" w:rsidRDefault="003014DE" w:rsidP="006609DC">
      <w:pPr>
        <w:spacing w:before="120" w:after="0" w:line="240" w:lineRule="auto"/>
        <w:ind w:firstLine="720"/>
        <w:jc w:val="both"/>
        <w:rPr>
          <w:sz w:val="28"/>
          <w:szCs w:val="28"/>
        </w:rPr>
      </w:pPr>
      <w:r w:rsidRPr="00EF4A4D">
        <w:rPr>
          <w:sz w:val="28"/>
          <w:szCs w:val="28"/>
        </w:rPr>
        <w:t xml:space="preserve">- Thực hiện công tác tổ chức </w:t>
      </w:r>
      <w:r w:rsidR="002F35D4">
        <w:rPr>
          <w:sz w:val="28"/>
          <w:szCs w:val="28"/>
        </w:rPr>
        <w:t>H</w:t>
      </w:r>
      <w:r w:rsidRPr="00EF4A4D">
        <w:rPr>
          <w:sz w:val="28"/>
          <w:szCs w:val="28"/>
        </w:rPr>
        <w:t xml:space="preserve">ội nghị; lập danh sách đại biểu, phát tài liệu, tổ chức trao thưởng; phối hợp trang trí khánh tiết, đón tiếp đại biểu; dự trù kinh phí và công tác hậu cần bảo </w:t>
      </w:r>
      <w:r w:rsidR="002F35D4" w:rsidRPr="00EF4A4D">
        <w:rPr>
          <w:sz w:val="28"/>
          <w:szCs w:val="28"/>
        </w:rPr>
        <w:t xml:space="preserve">đảm </w:t>
      </w:r>
      <w:r w:rsidRPr="00EF4A4D">
        <w:rPr>
          <w:sz w:val="28"/>
          <w:szCs w:val="28"/>
        </w:rPr>
        <w:t xml:space="preserve">phục vụ </w:t>
      </w:r>
      <w:r w:rsidR="002F35D4">
        <w:rPr>
          <w:sz w:val="28"/>
          <w:szCs w:val="28"/>
        </w:rPr>
        <w:t>H</w:t>
      </w:r>
      <w:r w:rsidRPr="00EF4A4D">
        <w:rPr>
          <w:sz w:val="28"/>
          <w:szCs w:val="28"/>
        </w:rPr>
        <w:t>ội nghị; thẩm định nội dung tham luận tại hội nghị.</w:t>
      </w:r>
    </w:p>
    <w:p w14:paraId="14A2B1D9" w14:textId="2AFE8ED1" w:rsidR="003014DE" w:rsidRPr="00EF4A4D" w:rsidRDefault="003014DE" w:rsidP="006609DC">
      <w:pPr>
        <w:spacing w:before="120" w:after="0" w:line="240" w:lineRule="auto"/>
        <w:ind w:firstLine="720"/>
        <w:jc w:val="both"/>
        <w:rPr>
          <w:sz w:val="28"/>
          <w:szCs w:val="28"/>
        </w:rPr>
      </w:pPr>
      <w:r w:rsidRPr="00EF4A4D">
        <w:rPr>
          <w:sz w:val="28"/>
          <w:szCs w:val="28"/>
        </w:rPr>
        <w:t>- Phát hành giấy mời đến thành phần: Đại biểu trong lực lượ</w:t>
      </w:r>
      <w:r w:rsidR="0017653C">
        <w:rPr>
          <w:sz w:val="28"/>
          <w:szCs w:val="28"/>
        </w:rPr>
        <w:t>ng Công an</w:t>
      </w:r>
      <w:r w:rsidR="002F35D4">
        <w:rPr>
          <w:sz w:val="28"/>
          <w:szCs w:val="28"/>
        </w:rPr>
        <w:t>;</w:t>
      </w:r>
      <w:r w:rsidRPr="00EF4A4D">
        <w:rPr>
          <w:sz w:val="28"/>
          <w:szCs w:val="28"/>
        </w:rPr>
        <w:t xml:space="preserve"> Tập thể, cá nhân được các cấp khen thưởng.</w:t>
      </w:r>
    </w:p>
    <w:p w14:paraId="05223AB3" w14:textId="0DF411A2" w:rsidR="003014DE" w:rsidRPr="00EF4A4D" w:rsidRDefault="003014DE" w:rsidP="006609DC">
      <w:pPr>
        <w:spacing w:before="120" w:after="0" w:line="240" w:lineRule="auto"/>
        <w:ind w:firstLine="720"/>
        <w:jc w:val="both"/>
        <w:rPr>
          <w:sz w:val="28"/>
          <w:szCs w:val="28"/>
        </w:rPr>
      </w:pPr>
      <w:r w:rsidRPr="00EF4A4D">
        <w:rPr>
          <w:b/>
          <w:sz w:val="28"/>
          <w:szCs w:val="28"/>
        </w:rPr>
        <w:t xml:space="preserve">2. </w:t>
      </w:r>
      <w:r w:rsidRPr="002F35D4">
        <w:rPr>
          <w:bCs/>
          <w:sz w:val="28"/>
          <w:szCs w:val="28"/>
        </w:rPr>
        <w:t>Văn phòng UBND tỉnh</w:t>
      </w:r>
      <w:r w:rsidR="002F35D4">
        <w:rPr>
          <w:b/>
          <w:sz w:val="28"/>
          <w:szCs w:val="28"/>
        </w:rPr>
        <w:t xml:space="preserve"> </w:t>
      </w:r>
      <w:r w:rsidRPr="00EF4A4D">
        <w:rPr>
          <w:sz w:val="28"/>
          <w:szCs w:val="28"/>
        </w:rPr>
        <w:t>phối hợp với Công an tỉnh</w:t>
      </w:r>
      <w:r w:rsidR="002F35D4">
        <w:rPr>
          <w:sz w:val="28"/>
          <w:szCs w:val="28"/>
        </w:rPr>
        <w:t xml:space="preserve"> chuẩn bị Hội trường và các nội dung có liên quan để phục vụ Hội nghị; p</w:t>
      </w:r>
      <w:r w:rsidRPr="00EF4A4D">
        <w:rPr>
          <w:sz w:val="28"/>
          <w:szCs w:val="28"/>
        </w:rPr>
        <w:t xml:space="preserve">hát hành giấy mời đến: Đại biểu cấp tỉnh; Ban Chỉ đạo và Mặt trận Tổ quốc </w:t>
      </w:r>
      <w:r w:rsidR="002F35D4">
        <w:rPr>
          <w:sz w:val="28"/>
          <w:szCs w:val="28"/>
        </w:rPr>
        <w:t>cấp huyện, cấp xã</w:t>
      </w:r>
      <w:r w:rsidRPr="00EF4A4D">
        <w:rPr>
          <w:sz w:val="28"/>
          <w:szCs w:val="28"/>
        </w:rPr>
        <w:t>; Đài Phát thanh - Truyền hình tỉnh và Báo Ninh Thuận.</w:t>
      </w:r>
    </w:p>
    <w:p w14:paraId="6A2DF1BB" w14:textId="638B9B56" w:rsidR="003014DE" w:rsidRPr="002F35D4" w:rsidRDefault="003014DE" w:rsidP="006609DC">
      <w:pPr>
        <w:spacing w:before="120" w:after="0" w:line="240" w:lineRule="auto"/>
        <w:ind w:firstLine="720"/>
        <w:jc w:val="both"/>
        <w:rPr>
          <w:b/>
          <w:sz w:val="28"/>
          <w:szCs w:val="28"/>
        </w:rPr>
      </w:pPr>
      <w:r w:rsidRPr="00EF4A4D">
        <w:rPr>
          <w:b/>
          <w:sz w:val="28"/>
          <w:szCs w:val="28"/>
        </w:rPr>
        <w:t xml:space="preserve">3. </w:t>
      </w:r>
      <w:r w:rsidR="0053716D" w:rsidRPr="002F35D4">
        <w:rPr>
          <w:bCs/>
          <w:sz w:val="28"/>
          <w:szCs w:val="28"/>
        </w:rPr>
        <w:t xml:space="preserve">Thành </w:t>
      </w:r>
      <w:r w:rsidRPr="002F35D4">
        <w:rPr>
          <w:bCs/>
          <w:sz w:val="28"/>
          <w:szCs w:val="28"/>
        </w:rPr>
        <w:t>viên</w:t>
      </w:r>
      <w:r w:rsidR="0053716D" w:rsidRPr="002F35D4">
        <w:rPr>
          <w:bCs/>
          <w:sz w:val="28"/>
          <w:szCs w:val="28"/>
        </w:rPr>
        <w:t xml:space="preserve"> Ban Chỉ đạo tỉnh</w:t>
      </w:r>
      <w:r w:rsidR="002F35D4">
        <w:rPr>
          <w:b/>
          <w:sz w:val="28"/>
          <w:szCs w:val="28"/>
        </w:rPr>
        <w:t xml:space="preserve"> </w:t>
      </w:r>
      <w:r w:rsidR="002F35D4">
        <w:rPr>
          <w:sz w:val="28"/>
          <w:szCs w:val="28"/>
        </w:rPr>
        <w:t>p</w:t>
      </w:r>
      <w:r w:rsidR="00AB01AC">
        <w:rPr>
          <w:sz w:val="28"/>
          <w:szCs w:val="28"/>
        </w:rPr>
        <w:t>hối hợp thực hiện công tác chuẩn bị, phục vụ tổ chức phân công</w:t>
      </w:r>
      <w:r w:rsidR="00124197">
        <w:rPr>
          <w:sz w:val="28"/>
          <w:szCs w:val="28"/>
        </w:rPr>
        <w:t>.</w:t>
      </w:r>
      <w:r w:rsidR="00AB01AC">
        <w:rPr>
          <w:sz w:val="28"/>
          <w:szCs w:val="28"/>
        </w:rPr>
        <w:t xml:space="preserve"> </w:t>
      </w:r>
      <w:r w:rsidR="004F04F8">
        <w:rPr>
          <w:sz w:val="28"/>
          <w:szCs w:val="28"/>
        </w:rPr>
        <w:t xml:space="preserve">  </w:t>
      </w:r>
    </w:p>
    <w:p w14:paraId="7F9F7A55" w14:textId="74039F25" w:rsidR="003014DE" w:rsidRPr="00EF4A4D" w:rsidRDefault="003014DE" w:rsidP="006609DC">
      <w:pPr>
        <w:spacing w:before="120" w:after="0" w:line="240" w:lineRule="auto"/>
        <w:ind w:firstLine="720"/>
        <w:jc w:val="both"/>
        <w:rPr>
          <w:sz w:val="28"/>
          <w:szCs w:val="28"/>
        </w:rPr>
      </w:pPr>
      <w:r w:rsidRPr="00EF4A4D">
        <w:rPr>
          <w:b/>
          <w:sz w:val="28"/>
          <w:szCs w:val="28"/>
        </w:rPr>
        <w:t xml:space="preserve">4. </w:t>
      </w:r>
      <w:r w:rsidR="002F35D4">
        <w:rPr>
          <w:bCs/>
          <w:sz w:val="28"/>
          <w:szCs w:val="28"/>
        </w:rPr>
        <w:t>C</w:t>
      </w:r>
      <w:r w:rsidRPr="002F35D4">
        <w:rPr>
          <w:bCs/>
          <w:sz w:val="28"/>
          <w:szCs w:val="28"/>
        </w:rPr>
        <w:t xml:space="preserve">ác </w:t>
      </w:r>
      <w:r w:rsidR="002F35D4">
        <w:rPr>
          <w:bCs/>
          <w:sz w:val="28"/>
          <w:szCs w:val="28"/>
        </w:rPr>
        <w:t>S</w:t>
      </w:r>
      <w:r w:rsidRPr="002F35D4">
        <w:rPr>
          <w:bCs/>
          <w:sz w:val="28"/>
          <w:szCs w:val="28"/>
        </w:rPr>
        <w:t xml:space="preserve">ở, </w:t>
      </w:r>
      <w:r w:rsidR="002F35D4">
        <w:rPr>
          <w:bCs/>
          <w:sz w:val="28"/>
          <w:szCs w:val="28"/>
        </w:rPr>
        <w:t xml:space="preserve">ban, </w:t>
      </w:r>
      <w:r w:rsidRPr="002F35D4">
        <w:rPr>
          <w:bCs/>
          <w:sz w:val="28"/>
          <w:szCs w:val="28"/>
        </w:rPr>
        <w:t>ngành, đơn vị</w:t>
      </w:r>
      <w:r w:rsidRPr="00EF4A4D">
        <w:rPr>
          <w:sz w:val="28"/>
          <w:szCs w:val="28"/>
        </w:rPr>
        <w:t xml:space="preserve"> </w:t>
      </w:r>
      <w:r w:rsidR="002F35D4">
        <w:rPr>
          <w:sz w:val="28"/>
          <w:szCs w:val="28"/>
        </w:rPr>
        <w:t xml:space="preserve">liên quan </w:t>
      </w:r>
      <w:r w:rsidRPr="00EF4A4D">
        <w:rPr>
          <w:sz w:val="28"/>
          <w:szCs w:val="28"/>
        </w:rPr>
        <w:t>chuẩn bị nội dung tham luận và cử đại biểu dự Hội nghị đúng thành phần quy định.</w:t>
      </w:r>
    </w:p>
    <w:p w14:paraId="24250232" w14:textId="49FD3205" w:rsidR="003014DE" w:rsidRDefault="002F35D4" w:rsidP="006609DC">
      <w:pPr>
        <w:spacing w:before="120" w:after="0" w:line="240" w:lineRule="auto"/>
        <w:ind w:firstLine="720"/>
        <w:jc w:val="both"/>
        <w:rPr>
          <w:sz w:val="28"/>
          <w:szCs w:val="28"/>
        </w:rPr>
      </w:pPr>
      <w:r w:rsidRPr="002F35D4">
        <w:rPr>
          <w:b/>
          <w:bCs/>
          <w:sz w:val="28"/>
          <w:szCs w:val="28"/>
        </w:rPr>
        <w:t>5.</w:t>
      </w:r>
      <w:r>
        <w:rPr>
          <w:sz w:val="28"/>
          <w:szCs w:val="28"/>
        </w:rPr>
        <w:t xml:space="preserve"> </w:t>
      </w:r>
      <w:r w:rsidR="003014DE" w:rsidRPr="00EF4A4D">
        <w:rPr>
          <w:sz w:val="28"/>
          <w:szCs w:val="28"/>
        </w:rPr>
        <w:t xml:space="preserve">Giao Công an tỉnh </w:t>
      </w:r>
      <w:r w:rsidR="003014DE" w:rsidRPr="002F35D4">
        <w:rPr>
          <w:i/>
          <w:iCs/>
          <w:sz w:val="28"/>
          <w:szCs w:val="28"/>
        </w:rPr>
        <w:t>(Thường trực Ban Chỉ đạo</w:t>
      </w:r>
      <w:r w:rsidRPr="002F35D4">
        <w:rPr>
          <w:i/>
          <w:iCs/>
          <w:sz w:val="28"/>
          <w:szCs w:val="28"/>
        </w:rPr>
        <w:t xml:space="preserve"> tỉnh</w:t>
      </w:r>
      <w:r w:rsidR="003014DE" w:rsidRPr="002F35D4">
        <w:rPr>
          <w:i/>
          <w:iCs/>
          <w:sz w:val="28"/>
          <w:szCs w:val="28"/>
        </w:rPr>
        <w:t>)</w:t>
      </w:r>
      <w:r w:rsidR="003014DE" w:rsidRPr="00EF4A4D">
        <w:rPr>
          <w:sz w:val="28"/>
          <w:szCs w:val="28"/>
        </w:rPr>
        <w:t xml:space="preserve"> theo dõi, kiểm tra, đôn đốc, báo cáo Ban Chỉ đạo tỉnh về tiến độ, kết quả thực hiện các nội dung của </w:t>
      </w:r>
      <w:r>
        <w:rPr>
          <w:sz w:val="28"/>
          <w:szCs w:val="28"/>
        </w:rPr>
        <w:t>K</w:t>
      </w:r>
      <w:r w:rsidR="003014DE" w:rsidRPr="00EF4A4D">
        <w:rPr>
          <w:sz w:val="28"/>
          <w:szCs w:val="28"/>
        </w:rPr>
        <w:t>ế hoạch này./.</w:t>
      </w:r>
    </w:p>
    <w:p w14:paraId="15AB272A" w14:textId="77777777" w:rsidR="002F35D4" w:rsidRPr="00EF4A4D" w:rsidRDefault="002F35D4" w:rsidP="003014DE">
      <w:pPr>
        <w:spacing w:line="240" w:lineRule="auto"/>
        <w:jc w:val="both"/>
        <w:rPr>
          <w:sz w:val="28"/>
          <w:szCs w:val="28"/>
        </w:rPr>
      </w:pPr>
    </w:p>
    <w:tbl>
      <w:tblPr>
        <w:tblW w:w="0" w:type="auto"/>
        <w:tblLook w:val="01E0" w:firstRow="1" w:lastRow="1" w:firstColumn="1" w:lastColumn="1" w:noHBand="0" w:noVBand="0"/>
      </w:tblPr>
      <w:tblGrid>
        <w:gridCol w:w="4865"/>
        <w:gridCol w:w="4207"/>
      </w:tblGrid>
      <w:tr w:rsidR="003014DE" w:rsidRPr="00EF4A4D" w14:paraId="1B35DB05" w14:textId="77777777" w:rsidTr="00042207">
        <w:tc>
          <w:tcPr>
            <w:tcW w:w="4993" w:type="dxa"/>
            <w:shd w:val="clear" w:color="auto" w:fill="auto"/>
          </w:tcPr>
          <w:p w14:paraId="3AD2009F" w14:textId="77777777" w:rsidR="003014DE" w:rsidRPr="00EF4A4D" w:rsidRDefault="003014DE" w:rsidP="00042207">
            <w:pPr>
              <w:spacing w:before="0" w:after="0" w:line="240" w:lineRule="auto"/>
              <w:rPr>
                <w:b/>
                <w:i/>
                <w:sz w:val="24"/>
              </w:rPr>
            </w:pPr>
            <w:r w:rsidRPr="00EF4A4D">
              <w:rPr>
                <w:b/>
                <w:i/>
                <w:sz w:val="24"/>
              </w:rPr>
              <w:t>Nơi nhận:</w:t>
            </w:r>
          </w:p>
          <w:p w14:paraId="256EA00A" w14:textId="1B78D505" w:rsidR="003014DE" w:rsidRPr="00EF4A4D" w:rsidRDefault="003014DE" w:rsidP="00042207">
            <w:pPr>
              <w:spacing w:before="0" w:after="0" w:line="240" w:lineRule="auto"/>
              <w:rPr>
                <w:b/>
                <w:sz w:val="24"/>
              </w:rPr>
            </w:pPr>
            <w:r w:rsidRPr="00EF4A4D">
              <w:rPr>
                <w:sz w:val="22"/>
              </w:rPr>
              <w:t xml:space="preserve">- V01, V05 </w:t>
            </w:r>
            <w:r w:rsidR="002F35D4">
              <w:rPr>
                <w:sz w:val="22"/>
              </w:rPr>
              <w:t>-</w:t>
            </w:r>
            <w:r w:rsidRPr="00EF4A4D">
              <w:rPr>
                <w:sz w:val="22"/>
              </w:rPr>
              <w:t xml:space="preserve"> B</w:t>
            </w:r>
            <w:r w:rsidR="002F35D4">
              <w:rPr>
                <w:sz w:val="22"/>
              </w:rPr>
              <w:t xml:space="preserve">ộ Công an </w:t>
            </w:r>
            <w:r w:rsidR="002F35D4" w:rsidRPr="002F35D4">
              <w:rPr>
                <w:i/>
                <w:iCs/>
                <w:sz w:val="22"/>
              </w:rPr>
              <w:t>(b/c)</w:t>
            </w:r>
            <w:r w:rsidRPr="00EF4A4D">
              <w:rPr>
                <w:sz w:val="22"/>
              </w:rPr>
              <w:t>;</w:t>
            </w:r>
          </w:p>
          <w:p w14:paraId="0002AE95" w14:textId="26559596" w:rsidR="003014DE" w:rsidRPr="00EF4A4D" w:rsidRDefault="003014DE" w:rsidP="00042207">
            <w:pPr>
              <w:spacing w:before="0" w:after="0" w:line="240" w:lineRule="auto"/>
              <w:rPr>
                <w:sz w:val="22"/>
              </w:rPr>
            </w:pPr>
            <w:r w:rsidRPr="00EF4A4D">
              <w:rPr>
                <w:sz w:val="22"/>
              </w:rPr>
              <w:t>- Chủ tịch, PCT</w:t>
            </w:r>
            <w:r w:rsidR="002F35D4">
              <w:rPr>
                <w:sz w:val="22"/>
              </w:rPr>
              <w:t xml:space="preserve"> </w:t>
            </w:r>
            <w:r w:rsidRPr="00EF4A4D">
              <w:rPr>
                <w:sz w:val="22"/>
              </w:rPr>
              <w:t>UBND tỉnh</w:t>
            </w:r>
            <w:r w:rsidR="002F35D4">
              <w:rPr>
                <w:sz w:val="22"/>
              </w:rPr>
              <w:t xml:space="preserve"> Nguyễn Long Biên</w:t>
            </w:r>
            <w:r w:rsidRPr="00EF4A4D">
              <w:rPr>
                <w:sz w:val="22"/>
              </w:rPr>
              <w:t>;</w:t>
            </w:r>
          </w:p>
          <w:p w14:paraId="01F03AE9" w14:textId="13E5459C" w:rsidR="003014DE" w:rsidRPr="00EF4A4D" w:rsidRDefault="003014DE" w:rsidP="00042207">
            <w:pPr>
              <w:spacing w:before="0" w:after="0" w:line="240" w:lineRule="auto"/>
              <w:rPr>
                <w:sz w:val="22"/>
              </w:rPr>
            </w:pPr>
            <w:r w:rsidRPr="00EF4A4D">
              <w:rPr>
                <w:sz w:val="22"/>
              </w:rPr>
              <w:t xml:space="preserve">- </w:t>
            </w:r>
            <w:r w:rsidR="002F35D4">
              <w:rPr>
                <w:sz w:val="22"/>
              </w:rPr>
              <w:t>T</w:t>
            </w:r>
            <w:r w:rsidRPr="00EF4A4D">
              <w:rPr>
                <w:sz w:val="22"/>
              </w:rPr>
              <w:t>hành phần tham dự</w:t>
            </w:r>
            <w:r w:rsidR="002F35D4">
              <w:rPr>
                <w:sz w:val="22"/>
              </w:rPr>
              <w:t xml:space="preserve"> tại mục IV</w:t>
            </w:r>
            <w:r w:rsidRPr="00EF4A4D">
              <w:rPr>
                <w:sz w:val="22"/>
              </w:rPr>
              <w:t>;</w:t>
            </w:r>
          </w:p>
          <w:p w14:paraId="7810B9A2" w14:textId="3BB62ABF" w:rsidR="003014DE" w:rsidRPr="00EF4A4D" w:rsidRDefault="003014DE" w:rsidP="00042207">
            <w:pPr>
              <w:spacing w:before="0" w:after="0" w:line="240" w:lineRule="auto"/>
              <w:rPr>
                <w:sz w:val="22"/>
              </w:rPr>
            </w:pPr>
            <w:r w:rsidRPr="00EF4A4D">
              <w:rPr>
                <w:sz w:val="22"/>
              </w:rPr>
              <w:t xml:space="preserve">- </w:t>
            </w:r>
            <w:r w:rsidR="002F35D4">
              <w:rPr>
                <w:sz w:val="22"/>
              </w:rPr>
              <w:t>VPUB: LĐ, KTTH, VXNV, HCQT;</w:t>
            </w:r>
          </w:p>
          <w:p w14:paraId="34AE8459" w14:textId="44E4CAA5" w:rsidR="003014DE" w:rsidRPr="002F35D4" w:rsidRDefault="003014DE" w:rsidP="00042207">
            <w:pPr>
              <w:spacing w:before="0" w:after="0" w:line="240" w:lineRule="auto"/>
              <w:rPr>
                <w:b/>
                <w:sz w:val="18"/>
                <w:szCs w:val="16"/>
              </w:rPr>
            </w:pPr>
            <w:r w:rsidRPr="00EF4A4D">
              <w:rPr>
                <w:sz w:val="22"/>
              </w:rPr>
              <w:t xml:space="preserve">- Lưu: VT, </w:t>
            </w:r>
            <w:r w:rsidR="002F35D4">
              <w:rPr>
                <w:sz w:val="22"/>
              </w:rPr>
              <w:t xml:space="preserve">TCD. </w:t>
            </w:r>
            <w:r w:rsidR="002F35D4" w:rsidRPr="002F35D4">
              <w:rPr>
                <w:sz w:val="16"/>
                <w:szCs w:val="16"/>
              </w:rPr>
              <w:t>QMT</w:t>
            </w:r>
          </w:p>
          <w:p w14:paraId="26180B99" w14:textId="77777777" w:rsidR="003014DE" w:rsidRPr="00EF4A4D" w:rsidRDefault="003014DE" w:rsidP="00042207">
            <w:pPr>
              <w:jc w:val="center"/>
            </w:pPr>
          </w:p>
        </w:tc>
        <w:tc>
          <w:tcPr>
            <w:tcW w:w="4295" w:type="dxa"/>
            <w:shd w:val="clear" w:color="auto" w:fill="auto"/>
          </w:tcPr>
          <w:p w14:paraId="2019C349" w14:textId="77777777" w:rsidR="003014DE" w:rsidRPr="00EF4A4D" w:rsidRDefault="003014DE" w:rsidP="00042207">
            <w:pPr>
              <w:spacing w:before="0" w:after="0" w:line="240" w:lineRule="auto"/>
              <w:jc w:val="center"/>
              <w:rPr>
                <w:b/>
                <w:sz w:val="28"/>
              </w:rPr>
            </w:pPr>
            <w:r w:rsidRPr="00EF4A4D">
              <w:rPr>
                <w:b/>
                <w:sz w:val="28"/>
              </w:rPr>
              <w:t>TRƯỞNG BAN</w:t>
            </w:r>
          </w:p>
          <w:p w14:paraId="17658DF4" w14:textId="77777777" w:rsidR="003014DE" w:rsidRPr="00EF4A4D" w:rsidRDefault="003014DE" w:rsidP="00042207">
            <w:pPr>
              <w:spacing w:before="0" w:after="0" w:line="240" w:lineRule="auto"/>
              <w:jc w:val="center"/>
              <w:rPr>
                <w:b/>
                <w:sz w:val="28"/>
              </w:rPr>
            </w:pPr>
          </w:p>
          <w:p w14:paraId="2E039997" w14:textId="77777777" w:rsidR="003014DE" w:rsidRDefault="003014DE" w:rsidP="00042207">
            <w:pPr>
              <w:spacing w:before="0" w:after="0" w:line="240" w:lineRule="auto"/>
              <w:jc w:val="center"/>
              <w:rPr>
                <w:b/>
                <w:sz w:val="28"/>
              </w:rPr>
            </w:pPr>
          </w:p>
          <w:p w14:paraId="5B28086D" w14:textId="77777777" w:rsidR="006B61D4" w:rsidRDefault="006B61D4" w:rsidP="00042207">
            <w:pPr>
              <w:spacing w:before="0" w:after="0" w:line="240" w:lineRule="auto"/>
              <w:jc w:val="center"/>
              <w:rPr>
                <w:b/>
                <w:sz w:val="28"/>
              </w:rPr>
            </w:pPr>
          </w:p>
          <w:p w14:paraId="3C8250DD" w14:textId="77777777" w:rsidR="002F35D4" w:rsidRDefault="002F35D4" w:rsidP="00042207">
            <w:pPr>
              <w:spacing w:before="0" w:after="0" w:line="240" w:lineRule="auto"/>
              <w:jc w:val="center"/>
              <w:rPr>
                <w:b/>
                <w:sz w:val="28"/>
              </w:rPr>
            </w:pPr>
          </w:p>
          <w:p w14:paraId="42312DC9" w14:textId="77777777" w:rsidR="002F35D4" w:rsidRPr="006609DC" w:rsidRDefault="002F35D4" w:rsidP="00042207">
            <w:pPr>
              <w:spacing w:before="0" w:after="0" w:line="240" w:lineRule="auto"/>
              <w:jc w:val="center"/>
              <w:rPr>
                <w:b/>
                <w:sz w:val="20"/>
                <w:szCs w:val="14"/>
              </w:rPr>
            </w:pPr>
          </w:p>
          <w:p w14:paraId="29D81DE2" w14:textId="77777777" w:rsidR="003014DE" w:rsidRPr="00EF4A4D" w:rsidRDefault="003014DE" w:rsidP="00042207">
            <w:pPr>
              <w:spacing w:before="0" w:after="0" w:line="240" w:lineRule="auto"/>
              <w:jc w:val="center"/>
              <w:rPr>
                <w:b/>
                <w:sz w:val="28"/>
              </w:rPr>
            </w:pPr>
          </w:p>
          <w:p w14:paraId="62FF2A3C" w14:textId="77777777" w:rsidR="003014DE" w:rsidRPr="00EF4A4D" w:rsidRDefault="003014DE" w:rsidP="00042207">
            <w:pPr>
              <w:spacing w:before="0" w:after="0" w:line="240" w:lineRule="auto"/>
              <w:jc w:val="center"/>
              <w:rPr>
                <w:sz w:val="24"/>
              </w:rPr>
            </w:pPr>
          </w:p>
          <w:p w14:paraId="72043668" w14:textId="77777777" w:rsidR="003014DE" w:rsidRPr="00EF4A4D" w:rsidRDefault="003014DE" w:rsidP="00042207">
            <w:pPr>
              <w:spacing w:before="0" w:after="0" w:line="240" w:lineRule="auto"/>
              <w:jc w:val="center"/>
              <w:rPr>
                <w:sz w:val="28"/>
              </w:rPr>
            </w:pPr>
            <w:r w:rsidRPr="00EF4A4D">
              <w:rPr>
                <w:b/>
                <w:sz w:val="28"/>
              </w:rPr>
              <w:t>PHÓ CHỦ TỊCH UBND TỈNH</w:t>
            </w:r>
          </w:p>
          <w:p w14:paraId="26A8223A" w14:textId="77777777" w:rsidR="003014DE" w:rsidRPr="00EF4A4D" w:rsidRDefault="003014DE" w:rsidP="00042207">
            <w:pPr>
              <w:spacing w:before="0" w:after="0" w:line="240" w:lineRule="auto"/>
              <w:jc w:val="center"/>
            </w:pPr>
            <w:r w:rsidRPr="00EF4A4D">
              <w:rPr>
                <w:b/>
                <w:sz w:val="28"/>
              </w:rPr>
              <w:t>Nguyễn Long Biên</w:t>
            </w:r>
          </w:p>
        </w:tc>
      </w:tr>
    </w:tbl>
    <w:p w14:paraId="7C202162" w14:textId="77777777" w:rsidR="003014DE" w:rsidRPr="00EF4A4D" w:rsidRDefault="003014DE" w:rsidP="003014DE"/>
    <w:p w14:paraId="77ADB33F" w14:textId="77777777" w:rsidR="003014DE" w:rsidRPr="00EF4A4D" w:rsidRDefault="003014DE" w:rsidP="003014DE"/>
    <w:p w14:paraId="5DC26176" w14:textId="77777777" w:rsidR="004A2965" w:rsidRDefault="004A2965"/>
    <w:sectPr w:rsidR="004A2965" w:rsidSect="00CA08B6">
      <w:headerReference w:type="default" r:id="rId6"/>
      <w:footerReference w:type="even" r:id="rId7"/>
      <w:foot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C8559" w14:textId="77777777" w:rsidR="00D34B17" w:rsidRDefault="00D34B17">
      <w:pPr>
        <w:spacing w:before="0" w:after="0" w:line="240" w:lineRule="auto"/>
      </w:pPr>
      <w:r>
        <w:separator/>
      </w:r>
    </w:p>
  </w:endnote>
  <w:endnote w:type="continuationSeparator" w:id="0">
    <w:p w14:paraId="0D9BAB13" w14:textId="77777777" w:rsidR="00D34B17" w:rsidRDefault="00D34B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51A1" w14:textId="77777777" w:rsidR="00000000" w:rsidRDefault="00E04618" w:rsidP="005B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43DBE" w14:textId="77777777" w:rsidR="00000000" w:rsidRDefault="00000000" w:rsidP="005B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2082" w14:textId="77777777" w:rsidR="00000000" w:rsidRDefault="00000000">
    <w:pPr>
      <w:pStyle w:val="Footer"/>
      <w:jc w:val="right"/>
    </w:pPr>
  </w:p>
  <w:p w14:paraId="7776FFB4" w14:textId="77777777" w:rsidR="00000000" w:rsidRDefault="00000000" w:rsidP="005B2D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6D049" w14:textId="77777777" w:rsidR="00D34B17" w:rsidRDefault="00D34B17">
      <w:pPr>
        <w:spacing w:before="0" w:after="0" w:line="240" w:lineRule="auto"/>
      </w:pPr>
      <w:r>
        <w:separator/>
      </w:r>
    </w:p>
  </w:footnote>
  <w:footnote w:type="continuationSeparator" w:id="0">
    <w:p w14:paraId="182D5275" w14:textId="77777777" w:rsidR="00D34B17" w:rsidRDefault="00D34B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904751"/>
      <w:docPartObj>
        <w:docPartGallery w:val="Page Numbers (Top of Page)"/>
        <w:docPartUnique/>
      </w:docPartObj>
    </w:sdtPr>
    <w:sdtEndPr>
      <w:rPr>
        <w:noProof/>
        <w:sz w:val="28"/>
        <w:szCs w:val="28"/>
      </w:rPr>
    </w:sdtEndPr>
    <w:sdtContent>
      <w:p w14:paraId="1C37DB0A" w14:textId="77777777" w:rsidR="00000000" w:rsidRPr="004B1573" w:rsidRDefault="00E04618">
        <w:pPr>
          <w:pStyle w:val="Header"/>
          <w:jc w:val="center"/>
          <w:rPr>
            <w:sz w:val="28"/>
            <w:szCs w:val="28"/>
          </w:rPr>
        </w:pPr>
        <w:r w:rsidRPr="004B1573">
          <w:rPr>
            <w:sz w:val="28"/>
            <w:szCs w:val="28"/>
          </w:rPr>
          <w:fldChar w:fldCharType="begin"/>
        </w:r>
        <w:r w:rsidRPr="004B1573">
          <w:rPr>
            <w:sz w:val="28"/>
            <w:szCs w:val="28"/>
          </w:rPr>
          <w:instrText xml:space="preserve"> PAGE   \* MERGEFORMAT </w:instrText>
        </w:r>
        <w:r w:rsidRPr="004B1573">
          <w:rPr>
            <w:sz w:val="28"/>
            <w:szCs w:val="28"/>
          </w:rPr>
          <w:fldChar w:fldCharType="separate"/>
        </w:r>
        <w:r w:rsidR="0077108A">
          <w:rPr>
            <w:noProof/>
            <w:sz w:val="28"/>
            <w:szCs w:val="28"/>
          </w:rPr>
          <w:t>5</w:t>
        </w:r>
        <w:r w:rsidRPr="004B1573">
          <w:rPr>
            <w:noProof/>
            <w:sz w:val="28"/>
            <w:szCs w:val="28"/>
          </w:rPr>
          <w:fldChar w:fldCharType="end"/>
        </w:r>
      </w:p>
    </w:sdtContent>
  </w:sdt>
  <w:p w14:paraId="25DAE27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DE"/>
    <w:rsid w:val="0000632D"/>
    <w:rsid w:val="000407B4"/>
    <w:rsid w:val="00060D6F"/>
    <w:rsid w:val="00114C06"/>
    <w:rsid w:val="00123099"/>
    <w:rsid w:val="00124197"/>
    <w:rsid w:val="0014794A"/>
    <w:rsid w:val="0015540A"/>
    <w:rsid w:val="00170F00"/>
    <w:rsid w:val="0017653C"/>
    <w:rsid w:val="0018479C"/>
    <w:rsid w:val="001B052E"/>
    <w:rsid w:val="001D59FF"/>
    <w:rsid w:val="00231731"/>
    <w:rsid w:val="002570C0"/>
    <w:rsid w:val="002A6DE0"/>
    <w:rsid w:val="002B3EF8"/>
    <w:rsid w:val="002B4DCA"/>
    <w:rsid w:val="002D59D2"/>
    <w:rsid w:val="002F35D4"/>
    <w:rsid w:val="003014DE"/>
    <w:rsid w:val="00317809"/>
    <w:rsid w:val="00323FC1"/>
    <w:rsid w:val="00355729"/>
    <w:rsid w:val="00376725"/>
    <w:rsid w:val="00391A95"/>
    <w:rsid w:val="00394082"/>
    <w:rsid w:val="003B3D8E"/>
    <w:rsid w:val="0040411F"/>
    <w:rsid w:val="00404A72"/>
    <w:rsid w:val="00425A65"/>
    <w:rsid w:val="00426EB2"/>
    <w:rsid w:val="00435E53"/>
    <w:rsid w:val="00453A55"/>
    <w:rsid w:val="004A2965"/>
    <w:rsid w:val="004A3587"/>
    <w:rsid w:val="004B0CC9"/>
    <w:rsid w:val="004C5E0F"/>
    <w:rsid w:val="004F04F8"/>
    <w:rsid w:val="005216FB"/>
    <w:rsid w:val="0053716D"/>
    <w:rsid w:val="005611D5"/>
    <w:rsid w:val="00561297"/>
    <w:rsid w:val="005E2BE5"/>
    <w:rsid w:val="005F179D"/>
    <w:rsid w:val="00611591"/>
    <w:rsid w:val="006609DC"/>
    <w:rsid w:val="00696D4E"/>
    <w:rsid w:val="00696F79"/>
    <w:rsid w:val="006B61D4"/>
    <w:rsid w:val="00712687"/>
    <w:rsid w:val="007204C2"/>
    <w:rsid w:val="007263E3"/>
    <w:rsid w:val="0077108A"/>
    <w:rsid w:val="00781693"/>
    <w:rsid w:val="007D6375"/>
    <w:rsid w:val="00840294"/>
    <w:rsid w:val="00895EEA"/>
    <w:rsid w:val="008C08C1"/>
    <w:rsid w:val="008E09D8"/>
    <w:rsid w:val="008E2794"/>
    <w:rsid w:val="0096431C"/>
    <w:rsid w:val="009650E8"/>
    <w:rsid w:val="00990146"/>
    <w:rsid w:val="009933FB"/>
    <w:rsid w:val="009D0F9F"/>
    <w:rsid w:val="009D7D84"/>
    <w:rsid w:val="00A0314B"/>
    <w:rsid w:val="00A433B2"/>
    <w:rsid w:val="00A76AE0"/>
    <w:rsid w:val="00A97989"/>
    <w:rsid w:val="00AB01AC"/>
    <w:rsid w:val="00AD2066"/>
    <w:rsid w:val="00B21D21"/>
    <w:rsid w:val="00B3017D"/>
    <w:rsid w:val="00B570DA"/>
    <w:rsid w:val="00B73D2C"/>
    <w:rsid w:val="00B9028A"/>
    <w:rsid w:val="00B9584D"/>
    <w:rsid w:val="00B975B1"/>
    <w:rsid w:val="00BC35DD"/>
    <w:rsid w:val="00BF6E3C"/>
    <w:rsid w:val="00C45799"/>
    <w:rsid w:val="00C526CE"/>
    <w:rsid w:val="00C70EFF"/>
    <w:rsid w:val="00CC43DE"/>
    <w:rsid w:val="00CE2E83"/>
    <w:rsid w:val="00D15411"/>
    <w:rsid w:val="00D30D27"/>
    <w:rsid w:val="00D34B17"/>
    <w:rsid w:val="00DA6132"/>
    <w:rsid w:val="00DF3B71"/>
    <w:rsid w:val="00E02077"/>
    <w:rsid w:val="00E02956"/>
    <w:rsid w:val="00E044E8"/>
    <w:rsid w:val="00E04618"/>
    <w:rsid w:val="00E35A2B"/>
    <w:rsid w:val="00E40B32"/>
    <w:rsid w:val="00E473F3"/>
    <w:rsid w:val="00E54856"/>
    <w:rsid w:val="00E71AD1"/>
    <w:rsid w:val="00E942EE"/>
    <w:rsid w:val="00EB078E"/>
    <w:rsid w:val="00EC758D"/>
    <w:rsid w:val="00EE6034"/>
    <w:rsid w:val="00EF6CE4"/>
    <w:rsid w:val="00EF7A83"/>
    <w:rsid w:val="00F250D3"/>
    <w:rsid w:val="00F37887"/>
    <w:rsid w:val="00F37F0C"/>
    <w:rsid w:val="00F46215"/>
    <w:rsid w:val="00FA4FDD"/>
    <w:rsid w:val="00FB01E2"/>
    <w:rsid w:val="00FB7827"/>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AEF9"/>
  <w15:docId w15:val="{EB08D791-700D-46C6-98CC-2B7EC8B3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DE"/>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14DE"/>
    <w:pPr>
      <w:tabs>
        <w:tab w:val="center" w:pos="4320"/>
        <w:tab w:val="right" w:pos="8640"/>
      </w:tabs>
      <w:spacing w:before="0" w:after="0" w:line="240" w:lineRule="auto"/>
    </w:pPr>
    <w:rPr>
      <w:rFonts w:eastAsia="Times New Roman"/>
      <w:sz w:val="28"/>
      <w:szCs w:val="28"/>
    </w:rPr>
  </w:style>
  <w:style w:type="character" w:customStyle="1" w:styleId="FooterChar">
    <w:name w:val="Footer Char"/>
    <w:basedOn w:val="DefaultParagraphFont"/>
    <w:link w:val="Footer"/>
    <w:uiPriority w:val="99"/>
    <w:rsid w:val="003014DE"/>
    <w:rPr>
      <w:rFonts w:eastAsia="Times New Roman" w:cs="Times New Roman"/>
      <w:szCs w:val="28"/>
    </w:rPr>
  </w:style>
  <w:style w:type="character" w:styleId="PageNumber">
    <w:name w:val="page number"/>
    <w:rsid w:val="003014DE"/>
  </w:style>
  <w:style w:type="table" w:styleId="TableGrid">
    <w:name w:val="Table Grid"/>
    <w:basedOn w:val="TableNormal"/>
    <w:uiPriority w:val="59"/>
    <w:rsid w:val="003014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4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14DE"/>
    <w:rPr>
      <w:rFonts w:eastAsia="Calibri" w:cs="Times New Roman"/>
      <w:sz w:val="26"/>
    </w:rPr>
  </w:style>
  <w:style w:type="paragraph" w:styleId="BalloonText">
    <w:name w:val="Balloon Text"/>
    <w:basedOn w:val="Normal"/>
    <w:link w:val="BalloonTextChar"/>
    <w:uiPriority w:val="99"/>
    <w:semiHidden/>
    <w:unhideWhenUsed/>
    <w:rsid w:val="008E09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D8"/>
    <w:rPr>
      <w:rFonts w:ascii="Segoe UI" w:eastAsia="Calibri" w:hAnsi="Segoe UI" w:cs="Segoe UI"/>
      <w:sz w:val="18"/>
      <w:szCs w:val="18"/>
    </w:rPr>
  </w:style>
  <w:style w:type="character" w:customStyle="1" w:styleId="fontstyle01">
    <w:name w:val="fontstyle01"/>
    <w:basedOn w:val="DefaultParagraphFont"/>
    <w:rsid w:val="00453A5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9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2024-12-31T08:04:00Z</cp:lastPrinted>
  <dcterms:created xsi:type="dcterms:W3CDTF">2025-01-04T13:52:00Z</dcterms:created>
  <dcterms:modified xsi:type="dcterms:W3CDTF">2025-01-04T14:15:00Z</dcterms:modified>
</cp:coreProperties>
</file>