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Look w:val="01E0" w:firstRow="1" w:lastRow="1" w:firstColumn="1" w:lastColumn="1" w:noHBand="0" w:noVBand="0"/>
      </w:tblPr>
      <w:tblGrid>
        <w:gridCol w:w="3085"/>
        <w:gridCol w:w="6237"/>
      </w:tblGrid>
      <w:tr w:rsidR="007673B6" w:rsidRPr="00E44155" w14:paraId="1CD09F6F" w14:textId="77777777" w:rsidTr="003220EF">
        <w:tc>
          <w:tcPr>
            <w:tcW w:w="3085" w:type="dxa"/>
            <w:shd w:val="clear" w:color="auto" w:fill="auto"/>
          </w:tcPr>
          <w:p w14:paraId="33460E6B" w14:textId="2748A6EB" w:rsidR="007673B6" w:rsidRPr="003220EF" w:rsidRDefault="007673B6" w:rsidP="00E746E7">
            <w:pPr>
              <w:jc w:val="center"/>
              <w:rPr>
                <w:b/>
                <w:sz w:val="28"/>
                <w:szCs w:val="28"/>
              </w:rPr>
            </w:pPr>
            <w:bookmarkStart w:id="0" w:name="_GoBack"/>
            <w:bookmarkEnd w:id="0"/>
            <w:r w:rsidRPr="003220EF">
              <w:rPr>
                <w:b/>
                <w:sz w:val="28"/>
                <w:szCs w:val="28"/>
              </w:rPr>
              <w:br w:type="page"/>
            </w:r>
            <w:r w:rsidR="003220EF" w:rsidRPr="003220EF">
              <w:rPr>
                <w:b/>
                <w:sz w:val="28"/>
                <w:szCs w:val="28"/>
              </w:rPr>
              <w:t>ỦY</w:t>
            </w:r>
            <w:r w:rsidRPr="003220EF">
              <w:rPr>
                <w:b/>
                <w:sz w:val="28"/>
                <w:szCs w:val="28"/>
              </w:rPr>
              <w:t xml:space="preserve"> BAN NHÂN DÂN</w:t>
            </w:r>
          </w:p>
          <w:p w14:paraId="21A3EFF2" w14:textId="72DA3F82" w:rsidR="007673B6" w:rsidRPr="003220EF" w:rsidRDefault="007673B6" w:rsidP="00E746E7">
            <w:pPr>
              <w:jc w:val="center"/>
              <w:rPr>
                <w:sz w:val="28"/>
                <w:szCs w:val="28"/>
              </w:rPr>
            </w:pPr>
            <w:r w:rsidRPr="003220EF">
              <w:rPr>
                <w:b/>
                <w:sz w:val="28"/>
                <w:szCs w:val="28"/>
              </w:rPr>
              <w:t>TỈNH NINH THUẬN</w:t>
            </w:r>
          </w:p>
        </w:tc>
        <w:tc>
          <w:tcPr>
            <w:tcW w:w="6237" w:type="dxa"/>
            <w:shd w:val="clear" w:color="auto" w:fill="auto"/>
          </w:tcPr>
          <w:p w14:paraId="2938DEEC" w14:textId="368DEB5A" w:rsidR="007673B6" w:rsidRPr="003220EF" w:rsidRDefault="007673B6" w:rsidP="003220EF">
            <w:pPr>
              <w:jc w:val="center"/>
              <w:rPr>
                <w:b/>
                <w:sz w:val="28"/>
                <w:szCs w:val="28"/>
              </w:rPr>
            </w:pPr>
            <w:r w:rsidRPr="003220EF">
              <w:rPr>
                <w:b/>
                <w:sz w:val="28"/>
                <w:szCs w:val="28"/>
              </w:rPr>
              <w:t>CỘNG HÒA XÃ HỘI CHỦ NGHĨA VIỆT NAM</w:t>
            </w:r>
          </w:p>
          <w:p w14:paraId="05CCCC92" w14:textId="6F07F6E4" w:rsidR="007673B6" w:rsidRPr="003220EF" w:rsidRDefault="007673B6" w:rsidP="003220EF">
            <w:pPr>
              <w:jc w:val="center"/>
              <w:rPr>
                <w:b/>
                <w:sz w:val="28"/>
                <w:szCs w:val="28"/>
              </w:rPr>
            </w:pPr>
            <w:r w:rsidRPr="003220EF">
              <w:rPr>
                <w:b/>
                <w:sz w:val="28"/>
                <w:szCs w:val="28"/>
              </w:rPr>
              <w:t>Độc lập – Tự do – Hạnh phúc</w:t>
            </w:r>
          </w:p>
        </w:tc>
      </w:tr>
    </w:tbl>
    <w:p w14:paraId="0A81271D" w14:textId="5EC45C9E" w:rsidR="007673B6" w:rsidRDefault="003220EF" w:rsidP="00E746E7">
      <w:pPr>
        <w:spacing w:before="120"/>
        <w:jc w:val="center"/>
        <w:rPr>
          <w:i/>
          <w:sz w:val="28"/>
          <w:szCs w:val="28"/>
        </w:rPr>
      </w:pPr>
      <w:r>
        <w:rPr>
          <w:noProof/>
          <w:sz w:val="25"/>
        </w:rPr>
        <mc:AlternateContent>
          <mc:Choice Requires="wps">
            <w:drawing>
              <wp:anchor distT="0" distB="0" distL="114300" distR="114300" simplePos="0" relativeHeight="251655680" behindDoc="0" locked="0" layoutInCell="0" allowOverlap="1" wp14:anchorId="6D0BE215" wp14:editId="00ECD6DA">
                <wp:simplePos x="0" y="0"/>
                <wp:positionH relativeFrom="column">
                  <wp:posOffset>2783205</wp:posOffset>
                </wp:positionH>
                <wp:positionV relativeFrom="paragraph">
                  <wp:posOffset>46355</wp:posOffset>
                </wp:positionV>
                <wp:extent cx="2196000" cy="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2BE3A"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15pt,3.65pt" to="392.05pt,3.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P9wOwAEAAGoDAAAOAAAAZHJzL2Uyb0RvYy54bWysU02P2yAQvVfqf0DcG9upsupacfaQ7faS tpF2+wMmgG1UYBCQOPn3HcjHbttbVR8QMDNv3nuDlw9Ha9hBhajRdbyZ1ZwpJ1BqN3T8x8vTh0+c xQROgkGnOn5SkT+s3r9bTr5VcxzRSBUYgbjYTr7jY0q+raooRmUhztArR8Eeg4VExzBUMsBE6NZU 87q+qyYM0gcUKka6fTwH+arg970S6XvfR5WY6ThxS2UNZd3ltVotoR0C+FGLCw34BxYWtKOmN6hH SMD2Qf8FZbUIGLFPM4G2wr7XQhUNpKap/1DzPIJXRQuZE/3Npvj/YMW3wzYwLTv+kTMHlka00U6x ZpGtmXxsKWPttiGLE0f37DcofkbmcD2CG1Sh+HLyVNfkiuq3knyInhrspq8oKQf2CYtPxz7YDEkO sGMZx+k2DnVMTNDlvLm/q2uamrjGKmivhT7E9EWhZXnTcUOkCzAcNjFlItBeU3Ifh0/amDJt49jU 8fvFfFEKIhotczCnxTDs1iawA+T3Ur6iiiJv0wLunSxgowL5+bJPoM15T82Nu5iR9Z+d3KE8bcPV JBpoYXl5fPnFvD2X6tdfZPULAAD//wMAUEsDBBQABgAIAAAAIQBFgBfS2wAAAAcBAAAPAAAAZHJz L2Rvd25yZXYueG1sTI7BTsMwEETvSPyDtUhcKuq0qWgU4lQIyI0LBcR1Gy9JRLxOY7cNfD0LFziN RjOaecVmcr060hg6zwYW8wQUce1tx42Bl+fqKgMVIrLF3jMZ+KQAm/L8rMDc+hM/0XEbGyUjHHI0 0MY45FqHuiWHYe4HYsne/egwih0bbUc8ybjr9TJJrrXDjuWhxYHuWqo/tgdnIFSvtK++ZvUseUsb T8v9/eMDGnN5Md3egIo0xb8y/OALOpTCtPMHtkH1BlZplkrVwFpE8nW2WoDa/XpdFvo/f/kNAAD/ /wMAUEsBAi0AFAAGAAgAAAAhALaDOJL+AAAA4QEAABMAAAAAAAAAAAAAAAAAAAAAAFtDb250ZW50 X1R5cGVzXS54bWxQSwECLQAUAAYACAAAACEAOP0h/9YAAACUAQAACwAAAAAAAAAAAAAAAAAvAQAA X3JlbHMvLnJlbHNQSwECLQAUAAYACAAAACEA1D/cDsABAABqAwAADgAAAAAAAAAAAAAAAAAuAgAA ZHJzL2Uyb0RvYy54bWxQSwECLQAUAAYACAAAACEARYAX0tsAAAAHAQAADwAAAAAAAAAAAAAAAAAa BAAAZHJzL2Rvd25yZXYueG1sUEsFBgAAAAAEAAQA8wAAACIFAAAAAA== " o:allowincell="f"/>
            </w:pict>
          </mc:Fallback>
        </mc:AlternateContent>
      </w:r>
      <w:r>
        <w:rPr>
          <w:noProof/>
          <w:sz w:val="25"/>
        </w:rPr>
        <mc:AlternateContent>
          <mc:Choice Requires="wps">
            <w:drawing>
              <wp:anchor distT="0" distB="0" distL="114300" distR="114300" simplePos="0" relativeHeight="251651584" behindDoc="0" locked="0" layoutInCell="1" allowOverlap="1" wp14:anchorId="5383907E" wp14:editId="0F102EBF">
                <wp:simplePos x="0" y="0"/>
                <wp:positionH relativeFrom="column">
                  <wp:posOffset>444500</wp:posOffset>
                </wp:positionH>
                <wp:positionV relativeFrom="paragraph">
                  <wp:posOffset>45720</wp:posOffset>
                </wp:positionV>
                <wp:extent cx="97200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77D86" id="Line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pt" to="111.55pt,3.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SY16vgEAAGkDAAAOAAAAZHJzL2Uyb0RvYy54bWysU8uOEzEQvCPxD5bvZJKI5THKZA9ZlkuA SLt8QMePGQvbbdlOZvL3tJ0HC9wQc7Bsd3d1VbVndT85y44qJoO+44vZnDPlBUrj+45/f35884Gz lMFLsOhVx08q8fv161erMbRqiQNaqSIjEJ/aMXR8yDm0TZPEoBykGQblKagxOsh0jH0jI4yE7myz nM/fNSNGGSIKlRLdPpyDfF3xtVYif9M6qcxsx4lbrmus676szXoFbR8hDEZcaMA/sHBgPDW9QT1A BnaI5i8oZ0TEhDrPBLoGtTZCVQ2kZjH/Q83TAEFVLWROCjeb0v+DFV+Pu8iM7PiSMw+ORrQ1XrHF 22LNGFJLGRu/i0WcmPxT2KL4kZjHzQC+V5Xi8ylQ3aJUNL+VlEMK1GA/fkFJOXDIWH2adHQFkhxg Ux3H6TYONWUm6PLje5owDU1cQw2017oQU/6s0LGy6bglzhUXjtuUCw9orymljcdHY20dtvVsJOy7 5V0tSGiNLMGSlmK/39jIjlCeS/2qKIq8TIt48LKCDQrkp8s+g7HnPTW3/uJFkX82co/ytItXj2ie leXl7ZUH8/Jcq3/9IeufAAAA//8DAFBLAwQUAAYACAAAACEAF6gGMNsAAAAGAQAADwAAAGRycy9k b3ducmV2LnhtbEyPwU7DMBBE70j8g7VIXKrWbioBSuNUCMiNCwXEdRsvSUS8TmO3DXw9Cxc4jUaz mnlbbCbfqyONsQtsYbkwoIjr4DpuLLw8V/MbUDEhO+wDk4VPirApz88KzF048RMdt6lRUsIxRwtt SkOudaxb8hgXYSCW7D2MHpPYsdFuxJOU+15nxlxpjx3LQosD3bVUf2wP3kKsXmlffc3qmXlbNYGy /f3jA1p7eTHdrkElmtLfMfzgCzqUwrQLB3ZR9RaujbySRDNQEmfZaglq9+t1Wej/+OU3AAAA//8D AFBLAQItABQABgAIAAAAIQC2gziS/gAAAOEBAAATAAAAAAAAAAAAAAAAAAAAAABbQ29udGVudF9U eXBlc10ueG1sUEsBAi0AFAAGAAgAAAAhADj9If/WAAAAlAEAAAsAAAAAAAAAAAAAAAAALwEAAF9y ZWxzLy5yZWxzUEsBAi0AFAAGAAgAAAAhABpJjXq+AQAAaQMAAA4AAAAAAAAAAAAAAAAALgIAAGRy cy9lMm9Eb2MueG1sUEsBAi0AFAAGAAgAAAAhABeoBjDbAAAABgEAAA8AAAAAAAAAAAAAAAAAGAQA AGRycy9kb3ducmV2LnhtbFBLBQYAAAAABAAEAPMAAAAgBQAAAAA= "/>
            </w:pict>
          </mc:Fallback>
        </mc:AlternateContent>
      </w:r>
      <w:r w:rsidR="00E746E7">
        <w:t xml:space="preserve">       </w:t>
      </w:r>
      <w:r w:rsidR="007673B6" w:rsidRPr="006D5131">
        <w:t xml:space="preserve">Số: </w:t>
      </w:r>
      <w:r w:rsidR="008F751D">
        <w:t xml:space="preserve">          </w:t>
      </w:r>
      <w:r w:rsidR="007673B6" w:rsidRPr="006D5131">
        <w:t xml:space="preserve">/QĐ-UBND                           </w:t>
      </w:r>
      <w:r w:rsidR="007673B6">
        <w:t xml:space="preserve">   </w:t>
      </w:r>
      <w:r w:rsidR="007673B6" w:rsidRPr="00940D39">
        <w:rPr>
          <w:i/>
          <w:sz w:val="28"/>
          <w:szCs w:val="28"/>
        </w:rPr>
        <w:t xml:space="preserve">Ninh Thuận, ngày </w:t>
      </w:r>
      <w:r w:rsidR="008F751D">
        <w:rPr>
          <w:i/>
          <w:sz w:val="28"/>
          <w:szCs w:val="28"/>
        </w:rPr>
        <w:t xml:space="preserve">    </w:t>
      </w:r>
      <w:r w:rsidR="007673B6" w:rsidRPr="00940D39">
        <w:rPr>
          <w:i/>
          <w:sz w:val="28"/>
          <w:szCs w:val="28"/>
        </w:rPr>
        <w:t xml:space="preserve"> tháng </w:t>
      </w:r>
      <w:r w:rsidR="00F36656">
        <w:rPr>
          <w:i/>
          <w:sz w:val="28"/>
          <w:szCs w:val="28"/>
        </w:rPr>
        <w:t>0</w:t>
      </w:r>
      <w:r w:rsidR="008F751D">
        <w:rPr>
          <w:i/>
          <w:sz w:val="28"/>
          <w:szCs w:val="28"/>
        </w:rPr>
        <w:t>2</w:t>
      </w:r>
      <w:r w:rsidR="00F36656">
        <w:rPr>
          <w:i/>
          <w:sz w:val="28"/>
          <w:szCs w:val="28"/>
        </w:rPr>
        <w:t xml:space="preserve"> </w:t>
      </w:r>
      <w:r w:rsidR="007673B6" w:rsidRPr="00940D39">
        <w:rPr>
          <w:i/>
          <w:sz w:val="28"/>
          <w:szCs w:val="28"/>
        </w:rPr>
        <w:t>năm 20</w:t>
      </w:r>
      <w:r w:rsidR="007673B6">
        <w:rPr>
          <w:i/>
          <w:sz w:val="28"/>
          <w:szCs w:val="28"/>
        </w:rPr>
        <w:t>2</w:t>
      </w:r>
      <w:r w:rsidR="008F751D">
        <w:rPr>
          <w:i/>
          <w:sz w:val="28"/>
          <w:szCs w:val="28"/>
        </w:rPr>
        <w:t>3</w:t>
      </w:r>
    </w:p>
    <w:p w14:paraId="4ED4B88A" w14:textId="77777777" w:rsidR="007673B6" w:rsidRDefault="007673B6" w:rsidP="007673B6">
      <w:pPr>
        <w:pStyle w:val="Heading1"/>
        <w:spacing w:before="240"/>
        <w:ind w:firstLine="0"/>
        <w:rPr>
          <w:rFonts w:ascii="Times New Roman" w:hAnsi="Times New Roman"/>
          <w:sz w:val="28"/>
        </w:rPr>
      </w:pPr>
      <w:r>
        <w:rPr>
          <w:rFonts w:ascii="Times New Roman" w:hAnsi="Times New Roman"/>
          <w:sz w:val="28"/>
        </w:rPr>
        <w:t xml:space="preserve">QUYẾT ĐỊNH </w:t>
      </w:r>
    </w:p>
    <w:p w14:paraId="299161C5" w14:textId="6C9C01DB" w:rsidR="007673B6" w:rsidRDefault="007673B6" w:rsidP="003B2190">
      <w:pPr>
        <w:pStyle w:val="Heading3"/>
        <w:rPr>
          <w:b w:val="0"/>
        </w:rPr>
      </w:pPr>
      <w:r>
        <w:t>V</w:t>
      </w:r>
      <w:r w:rsidR="003B2190">
        <w:t>/v</w:t>
      </w:r>
      <w:r>
        <w:t xml:space="preserve"> công nhận đơn vị đạt chuẩn</w:t>
      </w:r>
      <w:r w:rsidR="003B2190">
        <w:t xml:space="preserve"> </w:t>
      </w:r>
      <w:r w:rsidR="00E746E7">
        <w:t>P</w:t>
      </w:r>
      <w:r>
        <w:t>hổ cập giáo dục, xóa mù chữ năm 202</w:t>
      </w:r>
      <w:r w:rsidR="008F751D">
        <w:t>2</w:t>
      </w:r>
    </w:p>
    <w:p w14:paraId="49607D89" w14:textId="77777777" w:rsidR="007673B6" w:rsidRDefault="007673B6" w:rsidP="007673B6">
      <w:pPr>
        <w:spacing w:line="240" w:lineRule="exact"/>
        <w:jc w:val="center"/>
        <w:rPr>
          <w:sz w:val="25"/>
        </w:rPr>
      </w:pPr>
      <w:r>
        <w:rPr>
          <w:noProof/>
          <w:sz w:val="25"/>
        </w:rPr>
        <mc:AlternateContent>
          <mc:Choice Requires="wps">
            <w:drawing>
              <wp:anchor distT="0" distB="0" distL="114300" distR="114300" simplePos="0" relativeHeight="251662848" behindDoc="0" locked="0" layoutInCell="0" allowOverlap="1" wp14:anchorId="510900B0" wp14:editId="2396129D">
                <wp:simplePos x="0" y="0"/>
                <wp:positionH relativeFrom="column">
                  <wp:posOffset>2122593</wp:posOffset>
                </wp:positionH>
                <wp:positionV relativeFrom="paragraph">
                  <wp:posOffset>50376</wp:posOffset>
                </wp:positionV>
                <wp:extent cx="1463040" cy="0"/>
                <wp:effectExtent l="13335" t="6985" r="9525" b="1206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690D5" id="Line 1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5pt,3.95pt" to="282.35pt,3.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6TuZwAEAAGoDAAAOAAAAZHJzL2Uyb0RvYy54bWysU02P2yAQvVfqf0DcG9vpbtRacfaQ7faS tpF2+wMmgG1UYBCQOPn3HchHt+2tqg8ImJk3773By4ejNeygQtToOt7Mas6UEyi1Gzr+/eXp3QfO YgInwaBTHT+pyB9Wb98sJ9+qOY5opAqMQFxsJ9/xMSXfVlUUo7IQZ+iVo2CPwUKiYxgqGWAidGuq eV0vqgmD9AGFipFuH89Bvir4fa9E+tb3USVmOk7cUllDWXd5rVZLaIcAftTiQgP+gYUF7ajpDeoR ErB90H9BWS0CRuzTTKCtsO+1UEUDqWnqP9Q8j+BV0ULmRH+zKf4/WPH1sA1MS5odZw4sjWijnWLN Ilsz+dhSxtptQxYnju7Zb1D8iMzhegQ3qELx5eSprskV1W8l+RA9NdhNX1BSDuwTFp+OfbAZkhxg xzKO020c6piYoMvmbvG+vqOpiWusgvZa6ENMnxValjcdN0S6AMNhE1MmAu01Jfdx+KSNKdM2jk0d /3g/vy8FEY2WOZjTYhh2axPYAfJ7KV9RRZHXaQH3ThawUYH8dNkn0Oa8p+bGXczI+s9O7lCetuFq Eg20sLw8vvxiXp9L9a9fZPUTAAD//wMAUEsDBBQABgAIAAAAIQBqL/qe3AAAAAcBAAAPAAAAZHJz L2Rvd25yZXYueG1sTI7BTsMwEETvSPyDtUhcKurQlBZCNhUCcuuFAuK6jZckIl6nsdsGvh7DBY6j Gb15+Wq0nTrw4FsnCJfTBBRL5UwrNcLLc3lxDcoHEkOdE0b4ZA+r4vQkp8y4ozzxYRNqFSHiM0Jo QugzrX3VsCU/dT1L7N7dYCnEONTaDHSMcNvpWZIstKVW4kNDPd83XH1s9hbBl6+8K78m1SR5S2vH s93D+pEQz8/Gu1tQgcfwN4Yf/agORXTaur0YrzqENJ2ncYqwvAEV+6vFfAlq+5t1kev//sU3AAAA //8DAFBLAQItABQABgAIAAAAIQC2gziS/gAAAOEBAAATAAAAAAAAAAAAAAAAAAAAAABbQ29udGVu dF9UeXBlc10ueG1sUEsBAi0AFAAGAAgAAAAhADj9If/WAAAAlAEAAAsAAAAAAAAAAAAAAAAALwEA AF9yZWxzLy5yZWxzUEsBAi0AFAAGAAgAAAAhAADpO5nAAQAAagMAAA4AAAAAAAAAAAAAAAAALgIA AGRycy9lMm9Eb2MueG1sUEsBAi0AFAAGAAgAAAAhAGov+p7cAAAABwEAAA8AAAAAAAAAAAAAAAAA GgQAAGRycy9kb3ducmV2LnhtbFBLBQYAAAAABAAEAPMAAAAjBQAAAAA= " o:allowincell="f"/>
            </w:pict>
          </mc:Fallback>
        </mc:AlternateContent>
      </w:r>
    </w:p>
    <w:p w14:paraId="15BCC8BD" w14:textId="77777777" w:rsidR="007673B6" w:rsidRPr="009F0A25" w:rsidRDefault="007673B6" w:rsidP="007673B6">
      <w:pPr>
        <w:spacing w:line="240" w:lineRule="exact"/>
        <w:jc w:val="both"/>
        <w:rPr>
          <w:sz w:val="28"/>
          <w:szCs w:val="28"/>
        </w:rPr>
      </w:pPr>
    </w:p>
    <w:p w14:paraId="066DB795" w14:textId="32B692C6" w:rsidR="007673B6" w:rsidRPr="009F0A25" w:rsidRDefault="007673B6" w:rsidP="007673B6">
      <w:pPr>
        <w:jc w:val="center"/>
        <w:rPr>
          <w:b/>
          <w:sz w:val="28"/>
          <w:szCs w:val="28"/>
        </w:rPr>
      </w:pPr>
      <w:r w:rsidRPr="009F0A25">
        <w:rPr>
          <w:b/>
          <w:sz w:val="28"/>
          <w:szCs w:val="28"/>
        </w:rPr>
        <w:t>ỦY BAN NHÂN DÂN TỈNH NINH THUẬN</w:t>
      </w:r>
    </w:p>
    <w:p w14:paraId="3A287618" w14:textId="77777777" w:rsidR="007673B6" w:rsidRPr="009F0A25" w:rsidRDefault="007673B6" w:rsidP="007673B6">
      <w:pPr>
        <w:pStyle w:val="Heading1"/>
        <w:spacing w:before="0"/>
        <w:jc w:val="both"/>
        <w:rPr>
          <w:rFonts w:ascii="Times New Roman" w:hAnsi="Times New Roman"/>
          <w:b w:val="0"/>
          <w:sz w:val="28"/>
          <w:szCs w:val="28"/>
        </w:rPr>
      </w:pPr>
    </w:p>
    <w:p w14:paraId="142AFD7C" w14:textId="77777777" w:rsidR="003B2190" w:rsidRPr="00A05075" w:rsidRDefault="003B2190" w:rsidP="003B2190">
      <w:pPr>
        <w:pStyle w:val="Heading1"/>
        <w:spacing w:before="60" w:after="60"/>
        <w:ind w:firstLine="567"/>
        <w:jc w:val="both"/>
        <w:rPr>
          <w:rFonts w:ascii="Times New Roman" w:hAnsi="Times New Roman"/>
          <w:b w:val="0"/>
          <w:i/>
          <w:sz w:val="28"/>
          <w:szCs w:val="28"/>
        </w:rPr>
      </w:pPr>
      <w:r w:rsidRPr="00A05075">
        <w:rPr>
          <w:rFonts w:ascii="Times New Roman" w:hAnsi="Times New Roman"/>
          <w:b w:val="0"/>
          <w:i/>
          <w:sz w:val="28"/>
          <w:szCs w:val="28"/>
        </w:rPr>
        <w:t>Căn cứ Luật Tổ chức chính quyền địa phương ngày 19/6/2015;</w:t>
      </w:r>
    </w:p>
    <w:p w14:paraId="504B4D18" w14:textId="77777777" w:rsidR="003B2190" w:rsidRPr="00A05075" w:rsidRDefault="003B2190" w:rsidP="003B2190">
      <w:pPr>
        <w:spacing w:before="60" w:after="60"/>
        <w:ind w:firstLine="567"/>
        <w:jc w:val="both"/>
        <w:rPr>
          <w:i/>
          <w:sz w:val="28"/>
          <w:szCs w:val="28"/>
        </w:rPr>
      </w:pPr>
      <w:r w:rsidRPr="00A05075">
        <w:rPr>
          <w:i/>
          <w:sz w:val="28"/>
          <w:szCs w:val="28"/>
        </w:rPr>
        <w:t>Căn cứ Luật sửa đổi, bổ sung một số điều của Luật Tổ chức Chính phủ và Luật Tổ chức chính quyền địa phương ngày 22/11/2019;</w:t>
      </w:r>
    </w:p>
    <w:p w14:paraId="73D983C2" w14:textId="77777777" w:rsidR="003B2190" w:rsidRPr="00A05075" w:rsidRDefault="003B2190" w:rsidP="003B2190">
      <w:pPr>
        <w:pStyle w:val="normal-p"/>
        <w:spacing w:before="60" w:after="60"/>
        <w:ind w:firstLine="720"/>
        <w:jc w:val="both"/>
        <w:rPr>
          <w:rStyle w:val="normal-h1"/>
          <w:bCs/>
          <w:i/>
          <w:sz w:val="28"/>
          <w:szCs w:val="28"/>
        </w:rPr>
      </w:pPr>
      <w:r w:rsidRPr="00A05075">
        <w:rPr>
          <w:i/>
          <w:sz w:val="28"/>
          <w:szCs w:val="28"/>
        </w:rPr>
        <w:t>Căn cứ Nghị định số 20/2014</w:t>
      </w:r>
      <w:r w:rsidRPr="00A05075">
        <w:rPr>
          <w:rStyle w:val="normal-h1"/>
          <w:i/>
          <w:color w:val="000000"/>
          <w:sz w:val="28"/>
          <w:szCs w:val="28"/>
        </w:rPr>
        <w:t>/NĐ-CP ngày 24/3/2014 của Chính phủ về phổ cập giáo dục, xóa mù chữ;</w:t>
      </w:r>
    </w:p>
    <w:p w14:paraId="7AA094D8" w14:textId="77777777" w:rsidR="003B2190" w:rsidRPr="00A05075" w:rsidRDefault="003B2190" w:rsidP="003B2190">
      <w:pPr>
        <w:spacing w:before="60" w:after="60"/>
        <w:ind w:firstLine="720"/>
        <w:jc w:val="both"/>
        <w:rPr>
          <w:i/>
          <w:spacing w:val="-2"/>
          <w:sz w:val="28"/>
          <w:szCs w:val="28"/>
          <w:lang w:val="nl-NL"/>
        </w:rPr>
      </w:pPr>
      <w:r w:rsidRPr="00A05075">
        <w:rPr>
          <w:i/>
          <w:spacing w:val="-2"/>
          <w:sz w:val="28"/>
          <w:szCs w:val="28"/>
          <w:lang w:val="nl-NL"/>
        </w:rPr>
        <w:t xml:space="preserve"> Căn cứ Thông tư số 07/2016/TT-BGDĐT ngày 22/03/2016 của Bộ trưởng Bộ Giáo dục và Đào tạo về việc ban hành Quy định về điều kiện bảo đảm và nội dung, quy trình, thủ tục kiểm tra công nhận đạt chuẩn phổ cập giáo dục, xóa mù chữ;</w:t>
      </w:r>
    </w:p>
    <w:p w14:paraId="3DE6CDB2" w14:textId="1B1F0793" w:rsidR="007673B6" w:rsidRPr="00E746E7" w:rsidRDefault="007673B6" w:rsidP="00E746E7">
      <w:pPr>
        <w:spacing w:before="120"/>
        <w:ind w:firstLine="720"/>
        <w:jc w:val="both"/>
        <w:rPr>
          <w:i/>
          <w:iCs/>
          <w:spacing w:val="-2"/>
          <w:sz w:val="28"/>
          <w:szCs w:val="28"/>
          <w:lang w:val="nl-NL"/>
        </w:rPr>
      </w:pPr>
      <w:r w:rsidRPr="00E746E7">
        <w:rPr>
          <w:i/>
          <w:iCs/>
          <w:spacing w:val="-2"/>
          <w:sz w:val="28"/>
          <w:szCs w:val="28"/>
          <w:lang w:val="nl-NL"/>
        </w:rPr>
        <w:t>Căn cứ Báo cáo kiểm tra công tác phổ cập giáo dục, xóa mù chữ năm 202</w:t>
      </w:r>
      <w:r w:rsidR="008F751D">
        <w:rPr>
          <w:i/>
          <w:iCs/>
          <w:spacing w:val="-2"/>
          <w:sz w:val="28"/>
          <w:szCs w:val="28"/>
          <w:lang w:val="nl-NL"/>
        </w:rPr>
        <w:t>2</w:t>
      </w:r>
      <w:r w:rsidRPr="00E746E7">
        <w:rPr>
          <w:i/>
          <w:iCs/>
          <w:spacing w:val="-2"/>
          <w:sz w:val="28"/>
          <w:szCs w:val="28"/>
          <w:lang w:val="nl-NL"/>
        </w:rPr>
        <w:t xml:space="preserve"> của BCĐ PCGD</w:t>
      </w:r>
      <w:r w:rsidR="002C48E0">
        <w:rPr>
          <w:i/>
          <w:iCs/>
          <w:spacing w:val="-2"/>
          <w:sz w:val="28"/>
          <w:szCs w:val="28"/>
          <w:lang w:val="nl-NL"/>
        </w:rPr>
        <w:t>-</w:t>
      </w:r>
      <w:r w:rsidRPr="00E746E7">
        <w:rPr>
          <w:i/>
          <w:iCs/>
          <w:spacing w:val="-2"/>
          <w:sz w:val="28"/>
          <w:szCs w:val="28"/>
          <w:lang w:val="nl-NL"/>
        </w:rPr>
        <w:t>XMC cấp tỉnh đối với các huyện, thành phố;</w:t>
      </w:r>
    </w:p>
    <w:p w14:paraId="5A6DECFF" w14:textId="7301D3CE" w:rsidR="007673B6" w:rsidRPr="00E746E7" w:rsidRDefault="007673B6" w:rsidP="00E746E7">
      <w:pPr>
        <w:spacing w:before="120"/>
        <w:ind w:firstLine="720"/>
        <w:jc w:val="both"/>
        <w:rPr>
          <w:i/>
          <w:iCs/>
          <w:sz w:val="28"/>
          <w:szCs w:val="28"/>
          <w:lang w:val="nl-NL"/>
        </w:rPr>
      </w:pPr>
      <w:r w:rsidRPr="00E746E7">
        <w:rPr>
          <w:i/>
          <w:iCs/>
          <w:sz w:val="28"/>
          <w:szCs w:val="28"/>
          <w:lang w:val="nl-NL"/>
        </w:rPr>
        <w:t xml:space="preserve">Xét đề nghị của </w:t>
      </w:r>
      <w:r w:rsidR="009B744B">
        <w:rPr>
          <w:i/>
          <w:iCs/>
          <w:sz w:val="28"/>
          <w:szCs w:val="28"/>
          <w:lang w:val="nl-NL"/>
        </w:rPr>
        <w:t xml:space="preserve">Giám đốc </w:t>
      </w:r>
      <w:r w:rsidRPr="00E746E7">
        <w:rPr>
          <w:i/>
          <w:iCs/>
          <w:sz w:val="28"/>
          <w:szCs w:val="28"/>
          <w:lang w:val="nl-NL"/>
        </w:rPr>
        <w:t xml:space="preserve">Sở Giáo dục và Đào tạo tại </w:t>
      </w:r>
      <w:r w:rsidR="00F36656">
        <w:rPr>
          <w:i/>
          <w:iCs/>
          <w:sz w:val="28"/>
          <w:szCs w:val="28"/>
          <w:lang w:val="nl-NL"/>
        </w:rPr>
        <w:t>T</w:t>
      </w:r>
      <w:r w:rsidRPr="00E746E7">
        <w:rPr>
          <w:i/>
          <w:iCs/>
          <w:sz w:val="28"/>
          <w:szCs w:val="28"/>
          <w:lang w:val="nl-NL"/>
        </w:rPr>
        <w:t xml:space="preserve">ờ trình số </w:t>
      </w:r>
      <w:r w:rsidR="008F751D">
        <w:rPr>
          <w:i/>
          <w:iCs/>
          <w:sz w:val="28"/>
          <w:szCs w:val="28"/>
          <w:lang w:val="nl-NL"/>
        </w:rPr>
        <w:t>168</w:t>
      </w:r>
      <w:r w:rsidRPr="00E746E7">
        <w:rPr>
          <w:i/>
          <w:iCs/>
          <w:sz w:val="28"/>
          <w:szCs w:val="28"/>
          <w:lang w:val="nl-NL"/>
        </w:rPr>
        <w:t xml:space="preserve">/TTr-SGDĐT ngày </w:t>
      </w:r>
      <w:r w:rsidR="008F751D">
        <w:rPr>
          <w:i/>
          <w:iCs/>
          <w:sz w:val="28"/>
          <w:szCs w:val="28"/>
          <w:lang w:val="nl-NL"/>
        </w:rPr>
        <w:t>02</w:t>
      </w:r>
      <w:r w:rsidRPr="00E746E7">
        <w:rPr>
          <w:i/>
          <w:iCs/>
          <w:sz w:val="28"/>
          <w:szCs w:val="28"/>
          <w:lang w:val="nl-NL"/>
        </w:rPr>
        <w:t xml:space="preserve"> tháng </w:t>
      </w:r>
      <w:r w:rsidR="00F36656">
        <w:rPr>
          <w:i/>
          <w:iCs/>
          <w:sz w:val="28"/>
          <w:szCs w:val="28"/>
          <w:lang w:val="nl-NL"/>
        </w:rPr>
        <w:t>0</w:t>
      </w:r>
      <w:r w:rsidR="008F751D">
        <w:rPr>
          <w:i/>
          <w:iCs/>
          <w:sz w:val="28"/>
          <w:szCs w:val="28"/>
          <w:lang w:val="nl-NL"/>
        </w:rPr>
        <w:t>2</w:t>
      </w:r>
      <w:r w:rsidRPr="00E746E7">
        <w:rPr>
          <w:i/>
          <w:iCs/>
          <w:sz w:val="28"/>
          <w:szCs w:val="28"/>
          <w:lang w:val="nl-NL"/>
        </w:rPr>
        <w:t xml:space="preserve"> năm 202</w:t>
      </w:r>
      <w:r w:rsidR="008F751D">
        <w:rPr>
          <w:i/>
          <w:iCs/>
          <w:sz w:val="28"/>
          <w:szCs w:val="28"/>
          <w:lang w:val="nl-NL"/>
        </w:rPr>
        <w:t>3</w:t>
      </w:r>
      <w:r w:rsidR="006152D3">
        <w:rPr>
          <w:i/>
          <w:iCs/>
          <w:sz w:val="28"/>
          <w:szCs w:val="28"/>
          <w:lang w:val="nl-NL"/>
        </w:rPr>
        <w:t>.</w:t>
      </w:r>
    </w:p>
    <w:p w14:paraId="4629C97B" w14:textId="77777777" w:rsidR="007673B6" w:rsidRPr="00196D8B" w:rsidRDefault="007673B6" w:rsidP="007673B6">
      <w:pPr>
        <w:pStyle w:val="BodyText3"/>
        <w:spacing w:before="120" w:line="340" w:lineRule="exact"/>
        <w:jc w:val="center"/>
        <w:rPr>
          <w:rFonts w:ascii="Times New Roman" w:hAnsi="Times New Roman"/>
          <w:b/>
          <w:sz w:val="28"/>
          <w:szCs w:val="28"/>
          <w:lang w:val="nl-NL"/>
        </w:rPr>
      </w:pPr>
      <w:r w:rsidRPr="00196D8B">
        <w:rPr>
          <w:rFonts w:ascii="Times New Roman" w:hAnsi="Times New Roman"/>
          <w:b/>
          <w:sz w:val="28"/>
          <w:szCs w:val="28"/>
          <w:lang w:val="nl-NL"/>
        </w:rPr>
        <w:t>QUYẾT ĐỊNH:</w:t>
      </w:r>
    </w:p>
    <w:p w14:paraId="4C233B2A" w14:textId="32E88DC8" w:rsidR="007673B6" w:rsidRPr="003637C7" w:rsidRDefault="007673B6" w:rsidP="00E746E7">
      <w:pPr>
        <w:spacing w:before="120"/>
        <w:ind w:firstLine="720"/>
        <w:jc w:val="both"/>
        <w:rPr>
          <w:sz w:val="28"/>
          <w:szCs w:val="28"/>
          <w:lang w:val="nl-NL"/>
        </w:rPr>
      </w:pPr>
      <w:r w:rsidRPr="00196D8B">
        <w:rPr>
          <w:b/>
          <w:sz w:val="28"/>
          <w:szCs w:val="28"/>
          <w:lang w:val="nl-NL"/>
        </w:rPr>
        <w:t xml:space="preserve">Điều 1. </w:t>
      </w:r>
      <w:r w:rsidRPr="00196D8B">
        <w:rPr>
          <w:sz w:val="28"/>
          <w:szCs w:val="28"/>
          <w:lang w:val="nl-NL"/>
        </w:rPr>
        <w:t xml:space="preserve"> </w:t>
      </w:r>
      <w:r>
        <w:rPr>
          <w:sz w:val="28"/>
          <w:szCs w:val="28"/>
          <w:lang w:val="nl-NL"/>
        </w:rPr>
        <w:t xml:space="preserve">Công nhận kết quả </w:t>
      </w:r>
      <w:r w:rsidR="00AC63F5">
        <w:rPr>
          <w:sz w:val="28"/>
          <w:szCs w:val="28"/>
          <w:lang w:val="nl-NL"/>
        </w:rPr>
        <w:t xml:space="preserve">đạt chuẩn </w:t>
      </w:r>
      <w:r w:rsidR="006152D3">
        <w:rPr>
          <w:sz w:val="28"/>
          <w:szCs w:val="28"/>
          <w:lang w:val="nl-NL"/>
        </w:rPr>
        <w:t>P</w:t>
      </w:r>
      <w:r>
        <w:rPr>
          <w:sz w:val="28"/>
          <w:szCs w:val="28"/>
          <w:lang w:val="nl-NL"/>
        </w:rPr>
        <w:t>hổ cập giáo dục, xóa mù chữ năm 202</w:t>
      </w:r>
      <w:r w:rsidR="00CA2A7A">
        <w:rPr>
          <w:sz w:val="28"/>
          <w:szCs w:val="28"/>
          <w:lang w:val="nl-NL"/>
        </w:rPr>
        <w:t>2</w:t>
      </w:r>
      <w:r>
        <w:rPr>
          <w:sz w:val="28"/>
          <w:szCs w:val="28"/>
          <w:lang w:val="nl-NL"/>
        </w:rPr>
        <w:t xml:space="preserve"> của 0</w:t>
      </w:r>
      <w:r w:rsidR="00CA2A7A">
        <w:rPr>
          <w:sz w:val="28"/>
          <w:szCs w:val="28"/>
          <w:lang w:val="nl-NL"/>
        </w:rPr>
        <w:t>6</w:t>
      </w:r>
      <w:r>
        <w:rPr>
          <w:sz w:val="28"/>
          <w:szCs w:val="28"/>
          <w:lang w:val="nl-NL"/>
        </w:rPr>
        <w:t xml:space="preserve"> huyện</w:t>
      </w:r>
      <w:r w:rsidR="00CA2A7A">
        <w:rPr>
          <w:sz w:val="28"/>
          <w:szCs w:val="28"/>
          <w:lang w:val="nl-NL"/>
        </w:rPr>
        <w:t xml:space="preserve"> và 01</w:t>
      </w:r>
      <w:r>
        <w:rPr>
          <w:sz w:val="28"/>
          <w:szCs w:val="28"/>
          <w:lang w:val="nl-NL"/>
        </w:rPr>
        <w:t xml:space="preserve"> thành phố (</w:t>
      </w:r>
      <w:r w:rsidR="002C48E0" w:rsidRPr="002C48E0">
        <w:rPr>
          <w:i/>
          <w:iCs/>
          <w:sz w:val="28"/>
          <w:szCs w:val="28"/>
          <w:lang w:val="nl-NL"/>
        </w:rPr>
        <w:t xml:space="preserve">Đính kèm </w:t>
      </w:r>
      <w:r w:rsidRPr="002C48E0">
        <w:rPr>
          <w:i/>
          <w:iCs/>
          <w:sz w:val="28"/>
          <w:szCs w:val="28"/>
          <w:lang w:val="nl-NL"/>
        </w:rPr>
        <w:t>danh sách</w:t>
      </w:r>
      <w:r>
        <w:rPr>
          <w:sz w:val="28"/>
          <w:szCs w:val="28"/>
          <w:lang w:val="nl-NL"/>
        </w:rPr>
        <w:t>).</w:t>
      </w:r>
    </w:p>
    <w:p w14:paraId="7EA19F08" w14:textId="77777777" w:rsidR="007673B6" w:rsidRPr="00196D8B" w:rsidRDefault="007673B6" w:rsidP="00E746E7">
      <w:pPr>
        <w:spacing w:before="120"/>
        <w:ind w:firstLine="720"/>
        <w:jc w:val="both"/>
        <w:rPr>
          <w:sz w:val="28"/>
          <w:szCs w:val="28"/>
          <w:lang w:val="nl-NL"/>
        </w:rPr>
      </w:pPr>
      <w:r w:rsidRPr="00196D8B">
        <w:rPr>
          <w:b/>
          <w:sz w:val="28"/>
          <w:szCs w:val="28"/>
          <w:lang w:val="nl-NL"/>
        </w:rPr>
        <w:t xml:space="preserve">Điều 2. </w:t>
      </w:r>
      <w:r w:rsidRPr="00196D8B">
        <w:rPr>
          <w:sz w:val="28"/>
          <w:szCs w:val="28"/>
          <w:lang w:val="nl-NL"/>
        </w:rPr>
        <w:t xml:space="preserve"> </w:t>
      </w:r>
      <w:r>
        <w:rPr>
          <w:sz w:val="28"/>
          <w:szCs w:val="28"/>
          <w:lang w:val="nl-NL"/>
        </w:rPr>
        <w:t>Quyết định này có hiệu lực kể từ ngày ký.</w:t>
      </w:r>
    </w:p>
    <w:p w14:paraId="195F01E0" w14:textId="7F4D5654" w:rsidR="007673B6" w:rsidRDefault="007673B6" w:rsidP="003B2190">
      <w:pPr>
        <w:spacing w:before="120" w:after="120"/>
        <w:ind w:firstLine="720"/>
        <w:jc w:val="both"/>
        <w:rPr>
          <w:sz w:val="28"/>
          <w:szCs w:val="28"/>
          <w:lang w:val="nl-NL"/>
        </w:rPr>
      </w:pPr>
      <w:r w:rsidRPr="00196D8B">
        <w:rPr>
          <w:sz w:val="28"/>
          <w:szCs w:val="28"/>
          <w:lang w:val="nl-NL"/>
        </w:rPr>
        <w:t>Chánh Văn phòng Ủy ban nhân dân tỉnh</w:t>
      </w:r>
      <w:r>
        <w:rPr>
          <w:sz w:val="28"/>
          <w:szCs w:val="28"/>
          <w:lang w:val="nl-NL"/>
        </w:rPr>
        <w:t xml:space="preserve">; Trưởng Ban Chỉ đạo phổ cập giáo dục, xóa mù chữ cấp tỉnh; </w:t>
      </w:r>
      <w:r w:rsidRPr="00196D8B">
        <w:rPr>
          <w:sz w:val="28"/>
          <w:szCs w:val="28"/>
          <w:lang w:val="nl-NL"/>
        </w:rPr>
        <w:t xml:space="preserve"> Giám đốc Sở Giáo dục và Đào tạo, Chủ tịch Ủy ban nhân dân </w:t>
      </w:r>
      <w:r>
        <w:rPr>
          <w:sz w:val="28"/>
          <w:szCs w:val="28"/>
          <w:lang w:val="nl-NL"/>
        </w:rPr>
        <w:t xml:space="preserve">các </w:t>
      </w:r>
      <w:r w:rsidRPr="00196D8B">
        <w:rPr>
          <w:sz w:val="28"/>
          <w:szCs w:val="28"/>
          <w:lang w:val="nl-NL"/>
        </w:rPr>
        <w:t>huyện</w:t>
      </w:r>
      <w:r>
        <w:rPr>
          <w:sz w:val="28"/>
          <w:szCs w:val="28"/>
          <w:lang w:val="nl-NL"/>
        </w:rPr>
        <w:t xml:space="preserve">, thành phố; Trưởng Ban Chỉ đạo phổ cập giáo dục, xóa mù chữ các huyện, thành phố căn cứ </w:t>
      </w:r>
      <w:r w:rsidRPr="00BC3B88">
        <w:rPr>
          <w:sz w:val="28"/>
          <w:szCs w:val="28"/>
          <w:lang w:val="nl-NL"/>
        </w:rPr>
        <w:t xml:space="preserve">Quyết định </w:t>
      </w:r>
      <w:r>
        <w:rPr>
          <w:sz w:val="28"/>
          <w:szCs w:val="28"/>
          <w:lang w:val="nl-NL"/>
        </w:rPr>
        <w:t>thi hành</w:t>
      </w:r>
      <w:r w:rsidRPr="00BC3B88">
        <w:rPr>
          <w:sz w:val="28"/>
          <w:szCs w:val="28"/>
          <w:lang w:val="nl-NL"/>
        </w:rPr>
        <w:t>./.</w:t>
      </w:r>
      <w:r w:rsidRPr="00196D8B">
        <w:rPr>
          <w:sz w:val="28"/>
          <w:szCs w:val="28"/>
          <w:lang w:val="nl-NL"/>
        </w:rPr>
        <w:t xml:space="preserve"> </w:t>
      </w:r>
    </w:p>
    <w:tbl>
      <w:tblPr>
        <w:tblW w:w="9322" w:type="dxa"/>
        <w:tblLook w:val="04A0" w:firstRow="1" w:lastRow="0" w:firstColumn="1" w:lastColumn="0" w:noHBand="0" w:noVBand="1"/>
      </w:tblPr>
      <w:tblGrid>
        <w:gridCol w:w="4661"/>
        <w:gridCol w:w="4661"/>
      </w:tblGrid>
      <w:tr w:rsidR="003B2190" w14:paraId="75C56227" w14:textId="77777777" w:rsidTr="00642C44">
        <w:tc>
          <w:tcPr>
            <w:tcW w:w="4644" w:type="dxa"/>
            <w:shd w:val="clear" w:color="auto" w:fill="auto"/>
          </w:tcPr>
          <w:p w14:paraId="78AE66E8" w14:textId="77777777" w:rsidR="003B2190" w:rsidRPr="00506D21" w:rsidRDefault="003B2190" w:rsidP="00642C44">
            <w:pPr>
              <w:tabs>
                <w:tab w:val="left" w:pos="567"/>
              </w:tabs>
              <w:rPr>
                <w:b/>
              </w:rPr>
            </w:pPr>
            <w:r w:rsidRPr="00506D21">
              <w:rPr>
                <w:b/>
                <w:i/>
              </w:rPr>
              <w:t>Nơi nhận:</w:t>
            </w:r>
          </w:p>
          <w:p w14:paraId="55AEC06D" w14:textId="77777777" w:rsidR="003B2190" w:rsidRPr="00506D21" w:rsidRDefault="003B2190" w:rsidP="00642C44">
            <w:pPr>
              <w:tabs>
                <w:tab w:val="left" w:pos="567"/>
              </w:tabs>
              <w:rPr>
                <w:sz w:val="22"/>
                <w:szCs w:val="22"/>
              </w:rPr>
            </w:pPr>
            <w:r w:rsidRPr="00506D21">
              <w:rPr>
                <w:sz w:val="22"/>
                <w:szCs w:val="22"/>
              </w:rPr>
              <w:t xml:space="preserve">- Như Điều </w:t>
            </w:r>
            <w:r>
              <w:rPr>
                <w:sz w:val="22"/>
                <w:szCs w:val="22"/>
              </w:rPr>
              <w:t>2</w:t>
            </w:r>
            <w:r w:rsidRPr="00506D21">
              <w:rPr>
                <w:sz w:val="22"/>
                <w:szCs w:val="22"/>
              </w:rPr>
              <w:t>;</w:t>
            </w:r>
          </w:p>
          <w:p w14:paraId="2C18F00A" w14:textId="77777777" w:rsidR="003B2190" w:rsidRDefault="003B2190" w:rsidP="00642C44">
            <w:pPr>
              <w:widowControl w:val="0"/>
              <w:rPr>
                <w:sz w:val="22"/>
                <w:szCs w:val="22"/>
              </w:rPr>
            </w:pPr>
            <w:r>
              <w:rPr>
                <w:sz w:val="22"/>
                <w:szCs w:val="22"/>
              </w:rPr>
              <w:t>- Bộ Giáo dục và Đào tạo (b/c);</w:t>
            </w:r>
          </w:p>
          <w:p w14:paraId="53BD6C53" w14:textId="77777777" w:rsidR="003B2190" w:rsidRDefault="003B2190" w:rsidP="00642C44">
            <w:pPr>
              <w:widowControl w:val="0"/>
              <w:rPr>
                <w:sz w:val="22"/>
                <w:szCs w:val="22"/>
              </w:rPr>
            </w:pPr>
            <w:r>
              <w:rPr>
                <w:sz w:val="22"/>
                <w:szCs w:val="22"/>
              </w:rPr>
              <w:t>- TT. Tỉnh ủy, TT. HĐND tỉnh (b/c);</w:t>
            </w:r>
          </w:p>
          <w:p w14:paraId="24F18AF0" w14:textId="77777777" w:rsidR="003B2190" w:rsidRDefault="003B2190" w:rsidP="00642C44">
            <w:pPr>
              <w:widowControl w:val="0"/>
              <w:rPr>
                <w:sz w:val="22"/>
                <w:szCs w:val="22"/>
              </w:rPr>
            </w:pPr>
            <w:r>
              <w:rPr>
                <w:sz w:val="22"/>
                <w:szCs w:val="22"/>
              </w:rPr>
              <w:t>- CT và các PCT UBND tỉnh;</w:t>
            </w:r>
          </w:p>
          <w:p w14:paraId="616BEA68" w14:textId="77777777" w:rsidR="003B2190" w:rsidRDefault="003B2190" w:rsidP="00642C44">
            <w:pPr>
              <w:widowControl w:val="0"/>
              <w:rPr>
                <w:sz w:val="22"/>
                <w:szCs w:val="22"/>
              </w:rPr>
            </w:pPr>
            <w:r>
              <w:rPr>
                <w:sz w:val="22"/>
                <w:szCs w:val="22"/>
              </w:rPr>
              <w:t>- VPUB: LĐ, KTTH;</w:t>
            </w:r>
          </w:p>
          <w:p w14:paraId="040C9417" w14:textId="77777777" w:rsidR="003B2190" w:rsidRDefault="003B2190" w:rsidP="00642C44">
            <w:r>
              <w:rPr>
                <w:sz w:val="22"/>
                <w:szCs w:val="22"/>
              </w:rPr>
              <w:t>-</w:t>
            </w:r>
            <w:r w:rsidRPr="00506D21">
              <w:rPr>
                <w:sz w:val="22"/>
                <w:szCs w:val="22"/>
              </w:rPr>
              <w:t xml:space="preserve"> Lưu: VT, VXNV.</w:t>
            </w:r>
            <w:r>
              <w:rPr>
                <w:sz w:val="22"/>
                <w:szCs w:val="22"/>
              </w:rPr>
              <w:t xml:space="preserve"> NAM.</w:t>
            </w:r>
          </w:p>
          <w:p w14:paraId="7199F6F1" w14:textId="77777777" w:rsidR="003B2190" w:rsidRDefault="003B2190" w:rsidP="00642C44">
            <w:pPr>
              <w:tabs>
                <w:tab w:val="left" w:pos="567"/>
              </w:tabs>
              <w:spacing w:before="240"/>
            </w:pPr>
          </w:p>
        </w:tc>
        <w:tc>
          <w:tcPr>
            <w:tcW w:w="4644" w:type="dxa"/>
            <w:shd w:val="clear" w:color="auto" w:fill="auto"/>
          </w:tcPr>
          <w:p w14:paraId="3AA36B6B" w14:textId="77777777" w:rsidR="003B2190" w:rsidRDefault="003B2190" w:rsidP="00642C44">
            <w:pPr>
              <w:tabs>
                <w:tab w:val="left" w:pos="567"/>
              </w:tabs>
              <w:spacing w:after="20"/>
              <w:jc w:val="center"/>
              <w:rPr>
                <w:b/>
                <w:sz w:val="28"/>
              </w:rPr>
            </w:pPr>
            <w:r>
              <w:rPr>
                <w:b/>
                <w:sz w:val="28"/>
              </w:rPr>
              <w:t>TM. ỦY BAN NHÂN DÂN</w:t>
            </w:r>
          </w:p>
          <w:p w14:paraId="2A5CC90E" w14:textId="77777777" w:rsidR="003B2190" w:rsidRPr="00A05075" w:rsidRDefault="003B2190" w:rsidP="00642C44">
            <w:pPr>
              <w:tabs>
                <w:tab w:val="left" w:pos="567"/>
              </w:tabs>
              <w:spacing w:after="20"/>
              <w:jc w:val="center"/>
              <w:rPr>
                <w:b/>
                <w:sz w:val="28"/>
              </w:rPr>
            </w:pPr>
            <w:r w:rsidRPr="00A05075">
              <w:rPr>
                <w:b/>
                <w:sz w:val="28"/>
              </w:rPr>
              <w:t>KT. CHỦ TỊCH</w:t>
            </w:r>
          </w:p>
          <w:p w14:paraId="4499E81D" w14:textId="77777777" w:rsidR="003B2190" w:rsidRPr="00A05075" w:rsidRDefault="003B2190" w:rsidP="00642C44">
            <w:pPr>
              <w:tabs>
                <w:tab w:val="left" w:pos="567"/>
              </w:tabs>
              <w:spacing w:after="20"/>
              <w:jc w:val="center"/>
              <w:rPr>
                <w:b/>
                <w:sz w:val="28"/>
              </w:rPr>
            </w:pPr>
            <w:r w:rsidRPr="00A05075">
              <w:rPr>
                <w:b/>
                <w:sz w:val="28"/>
              </w:rPr>
              <w:t>PHÓ CHỦ TỊCH</w:t>
            </w:r>
          </w:p>
          <w:p w14:paraId="5F6A8C0E" w14:textId="77777777" w:rsidR="003B2190" w:rsidRPr="00A05075" w:rsidRDefault="003B2190" w:rsidP="00642C44">
            <w:pPr>
              <w:tabs>
                <w:tab w:val="left" w:pos="567"/>
              </w:tabs>
              <w:spacing w:before="240"/>
              <w:jc w:val="center"/>
              <w:rPr>
                <w:b/>
                <w:sz w:val="28"/>
              </w:rPr>
            </w:pPr>
          </w:p>
          <w:p w14:paraId="158BE807" w14:textId="354FDC3E" w:rsidR="003B2190" w:rsidRPr="00A05075" w:rsidRDefault="003B2190" w:rsidP="00642C44">
            <w:pPr>
              <w:tabs>
                <w:tab w:val="left" w:pos="567"/>
              </w:tabs>
              <w:spacing w:before="240"/>
              <w:jc w:val="center"/>
              <w:rPr>
                <w:b/>
                <w:sz w:val="28"/>
              </w:rPr>
            </w:pPr>
          </w:p>
          <w:p w14:paraId="33512072" w14:textId="77777777" w:rsidR="003B2190" w:rsidRPr="00A05075" w:rsidRDefault="003B2190" w:rsidP="00642C44">
            <w:pPr>
              <w:tabs>
                <w:tab w:val="left" w:pos="567"/>
              </w:tabs>
              <w:jc w:val="center"/>
              <w:rPr>
                <w:b/>
                <w:sz w:val="28"/>
              </w:rPr>
            </w:pPr>
          </w:p>
          <w:p w14:paraId="18BB31B5" w14:textId="77777777" w:rsidR="006152D3" w:rsidRDefault="006152D3" w:rsidP="00642C44">
            <w:pPr>
              <w:tabs>
                <w:tab w:val="left" w:pos="567"/>
              </w:tabs>
              <w:spacing w:before="240"/>
              <w:jc w:val="center"/>
              <w:rPr>
                <w:b/>
                <w:sz w:val="28"/>
              </w:rPr>
            </w:pPr>
          </w:p>
          <w:p w14:paraId="4A568F54" w14:textId="605ADC1D" w:rsidR="003B2190" w:rsidRDefault="003B2190" w:rsidP="00642C44">
            <w:pPr>
              <w:tabs>
                <w:tab w:val="left" w:pos="567"/>
              </w:tabs>
              <w:spacing w:before="240"/>
              <w:jc w:val="center"/>
            </w:pPr>
            <w:r w:rsidRPr="00A05075">
              <w:rPr>
                <w:b/>
                <w:sz w:val="28"/>
              </w:rPr>
              <w:t>Nguyễn Long Biên</w:t>
            </w:r>
          </w:p>
        </w:tc>
      </w:tr>
    </w:tbl>
    <w:p w14:paraId="7BB367C0" w14:textId="77777777" w:rsidR="00E746E7" w:rsidRPr="00196D8B" w:rsidRDefault="00E746E7" w:rsidP="00E746E7">
      <w:pPr>
        <w:spacing w:before="120"/>
        <w:ind w:firstLine="720"/>
        <w:jc w:val="both"/>
        <w:rPr>
          <w:sz w:val="28"/>
          <w:szCs w:val="28"/>
          <w:lang w:val="nl-NL"/>
        </w:rPr>
      </w:pPr>
    </w:p>
    <w:tbl>
      <w:tblPr>
        <w:tblW w:w="9322" w:type="dxa"/>
        <w:tblLook w:val="01E0" w:firstRow="1" w:lastRow="1" w:firstColumn="1" w:lastColumn="1" w:noHBand="0" w:noVBand="0"/>
      </w:tblPr>
      <w:tblGrid>
        <w:gridCol w:w="3085"/>
        <w:gridCol w:w="6237"/>
      </w:tblGrid>
      <w:tr w:rsidR="006152D3" w:rsidRPr="00E44155" w14:paraId="4A85A846" w14:textId="77777777" w:rsidTr="00642C44">
        <w:tc>
          <w:tcPr>
            <w:tcW w:w="3085" w:type="dxa"/>
            <w:shd w:val="clear" w:color="auto" w:fill="auto"/>
          </w:tcPr>
          <w:p w14:paraId="201E835C" w14:textId="77777777" w:rsidR="006152D3" w:rsidRPr="003220EF" w:rsidRDefault="006152D3" w:rsidP="00642C44">
            <w:pPr>
              <w:jc w:val="center"/>
              <w:rPr>
                <w:b/>
                <w:sz w:val="28"/>
                <w:szCs w:val="28"/>
              </w:rPr>
            </w:pPr>
            <w:r w:rsidRPr="003220EF">
              <w:rPr>
                <w:b/>
                <w:sz w:val="28"/>
                <w:szCs w:val="28"/>
              </w:rPr>
              <w:br w:type="page"/>
              <w:t>ỦY BAN NHÂN DÂN</w:t>
            </w:r>
          </w:p>
          <w:p w14:paraId="4DA22907" w14:textId="77777777" w:rsidR="006152D3" w:rsidRPr="003220EF" w:rsidRDefault="006152D3" w:rsidP="00642C44">
            <w:pPr>
              <w:jc w:val="center"/>
              <w:rPr>
                <w:sz w:val="28"/>
                <w:szCs w:val="28"/>
              </w:rPr>
            </w:pPr>
            <w:r w:rsidRPr="003220EF">
              <w:rPr>
                <w:b/>
                <w:sz w:val="28"/>
                <w:szCs w:val="28"/>
              </w:rPr>
              <w:t>TỈNH NINH THUẬN</w:t>
            </w:r>
          </w:p>
        </w:tc>
        <w:tc>
          <w:tcPr>
            <w:tcW w:w="6237" w:type="dxa"/>
            <w:shd w:val="clear" w:color="auto" w:fill="auto"/>
          </w:tcPr>
          <w:p w14:paraId="610CCBC1" w14:textId="77777777" w:rsidR="006152D3" w:rsidRPr="003220EF" w:rsidRDefault="006152D3" w:rsidP="00642C44">
            <w:pPr>
              <w:jc w:val="center"/>
              <w:rPr>
                <w:b/>
                <w:sz w:val="28"/>
                <w:szCs w:val="28"/>
              </w:rPr>
            </w:pPr>
            <w:r w:rsidRPr="003220EF">
              <w:rPr>
                <w:b/>
                <w:sz w:val="28"/>
                <w:szCs w:val="28"/>
              </w:rPr>
              <w:t>CỘNG HÒA XÃ HỘI CHỦ NGHĨA VIỆT NAM</w:t>
            </w:r>
          </w:p>
          <w:p w14:paraId="42F19FA0" w14:textId="77777777" w:rsidR="006152D3" w:rsidRPr="003220EF" w:rsidRDefault="006152D3" w:rsidP="00642C44">
            <w:pPr>
              <w:jc w:val="center"/>
              <w:rPr>
                <w:b/>
                <w:sz w:val="28"/>
                <w:szCs w:val="28"/>
              </w:rPr>
            </w:pPr>
            <w:r w:rsidRPr="003220EF">
              <w:rPr>
                <w:b/>
                <w:sz w:val="28"/>
                <w:szCs w:val="28"/>
              </w:rPr>
              <w:t>Độc lập – Tự do – Hạnh phúc</w:t>
            </w:r>
          </w:p>
        </w:tc>
      </w:tr>
    </w:tbl>
    <w:p w14:paraId="04955588" w14:textId="6C385407" w:rsidR="006152D3" w:rsidRDefault="006152D3" w:rsidP="006152D3">
      <w:pPr>
        <w:spacing w:before="120"/>
        <w:jc w:val="center"/>
        <w:rPr>
          <w:i/>
          <w:sz w:val="28"/>
          <w:szCs w:val="28"/>
        </w:rPr>
      </w:pPr>
      <w:r>
        <w:rPr>
          <w:noProof/>
          <w:sz w:val="25"/>
        </w:rPr>
        <mc:AlternateContent>
          <mc:Choice Requires="wps">
            <w:drawing>
              <wp:anchor distT="0" distB="0" distL="114300" distR="114300" simplePos="0" relativeHeight="251659776" behindDoc="0" locked="0" layoutInCell="0" allowOverlap="1" wp14:anchorId="6FFEFC8C" wp14:editId="3F5260D2">
                <wp:simplePos x="0" y="0"/>
                <wp:positionH relativeFrom="column">
                  <wp:posOffset>2783205</wp:posOffset>
                </wp:positionH>
                <wp:positionV relativeFrom="paragraph">
                  <wp:posOffset>46355</wp:posOffset>
                </wp:positionV>
                <wp:extent cx="2196000"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9EFD"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15pt,3.65pt" to="392.05pt,3.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utLWbwAEAAGoDAAAOAAAAZHJzL2Uyb0RvYy54bWysU02P2yAQvVfqf0DcG9tRs+pacfaQ7faS tpF2+wMmgG1UYBCQOPn3HcjHbttbVR8QMDNv3nuDlw9Ha9hBhajRdbyZ1ZwpJ1BqN3T8x8vTh0+c xQROgkGnOn5SkT+s3r9bTr5VcxzRSBUYgbjYTr7jY0q+raooRmUhztArR8Eeg4VExzBUMsBE6NZU 87q+qyYM0gcUKka6fTwH+arg970S6XvfR5WY6ThxS2UNZd3ltVotoR0C+FGLCw34BxYWtKOmN6hH SMD2Qf8FZbUIGLFPM4G2wr7XQhUNpKap/1DzPIJXRQuZE/3Npvj/YMW3wzYwLTv+kTMHlka00U6x ZpGtmXxsKWPttiGLE0f37DcofkbmcD2CG1Sh+HLyVNfkiuq3knyInhrspq8oKQf2CYtPxz7YDEkO sGMZx+k2DnVMTNDlvLm/q2uamrjGKmivhT7E9EWhZXnTcUOkCzAcNjFlItBeU3Ifh0/amDJt49jU 8fvFfFEKIhotczCnxTDs1iawA+T3Ur6iiiJv0wLunSxgowL5+bJPoM15T82Nu5iR9Z+d3KE8bcPV JBpoYXl5fPnFvD2X6tdfZPULAAD//wMAUEsDBBQABgAIAAAAIQBFgBfS2wAAAAcBAAAPAAAAZHJz L2Rvd25yZXYueG1sTI7BTsMwEETvSPyDtUhcKuq0qWgU4lQIyI0LBcR1Gy9JRLxOY7cNfD0LFziN RjOaecVmcr060hg6zwYW8wQUce1tx42Bl+fqKgMVIrLF3jMZ+KQAm/L8rMDc+hM/0XEbGyUjHHI0 0MY45FqHuiWHYe4HYsne/egwih0bbUc8ybjr9TJJrrXDjuWhxYHuWqo/tgdnIFSvtK++ZvUseUsb T8v9/eMDGnN5Md3egIo0xb8y/OALOpTCtPMHtkH1BlZplkrVwFpE8nW2WoDa/XpdFvo/f/kNAAD/ /wMAUEsBAi0AFAAGAAgAAAAhALaDOJL+AAAA4QEAABMAAAAAAAAAAAAAAAAAAAAAAFtDb250ZW50 X1R5cGVzXS54bWxQSwECLQAUAAYACAAAACEAOP0h/9YAAACUAQAACwAAAAAAAAAAAAAAAAAvAQAA X3JlbHMvLnJlbHNQSwECLQAUAAYACAAAACEAbrS1m8ABAABqAwAADgAAAAAAAAAAAAAAAAAuAgAA ZHJzL2Uyb0RvYy54bWxQSwECLQAUAAYACAAAACEARYAX0tsAAAAHAQAADwAAAAAAAAAAAAAAAAAa BAAAZHJzL2Rvd25yZXYueG1sUEsFBgAAAAAEAAQA8wAAACIFAAAAAA== " o:allowincell="f"/>
            </w:pict>
          </mc:Fallback>
        </mc:AlternateContent>
      </w:r>
      <w:r>
        <w:rPr>
          <w:noProof/>
          <w:sz w:val="25"/>
        </w:rPr>
        <mc:AlternateContent>
          <mc:Choice Requires="wps">
            <w:drawing>
              <wp:anchor distT="0" distB="0" distL="114300" distR="114300" simplePos="0" relativeHeight="251657728" behindDoc="0" locked="0" layoutInCell="1" allowOverlap="1" wp14:anchorId="34A445AA" wp14:editId="1D115AEF">
                <wp:simplePos x="0" y="0"/>
                <wp:positionH relativeFrom="column">
                  <wp:posOffset>444500</wp:posOffset>
                </wp:positionH>
                <wp:positionV relativeFrom="paragraph">
                  <wp:posOffset>45720</wp:posOffset>
                </wp:positionV>
                <wp:extent cx="97200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CDF08"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pt" to="111.55pt,3.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cUysvgEAAGkDAAAOAAAAZHJzL2Uyb0RvYy54bWysU8uOGyEQvEfaf0Dc12NbcR4jj/fgfVyc xNJuPqANzAwK0AiwZ/z3afAjm+S22jkgoLurq6qZ5d1oDTuoEDW6hs8mU86UEyi16xr+8+Xx9gtn MYGTYNCphh9V5Hermw/Lwddqjj0aqQIjEBfrwTe8T8nXVRVFryzECXrlKNhisJDoGLpKBhgI3Zpq Pp1+qgYM0gcUKka6vT8F+argt60S6UfbRpWYaThxS2UNZd3ltVotoe4C+F6LMw14AwsL2lHTK9Q9 JGD7oP+DsloEjNimiUBbYdtqoYoGUjOb/qPmuQevihYyJ/qrTfH9YMX3wzYwLRu+4MyBpRFttFNs 9jFbM/hYU8babUMWJ0b37DcofkXmcN2D61Sh+HL0VDfLFdVfJfkQPTXYDd9QUg7sExafxjbYDEkO sLGM43gdhxoTE3T59TNNmIYmLqEK6kudDzE9KbQsbxpuiHPBhcMmpswD6ktKbuPwURtThm0cGwh7 MV+UgohGyxzMaTF0u7UJ7AD5uZSviKLI67SAeycLWK9APpz3CbQ57am5cWcvsvyTkTuUx224eETz LCzPby8/mNfnUv3nD1n9BgAA//8DAFBLAwQUAAYACAAAACEAF6gGMNsAAAAGAQAADwAAAGRycy9k b3ducmV2LnhtbEyPwU7DMBBE70j8g7VIXKrWbioBSuNUCMiNCwXEdRsvSUS8TmO3DXw9Cxc4jUaz mnlbbCbfqyONsQtsYbkwoIjr4DpuLLw8V/MbUDEhO+wDk4VPirApz88KzF048RMdt6lRUsIxRwtt SkOudaxb8hgXYSCW7D2MHpPYsdFuxJOU+15nxlxpjx3LQosD3bVUf2wP3kKsXmlffc3qmXlbNYGy /f3jA1p7eTHdrkElmtLfMfzgCzqUwrQLB3ZR9RaujbySRDNQEmfZaglq9+t1Wej/+OU3AAAA//8D AFBLAQItABQABgAIAAAAIQC2gziS/gAAAOEBAAATAAAAAAAAAAAAAAAAAAAAAABbQ29udGVudF9U eXBlc10ueG1sUEsBAi0AFAAGAAgAAAAhADj9If/WAAAAlAEAAAsAAAAAAAAAAAAAAAAALwEAAF9y ZWxzLy5yZWxzUEsBAi0AFAAGAAgAAAAhANJxTKy+AQAAaQMAAA4AAAAAAAAAAAAAAAAALgIAAGRy cy9lMm9Eb2MueG1sUEsBAi0AFAAGAAgAAAAhABeoBjDbAAAABgEAAA8AAAAAAAAAAAAAAAAAGAQA AGRycy9kb3ducmV2LnhtbFBLBQYAAAAABAAEAPMAAAAgBQAAAAA= "/>
            </w:pict>
          </mc:Fallback>
        </mc:AlternateContent>
      </w:r>
      <w:r w:rsidRPr="006D5131">
        <w:t xml:space="preserve">                          </w:t>
      </w:r>
      <w:r>
        <w:t xml:space="preserve">   </w:t>
      </w:r>
    </w:p>
    <w:p w14:paraId="09A71AA8" w14:textId="516596BA" w:rsidR="007673B6" w:rsidRPr="00BF3746" w:rsidRDefault="007673B6" w:rsidP="007673B6">
      <w:pPr>
        <w:jc w:val="center"/>
        <w:rPr>
          <w:b/>
          <w:sz w:val="28"/>
          <w:szCs w:val="28"/>
          <w:lang w:val="nl-NL"/>
        </w:rPr>
      </w:pPr>
      <w:r w:rsidRPr="00BF3746">
        <w:rPr>
          <w:b/>
          <w:sz w:val="28"/>
          <w:szCs w:val="28"/>
          <w:lang w:val="nl-NL"/>
        </w:rPr>
        <w:t>DANH SÁCH</w:t>
      </w:r>
    </w:p>
    <w:p w14:paraId="6AB64684" w14:textId="1E42353A" w:rsidR="007673B6" w:rsidRPr="00BF3746" w:rsidRDefault="007673B6" w:rsidP="007673B6">
      <w:pPr>
        <w:jc w:val="center"/>
        <w:rPr>
          <w:b/>
          <w:bCs/>
          <w:sz w:val="28"/>
          <w:szCs w:val="28"/>
          <w:lang w:val="nl-NL"/>
        </w:rPr>
      </w:pPr>
      <w:r w:rsidRPr="00BF3746">
        <w:rPr>
          <w:b/>
          <w:bCs/>
          <w:sz w:val="28"/>
          <w:szCs w:val="28"/>
          <w:lang w:val="nl-NL"/>
        </w:rPr>
        <w:t>CÁC HUYỆN, THÀNH PHỐ CỦA TỈNH NINH THUẬN</w:t>
      </w:r>
    </w:p>
    <w:p w14:paraId="6DBC2B97" w14:textId="72F21D4D" w:rsidR="007673B6" w:rsidRPr="00BF3746" w:rsidRDefault="007673B6" w:rsidP="007673B6">
      <w:pPr>
        <w:jc w:val="center"/>
        <w:rPr>
          <w:b/>
          <w:bCs/>
          <w:sz w:val="28"/>
          <w:szCs w:val="28"/>
          <w:lang w:val="nl-NL"/>
        </w:rPr>
      </w:pPr>
      <w:r w:rsidRPr="00BF3746">
        <w:rPr>
          <w:b/>
          <w:bCs/>
          <w:sz w:val="28"/>
          <w:szCs w:val="28"/>
          <w:lang w:val="nl-NL"/>
        </w:rPr>
        <w:t>ĐẠT CHUẨN PHỔ CẬP GIÁO DỤC, XÓA MÙ CHỮ NĂM 202</w:t>
      </w:r>
      <w:r w:rsidR="00962FF5">
        <w:rPr>
          <w:b/>
          <w:bCs/>
          <w:sz w:val="28"/>
          <w:szCs w:val="28"/>
          <w:lang w:val="nl-NL"/>
        </w:rPr>
        <w:t>2</w:t>
      </w:r>
    </w:p>
    <w:p w14:paraId="66E12070" w14:textId="40BD91FC" w:rsidR="007673B6" w:rsidRDefault="007673B6" w:rsidP="007673B6">
      <w:pPr>
        <w:jc w:val="center"/>
        <w:rPr>
          <w:i/>
          <w:szCs w:val="26"/>
          <w:lang w:val="nl-NL"/>
        </w:rPr>
      </w:pPr>
      <w:r w:rsidRPr="00BF3746">
        <w:rPr>
          <w:i/>
          <w:szCs w:val="26"/>
          <w:lang w:val="nl-NL"/>
        </w:rPr>
        <w:t xml:space="preserve">(Kèm theo Quyết định số                /QĐ/UBND ngày </w:t>
      </w:r>
      <w:r w:rsidR="00896AFE">
        <w:rPr>
          <w:i/>
          <w:szCs w:val="26"/>
          <w:lang w:val="nl-NL"/>
        </w:rPr>
        <w:t xml:space="preserve">   </w:t>
      </w:r>
      <w:r w:rsidRPr="00BF3746">
        <w:rPr>
          <w:i/>
          <w:szCs w:val="26"/>
          <w:lang w:val="nl-NL"/>
        </w:rPr>
        <w:t xml:space="preserve">  </w:t>
      </w:r>
      <w:r w:rsidR="00BF3746">
        <w:rPr>
          <w:i/>
          <w:szCs w:val="26"/>
          <w:lang w:val="nl-NL"/>
        </w:rPr>
        <w:t>/0</w:t>
      </w:r>
      <w:r w:rsidR="00962FF5">
        <w:rPr>
          <w:i/>
          <w:szCs w:val="26"/>
          <w:lang w:val="nl-NL"/>
        </w:rPr>
        <w:t>2</w:t>
      </w:r>
      <w:r w:rsidR="00BF3746">
        <w:rPr>
          <w:i/>
          <w:szCs w:val="26"/>
          <w:lang w:val="nl-NL"/>
        </w:rPr>
        <w:t>/202</w:t>
      </w:r>
      <w:r w:rsidR="00962FF5">
        <w:rPr>
          <w:i/>
          <w:szCs w:val="26"/>
          <w:lang w:val="nl-NL"/>
        </w:rPr>
        <w:t>3</w:t>
      </w:r>
      <w:r w:rsidRPr="00BF3746">
        <w:rPr>
          <w:i/>
          <w:szCs w:val="26"/>
          <w:lang w:val="nl-NL"/>
        </w:rPr>
        <w:t xml:space="preserve"> của Ủy ban nhân dân tỉnh)</w:t>
      </w:r>
    </w:p>
    <w:p w14:paraId="23F9F525" w14:textId="4657D5F0" w:rsidR="00BF3746" w:rsidRPr="00BF3746" w:rsidRDefault="00BF3746" w:rsidP="007673B6">
      <w:pPr>
        <w:jc w:val="center"/>
        <w:rPr>
          <w:i/>
          <w:szCs w:val="26"/>
          <w:lang w:val="nl-NL"/>
        </w:rPr>
      </w:pPr>
      <w:r>
        <w:rPr>
          <w:noProof/>
          <w:sz w:val="25"/>
        </w:rPr>
        <mc:AlternateContent>
          <mc:Choice Requires="wps">
            <w:drawing>
              <wp:anchor distT="0" distB="0" distL="114300" distR="114300" simplePos="0" relativeHeight="251664896" behindDoc="0" locked="0" layoutInCell="1" allowOverlap="1" wp14:anchorId="6E0C7EF0" wp14:editId="208F564B">
                <wp:simplePos x="0" y="0"/>
                <wp:positionH relativeFrom="column">
                  <wp:posOffset>1964055</wp:posOffset>
                </wp:positionH>
                <wp:positionV relativeFrom="paragraph">
                  <wp:posOffset>80645</wp:posOffset>
                </wp:positionV>
                <wp:extent cx="1800000" cy="0"/>
                <wp:effectExtent l="0" t="0" r="0" b="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A7840" id="Line 1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65pt,6.35pt" to="296.4pt,6.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7/mjvwEAAGoDAAAOAAAAZHJzL2Uyb0RvYy54bWysU8Fu2zAMvQ/YPwi6L7KDteiMOD2k6y7Z FqDdBzCSbAuTREFSYufvJ8lJum63oj4IlEg+Pj7Sq/vJaHKUPii0La0XFSXSchTK9i399fz46Y6S EMEK0GhlS08y0Pv1xw+r0TVyiQNqIT1JIDY0o2vpEKNrGAt8kAbCAp20ydmhNxDT1fdMeBgTutFs WVW3bEQvnEcuQ0ivD7OTrgt+10kef3ZdkJHoliZusZy+nPt8svUKmt6DGxQ/04A3sDCgbCp6hXqA COTg1X9QRnGPAbu44GgYdp3isvSQuqmrf7p5GsDJ0ksSJ7irTOH9YPmP484TJVp6S4kFk0a0VVaS +nOWZnShSREbu/O5OT7ZJ7dF/jsQi5sBbC8LxeeTS3l1zmCvUvIluFRgP35HkWLgELHoNHXeZMik AJnKOE7XccgpEp4e67sqf5Twi49Bc0l0PsRvEg3JRkt1Il2A4bgNMROB5hKS61h8VFqXaWtLxpZ+ uVnelISAWonszGHB9/uN9uQIeV/m8jPYqzCPBysK2CBBfD3bEZSe7VRc27MYuf9ZyT2K085nuKxL GmhheV6+vDF/30vUyy+y/gMAAP//AwBQSwMEFAAGAAgAAAAhAAPCUI3dAAAACQEAAA8AAABkcnMv ZG93bnJldi54bWxMj81OwzAQhO9IvIO1SFyq1iYRPw1xKgTkxoVCxXWbLElEvE5jtw08PYs4wHFn Ps3O5KvJ9epAY+g8W7hYGFDEla87biy8vpTzG1AhItfYeyYLnxRgVZye5JjV/sjPdFjHRkkIhwwt tDEOmdahaslhWPiBWLx3PzqMco6Nrkc8SrjrdWLMlXbYsXxocaD7lqqP9d5ZCOWGduXXrJqZt7Tx lOwenh7R2vOz6e4WVKQp/sHwU1+qQyGdtn7PdVC9hdQsU0HFSK5BCXC5TGTL9lfQRa7/Lyi+AQAA //8DAFBLAQItABQABgAIAAAAIQC2gziS/gAAAOEBAAATAAAAAAAAAAAAAAAAAAAAAABbQ29udGVu dF9UeXBlc10ueG1sUEsBAi0AFAAGAAgAAAAhADj9If/WAAAAlAEAAAsAAAAAAAAAAAAAAAAALwEA AF9yZWxzLy5yZWxzUEsBAi0AFAAGAAgAAAAhAGLv+aO/AQAAagMAAA4AAAAAAAAAAAAAAAAALgIA AGRycy9lMm9Eb2MueG1sUEsBAi0AFAAGAAgAAAAhAAPCUI3dAAAACQEAAA8AAAAAAAAAAAAAAAAA GQQAAGRycy9kb3ducmV2LnhtbFBLBQYAAAAABAAEAPMAAAAjBQAAAAA= "/>
            </w:pict>
          </mc:Fallback>
        </mc:AlternateContent>
      </w:r>
    </w:p>
    <w:p w14:paraId="65A647C5" w14:textId="77777777" w:rsidR="007673B6" w:rsidRPr="003637C7" w:rsidRDefault="007673B6" w:rsidP="007673B6">
      <w:pPr>
        <w:jc w:val="center"/>
        <w:rPr>
          <w:i/>
          <w:sz w:val="22"/>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859"/>
        <w:gridCol w:w="1544"/>
        <w:gridCol w:w="1544"/>
        <w:gridCol w:w="1544"/>
        <w:gridCol w:w="1189"/>
      </w:tblGrid>
      <w:tr w:rsidR="007673B6" w:rsidRPr="00F07066" w14:paraId="67E49418" w14:textId="77777777" w:rsidTr="00995827">
        <w:tc>
          <w:tcPr>
            <w:tcW w:w="327" w:type="pct"/>
            <w:shd w:val="clear" w:color="auto" w:fill="auto"/>
            <w:vAlign w:val="center"/>
          </w:tcPr>
          <w:p w14:paraId="371C3DAA" w14:textId="77777777" w:rsidR="007673B6" w:rsidRPr="00F07066" w:rsidRDefault="007673B6" w:rsidP="001E34F5">
            <w:pPr>
              <w:jc w:val="center"/>
              <w:rPr>
                <w:b/>
              </w:rPr>
            </w:pPr>
            <w:r w:rsidRPr="00F07066">
              <w:rPr>
                <w:b/>
              </w:rPr>
              <w:t>TT</w:t>
            </w:r>
          </w:p>
        </w:tc>
        <w:tc>
          <w:tcPr>
            <w:tcW w:w="1539" w:type="pct"/>
            <w:shd w:val="clear" w:color="auto" w:fill="auto"/>
            <w:vAlign w:val="center"/>
          </w:tcPr>
          <w:p w14:paraId="51766837" w14:textId="77777777" w:rsidR="007673B6" w:rsidRPr="00F07066" w:rsidRDefault="007673B6" w:rsidP="001E34F5">
            <w:pPr>
              <w:jc w:val="center"/>
              <w:rPr>
                <w:b/>
              </w:rPr>
            </w:pPr>
            <w:r w:rsidRPr="00F07066">
              <w:rPr>
                <w:b/>
              </w:rPr>
              <w:t>Tên đơn vị</w:t>
            </w:r>
          </w:p>
        </w:tc>
        <w:tc>
          <w:tcPr>
            <w:tcW w:w="831" w:type="pct"/>
            <w:shd w:val="clear" w:color="auto" w:fill="auto"/>
            <w:vAlign w:val="center"/>
          </w:tcPr>
          <w:p w14:paraId="4688EE6E" w14:textId="77777777" w:rsidR="007673B6" w:rsidRPr="00F07066" w:rsidRDefault="007673B6" w:rsidP="00E746E7">
            <w:pPr>
              <w:jc w:val="center"/>
              <w:rPr>
                <w:b/>
              </w:rPr>
            </w:pPr>
            <w:r w:rsidRPr="00F07066">
              <w:rPr>
                <w:b/>
              </w:rPr>
              <w:t>Phổ cập giáo dục mầm non cho trẻ 5 tuổi</w:t>
            </w:r>
          </w:p>
        </w:tc>
        <w:tc>
          <w:tcPr>
            <w:tcW w:w="831" w:type="pct"/>
            <w:shd w:val="clear" w:color="auto" w:fill="auto"/>
            <w:vAlign w:val="center"/>
          </w:tcPr>
          <w:p w14:paraId="0E2FD3BF" w14:textId="77777777" w:rsidR="007673B6" w:rsidRPr="00F07066" w:rsidRDefault="007673B6" w:rsidP="001E34F5">
            <w:pPr>
              <w:jc w:val="center"/>
              <w:rPr>
                <w:b/>
              </w:rPr>
            </w:pPr>
            <w:r w:rsidRPr="00F07066">
              <w:rPr>
                <w:b/>
              </w:rPr>
              <w:t>Phổ cập giáo dục tiểu học</w:t>
            </w:r>
          </w:p>
        </w:tc>
        <w:tc>
          <w:tcPr>
            <w:tcW w:w="831" w:type="pct"/>
            <w:shd w:val="clear" w:color="auto" w:fill="auto"/>
            <w:vAlign w:val="center"/>
          </w:tcPr>
          <w:p w14:paraId="5BDAFB6F" w14:textId="77777777" w:rsidR="007673B6" w:rsidRPr="00F07066" w:rsidRDefault="007673B6" w:rsidP="001E34F5">
            <w:pPr>
              <w:jc w:val="center"/>
              <w:rPr>
                <w:b/>
              </w:rPr>
            </w:pPr>
            <w:r w:rsidRPr="00F07066">
              <w:rPr>
                <w:b/>
              </w:rPr>
              <w:t>Phổ cập giáo dục trung học cơ sở</w:t>
            </w:r>
          </w:p>
        </w:tc>
        <w:tc>
          <w:tcPr>
            <w:tcW w:w="640" w:type="pct"/>
            <w:shd w:val="clear" w:color="auto" w:fill="auto"/>
            <w:vAlign w:val="center"/>
          </w:tcPr>
          <w:p w14:paraId="7AECC23D" w14:textId="77777777" w:rsidR="007673B6" w:rsidRPr="00F07066" w:rsidRDefault="007673B6" w:rsidP="001E34F5">
            <w:pPr>
              <w:jc w:val="center"/>
              <w:rPr>
                <w:b/>
              </w:rPr>
            </w:pPr>
            <w:r w:rsidRPr="00F07066">
              <w:rPr>
                <w:b/>
              </w:rPr>
              <w:t>Xóa mù chữ</w:t>
            </w:r>
          </w:p>
        </w:tc>
      </w:tr>
      <w:tr w:rsidR="009A4997" w:rsidRPr="00F07066" w14:paraId="5D6DD183" w14:textId="77777777" w:rsidTr="00995827">
        <w:trPr>
          <w:trHeight w:val="567"/>
        </w:trPr>
        <w:tc>
          <w:tcPr>
            <w:tcW w:w="327" w:type="pct"/>
            <w:shd w:val="clear" w:color="auto" w:fill="auto"/>
            <w:vAlign w:val="center"/>
          </w:tcPr>
          <w:p w14:paraId="647B3D5E" w14:textId="77777777" w:rsidR="009A4997" w:rsidRPr="00F07066" w:rsidRDefault="009A4997" w:rsidP="009A4997">
            <w:pPr>
              <w:pStyle w:val="ListParagraph"/>
              <w:numPr>
                <w:ilvl w:val="0"/>
                <w:numId w:val="4"/>
              </w:numPr>
              <w:ind w:left="584" w:hanging="357"/>
              <w:jc w:val="center"/>
            </w:pPr>
          </w:p>
        </w:tc>
        <w:tc>
          <w:tcPr>
            <w:tcW w:w="1539" w:type="pct"/>
            <w:shd w:val="clear" w:color="auto" w:fill="auto"/>
            <w:vAlign w:val="center"/>
          </w:tcPr>
          <w:p w14:paraId="66EE226D" w14:textId="77777777" w:rsidR="009A4997" w:rsidRPr="00995827" w:rsidRDefault="009A4997" w:rsidP="00995827">
            <w:r w:rsidRPr="00995827">
              <w:t>Huyện Ninh Sơn</w:t>
            </w:r>
          </w:p>
        </w:tc>
        <w:tc>
          <w:tcPr>
            <w:tcW w:w="831" w:type="pct"/>
            <w:shd w:val="clear" w:color="auto" w:fill="auto"/>
            <w:vAlign w:val="center"/>
          </w:tcPr>
          <w:p w14:paraId="58ABA349" w14:textId="77777777" w:rsidR="009A4997" w:rsidRPr="00995827" w:rsidRDefault="009A4997" w:rsidP="00995827">
            <w:pPr>
              <w:jc w:val="center"/>
            </w:pPr>
            <w:r w:rsidRPr="00995827">
              <w:t>Đạt</w:t>
            </w:r>
          </w:p>
        </w:tc>
        <w:tc>
          <w:tcPr>
            <w:tcW w:w="831" w:type="pct"/>
            <w:shd w:val="clear" w:color="auto" w:fill="auto"/>
            <w:vAlign w:val="center"/>
          </w:tcPr>
          <w:p w14:paraId="4BA412BE" w14:textId="77777777" w:rsidR="009A4997" w:rsidRPr="00995827" w:rsidRDefault="009A4997" w:rsidP="00995827">
            <w:pPr>
              <w:jc w:val="center"/>
            </w:pPr>
            <w:r w:rsidRPr="00995827">
              <w:t>Mức độ 3</w:t>
            </w:r>
          </w:p>
        </w:tc>
        <w:tc>
          <w:tcPr>
            <w:tcW w:w="831" w:type="pct"/>
            <w:shd w:val="clear" w:color="auto" w:fill="auto"/>
            <w:vAlign w:val="center"/>
          </w:tcPr>
          <w:p w14:paraId="706FDA16" w14:textId="77777777" w:rsidR="009A4997" w:rsidRPr="00995827" w:rsidRDefault="009A4997" w:rsidP="00995827">
            <w:pPr>
              <w:jc w:val="center"/>
            </w:pPr>
            <w:r w:rsidRPr="00995827">
              <w:t>Mức độ 2</w:t>
            </w:r>
          </w:p>
        </w:tc>
        <w:tc>
          <w:tcPr>
            <w:tcW w:w="640" w:type="pct"/>
            <w:shd w:val="clear" w:color="auto" w:fill="auto"/>
            <w:vAlign w:val="center"/>
          </w:tcPr>
          <w:p w14:paraId="0E0E80BF" w14:textId="77777777" w:rsidR="009A4997" w:rsidRPr="00995827" w:rsidRDefault="009A4997" w:rsidP="00995827">
            <w:pPr>
              <w:jc w:val="center"/>
            </w:pPr>
            <w:r w:rsidRPr="00995827">
              <w:t>Mức độ 2</w:t>
            </w:r>
          </w:p>
        </w:tc>
      </w:tr>
      <w:tr w:rsidR="00AE6003" w:rsidRPr="00F07066" w14:paraId="36270805" w14:textId="77777777" w:rsidTr="00995827">
        <w:trPr>
          <w:trHeight w:val="567"/>
        </w:trPr>
        <w:tc>
          <w:tcPr>
            <w:tcW w:w="327" w:type="pct"/>
            <w:shd w:val="clear" w:color="auto" w:fill="auto"/>
            <w:vAlign w:val="center"/>
          </w:tcPr>
          <w:p w14:paraId="5C81420F" w14:textId="77777777" w:rsidR="00AE6003" w:rsidRPr="00F07066" w:rsidRDefault="00AE6003" w:rsidP="009A4997">
            <w:pPr>
              <w:pStyle w:val="ListParagraph"/>
              <w:numPr>
                <w:ilvl w:val="0"/>
                <w:numId w:val="4"/>
              </w:numPr>
              <w:ind w:left="584" w:hanging="357"/>
              <w:jc w:val="center"/>
            </w:pPr>
          </w:p>
        </w:tc>
        <w:tc>
          <w:tcPr>
            <w:tcW w:w="1539" w:type="pct"/>
            <w:shd w:val="clear" w:color="auto" w:fill="auto"/>
            <w:vAlign w:val="center"/>
          </w:tcPr>
          <w:p w14:paraId="65D0214C" w14:textId="77777777" w:rsidR="00AE6003" w:rsidRPr="00995827" w:rsidRDefault="00AE6003" w:rsidP="00995827">
            <w:r w:rsidRPr="00995827">
              <w:t>Huyện Ninh Hải</w:t>
            </w:r>
          </w:p>
        </w:tc>
        <w:tc>
          <w:tcPr>
            <w:tcW w:w="831" w:type="pct"/>
            <w:shd w:val="clear" w:color="auto" w:fill="auto"/>
            <w:vAlign w:val="center"/>
          </w:tcPr>
          <w:p w14:paraId="7C9A575E" w14:textId="77777777" w:rsidR="00AE6003" w:rsidRPr="00995827" w:rsidRDefault="00AE6003" w:rsidP="00995827">
            <w:pPr>
              <w:jc w:val="center"/>
            </w:pPr>
            <w:r w:rsidRPr="00995827">
              <w:t>Đạt</w:t>
            </w:r>
          </w:p>
        </w:tc>
        <w:tc>
          <w:tcPr>
            <w:tcW w:w="831" w:type="pct"/>
            <w:shd w:val="clear" w:color="auto" w:fill="auto"/>
            <w:vAlign w:val="center"/>
          </w:tcPr>
          <w:p w14:paraId="4816AD87" w14:textId="77777777" w:rsidR="00AE6003" w:rsidRPr="00995827" w:rsidRDefault="00AE6003" w:rsidP="00995827">
            <w:pPr>
              <w:jc w:val="center"/>
            </w:pPr>
            <w:r w:rsidRPr="00995827">
              <w:t>Mức độ 3</w:t>
            </w:r>
          </w:p>
        </w:tc>
        <w:tc>
          <w:tcPr>
            <w:tcW w:w="831" w:type="pct"/>
            <w:shd w:val="clear" w:color="auto" w:fill="auto"/>
            <w:vAlign w:val="center"/>
          </w:tcPr>
          <w:p w14:paraId="290C01F7" w14:textId="77777777" w:rsidR="00AE6003" w:rsidRPr="00995827" w:rsidRDefault="00AE6003" w:rsidP="00995827">
            <w:pPr>
              <w:jc w:val="center"/>
            </w:pPr>
            <w:r w:rsidRPr="00995827">
              <w:t>Mức độ 2</w:t>
            </w:r>
          </w:p>
        </w:tc>
        <w:tc>
          <w:tcPr>
            <w:tcW w:w="640" w:type="pct"/>
            <w:shd w:val="clear" w:color="auto" w:fill="auto"/>
            <w:vAlign w:val="center"/>
          </w:tcPr>
          <w:p w14:paraId="4CB4261D" w14:textId="77777777" w:rsidR="00AE6003" w:rsidRPr="00995827" w:rsidRDefault="00AE6003" w:rsidP="00995827">
            <w:pPr>
              <w:jc w:val="center"/>
            </w:pPr>
            <w:r w:rsidRPr="00995827">
              <w:t>Mức độ 1</w:t>
            </w:r>
          </w:p>
        </w:tc>
      </w:tr>
      <w:tr w:rsidR="00AE6003" w:rsidRPr="00F07066" w14:paraId="177E3834" w14:textId="77777777" w:rsidTr="00995827">
        <w:trPr>
          <w:trHeight w:val="567"/>
        </w:trPr>
        <w:tc>
          <w:tcPr>
            <w:tcW w:w="327" w:type="pct"/>
            <w:shd w:val="clear" w:color="auto" w:fill="auto"/>
            <w:vAlign w:val="center"/>
          </w:tcPr>
          <w:p w14:paraId="5E92E061" w14:textId="77777777" w:rsidR="00AE6003" w:rsidRPr="00F07066" w:rsidRDefault="00AE6003" w:rsidP="009A4997">
            <w:pPr>
              <w:pStyle w:val="ListParagraph"/>
              <w:numPr>
                <w:ilvl w:val="0"/>
                <w:numId w:val="4"/>
              </w:numPr>
              <w:ind w:left="584" w:hanging="357"/>
              <w:jc w:val="center"/>
            </w:pPr>
          </w:p>
        </w:tc>
        <w:tc>
          <w:tcPr>
            <w:tcW w:w="1539" w:type="pct"/>
            <w:shd w:val="clear" w:color="auto" w:fill="auto"/>
            <w:vAlign w:val="center"/>
          </w:tcPr>
          <w:p w14:paraId="43B6D369" w14:textId="77777777" w:rsidR="00AE6003" w:rsidRPr="00995827" w:rsidRDefault="00AE6003" w:rsidP="00995827">
            <w:r w:rsidRPr="00995827">
              <w:t>Huyện Ninh Phước</w:t>
            </w:r>
          </w:p>
        </w:tc>
        <w:tc>
          <w:tcPr>
            <w:tcW w:w="831" w:type="pct"/>
            <w:shd w:val="clear" w:color="auto" w:fill="auto"/>
            <w:vAlign w:val="center"/>
          </w:tcPr>
          <w:p w14:paraId="57D94BBE" w14:textId="77777777" w:rsidR="00AE6003" w:rsidRPr="00995827" w:rsidRDefault="00AE6003" w:rsidP="00995827">
            <w:pPr>
              <w:jc w:val="center"/>
            </w:pPr>
            <w:r w:rsidRPr="00995827">
              <w:t>Đạt</w:t>
            </w:r>
          </w:p>
        </w:tc>
        <w:tc>
          <w:tcPr>
            <w:tcW w:w="831" w:type="pct"/>
            <w:shd w:val="clear" w:color="auto" w:fill="auto"/>
            <w:vAlign w:val="center"/>
          </w:tcPr>
          <w:p w14:paraId="463BA7BE" w14:textId="77777777" w:rsidR="00AE6003" w:rsidRPr="00995827" w:rsidRDefault="00AE6003" w:rsidP="00995827">
            <w:pPr>
              <w:jc w:val="center"/>
            </w:pPr>
            <w:r w:rsidRPr="00995827">
              <w:t>Mức độ 3</w:t>
            </w:r>
          </w:p>
        </w:tc>
        <w:tc>
          <w:tcPr>
            <w:tcW w:w="831" w:type="pct"/>
            <w:shd w:val="clear" w:color="auto" w:fill="auto"/>
            <w:vAlign w:val="center"/>
          </w:tcPr>
          <w:p w14:paraId="799EF731" w14:textId="77777777" w:rsidR="00AE6003" w:rsidRPr="00995827" w:rsidRDefault="00AE6003" w:rsidP="00995827">
            <w:pPr>
              <w:jc w:val="center"/>
            </w:pPr>
            <w:r w:rsidRPr="00995827">
              <w:t>Mức độ 1</w:t>
            </w:r>
          </w:p>
        </w:tc>
        <w:tc>
          <w:tcPr>
            <w:tcW w:w="640" w:type="pct"/>
            <w:shd w:val="clear" w:color="auto" w:fill="auto"/>
            <w:vAlign w:val="center"/>
          </w:tcPr>
          <w:p w14:paraId="627E0477" w14:textId="77777777" w:rsidR="00AE6003" w:rsidRPr="00995827" w:rsidRDefault="00AE6003" w:rsidP="00995827">
            <w:pPr>
              <w:jc w:val="center"/>
            </w:pPr>
            <w:r w:rsidRPr="00995827">
              <w:t>Mức độ 2</w:t>
            </w:r>
          </w:p>
        </w:tc>
      </w:tr>
      <w:tr w:rsidR="00995827" w:rsidRPr="00F07066" w14:paraId="4AD5D407" w14:textId="77777777" w:rsidTr="00995827">
        <w:trPr>
          <w:trHeight w:val="567"/>
        </w:trPr>
        <w:tc>
          <w:tcPr>
            <w:tcW w:w="327" w:type="pct"/>
            <w:shd w:val="clear" w:color="auto" w:fill="auto"/>
            <w:vAlign w:val="center"/>
          </w:tcPr>
          <w:p w14:paraId="47125953" w14:textId="76C55D52" w:rsidR="00995827" w:rsidRPr="00F07066" w:rsidRDefault="00995827" w:rsidP="009A4997">
            <w:pPr>
              <w:pStyle w:val="ListParagraph"/>
              <w:numPr>
                <w:ilvl w:val="0"/>
                <w:numId w:val="4"/>
              </w:numPr>
              <w:ind w:left="584" w:hanging="357"/>
              <w:jc w:val="center"/>
            </w:pPr>
          </w:p>
        </w:tc>
        <w:tc>
          <w:tcPr>
            <w:tcW w:w="1539" w:type="pct"/>
            <w:shd w:val="clear" w:color="auto" w:fill="auto"/>
            <w:vAlign w:val="center"/>
          </w:tcPr>
          <w:p w14:paraId="25F9A19E" w14:textId="0E6F35DC" w:rsidR="00995827" w:rsidRPr="00995827" w:rsidRDefault="00995827" w:rsidP="00995827">
            <w:pPr>
              <w:ind w:left="-57" w:right="-57"/>
            </w:pPr>
            <w:r w:rsidRPr="00995827">
              <w:t>Tp. Phan Rang Tháp Chàm</w:t>
            </w:r>
          </w:p>
        </w:tc>
        <w:tc>
          <w:tcPr>
            <w:tcW w:w="831" w:type="pct"/>
            <w:shd w:val="clear" w:color="auto" w:fill="auto"/>
            <w:vAlign w:val="center"/>
          </w:tcPr>
          <w:p w14:paraId="74B9E36A" w14:textId="3B6763A9" w:rsidR="00995827" w:rsidRPr="00995827" w:rsidRDefault="00995827" w:rsidP="00995827">
            <w:pPr>
              <w:jc w:val="center"/>
            </w:pPr>
            <w:r w:rsidRPr="00995827">
              <w:t>Đạt</w:t>
            </w:r>
          </w:p>
        </w:tc>
        <w:tc>
          <w:tcPr>
            <w:tcW w:w="831" w:type="pct"/>
            <w:shd w:val="clear" w:color="auto" w:fill="auto"/>
            <w:vAlign w:val="center"/>
          </w:tcPr>
          <w:p w14:paraId="1A56627B" w14:textId="76593550" w:rsidR="00995827" w:rsidRPr="00995827" w:rsidRDefault="00995827" w:rsidP="00995827">
            <w:pPr>
              <w:jc w:val="center"/>
            </w:pPr>
            <w:r w:rsidRPr="00995827">
              <w:t>Mức độ 3</w:t>
            </w:r>
          </w:p>
        </w:tc>
        <w:tc>
          <w:tcPr>
            <w:tcW w:w="831" w:type="pct"/>
            <w:shd w:val="clear" w:color="auto" w:fill="auto"/>
            <w:vAlign w:val="center"/>
          </w:tcPr>
          <w:p w14:paraId="7F0CBDA8" w14:textId="7AD094DD" w:rsidR="00995827" w:rsidRPr="00995827" w:rsidRDefault="00995827" w:rsidP="00995827">
            <w:pPr>
              <w:jc w:val="center"/>
            </w:pPr>
            <w:r w:rsidRPr="00995827">
              <w:t>Mức độ 1</w:t>
            </w:r>
          </w:p>
        </w:tc>
        <w:tc>
          <w:tcPr>
            <w:tcW w:w="640" w:type="pct"/>
            <w:shd w:val="clear" w:color="auto" w:fill="auto"/>
            <w:vAlign w:val="center"/>
          </w:tcPr>
          <w:p w14:paraId="26D4BFFB" w14:textId="2762E981" w:rsidR="00995827" w:rsidRPr="00995827" w:rsidRDefault="00995827" w:rsidP="00995827">
            <w:pPr>
              <w:jc w:val="center"/>
            </w:pPr>
            <w:r w:rsidRPr="00995827">
              <w:t>Mức độ 1</w:t>
            </w:r>
          </w:p>
        </w:tc>
      </w:tr>
      <w:tr w:rsidR="00995827" w:rsidRPr="00F07066" w14:paraId="79693E74" w14:textId="77777777" w:rsidTr="00995827">
        <w:trPr>
          <w:trHeight w:val="567"/>
        </w:trPr>
        <w:tc>
          <w:tcPr>
            <w:tcW w:w="327" w:type="pct"/>
            <w:shd w:val="clear" w:color="auto" w:fill="auto"/>
            <w:vAlign w:val="center"/>
          </w:tcPr>
          <w:p w14:paraId="1C24A6BF" w14:textId="7D6C0CC8" w:rsidR="00995827" w:rsidRPr="00F07066" w:rsidRDefault="00995827" w:rsidP="009A4997">
            <w:pPr>
              <w:pStyle w:val="ListParagraph"/>
              <w:numPr>
                <w:ilvl w:val="0"/>
                <w:numId w:val="4"/>
              </w:numPr>
              <w:ind w:left="584" w:hanging="357"/>
              <w:jc w:val="center"/>
            </w:pPr>
          </w:p>
        </w:tc>
        <w:tc>
          <w:tcPr>
            <w:tcW w:w="1539" w:type="pct"/>
            <w:shd w:val="clear" w:color="auto" w:fill="auto"/>
            <w:vAlign w:val="center"/>
          </w:tcPr>
          <w:p w14:paraId="451DB1CC" w14:textId="77777777" w:rsidR="00995827" w:rsidRPr="00995827" w:rsidRDefault="00995827" w:rsidP="00995827">
            <w:r w:rsidRPr="00995827">
              <w:t>Huyện Thuận Nam</w:t>
            </w:r>
          </w:p>
        </w:tc>
        <w:tc>
          <w:tcPr>
            <w:tcW w:w="831" w:type="pct"/>
            <w:shd w:val="clear" w:color="auto" w:fill="auto"/>
            <w:vAlign w:val="center"/>
          </w:tcPr>
          <w:p w14:paraId="1F3AB2BB" w14:textId="77777777" w:rsidR="00995827" w:rsidRPr="00995827" w:rsidRDefault="00995827" w:rsidP="00995827">
            <w:pPr>
              <w:jc w:val="center"/>
            </w:pPr>
            <w:r w:rsidRPr="00995827">
              <w:t>Đạt</w:t>
            </w:r>
          </w:p>
        </w:tc>
        <w:tc>
          <w:tcPr>
            <w:tcW w:w="831" w:type="pct"/>
            <w:shd w:val="clear" w:color="auto" w:fill="auto"/>
            <w:vAlign w:val="center"/>
          </w:tcPr>
          <w:p w14:paraId="29E77EAF" w14:textId="77777777" w:rsidR="00995827" w:rsidRPr="00995827" w:rsidRDefault="00995827" w:rsidP="00995827">
            <w:pPr>
              <w:jc w:val="center"/>
            </w:pPr>
            <w:r w:rsidRPr="00995827">
              <w:t>Mức độ 2</w:t>
            </w:r>
          </w:p>
        </w:tc>
        <w:tc>
          <w:tcPr>
            <w:tcW w:w="831" w:type="pct"/>
            <w:shd w:val="clear" w:color="auto" w:fill="auto"/>
            <w:vAlign w:val="center"/>
          </w:tcPr>
          <w:p w14:paraId="30F3D5BE" w14:textId="77777777" w:rsidR="00995827" w:rsidRPr="00995827" w:rsidRDefault="00995827" w:rsidP="00995827">
            <w:pPr>
              <w:jc w:val="center"/>
            </w:pPr>
            <w:r w:rsidRPr="00995827">
              <w:t>Mức độ 1</w:t>
            </w:r>
          </w:p>
        </w:tc>
        <w:tc>
          <w:tcPr>
            <w:tcW w:w="640" w:type="pct"/>
            <w:shd w:val="clear" w:color="auto" w:fill="auto"/>
            <w:vAlign w:val="center"/>
          </w:tcPr>
          <w:p w14:paraId="155BAF85" w14:textId="77777777" w:rsidR="00995827" w:rsidRPr="00995827" w:rsidRDefault="00995827" w:rsidP="00995827">
            <w:pPr>
              <w:jc w:val="center"/>
            </w:pPr>
            <w:r w:rsidRPr="00995827">
              <w:t>Mức độ 1</w:t>
            </w:r>
          </w:p>
        </w:tc>
      </w:tr>
      <w:tr w:rsidR="00995827" w:rsidRPr="00F07066" w14:paraId="4AA88D1F" w14:textId="77777777" w:rsidTr="00995827">
        <w:trPr>
          <w:trHeight w:val="567"/>
        </w:trPr>
        <w:tc>
          <w:tcPr>
            <w:tcW w:w="327" w:type="pct"/>
            <w:shd w:val="clear" w:color="auto" w:fill="auto"/>
            <w:vAlign w:val="center"/>
          </w:tcPr>
          <w:p w14:paraId="558DF0BC" w14:textId="3533468C" w:rsidR="00995827" w:rsidRPr="00F07066" w:rsidRDefault="00995827" w:rsidP="009A4997">
            <w:pPr>
              <w:pStyle w:val="ListParagraph"/>
              <w:numPr>
                <w:ilvl w:val="0"/>
                <w:numId w:val="4"/>
              </w:numPr>
              <w:ind w:left="584" w:hanging="357"/>
              <w:jc w:val="center"/>
            </w:pPr>
          </w:p>
        </w:tc>
        <w:tc>
          <w:tcPr>
            <w:tcW w:w="1539" w:type="pct"/>
            <w:shd w:val="clear" w:color="auto" w:fill="auto"/>
            <w:vAlign w:val="center"/>
          </w:tcPr>
          <w:p w14:paraId="41593B3B" w14:textId="77777777" w:rsidR="00995827" w:rsidRPr="00995827" w:rsidRDefault="00995827" w:rsidP="00995827">
            <w:r w:rsidRPr="00995827">
              <w:t>Huyện Bác Ái</w:t>
            </w:r>
          </w:p>
        </w:tc>
        <w:tc>
          <w:tcPr>
            <w:tcW w:w="831" w:type="pct"/>
            <w:shd w:val="clear" w:color="auto" w:fill="auto"/>
            <w:vAlign w:val="center"/>
          </w:tcPr>
          <w:p w14:paraId="17422598" w14:textId="77777777" w:rsidR="00995827" w:rsidRPr="00995827" w:rsidRDefault="00995827" w:rsidP="00995827">
            <w:pPr>
              <w:jc w:val="center"/>
            </w:pPr>
            <w:r w:rsidRPr="00995827">
              <w:t>Đạt</w:t>
            </w:r>
          </w:p>
        </w:tc>
        <w:tc>
          <w:tcPr>
            <w:tcW w:w="831" w:type="pct"/>
            <w:shd w:val="clear" w:color="auto" w:fill="auto"/>
            <w:vAlign w:val="center"/>
          </w:tcPr>
          <w:p w14:paraId="5FA905EB" w14:textId="77777777" w:rsidR="00995827" w:rsidRPr="00995827" w:rsidRDefault="00995827" w:rsidP="00995827">
            <w:pPr>
              <w:jc w:val="center"/>
            </w:pPr>
            <w:r w:rsidRPr="00995827">
              <w:t>Mức độ 2</w:t>
            </w:r>
          </w:p>
        </w:tc>
        <w:tc>
          <w:tcPr>
            <w:tcW w:w="831" w:type="pct"/>
            <w:shd w:val="clear" w:color="auto" w:fill="auto"/>
            <w:vAlign w:val="center"/>
          </w:tcPr>
          <w:p w14:paraId="7254F012" w14:textId="77777777" w:rsidR="00995827" w:rsidRPr="00995827" w:rsidRDefault="00995827" w:rsidP="00995827">
            <w:pPr>
              <w:jc w:val="center"/>
            </w:pPr>
            <w:r w:rsidRPr="00995827">
              <w:t>Mức độ 1</w:t>
            </w:r>
          </w:p>
        </w:tc>
        <w:tc>
          <w:tcPr>
            <w:tcW w:w="640" w:type="pct"/>
            <w:shd w:val="clear" w:color="auto" w:fill="auto"/>
            <w:vAlign w:val="center"/>
          </w:tcPr>
          <w:p w14:paraId="3F8ACB5D" w14:textId="77777777" w:rsidR="00995827" w:rsidRPr="00995827" w:rsidRDefault="00995827" w:rsidP="00995827">
            <w:pPr>
              <w:jc w:val="center"/>
            </w:pPr>
            <w:r w:rsidRPr="00995827">
              <w:t>Mức độ 1</w:t>
            </w:r>
          </w:p>
        </w:tc>
      </w:tr>
      <w:tr w:rsidR="00995827" w:rsidRPr="00F07066" w14:paraId="59724737" w14:textId="77777777" w:rsidTr="00995827">
        <w:trPr>
          <w:trHeight w:val="567"/>
        </w:trPr>
        <w:tc>
          <w:tcPr>
            <w:tcW w:w="327" w:type="pct"/>
            <w:shd w:val="clear" w:color="auto" w:fill="auto"/>
            <w:vAlign w:val="center"/>
          </w:tcPr>
          <w:p w14:paraId="7D7CA360" w14:textId="0B26464C" w:rsidR="00995827" w:rsidRPr="00F07066" w:rsidRDefault="00995827" w:rsidP="009A4997">
            <w:pPr>
              <w:pStyle w:val="ListParagraph"/>
              <w:numPr>
                <w:ilvl w:val="0"/>
                <w:numId w:val="4"/>
              </w:numPr>
              <w:ind w:left="584" w:hanging="357"/>
              <w:jc w:val="center"/>
            </w:pPr>
          </w:p>
        </w:tc>
        <w:tc>
          <w:tcPr>
            <w:tcW w:w="1539" w:type="pct"/>
            <w:shd w:val="clear" w:color="auto" w:fill="auto"/>
            <w:vAlign w:val="center"/>
          </w:tcPr>
          <w:p w14:paraId="31948819" w14:textId="1D242F7F" w:rsidR="00995827" w:rsidRPr="00995827" w:rsidRDefault="00995827" w:rsidP="00995827">
            <w:r w:rsidRPr="00995827">
              <w:t>Huyện Thuận Bắc</w:t>
            </w:r>
          </w:p>
        </w:tc>
        <w:tc>
          <w:tcPr>
            <w:tcW w:w="831" w:type="pct"/>
            <w:shd w:val="clear" w:color="auto" w:fill="auto"/>
            <w:vAlign w:val="center"/>
          </w:tcPr>
          <w:p w14:paraId="2A35E20D" w14:textId="58B95E78" w:rsidR="00995827" w:rsidRPr="00995827" w:rsidRDefault="00995827" w:rsidP="00995827">
            <w:pPr>
              <w:jc w:val="center"/>
            </w:pPr>
            <w:r w:rsidRPr="00995827">
              <w:t>Đạt</w:t>
            </w:r>
          </w:p>
        </w:tc>
        <w:tc>
          <w:tcPr>
            <w:tcW w:w="831" w:type="pct"/>
            <w:shd w:val="clear" w:color="auto" w:fill="auto"/>
            <w:vAlign w:val="center"/>
          </w:tcPr>
          <w:p w14:paraId="702DE4B0" w14:textId="2E69C84D" w:rsidR="00995827" w:rsidRPr="00995827" w:rsidRDefault="00995827" w:rsidP="00995827">
            <w:pPr>
              <w:jc w:val="center"/>
            </w:pPr>
            <w:r w:rsidRPr="00995827">
              <w:t>Mức độ 1</w:t>
            </w:r>
          </w:p>
        </w:tc>
        <w:tc>
          <w:tcPr>
            <w:tcW w:w="831" w:type="pct"/>
            <w:shd w:val="clear" w:color="auto" w:fill="auto"/>
            <w:vAlign w:val="center"/>
          </w:tcPr>
          <w:p w14:paraId="2BAB1738" w14:textId="4FF20474" w:rsidR="00995827" w:rsidRPr="00995827" w:rsidRDefault="00995827" w:rsidP="00995827">
            <w:pPr>
              <w:jc w:val="center"/>
            </w:pPr>
            <w:r w:rsidRPr="00995827">
              <w:t>Mức độ 1</w:t>
            </w:r>
          </w:p>
        </w:tc>
        <w:tc>
          <w:tcPr>
            <w:tcW w:w="640" w:type="pct"/>
            <w:shd w:val="clear" w:color="auto" w:fill="auto"/>
            <w:vAlign w:val="center"/>
          </w:tcPr>
          <w:p w14:paraId="5DA68CBE" w14:textId="6230879A" w:rsidR="00995827" w:rsidRPr="00995827" w:rsidRDefault="00995827" w:rsidP="00995827">
            <w:pPr>
              <w:jc w:val="center"/>
            </w:pPr>
            <w:r w:rsidRPr="00995827">
              <w:t>Mức độ 1</w:t>
            </w:r>
          </w:p>
        </w:tc>
      </w:tr>
    </w:tbl>
    <w:p w14:paraId="7B106BDD" w14:textId="77777777" w:rsidR="007673B6" w:rsidRDefault="007673B6" w:rsidP="007673B6">
      <w:pPr>
        <w:jc w:val="center"/>
      </w:pPr>
    </w:p>
    <w:p w14:paraId="40070A60" w14:textId="6441E767" w:rsidR="007673B6" w:rsidRDefault="00BF3746" w:rsidP="007673B6">
      <w:pPr>
        <w:jc w:val="center"/>
      </w:pPr>
      <w:r>
        <w:rPr>
          <w:noProof/>
        </w:rPr>
        <mc:AlternateContent>
          <mc:Choice Requires="wps">
            <w:drawing>
              <wp:anchor distT="0" distB="0" distL="114300" distR="114300" simplePos="0" relativeHeight="251668992" behindDoc="0" locked="0" layoutInCell="1" allowOverlap="1" wp14:anchorId="4F574C15" wp14:editId="53F3BC40">
                <wp:simplePos x="0" y="0"/>
                <wp:positionH relativeFrom="column">
                  <wp:posOffset>2132753</wp:posOffset>
                </wp:positionH>
                <wp:positionV relativeFrom="paragraph">
                  <wp:posOffset>89535</wp:posOffset>
                </wp:positionV>
                <wp:extent cx="16954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6954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336B7F" id="Straight Connector 7"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67.95pt,7.05pt" to="301.45pt,7.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xcDTvwEAAMgDAAAOAAAAZHJzL2Uyb0RvYy54bWysU02P0zAQvSPxHyzfqdOK3ULUdA9dwQVB xcIP8DrjxsJfGpsm/feM3Ta7AoQQ4uLYnvfezBtPNneTs+wImEzwHV8uGs7Aq9Abf+j41y/vXr3h LGXpe2mDh46fIPG77csXmzG2sApDsD0gIxGf2jF2fMg5tkIkNYCTaREieArqgE5mOuJB9ChHUndW rJrmVowB+4hBQUp0e38O8m3V1xpU/qR1gsxsx6m2XFes62NZxXYj2wPKOBh1KUP+QxVOGk9JZ6l7 mSX7juYXKWcUhhR0XqjgRNDaKKgeyM2y+cnNwyAjVC/UnBTnNqX/J6s+HvfITN/xNWdeOnqih4zS HIbMdsF7amBAti59GmNqCb7ze7ycUtxjMT1pdOVLdthUe3uaewtTZooul7dvb17f0BOoa0w8ESOm /B6CY2XTcWt8sS1befyQMiUj6BVSrq1nIymu1k19QFEqO9dSd/lk4Qz7DJq8lexVrk4V7Cyyo6R5 6L8tiy8St56QhaKNtTOp+TPpgi00qJP2t8QZXTMGn2eiMz7g77Lm6VqqPuOp7Gdey/Yx9Kf6MjVA 41KdXUa7zOPzc6U//YDbHwAAAP//AwBQSwMEFAAGAAgAAAAhAAKZX2/eAAAACQEAAA8AAABkcnMv ZG93bnJldi54bWxMj0FPwkAQhe8m/ofNmHiTLaUSqd0SIpJowkXqgePSHdpKd7bpLqX+e8dw0OO8 9+XNe9lytK0YsPeNIwXTSQQCqXSmoUrBZ7F5eALhgyajW0eo4Bs9LPPbm0ynxl3oA4ddqASHkE+1 gjqELpXSlzVa7SeuQ2Lv6HqrA599JU2vLxxuWxlH0Vxa3RB/qHWHLzWWp93ZKhi+krV12+P7ptju i9X67URx8qrU/d24egYRcAx/MPzW5+qQc6eDO5PxolUwmz0uGGUjmYJgYB7FLByugswz+X9B/gMA AP//AwBQSwECLQAUAAYACAAAACEAtoM4kv4AAADhAQAAEwAAAAAAAAAAAAAAAAAAAAAAW0NvbnRl bnRfVHlwZXNdLnhtbFBLAQItABQABgAIAAAAIQA4/SH/1gAAAJQBAAALAAAAAAAAAAAAAAAAAC8B AABfcmVscy8ucmVsc1BLAQItABQABgAIAAAAIQAHxcDTvwEAAMgDAAAOAAAAAAAAAAAAAAAAAC4C AABkcnMvZTJvRG9jLnhtbFBLAQItABQABgAIAAAAIQACmV9v3gAAAAkBAAAPAAAAAAAAAAAAAAAA ABkEAABkcnMvZG93bnJldi54bWxQSwUGAAAAAAQABADzAAAAJAUAAAAA " strokecolor="black [3040]" strokeweight="1pt"/>
            </w:pict>
          </mc:Fallback>
        </mc:AlternateContent>
      </w:r>
    </w:p>
    <w:p w14:paraId="6925DFE9" w14:textId="77777777" w:rsidR="00767D39" w:rsidRDefault="00767D39" w:rsidP="00767D39">
      <w:pPr>
        <w:jc w:val="center"/>
      </w:pPr>
    </w:p>
    <w:sectPr w:rsidR="00767D39" w:rsidSect="003220EF">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52E6C" w14:textId="77777777" w:rsidR="00C418D8" w:rsidRDefault="00C418D8">
      <w:r>
        <w:separator/>
      </w:r>
    </w:p>
  </w:endnote>
  <w:endnote w:type="continuationSeparator" w:id="0">
    <w:p w14:paraId="283A4CCD" w14:textId="77777777" w:rsidR="00C418D8" w:rsidRDefault="00C4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01832" w14:textId="77777777" w:rsidR="00C418D8" w:rsidRDefault="00C418D8">
      <w:r>
        <w:separator/>
      </w:r>
    </w:p>
  </w:footnote>
  <w:footnote w:type="continuationSeparator" w:id="0">
    <w:p w14:paraId="5CED6287" w14:textId="77777777" w:rsidR="00C418D8" w:rsidRDefault="00C41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86A96"/>
    <w:multiLevelType w:val="hybridMultilevel"/>
    <w:tmpl w:val="B31CD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B01944"/>
    <w:multiLevelType w:val="hybridMultilevel"/>
    <w:tmpl w:val="EB20F2A2"/>
    <w:lvl w:ilvl="0" w:tplc="E3F61286">
      <w:start w:val="2"/>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46043B38"/>
    <w:multiLevelType w:val="hybridMultilevel"/>
    <w:tmpl w:val="FB1621BA"/>
    <w:lvl w:ilvl="0" w:tplc="79B81A00">
      <w:start w:val="2"/>
      <w:numFmt w:val="bullet"/>
      <w:lvlText w:val="-"/>
      <w:lvlJc w:val="left"/>
      <w:pPr>
        <w:ind w:left="1010" w:hanging="360"/>
      </w:pPr>
      <w:rPr>
        <w:rFonts w:ascii="Times New Roman" w:eastAsia="Times New Roman" w:hAnsi="Times New Roman" w:cs="Times New Roman"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 w15:restartNumberingAfterBreak="0">
    <w:nsid w:val="5C880A1A"/>
    <w:multiLevelType w:val="hybridMultilevel"/>
    <w:tmpl w:val="834C9766"/>
    <w:lvl w:ilvl="0" w:tplc="0ACECCC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183"/>
    <w:rsid w:val="00002EE1"/>
    <w:rsid w:val="0000424E"/>
    <w:rsid w:val="00006F44"/>
    <w:rsid w:val="0000785B"/>
    <w:rsid w:val="000263A6"/>
    <w:rsid w:val="00027841"/>
    <w:rsid w:val="000349E4"/>
    <w:rsid w:val="0003694F"/>
    <w:rsid w:val="00036E8E"/>
    <w:rsid w:val="00044E01"/>
    <w:rsid w:val="00052D5D"/>
    <w:rsid w:val="0005391F"/>
    <w:rsid w:val="00071E3D"/>
    <w:rsid w:val="00081021"/>
    <w:rsid w:val="00083BA3"/>
    <w:rsid w:val="00084311"/>
    <w:rsid w:val="000902A2"/>
    <w:rsid w:val="000A4C01"/>
    <w:rsid w:val="000A638F"/>
    <w:rsid w:val="000B28B0"/>
    <w:rsid w:val="000B4A0A"/>
    <w:rsid w:val="000B5884"/>
    <w:rsid w:val="000C231D"/>
    <w:rsid w:val="000C3127"/>
    <w:rsid w:val="000C590E"/>
    <w:rsid w:val="000E05E0"/>
    <w:rsid w:val="000E56CA"/>
    <w:rsid w:val="000E6816"/>
    <w:rsid w:val="000F20DF"/>
    <w:rsid w:val="000F3E27"/>
    <w:rsid w:val="000F432D"/>
    <w:rsid w:val="000F621A"/>
    <w:rsid w:val="001029B7"/>
    <w:rsid w:val="0010463B"/>
    <w:rsid w:val="00117E82"/>
    <w:rsid w:val="00130682"/>
    <w:rsid w:val="00142ACA"/>
    <w:rsid w:val="00157FAF"/>
    <w:rsid w:val="00163C28"/>
    <w:rsid w:val="001649F4"/>
    <w:rsid w:val="001830ED"/>
    <w:rsid w:val="00196D8B"/>
    <w:rsid w:val="001A0135"/>
    <w:rsid w:val="001A01E3"/>
    <w:rsid w:val="001A0CB2"/>
    <w:rsid w:val="001A0E84"/>
    <w:rsid w:val="001A1732"/>
    <w:rsid w:val="001B2AB0"/>
    <w:rsid w:val="001C085C"/>
    <w:rsid w:val="001D0F99"/>
    <w:rsid w:val="001D60A8"/>
    <w:rsid w:val="001D6844"/>
    <w:rsid w:val="001D6DA6"/>
    <w:rsid w:val="001F45DA"/>
    <w:rsid w:val="001F687C"/>
    <w:rsid w:val="001F6935"/>
    <w:rsid w:val="001F798B"/>
    <w:rsid w:val="0020744E"/>
    <w:rsid w:val="0021143F"/>
    <w:rsid w:val="002134E6"/>
    <w:rsid w:val="002277F8"/>
    <w:rsid w:val="00240C5D"/>
    <w:rsid w:val="00241E80"/>
    <w:rsid w:val="0024453B"/>
    <w:rsid w:val="0024516B"/>
    <w:rsid w:val="0025459B"/>
    <w:rsid w:val="00260E30"/>
    <w:rsid w:val="002746A3"/>
    <w:rsid w:val="00276AE1"/>
    <w:rsid w:val="00280502"/>
    <w:rsid w:val="00286958"/>
    <w:rsid w:val="002900E8"/>
    <w:rsid w:val="002923BF"/>
    <w:rsid w:val="00295B2A"/>
    <w:rsid w:val="00296D71"/>
    <w:rsid w:val="002A085E"/>
    <w:rsid w:val="002A1B2C"/>
    <w:rsid w:val="002A5B9D"/>
    <w:rsid w:val="002C48E0"/>
    <w:rsid w:val="002D193F"/>
    <w:rsid w:val="002E1375"/>
    <w:rsid w:val="002F152E"/>
    <w:rsid w:val="003033C2"/>
    <w:rsid w:val="00307403"/>
    <w:rsid w:val="00310570"/>
    <w:rsid w:val="00310E4C"/>
    <w:rsid w:val="003152EE"/>
    <w:rsid w:val="003155FB"/>
    <w:rsid w:val="00316767"/>
    <w:rsid w:val="003220EF"/>
    <w:rsid w:val="00322486"/>
    <w:rsid w:val="0032377A"/>
    <w:rsid w:val="0032799E"/>
    <w:rsid w:val="00346135"/>
    <w:rsid w:val="00346291"/>
    <w:rsid w:val="0035153C"/>
    <w:rsid w:val="00353D64"/>
    <w:rsid w:val="003546DB"/>
    <w:rsid w:val="003637C7"/>
    <w:rsid w:val="0036462C"/>
    <w:rsid w:val="00364C5E"/>
    <w:rsid w:val="00377654"/>
    <w:rsid w:val="0038041C"/>
    <w:rsid w:val="003817F4"/>
    <w:rsid w:val="003825E3"/>
    <w:rsid w:val="003843E1"/>
    <w:rsid w:val="00392233"/>
    <w:rsid w:val="00395F46"/>
    <w:rsid w:val="003978C5"/>
    <w:rsid w:val="003A28E0"/>
    <w:rsid w:val="003B2190"/>
    <w:rsid w:val="003B6D2A"/>
    <w:rsid w:val="003C4240"/>
    <w:rsid w:val="003C54B2"/>
    <w:rsid w:val="003C5AF7"/>
    <w:rsid w:val="003E3A76"/>
    <w:rsid w:val="003E63F9"/>
    <w:rsid w:val="003F1F0F"/>
    <w:rsid w:val="00402965"/>
    <w:rsid w:val="00415664"/>
    <w:rsid w:val="00420C71"/>
    <w:rsid w:val="00420FBD"/>
    <w:rsid w:val="00424B77"/>
    <w:rsid w:val="00425B91"/>
    <w:rsid w:val="00432516"/>
    <w:rsid w:val="00432854"/>
    <w:rsid w:val="00450E44"/>
    <w:rsid w:val="00452FB2"/>
    <w:rsid w:val="00455273"/>
    <w:rsid w:val="004558B2"/>
    <w:rsid w:val="00477F7F"/>
    <w:rsid w:val="00483822"/>
    <w:rsid w:val="004913C4"/>
    <w:rsid w:val="004926DB"/>
    <w:rsid w:val="00493CC8"/>
    <w:rsid w:val="004A5C0B"/>
    <w:rsid w:val="004C4018"/>
    <w:rsid w:val="004C6BCB"/>
    <w:rsid w:val="004D2860"/>
    <w:rsid w:val="004E3034"/>
    <w:rsid w:val="004E45E9"/>
    <w:rsid w:val="004F1AE7"/>
    <w:rsid w:val="00501CA4"/>
    <w:rsid w:val="00502273"/>
    <w:rsid w:val="00512190"/>
    <w:rsid w:val="00515D8D"/>
    <w:rsid w:val="00517B04"/>
    <w:rsid w:val="005263FF"/>
    <w:rsid w:val="00531C09"/>
    <w:rsid w:val="00531EC7"/>
    <w:rsid w:val="00537433"/>
    <w:rsid w:val="00541CD7"/>
    <w:rsid w:val="00541EFD"/>
    <w:rsid w:val="005476A2"/>
    <w:rsid w:val="00554045"/>
    <w:rsid w:val="00563BD5"/>
    <w:rsid w:val="00567E07"/>
    <w:rsid w:val="00572979"/>
    <w:rsid w:val="00573F47"/>
    <w:rsid w:val="00580FEE"/>
    <w:rsid w:val="00584326"/>
    <w:rsid w:val="00592315"/>
    <w:rsid w:val="0059297C"/>
    <w:rsid w:val="00592B32"/>
    <w:rsid w:val="005A5F7C"/>
    <w:rsid w:val="005B2539"/>
    <w:rsid w:val="005B6419"/>
    <w:rsid w:val="005C5A16"/>
    <w:rsid w:val="005C7727"/>
    <w:rsid w:val="005D4739"/>
    <w:rsid w:val="005E564E"/>
    <w:rsid w:val="005E7826"/>
    <w:rsid w:val="005F4B35"/>
    <w:rsid w:val="005F7C08"/>
    <w:rsid w:val="005F7DBB"/>
    <w:rsid w:val="00605D1E"/>
    <w:rsid w:val="006152D3"/>
    <w:rsid w:val="00625341"/>
    <w:rsid w:val="006308A2"/>
    <w:rsid w:val="00632C04"/>
    <w:rsid w:val="006355A5"/>
    <w:rsid w:val="006378AF"/>
    <w:rsid w:val="006439B7"/>
    <w:rsid w:val="0065060A"/>
    <w:rsid w:val="0066149B"/>
    <w:rsid w:val="006628DA"/>
    <w:rsid w:val="006655AA"/>
    <w:rsid w:val="006713CB"/>
    <w:rsid w:val="00673723"/>
    <w:rsid w:val="00676F7B"/>
    <w:rsid w:val="00682A46"/>
    <w:rsid w:val="0068315D"/>
    <w:rsid w:val="006924A6"/>
    <w:rsid w:val="00695E7D"/>
    <w:rsid w:val="006969D4"/>
    <w:rsid w:val="00697011"/>
    <w:rsid w:val="006A246B"/>
    <w:rsid w:val="006A47C1"/>
    <w:rsid w:val="006B313D"/>
    <w:rsid w:val="006B3E11"/>
    <w:rsid w:val="006B4420"/>
    <w:rsid w:val="006B540F"/>
    <w:rsid w:val="006B547C"/>
    <w:rsid w:val="006B589B"/>
    <w:rsid w:val="006B7AEA"/>
    <w:rsid w:val="006C2004"/>
    <w:rsid w:val="006C2095"/>
    <w:rsid w:val="006D0C0F"/>
    <w:rsid w:val="006D243D"/>
    <w:rsid w:val="006E11C1"/>
    <w:rsid w:val="006E4183"/>
    <w:rsid w:val="006F07A5"/>
    <w:rsid w:val="006F0E2A"/>
    <w:rsid w:val="006F7E47"/>
    <w:rsid w:val="00700108"/>
    <w:rsid w:val="0070723E"/>
    <w:rsid w:val="00707392"/>
    <w:rsid w:val="00707D59"/>
    <w:rsid w:val="00712D94"/>
    <w:rsid w:val="00715723"/>
    <w:rsid w:val="007220FE"/>
    <w:rsid w:val="0072624C"/>
    <w:rsid w:val="0075357D"/>
    <w:rsid w:val="007550DB"/>
    <w:rsid w:val="0075776E"/>
    <w:rsid w:val="0076505C"/>
    <w:rsid w:val="007673B6"/>
    <w:rsid w:val="00767D39"/>
    <w:rsid w:val="00773BB2"/>
    <w:rsid w:val="00775771"/>
    <w:rsid w:val="00775869"/>
    <w:rsid w:val="00775FB0"/>
    <w:rsid w:val="007929AB"/>
    <w:rsid w:val="007A1B56"/>
    <w:rsid w:val="007A3ED6"/>
    <w:rsid w:val="007A51B7"/>
    <w:rsid w:val="007A55E1"/>
    <w:rsid w:val="007B095C"/>
    <w:rsid w:val="007B3456"/>
    <w:rsid w:val="007B6AA9"/>
    <w:rsid w:val="007D07ED"/>
    <w:rsid w:val="007D1F96"/>
    <w:rsid w:val="007D59B2"/>
    <w:rsid w:val="007E0CC1"/>
    <w:rsid w:val="007E2C28"/>
    <w:rsid w:val="007E474C"/>
    <w:rsid w:val="007E668A"/>
    <w:rsid w:val="007E6B9C"/>
    <w:rsid w:val="007E7F07"/>
    <w:rsid w:val="008047B5"/>
    <w:rsid w:val="00806B12"/>
    <w:rsid w:val="0081048E"/>
    <w:rsid w:val="00813317"/>
    <w:rsid w:val="00813D89"/>
    <w:rsid w:val="0081465C"/>
    <w:rsid w:val="00816393"/>
    <w:rsid w:val="0083008F"/>
    <w:rsid w:val="00862510"/>
    <w:rsid w:val="00862A7C"/>
    <w:rsid w:val="00883F56"/>
    <w:rsid w:val="00885836"/>
    <w:rsid w:val="008863DC"/>
    <w:rsid w:val="0089049E"/>
    <w:rsid w:val="00896AFE"/>
    <w:rsid w:val="008A62DE"/>
    <w:rsid w:val="008A67C6"/>
    <w:rsid w:val="008B189E"/>
    <w:rsid w:val="008B20D1"/>
    <w:rsid w:val="008B5B90"/>
    <w:rsid w:val="008C11D8"/>
    <w:rsid w:val="008D2744"/>
    <w:rsid w:val="008F751D"/>
    <w:rsid w:val="00904143"/>
    <w:rsid w:val="009051F8"/>
    <w:rsid w:val="00917A29"/>
    <w:rsid w:val="00917EB0"/>
    <w:rsid w:val="00921AC3"/>
    <w:rsid w:val="00922A0D"/>
    <w:rsid w:val="00923F72"/>
    <w:rsid w:val="00924D54"/>
    <w:rsid w:val="00925C0B"/>
    <w:rsid w:val="00937CC3"/>
    <w:rsid w:val="00940535"/>
    <w:rsid w:val="00940D39"/>
    <w:rsid w:val="00941D92"/>
    <w:rsid w:val="009423AD"/>
    <w:rsid w:val="009423FD"/>
    <w:rsid w:val="00943BBD"/>
    <w:rsid w:val="00944DB8"/>
    <w:rsid w:val="009470AD"/>
    <w:rsid w:val="00950D60"/>
    <w:rsid w:val="009604DC"/>
    <w:rsid w:val="00962256"/>
    <w:rsid w:val="00962FF5"/>
    <w:rsid w:val="0097367D"/>
    <w:rsid w:val="00975A54"/>
    <w:rsid w:val="00980E6A"/>
    <w:rsid w:val="00982E55"/>
    <w:rsid w:val="00983E51"/>
    <w:rsid w:val="00990156"/>
    <w:rsid w:val="00990784"/>
    <w:rsid w:val="00992A52"/>
    <w:rsid w:val="00995827"/>
    <w:rsid w:val="00997142"/>
    <w:rsid w:val="009A43F4"/>
    <w:rsid w:val="009A4997"/>
    <w:rsid w:val="009B6ACA"/>
    <w:rsid w:val="009B744B"/>
    <w:rsid w:val="009C245E"/>
    <w:rsid w:val="009C576C"/>
    <w:rsid w:val="009E17B5"/>
    <w:rsid w:val="009E214E"/>
    <w:rsid w:val="009E5CED"/>
    <w:rsid w:val="009E5F36"/>
    <w:rsid w:val="009E64C3"/>
    <w:rsid w:val="009F0EF5"/>
    <w:rsid w:val="009F20D9"/>
    <w:rsid w:val="00A017AD"/>
    <w:rsid w:val="00A155B3"/>
    <w:rsid w:val="00A15B5C"/>
    <w:rsid w:val="00A2153D"/>
    <w:rsid w:val="00A22BDE"/>
    <w:rsid w:val="00A23C68"/>
    <w:rsid w:val="00A26520"/>
    <w:rsid w:val="00A448F7"/>
    <w:rsid w:val="00A53F89"/>
    <w:rsid w:val="00A55701"/>
    <w:rsid w:val="00A57282"/>
    <w:rsid w:val="00A75E31"/>
    <w:rsid w:val="00A76071"/>
    <w:rsid w:val="00A804AF"/>
    <w:rsid w:val="00A9215C"/>
    <w:rsid w:val="00A94241"/>
    <w:rsid w:val="00A958EF"/>
    <w:rsid w:val="00A9629E"/>
    <w:rsid w:val="00A96B41"/>
    <w:rsid w:val="00AA0FEF"/>
    <w:rsid w:val="00AA5AFD"/>
    <w:rsid w:val="00AB3F46"/>
    <w:rsid w:val="00AC5477"/>
    <w:rsid w:val="00AC5797"/>
    <w:rsid w:val="00AC632A"/>
    <w:rsid w:val="00AC63F5"/>
    <w:rsid w:val="00AC7976"/>
    <w:rsid w:val="00AD112F"/>
    <w:rsid w:val="00AD1B0A"/>
    <w:rsid w:val="00AD5CB4"/>
    <w:rsid w:val="00AE2246"/>
    <w:rsid w:val="00AE25CA"/>
    <w:rsid w:val="00AE31E6"/>
    <w:rsid w:val="00AE6003"/>
    <w:rsid w:val="00AE637D"/>
    <w:rsid w:val="00AE7E46"/>
    <w:rsid w:val="00AF0F7F"/>
    <w:rsid w:val="00AF10F2"/>
    <w:rsid w:val="00AF1623"/>
    <w:rsid w:val="00AF338C"/>
    <w:rsid w:val="00B01081"/>
    <w:rsid w:val="00B0384C"/>
    <w:rsid w:val="00B100AB"/>
    <w:rsid w:val="00B232B3"/>
    <w:rsid w:val="00B32BE6"/>
    <w:rsid w:val="00B32F62"/>
    <w:rsid w:val="00B47CC9"/>
    <w:rsid w:val="00B566F8"/>
    <w:rsid w:val="00B65486"/>
    <w:rsid w:val="00B739D6"/>
    <w:rsid w:val="00B80304"/>
    <w:rsid w:val="00B81C74"/>
    <w:rsid w:val="00B8465B"/>
    <w:rsid w:val="00B944D0"/>
    <w:rsid w:val="00BA0832"/>
    <w:rsid w:val="00BA5140"/>
    <w:rsid w:val="00BC11A2"/>
    <w:rsid w:val="00BC2213"/>
    <w:rsid w:val="00BC3B88"/>
    <w:rsid w:val="00BD0957"/>
    <w:rsid w:val="00BE178A"/>
    <w:rsid w:val="00BF0AB5"/>
    <w:rsid w:val="00BF1316"/>
    <w:rsid w:val="00BF3746"/>
    <w:rsid w:val="00BF5459"/>
    <w:rsid w:val="00BF62FA"/>
    <w:rsid w:val="00C01C7C"/>
    <w:rsid w:val="00C02841"/>
    <w:rsid w:val="00C06847"/>
    <w:rsid w:val="00C06993"/>
    <w:rsid w:val="00C07A8F"/>
    <w:rsid w:val="00C16AE3"/>
    <w:rsid w:val="00C311FD"/>
    <w:rsid w:val="00C31787"/>
    <w:rsid w:val="00C418D8"/>
    <w:rsid w:val="00C41C95"/>
    <w:rsid w:val="00C562A0"/>
    <w:rsid w:val="00C62D10"/>
    <w:rsid w:val="00C67B96"/>
    <w:rsid w:val="00C9182E"/>
    <w:rsid w:val="00CA027E"/>
    <w:rsid w:val="00CA2A7A"/>
    <w:rsid w:val="00CB0D3B"/>
    <w:rsid w:val="00CB4011"/>
    <w:rsid w:val="00CC05D9"/>
    <w:rsid w:val="00CC429D"/>
    <w:rsid w:val="00CC6917"/>
    <w:rsid w:val="00CD0AF3"/>
    <w:rsid w:val="00CD0B87"/>
    <w:rsid w:val="00CD43D4"/>
    <w:rsid w:val="00CD46CE"/>
    <w:rsid w:val="00CE2C2E"/>
    <w:rsid w:val="00CE70EF"/>
    <w:rsid w:val="00CF5934"/>
    <w:rsid w:val="00D01726"/>
    <w:rsid w:val="00D137A7"/>
    <w:rsid w:val="00D17933"/>
    <w:rsid w:val="00D2616B"/>
    <w:rsid w:val="00D2664B"/>
    <w:rsid w:val="00D31AD7"/>
    <w:rsid w:val="00D35069"/>
    <w:rsid w:val="00D51144"/>
    <w:rsid w:val="00D546D8"/>
    <w:rsid w:val="00D55115"/>
    <w:rsid w:val="00D5791E"/>
    <w:rsid w:val="00D744A3"/>
    <w:rsid w:val="00D80C41"/>
    <w:rsid w:val="00D83418"/>
    <w:rsid w:val="00D83CF7"/>
    <w:rsid w:val="00D84729"/>
    <w:rsid w:val="00D92E64"/>
    <w:rsid w:val="00D93CC2"/>
    <w:rsid w:val="00D977E4"/>
    <w:rsid w:val="00DA375B"/>
    <w:rsid w:val="00DA4D55"/>
    <w:rsid w:val="00DB07D5"/>
    <w:rsid w:val="00DC17DF"/>
    <w:rsid w:val="00DC356B"/>
    <w:rsid w:val="00DD70A6"/>
    <w:rsid w:val="00DD786D"/>
    <w:rsid w:val="00DF4C78"/>
    <w:rsid w:val="00DF50B2"/>
    <w:rsid w:val="00E02B66"/>
    <w:rsid w:val="00E14311"/>
    <w:rsid w:val="00E23A4D"/>
    <w:rsid w:val="00E44155"/>
    <w:rsid w:val="00E46F7D"/>
    <w:rsid w:val="00E4796A"/>
    <w:rsid w:val="00E516B7"/>
    <w:rsid w:val="00E527A2"/>
    <w:rsid w:val="00E67D82"/>
    <w:rsid w:val="00E746E7"/>
    <w:rsid w:val="00E83D25"/>
    <w:rsid w:val="00E91A09"/>
    <w:rsid w:val="00EA6409"/>
    <w:rsid w:val="00EB341D"/>
    <w:rsid w:val="00EC0FB2"/>
    <w:rsid w:val="00EC2D41"/>
    <w:rsid w:val="00EC5D32"/>
    <w:rsid w:val="00ED21E0"/>
    <w:rsid w:val="00ED7974"/>
    <w:rsid w:val="00EE238E"/>
    <w:rsid w:val="00EE2EFF"/>
    <w:rsid w:val="00EE3036"/>
    <w:rsid w:val="00EE7B5D"/>
    <w:rsid w:val="00F07066"/>
    <w:rsid w:val="00F12D3C"/>
    <w:rsid w:val="00F1358A"/>
    <w:rsid w:val="00F13819"/>
    <w:rsid w:val="00F13866"/>
    <w:rsid w:val="00F15274"/>
    <w:rsid w:val="00F21555"/>
    <w:rsid w:val="00F218EF"/>
    <w:rsid w:val="00F27B98"/>
    <w:rsid w:val="00F329EF"/>
    <w:rsid w:val="00F355B6"/>
    <w:rsid w:val="00F36656"/>
    <w:rsid w:val="00F414CD"/>
    <w:rsid w:val="00F614D8"/>
    <w:rsid w:val="00F671AB"/>
    <w:rsid w:val="00F74638"/>
    <w:rsid w:val="00F77B9A"/>
    <w:rsid w:val="00F818BC"/>
    <w:rsid w:val="00F82677"/>
    <w:rsid w:val="00F82DC6"/>
    <w:rsid w:val="00F857ED"/>
    <w:rsid w:val="00F90D8D"/>
    <w:rsid w:val="00F95538"/>
    <w:rsid w:val="00F9581C"/>
    <w:rsid w:val="00F961A4"/>
    <w:rsid w:val="00FA0233"/>
    <w:rsid w:val="00FA6980"/>
    <w:rsid w:val="00FB6052"/>
    <w:rsid w:val="00FC25BD"/>
    <w:rsid w:val="00FD2667"/>
    <w:rsid w:val="00FD5C3D"/>
    <w:rsid w:val="00FE58B3"/>
    <w:rsid w:val="00FE67C3"/>
    <w:rsid w:val="00FF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FE88A"/>
  <w15:docId w15:val="{6E72A100-DBCF-4129-A12C-05D16275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2D3"/>
    <w:rPr>
      <w:sz w:val="24"/>
      <w:szCs w:val="24"/>
    </w:rPr>
  </w:style>
  <w:style w:type="paragraph" w:styleId="Heading1">
    <w:name w:val="heading 1"/>
    <w:basedOn w:val="Normal"/>
    <w:next w:val="Normal"/>
    <w:link w:val="Heading1Char"/>
    <w:qFormat/>
    <w:rsid w:val="00196D8B"/>
    <w:pPr>
      <w:keepNext/>
      <w:spacing w:before="120"/>
      <w:ind w:firstLine="720"/>
      <w:jc w:val="center"/>
      <w:outlineLvl w:val="0"/>
    </w:pPr>
    <w:rPr>
      <w:rFonts w:ascii="VNtimes new roman" w:hAnsi="VNtimes new roman"/>
      <w:b/>
      <w:color w:val="000000"/>
      <w:sz w:val="32"/>
      <w:szCs w:val="20"/>
    </w:rPr>
  </w:style>
  <w:style w:type="paragraph" w:styleId="Heading3">
    <w:name w:val="heading 3"/>
    <w:basedOn w:val="Normal"/>
    <w:next w:val="Normal"/>
    <w:qFormat/>
    <w:rsid w:val="00196D8B"/>
    <w:pPr>
      <w:keepNext/>
      <w:jc w:val="center"/>
      <w:outlineLvl w:val="2"/>
    </w:pPr>
    <w:rPr>
      <w:b/>
      <w:sz w:val="28"/>
      <w:szCs w:val="20"/>
    </w:rPr>
  </w:style>
  <w:style w:type="paragraph" w:styleId="Heading4">
    <w:name w:val="heading 4"/>
    <w:basedOn w:val="Normal"/>
    <w:next w:val="Normal"/>
    <w:qFormat/>
    <w:rsid w:val="00196D8B"/>
    <w:pPr>
      <w:keepNext/>
      <w:jc w:val="center"/>
      <w:outlineLvl w:val="3"/>
    </w:pPr>
    <w:rPr>
      <w:rFonts w:ascii="VNtimes new roman" w:hAnsi="VNtimes new roman"/>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01E3"/>
    <w:pPr>
      <w:tabs>
        <w:tab w:val="center" w:pos="4320"/>
        <w:tab w:val="right" w:pos="8640"/>
      </w:tabs>
    </w:pPr>
  </w:style>
  <w:style w:type="paragraph" w:styleId="Footer">
    <w:name w:val="footer"/>
    <w:basedOn w:val="Normal"/>
    <w:rsid w:val="001A01E3"/>
    <w:pPr>
      <w:tabs>
        <w:tab w:val="center" w:pos="4320"/>
        <w:tab w:val="right" w:pos="8640"/>
      </w:tabs>
    </w:pPr>
  </w:style>
  <w:style w:type="paragraph" w:customStyle="1" w:styleId="normal-p">
    <w:name w:val="normal-p"/>
    <w:basedOn w:val="Normal"/>
    <w:rsid w:val="003E3A76"/>
    <w:rPr>
      <w:sz w:val="20"/>
      <w:szCs w:val="20"/>
    </w:rPr>
  </w:style>
  <w:style w:type="character" w:customStyle="1" w:styleId="normal-h1">
    <w:name w:val="normal-h1"/>
    <w:rsid w:val="003E3A76"/>
    <w:rPr>
      <w:rFonts w:ascii="Times New Roman" w:hAnsi="Times New Roman" w:cs="Times New Roman" w:hint="default"/>
      <w:sz w:val="24"/>
      <w:szCs w:val="24"/>
    </w:rPr>
  </w:style>
  <w:style w:type="paragraph" w:customStyle="1" w:styleId="DefaultParagraphFontParaCharCharCharCharChar">
    <w:name w:val="Default Paragraph Font Para Char Char Char Char Char"/>
    <w:autoRedefine/>
    <w:rsid w:val="00F1358A"/>
    <w:pPr>
      <w:tabs>
        <w:tab w:val="left" w:pos="1152"/>
      </w:tabs>
      <w:spacing w:before="120" w:after="120" w:line="312" w:lineRule="auto"/>
    </w:pPr>
    <w:rPr>
      <w:rFonts w:ascii="Arial" w:hAnsi="Arial" w:cs="Arial"/>
      <w:sz w:val="26"/>
      <w:szCs w:val="26"/>
    </w:rPr>
  </w:style>
  <w:style w:type="paragraph" w:styleId="BodyTextIndent2">
    <w:name w:val="Body Text Indent 2"/>
    <w:basedOn w:val="Normal"/>
    <w:rsid w:val="00196D8B"/>
    <w:pPr>
      <w:spacing w:before="120"/>
      <w:ind w:firstLine="720"/>
      <w:jc w:val="both"/>
    </w:pPr>
    <w:rPr>
      <w:rFonts w:ascii="VNtimes new roman" w:hAnsi="VNtimes new roman"/>
      <w:sz w:val="28"/>
      <w:szCs w:val="20"/>
    </w:rPr>
  </w:style>
  <w:style w:type="paragraph" w:styleId="BodyText3">
    <w:name w:val="Body Text 3"/>
    <w:basedOn w:val="Normal"/>
    <w:rsid w:val="00196D8B"/>
    <w:pPr>
      <w:jc w:val="both"/>
    </w:pPr>
    <w:rPr>
      <w:rFonts w:ascii="VNtimes new roman" w:hAnsi="VNtimes new roman"/>
      <w:szCs w:val="20"/>
    </w:rPr>
  </w:style>
  <w:style w:type="table" w:styleId="TableGrid">
    <w:name w:val="Table Grid"/>
    <w:basedOn w:val="TableNormal"/>
    <w:rsid w:val="0019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196D8B"/>
    <w:pPr>
      <w:spacing w:after="160" w:line="240" w:lineRule="exact"/>
    </w:pPr>
    <w:rPr>
      <w:rFonts w:ascii="Arial" w:hAnsi="Arial"/>
      <w:sz w:val="22"/>
      <w:szCs w:val="22"/>
    </w:rPr>
  </w:style>
  <w:style w:type="paragraph" w:styleId="BodyTextIndent">
    <w:name w:val="Body Text Indent"/>
    <w:basedOn w:val="Normal"/>
    <w:rsid w:val="00196D8B"/>
    <w:pPr>
      <w:ind w:firstLine="720"/>
      <w:jc w:val="both"/>
    </w:pPr>
    <w:rPr>
      <w:rFonts w:ascii="VNtimes new roman" w:hAnsi="VNtimes new roman"/>
      <w:sz w:val="26"/>
      <w:szCs w:val="20"/>
    </w:rPr>
  </w:style>
  <w:style w:type="paragraph" w:styleId="BodyText2">
    <w:name w:val="Body Text 2"/>
    <w:basedOn w:val="Normal"/>
    <w:rsid w:val="00196D8B"/>
    <w:pPr>
      <w:jc w:val="both"/>
    </w:pPr>
    <w:rPr>
      <w:rFonts w:ascii="VNtimes new roman" w:hAnsi="VNtimes new roman"/>
      <w:sz w:val="28"/>
      <w:szCs w:val="20"/>
    </w:rPr>
  </w:style>
  <w:style w:type="character" w:customStyle="1" w:styleId="Heading1Char">
    <w:name w:val="Heading 1 Char"/>
    <w:link w:val="Heading1"/>
    <w:rsid w:val="00196D8B"/>
    <w:rPr>
      <w:rFonts w:ascii="VNtimes new roman" w:hAnsi="VNtimes new roman"/>
      <w:b/>
      <w:color w:val="000000"/>
      <w:sz w:val="32"/>
      <w:lang w:val="en-US" w:eastAsia="en-US" w:bidi="ar-SA"/>
    </w:rPr>
  </w:style>
  <w:style w:type="paragraph" w:customStyle="1" w:styleId="CharCharCharCharCharCharChar">
    <w:name w:val="Char Char Char Char Char Char Char"/>
    <w:basedOn w:val="Normal"/>
    <w:autoRedefine/>
    <w:rsid w:val="002746A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
    <w:name w:val="Char Char1"/>
    <w:basedOn w:val="Normal"/>
    <w:next w:val="Normal"/>
    <w:autoRedefine/>
    <w:semiHidden/>
    <w:rsid w:val="00493CC8"/>
    <w:pPr>
      <w:spacing w:after="160" w:line="240" w:lineRule="exact"/>
    </w:pPr>
    <w:rPr>
      <w:sz w:val="28"/>
      <w:szCs w:val="22"/>
    </w:rPr>
  </w:style>
  <w:style w:type="paragraph" w:styleId="BalloonText">
    <w:name w:val="Balloon Text"/>
    <w:basedOn w:val="Normal"/>
    <w:link w:val="BalloonTextChar"/>
    <w:rsid w:val="00F857ED"/>
    <w:rPr>
      <w:rFonts w:ascii="Tahoma" w:hAnsi="Tahoma" w:cs="Tahoma"/>
      <w:sz w:val="16"/>
      <w:szCs w:val="16"/>
    </w:rPr>
  </w:style>
  <w:style w:type="character" w:customStyle="1" w:styleId="BalloonTextChar">
    <w:name w:val="Balloon Text Char"/>
    <w:link w:val="BalloonText"/>
    <w:rsid w:val="00F857ED"/>
    <w:rPr>
      <w:rFonts w:ascii="Tahoma" w:hAnsi="Tahoma" w:cs="Tahoma"/>
      <w:sz w:val="16"/>
      <w:szCs w:val="16"/>
    </w:rPr>
  </w:style>
  <w:style w:type="paragraph" w:customStyle="1" w:styleId="CharCharChar">
    <w:name w:val="Char Char Char"/>
    <w:basedOn w:val="Normal"/>
    <w:autoRedefine/>
    <w:rsid w:val="00921AC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9A4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6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Phòng Văn xã - Ngoại vụ - UBND Tỉnh Ninh Thuận</vt:lpstr>
    </vt:vector>
  </TitlesOfParts>
  <Company>vitinh</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2022-01-12T01:13:00Z</dcterms:created>
  <dc:creator>LTTTAM</dc:creator>
  <cp:lastModifiedBy>ANH MINH NGUYEN</cp:lastModifiedBy>
  <cp:lastPrinted>2022-01-11T03:22:00Z</cp:lastPrinted>
  <dcterms:modified xsi:type="dcterms:W3CDTF">2023-02-03T10:21:00Z</dcterms:modified>
  <cp:revision>9</cp:revision>
  <dc:title>Phòng Văn xã - Ngoại vụ - UBND Tỉnh Ninh Thuận</dc:title>
</cp:coreProperties>
</file>