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jc w:val="center"/>
        <w:tblInd w:w="-444" w:type="dxa"/>
        <w:tblLook w:val="01E0" w:firstRow="1" w:lastRow="1" w:firstColumn="1" w:lastColumn="1" w:noHBand="0" w:noVBand="0"/>
      </w:tblPr>
      <w:tblGrid>
        <w:gridCol w:w="4096"/>
        <w:gridCol w:w="5812"/>
      </w:tblGrid>
      <w:tr w:rsidR="00A96D17" w:rsidTr="00BE69ED">
        <w:trPr>
          <w:jc w:val="center"/>
        </w:trPr>
        <w:tc>
          <w:tcPr>
            <w:tcW w:w="4096" w:type="dxa"/>
            <w:hideMark/>
          </w:tcPr>
          <w:p w:rsidR="00A96D17" w:rsidRPr="00A96D17" w:rsidRDefault="00A96D17">
            <w:pPr>
              <w:pStyle w:val="Heading6"/>
              <w:spacing w:before="0" w:after="0"/>
              <w:ind w:right="-59"/>
              <w:jc w:val="center"/>
              <w:rPr>
                <w:color w:val="000000"/>
                <w:spacing w:val="-18"/>
                <w:sz w:val="26"/>
                <w:szCs w:val="28"/>
                <w:lang w:val="vi-VN" w:eastAsia="vi-VN"/>
              </w:rPr>
            </w:pPr>
            <w:r w:rsidRPr="00A96D17">
              <w:rPr>
                <w:color w:val="000000"/>
                <w:spacing w:val="-18"/>
                <w:sz w:val="26"/>
                <w:szCs w:val="28"/>
                <w:lang w:val="vi-VN" w:eastAsia="vi-VN"/>
              </w:rPr>
              <w:t>ỦY BAN NHÂN DÂN</w:t>
            </w:r>
          </w:p>
        </w:tc>
        <w:tc>
          <w:tcPr>
            <w:tcW w:w="5812" w:type="dxa"/>
            <w:hideMark/>
          </w:tcPr>
          <w:p w:rsidR="00A96D17" w:rsidRDefault="00A96D17">
            <w:pPr>
              <w:pStyle w:val="Heading6"/>
              <w:spacing w:before="0" w:after="0"/>
              <w:ind w:right="-59"/>
              <w:jc w:val="center"/>
              <w:rPr>
                <w:b w:val="0"/>
                <w:color w:val="000000"/>
                <w:spacing w:val="-8"/>
                <w:sz w:val="28"/>
                <w:szCs w:val="28"/>
                <w:lang w:val="vi-VN" w:eastAsia="vi-VN"/>
              </w:rPr>
            </w:pPr>
            <w:r w:rsidRPr="00A96D17">
              <w:rPr>
                <w:color w:val="000000"/>
                <w:spacing w:val="-8"/>
                <w:sz w:val="26"/>
                <w:szCs w:val="28"/>
                <w:lang w:val="vi-VN" w:eastAsia="vi-VN"/>
              </w:rPr>
              <w:t>CỘNG HÒA XÃ HỘI CHỦ NGHĨA VIỆT NAM</w:t>
            </w:r>
          </w:p>
        </w:tc>
      </w:tr>
      <w:tr w:rsidR="00A96D17" w:rsidTr="00BE69ED">
        <w:trPr>
          <w:jc w:val="center"/>
        </w:trPr>
        <w:tc>
          <w:tcPr>
            <w:tcW w:w="4096" w:type="dxa"/>
            <w:hideMark/>
          </w:tcPr>
          <w:p w:rsidR="00A96D17" w:rsidRPr="00A96D17" w:rsidRDefault="00A96D17">
            <w:pPr>
              <w:pStyle w:val="Heading6"/>
              <w:spacing w:before="0" w:after="0"/>
              <w:ind w:right="-59"/>
              <w:jc w:val="center"/>
              <w:rPr>
                <w:color w:val="000000"/>
                <w:spacing w:val="-8"/>
                <w:sz w:val="26"/>
                <w:szCs w:val="28"/>
                <w:lang w:val="vi-VN" w:eastAsia="vi-VN"/>
              </w:rPr>
            </w:pPr>
            <w:r w:rsidRPr="00A96D17">
              <w:rPr>
                <w:color w:val="000000"/>
                <w:spacing w:val="-8"/>
                <w:sz w:val="26"/>
                <w:szCs w:val="28"/>
                <w:lang w:val="vi-VN" w:eastAsia="vi-VN"/>
              </w:rPr>
              <w:t>TỈNH NINH THUẬN</w:t>
            </w:r>
          </w:p>
        </w:tc>
        <w:tc>
          <w:tcPr>
            <w:tcW w:w="5812" w:type="dxa"/>
            <w:hideMark/>
          </w:tcPr>
          <w:p w:rsidR="00A96D17" w:rsidRDefault="00A96D17">
            <w:pPr>
              <w:pStyle w:val="Heading6"/>
              <w:spacing w:before="0" w:after="0"/>
              <w:ind w:right="-59"/>
              <w:jc w:val="center"/>
              <w:rPr>
                <w:b w:val="0"/>
                <w:color w:val="000000"/>
                <w:spacing w:val="-8"/>
                <w:sz w:val="28"/>
                <w:szCs w:val="28"/>
                <w:lang w:val="vi-VN" w:eastAsia="vi-VN"/>
              </w:rPr>
            </w:pPr>
            <w:r>
              <w:rPr>
                <w:color w:val="000000"/>
                <w:spacing w:val="-8"/>
                <w:sz w:val="28"/>
                <w:szCs w:val="28"/>
                <w:lang w:val="vi-VN" w:eastAsia="vi-VN"/>
              </w:rPr>
              <w:t>Độc lập - Tự do - Hạnh phúc</w:t>
            </w:r>
          </w:p>
        </w:tc>
      </w:tr>
      <w:tr w:rsidR="00A96D17" w:rsidTr="00BE69ED">
        <w:trPr>
          <w:jc w:val="center"/>
        </w:trPr>
        <w:tc>
          <w:tcPr>
            <w:tcW w:w="4096" w:type="dxa"/>
            <w:hideMark/>
          </w:tcPr>
          <w:p w:rsidR="00A96D17" w:rsidRDefault="00A96D17">
            <w:pPr>
              <w:pStyle w:val="Heading6"/>
              <w:spacing w:before="0" w:after="0"/>
              <w:ind w:right="-59"/>
              <w:jc w:val="center"/>
              <w:rPr>
                <w:b w:val="0"/>
                <w:color w:val="000000"/>
                <w:sz w:val="24"/>
                <w:lang w:val="vi-VN" w:eastAsia="vi-VN"/>
              </w:rPr>
            </w:pPr>
          </w:p>
        </w:tc>
        <w:tc>
          <w:tcPr>
            <w:tcW w:w="5812" w:type="dxa"/>
            <w:hideMark/>
          </w:tcPr>
          <w:p w:rsidR="00A96D17" w:rsidRDefault="00A96D17">
            <w:pPr>
              <w:pStyle w:val="Heading6"/>
              <w:spacing w:before="0" w:after="0"/>
              <w:ind w:right="-59"/>
              <w:jc w:val="center"/>
              <w:rPr>
                <w:b w:val="0"/>
                <w:color w:val="000000"/>
                <w:sz w:val="24"/>
                <w:lang w:val="vi-VN" w:eastAsia="vi-VN"/>
              </w:rPr>
            </w:pPr>
          </w:p>
        </w:tc>
      </w:tr>
      <w:tr w:rsidR="00A96D17" w:rsidTr="00BE69ED">
        <w:trPr>
          <w:jc w:val="center"/>
        </w:trPr>
        <w:tc>
          <w:tcPr>
            <w:tcW w:w="4096" w:type="dxa"/>
          </w:tcPr>
          <w:p w:rsidR="00A96D17" w:rsidRDefault="00A96D17" w:rsidP="00A96D17">
            <w:pPr>
              <w:pStyle w:val="Heading6"/>
              <w:spacing w:before="120" w:after="0"/>
              <w:ind w:right="-59"/>
              <w:jc w:val="center"/>
              <w:rPr>
                <w:b w:val="0"/>
                <w:color w:val="000000"/>
                <w:spacing w:val="-8"/>
                <w:sz w:val="28"/>
                <w:szCs w:val="28"/>
                <w:lang w:val="vi-VN" w:eastAsia="vi-VN"/>
              </w:rPr>
            </w:pPr>
            <w:r>
              <w:rPr>
                <w:noProof/>
              </w:rPr>
              <mc:AlternateContent>
                <mc:Choice Requires="wps">
                  <w:drawing>
                    <wp:anchor distT="0" distB="0" distL="114300" distR="114300" simplePos="0" relativeHeight="251657216" behindDoc="0" locked="0" layoutInCell="1" allowOverlap="1" wp14:anchorId="58BD2A5A" wp14:editId="6C0E91A3">
                      <wp:simplePos x="0" y="0"/>
                      <wp:positionH relativeFrom="column">
                        <wp:posOffset>749604</wp:posOffset>
                      </wp:positionH>
                      <wp:positionV relativeFrom="paragraph">
                        <wp:posOffset>9525</wp:posOffset>
                      </wp:positionV>
                      <wp:extent cx="10394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5pt" to="14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EHEAIAACA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">
                      <o:lock v:ext="edit" shapetype="f"/>
                    </v:line>
                  </w:pict>
                </mc:Fallback>
              </mc:AlternateContent>
            </w:r>
            <w:r>
              <w:rPr>
                <w:b w:val="0"/>
                <w:color w:val="000000"/>
                <w:spacing w:val="-8"/>
                <w:sz w:val="28"/>
                <w:szCs w:val="28"/>
                <w:lang w:val="vi-VN" w:eastAsia="vi-VN"/>
              </w:rPr>
              <w:t>Số:            /UBND-VXNV</w:t>
            </w:r>
          </w:p>
          <w:p w:rsidR="00A96D17" w:rsidRDefault="00A96D17" w:rsidP="00A96D17">
            <w:pPr>
              <w:tabs>
                <w:tab w:val="left" w:pos="2160"/>
              </w:tabs>
              <w:spacing w:before="120"/>
              <w:jc w:val="center"/>
              <w:rPr>
                <w:color w:val="000000"/>
                <w:sz w:val="24"/>
                <w:szCs w:val="24"/>
                <w:lang w:val="nl-NL" w:eastAsia="vi-VN"/>
              </w:rPr>
            </w:pPr>
            <w:r>
              <w:rPr>
                <w:color w:val="000000"/>
                <w:sz w:val="24"/>
                <w:szCs w:val="24"/>
                <w:lang w:val="nl-NL" w:eastAsia="vi-VN"/>
              </w:rPr>
              <w:t>V/v thông báo thời gian cho Nhân dân và du khách biết tham dự</w:t>
            </w:r>
            <w:r>
              <w:rPr>
                <w:color w:val="000000"/>
                <w:sz w:val="24"/>
                <w:szCs w:val="24"/>
                <w:lang w:val="vi-VN" w:eastAsia="vi-VN"/>
              </w:rPr>
              <w:t xml:space="preserve"> Lễ đón Bằng của UNESCO ghi d</w:t>
            </w:r>
            <w:bookmarkStart w:id="0" w:name="_GoBack"/>
            <w:bookmarkEnd w:id="0"/>
            <w:r>
              <w:rPr>
                <w:color w:val="000000"/>
                <w:sz w:val="24"/>
                <w:szCs w:val="24"/>
                <w:lang w:val="vi-VN" w:eastAsia="vi-VN"/>
              </w:rPr>
              <w:t>anh “Nghệ thuật làm gốm của người Chăm vào Danh sách di sản văn hóa phi vật thể cần bảo vệ khẩn cấp” và khai mạc Lễ hội Nho - Vang Ninh Thuận năm 2023</w:t>
            </w:r>
          </w:p>
        </w:tc>
        <w:tc>
          <w:tcPr>
            <w:tcW w:w="5812" w:type="dxa"/>
            <w:hideMark/>
          </w:tcPr>
          <w:p w:rsidR="00A96D17" w:rsidRDefault="00A96D17" w:rsidP="00A96D17">
            <w:pPr>
              <w:pStyle w:val="Heading6"/>
              <w:spacing w:before="120" w:after="0"/>
              <w:ind w:right="-59"/>
              <w:jc w:val="center"/>
              <w:rPr>
                <w:b w:val="0"/>
                <w:i/>
                <w:color w:val="000000"/>
                <w:spacing w:val="-8"/>
                <w:sz w:val="28"/>
                <w:szCs w:val="28"/>
                <w:lang w:val="vi-VN" w:eastAsia="vi-VN"/>
              </w:rPr>
            </w:pPr>
            <w:r>
              <w:rPr>
                <w:noProof/>
              </w:rPr>
              <mc:AlternateContent>
                <mc:Choice Requires="wps">
                  <w:drawing>
                    <wp:anchor distT="0" distB="0" distL="114300" distR="114300" simplePos="0" relativeHeight="251658240" behindDoc="0" locked="0" layoutInCell="1" allowOverlap="1" wp14:anchorId="05F61D58" wp14:editId="4DD067A6">
                      <wp:simplePos x="0" y="0"/>
                      <wp:positionH relativeFrom="column">
                        <wp:posOffset>834721</wp:posOffset>
                      </wp:positionH>
                      <wp:positionV relativeFrom="paragraph">
                        <wp:posOffset>12700</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pt" to="21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A9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">
                      <o:lock v:ext="edit" shapetype="f"/>
                    </v:line>
                  </w:pict>
                </mc:Fallback>
              </mc:AlternateContent>
            </w:r>
            <w:r>
              <w:rPr>
                <w:b w:val="0"/>
                <w:i/>
                <w:color w:val="000000"/>
                <w:spacing w:val="-8"/>
                <w:sz w:val="28"/>
                <w:szCs w:val="28"/>
                <w:lang w:val="vi-VN" w:eastAsia="vi-VN"/>
              </w:rPr>
              <w:t>Ninh Thuận, ngày        tháng     năm 2023</w:t>
            </w:r>
          </w:p>
        </w:tc>
      </w:tr>
    </w:tbl>
    <w:p w:rsidR="00A96D17" w:rsidRPr="000F0E3D" w:rsidRDefault="00A96D17" w:rsidP="00A96D17">
      <w:pPr>
        <w:tabs>
          <w:tab w:val="left" w:pos="2160"/>
        </w:tabs>
        <w:rPr>
          <w:color w:val="000000"/>
          <w:sz w:val="40"/>
          <w:szCs w:val="28"/>
          <w:lang w:val="nl-NL"/>
        </w:rPr>
      </w:pPr>
    </w:p>
    <w:p w:rsidR="00A96D17" w:rsidRDefault="00A96D17" w:rsidP="00A96D17">
      <w:pPr>
        <w:tabs>
          <w:tab w:val="left" w:pos="2160"/>
        </w:tabs>
        <w:rPr>
          <w:color w:val="000000"/>
          <w:sz w:val="4"/>
          <w:szCs w:val="28"/>
          <w:lang w:val="nl-NL"/>
        </w:rPr>
      </w:pPr>
    </w:p>
    <w:tbl>
      <w:tblPr>
        <w:tblStyle w:val="TableGrid"/>
        <w:tblW w:w="0" w:type="auto"/>
        <w:jc w:val="center"/>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5919"/>
      </w:tblGrid>
      <w:tr w:rsidR="00A96D17" w:rsidTr="00BE69ED">
        <w:trPr>
          <w:jc w:val="center"/>
        </w:trPr>
        <w:tc>
          <w:tcPr>
            <w:tcW w:w="3717" w:type="dxa"/>
            <w:hideMark/>
          </w:tcPr>
          <w:p w:rsidR="00A96D17" w:rsidRDefault="00A96D17">
            <w:pPr>
              <w:tabs>
                <w:tab w:val="left" w:pos="3544"/>
                <w:tab w:val="left" w:pos="3969"/>
              </w:tabs>
              <w:jc w:val="right"/>
              <w:rPr>
                <w:color w:val="000000"/>
                <w:sz w:val="28"/>
                <w:szCs w:val="28"/>
                <w:lang w:val="vi-VN" w:eastAsia="vi-VN"/>
              </w:rPr>
            </w:pPr>
            <w:r>
              <w:rPr>
                <w:color w:val="000000"/>
                <w:sz w:val="28"/>
                <w:szCs w:val="28"/>
                <w:lang w:val="vi-VN" w:eastAsia="vi-VN"/>
              </w:rPr>
              <w:t>Kính gửi:</w:t>
            </w:r>
          </w:p>
        </w:tc>
        <w:tc>
          <w:tcPr>
            <w:tcW w:w="5919" w:type="dxa"/>
          </w:tcPr>
          <w:p w:rsidR="00A96D17" w:rsidRDefault="00A96D17">
            <w:pPr>
              <w:tabs>
                <w:tab w:val="left" w:pos="3544"/>
                <w:tab w:val="left" w:pos="3969"/>
              </w:tabs>
              <w:jc w:val="both"/>
              <w:rPr>
                <w:color w:val="000000"/>
                <w:sz w:val="28"/>
                <w:szCs w:val="28"/>
                <w:lang w:val="vi-VN" w:eastAsia="vi-VN"/>
              </w:rPr>
            </w:pPr>
          </w:p>
          <w:p w:rsidR="00A96D17" w:rsidRDefault="00A96D17">
            <w:pPr>
              <w:tabs>
                <w:tab w:val="left" w:pos="3544"/>
                <w:tab w:val="left" w:pos="3969"/>
              </w:tabs>
              <w:jc w:val="both"/>
              <w:rPr>
                <w:color w:val="000000"/>
                <w:sz w:val="28"/>
                <w:szCs w:val="28"/>
                <w:lang w:val="vi-VN" w:eastAsia="vi-VN"/>
              </w:rPr>
            </w:pPr>
            <w:r>
              <w:rPr>
                <w:color w:val="000000"/>
                <w:sz w:val="28"/>
                <w:szCs w:val="28"/>
                <w:lang w:val="vi-VN" w:eastAsia="vi-VN"/>
              </w:rPr>
              <w:t>- Sở Thông tin và Truyền thông;</w:t>
            </w:r>
          </w:p>
          <w:p w:rsidR="00A96D17" w:rsidRDefault="00A96D17">
            <w:pPr>
              <w:tabs>
                <w:tab w:val="left" w:pos="3544"/>
                <w:tab w:val="left" w:pos="3969"/>
              </w:tabs>
              <w:jc w:val="both"/>
              <w:rPr>
                <w:color w:val="000000"/>
                <w:sz w:val="28"/>
                <w:szCs w:val="28"/>
                <w:lang w:val="vi-VN" w:eastAsia="vi-VN"/>
              </w:rPr>
            </w:pPr>
            <w:r>
              <w:rPr>
                <w:color w:val="000000"/>
                <w:sz w:val="28"/>
                <w:szCs w:val="28"/>
                <w:lang w:val="vi-VN" w:eastAsia="vi-VN"/>
              </w:rPr>
              <w:t>- Đài Phát thanh và Truyền hình tỉnh;</w:t>
            </w:r>
          </w:p>
          <w:p w:rsidR="00A96D17" w:rsidRDefault="00A96D17">
            <w:pPr>
              <w:tabs>
                <w:tab w:val="left" w:pos="3544"/>
                <w:tab w:val="left" w:pos="3969"/>
              </w:tabs>
              <w:jc w:val="both"/>
              <w:rPr>
                <w:color w:val="000000"/>
                <w:sz w:val="28"/>
                <w:szCs w:val="28"/>
                <w:lang w:val="vi-VN" w:eastAsia="vi-VN"/>
              </w:rPr>
            </w:pPr>
            <w:r>
              <w:rPr>
                <w:color w:val="000000"/>
                <w:sz w:val="28"/>
                <w:szCs w:val="28"/>
                <w:lang w:val="vi-VN" w:eastAsia="vi-VN"/>
              </w:rPr>
              <w:t>- Báo Ninh Thuận.</w:t>
            </w:r>
          </w:p>
        </w:tc>
      </w:tr>
    </w:tbl>
    <w:p w:rsidR="00A96D17" w:rsidRPr="00112721" w:rsidRDefault="00A96D17" w:rsidP="00A96D17">
      <w:pPr>
        <w:tabs>
          <w:tab w:val="left" w:pos="3544"/>
          <w:tab w:val="left" w:pos="3969"/>
        </w:tabs>
        <w:spacing w:before="120" w:after="120"/>
        <w:ind w:firstLine="709"/>
        <w:jc w:val="both"/>
        <w:rPr>
          <w:color w:val="000000"/>
          <w:sz w:val="10"/>
          <w:szCs w:val="28"/>
        </w:rPr>
      </w:pPr>
    </w:p>
    <w:p w:rsidR="00A96D17" w:rsidRDefault="00A96D17" w:rsidP="00BE69ED">
      <w:pPr>
        <w:tabs>
          <w:tab w:val="left" w:pos="3544"/>
          <w:tab w:val="left" w:pos="3969"/>
        </w:tabs>
        <w:ind w:firstLine="709"/>
        <w:jc w:val="both"/>
        <w:rPr>
          <w:color w:val="000000"/>
          <w:sz w:val="28"/>
          <w:szCs w:val="28"/>
        </w:rPr>
      </w:pPr>
      <w:r>
        <w:rPr>
          <w:color w:val="000000"/>
          <w:sz w:val="28"/>
          <w:szCs w:val="28"/>
        </w:rPr>
        <w:t>Nhân dịp Tỉnh tổ chức Lễ đón Bằng của UNESCO ghi danh “Nghệ thuật làm gốm của người Chăm vào Danh sách di sản văn hóa phi vật thể cần bảo vệ khẩn cấp” và khai mạc Lễ hội Nho - Vang</w:t>
      </w:r>
      <w:r w:rsidR="00B84D08">
        <w:rPr>
          <w:color w:val="000000"/>
          <w:sz w:val="28"/>
          <w:szCs w:val="28"/>
        </w:rPr>
        <w:t xml:space="preserve"> Ninh Thuận năm 2023 vào lúc 20h00 </w:t>
      </w:r>
      <w:r>
        <w:rPr>
          <w:color w:val="000000"/>
          <w:sz w:val="28"/>
          <w:szCs w:val="28"/>
        </w:rPr>
        <w:t xml:space="preserve">ngày 15/6/2023 (thứ Năm) tại Quảng trường 16/4, thành phố Phan Rang - Tháp Chàm. Tỉnh rất vinh dự được đón tiếp lãnh đạo Đảng, Nhà nước, đại diện UNESCO, một số Đại sứ, tổ chức nước ngoài, lãnh đạo các Tỉnh, thành phố trong nước về tham dự và sự kiện trên được truyền hình trực tiếp trên VTV1. </w:t>
      </w:r>
    </w:p>
    <w:p w:rsidR="00E7438F" w:rsidRDefault="00E7438F" w:rsidP="00BE69ED">
      <w:pPr>
        <w:tabs>
          <w:tab w:val="left" w:pos="3544"/>
          <w:tab w:val="left" w:pos="3969"/>
        </w:tabs>
        <w:ind w:firstLine="709"/>
        <w:jc w:val="both"/>
        <w:rPr>
          <w:color w:val="000000"/>
          <w:sz w:val="28"/>
          <w:szCs w:val="28"/>
        </w:rPr>
      </w:pPr>
      <w:r>
        <w:rPr>
          <w:color w:val="000000"/>
          <w:sz w:val="28"/>
          <w:szCs w:val="28"/>
        </w:rPr>
        <w:t>Để sự kiện trên lan tỏa mạnh mẽ</w:t>
      </w:r>
      <w:r w:rsidR="00B86712">
        <w:rPr>
          <w:color w:val="000000"/>
          <w:sz w:val="28"/>
          <w:szCs w:val="28"/>
        </w:rPr>
        <w:t xml:space="preserve">, tiếp tục đẩy mạnh thông tin </w:t>
      </w:r>
      <w:r w:rsidR="000210C2">
        <w:rPr>
          <w:color w:val="000000"/>
          <w:sz w:val="28"/>
          <w:szCs w:val="28"/>
        </w:rPr>
        <w:t xml:space="preserve">truyền thông </w:t>
      </w:r>
      <w:r w:rsidR="00B86712">
        <w:rPr>
          <w:color w:val="000000"/>
          <w:sz w:val="28"/>
          <w:szCs w:val="28"/>
        </w:rPr>
        <w:t>rộng rãi đến</w:t>
      </w:r>
      <w:r>
        <w:rPr>
          <w:color w:val="000000"/>
          <w:sz w:val="28"/>
          <w:szCs w:val="28"/>
        </w:rPr>
        <w:t xml:space="preserve"> Nhân dân và du khách </w:t>
      </w:r>
      <w:r w:rsidR="00B86712">
        <w:rPr>
          <w:color w:val="000000"/>
          <w:sz w:val="28"/>
          <w:szCs w:val="28"/>
        </w:rPr>
        <w:t xml:space="preserve">trong và ngoài tỉnh </w:t>
      </w:r>
      <w:r>
        <w:rPr>
          <w:color w:val="000000"/>
          <w:sz w:val="28"/>
          <w:szCs w:val="28"/>
        </w:rPr>
        <w:t xml:space="preserve">biết để tham dự trực tiếp </w:t>
      </w:r>
      <w:r w:rsidRPr="00E7438F">
        <w:rPr>
          <w:color w:val="000000"/>
          <w:sz w:val="28"/>
          <w:szCs w:val="28"/>
          <w:lang w:val="vi-VN" w:eastAsia="vi-VN"/>
        </w:rPr>
        <w:t>Lễ đón Bằng của UNESCO ghi danh “Nghệ thuật làm gốm của người Chăm vào Danh sách di sản văn hóa phi vật thể cần bảo vệ khẩn cấp” và khai mạc Lễ hội Nho - Vang Ninh Thuận năm 2023</w:t>
      </w:r>
      <w:r>
        <w:rPr>
          <w:color w:val="000000"/>
          <w:sz w:val="28"/>
          <w:szCs w:val="28"/>
        </w:rPr>
        <w:t xml:space="preserve"> hoặc </w:t>
      </w:r>
      <w:r w:rsidR="000210C2">
        <w:rPr>
          <w:color w:val="000000"/>
          <w:sz w:val="28"/>
          <w:szCs w:val="28"/>
        </w:rPr>
        <w:t xml:space="preserve">đón </w:t>
      </w:r>
      <w:r>
        <w:rPr>
          <w:color w:val="000000"/>
          <w:sz w:val="28"/>
          <w:szCs w:val="28"/>
        </w:rPr>
        <w:t xml:space="preserve">xem truyền hình trực tiếp </w:t>
      </w:r>
      <w:r w:rsidR="00B86712">
        <w:rPr>
          <w:color w:val="000000"/>
          <w:sz w:val="28"/>
          <w:szCs w:val="28"/>
        </w:rPr>
        <w:t>trên</w:t>
      </w:r>
      <w:r w:rsidR="00BE69ED">
        <w:rPr>
          <w:color w:val="000000"/>
          <w:sz w:val="28"/>
          <w:szCs w:val="28"/>
        </w:rPr>
        <w:t xml:space="preserve"> VTV1;</w:t>
      </w:r>
    </w:p>
    <w:p w:rsidR="00A96D17" w:rsidRDefault="00A96D17" w:rsidP="00BE69ED">
      <w:pPr>
        <w:tabs>
          <w:tab w:val="left" w:pos="3544"/>
          <w:tab w:val="left" w:pos="3969"/>
        </w:tabs>
        <w:ind w:firstLine="709"/>
        <w:jc w:val="both"/>
        <w:rPr>
          <w:color w:val="000000"/>
          <w:sz w:val="28"/>
          <w:szCs w:val="28"/>
        </w:rPr>
      </w:pPr>
      <w:r>
        <w:rPr>
          <w:color w:val="000000"/>
          <w:sz w:val="28"/>
          <w:szCs w:val="28"/>
        </w:rPr>
        <w:t>Chủ tịch Ủy ban nhân dân tỉnh có ý kiến như sau:</w:t>
      </w:r>
    </w:p>
    <w:p w:rsidR="00A96D17" w:rsidRDefault="00A96D17" w:rsidP="00BE69ED">
      <w:pPr>
        <w:tabs>
          <w:tab w:val="left" w:pos="3544"/>
          <w:tab w:val="left" w:pos="3969"/>
        </w:tabs>
        <w:ind w:firstLine="709"/>
        <w:jc w:val="both"/>
        <w:rPr>
          <w:color w:val="000000"/>
          <w:sz w:val="28"/>
          <w:szCs w:val="28"/>
        </w:rPr>
      </w:pPr>
      <w:r>
        <w:rPr>
          <w:color w:val="000000"/>
          <w:sz w:val="28"/>
          <w:szCs w:val="28"/>
        </w:rPr>
        <w:t xml:space="preserve">Giao Sở Thông tin và Truyền thông, Đài Phát thanh và Truyền hình tỉnh, Báo Ninh Thuận khẩn trương thông báo rộng rãi bằng nhiều hình thức và phương tiện tuyền thông, trân trọng mời Nhân dân và du khách đến tham dự Lễ đón Bằng của UNESCO ghi danh “Nghệ thuật làm </w:t>
      </w:r>
      <w:r w:rsidR="00CE01C1">
        <w:rPr>
          <w:color w:val="000000"/>
          <w:sz w:val="28"/>
          <w:szCs w:val="28"/>
        </w:rPr>
        <w:t>g</w:t>
      </w:r>
      <w:r>
        <w:rPr>
          <w:color w:val="000000"/>
          <w:sz w:val="28"/>
          <w:szCs w:val="28"/>
        </w:rPr>
        <w:t>ốm của người Chăm vào Danh sách di sản văn hóa phi vật thể cần bảo vệ khẩn cấp” và khai mạc Lễ hội Nho</w:t>
      </w:r>
      <w:r w:rsidR="00BE69ED">
        <w:rPr>
          <w:color w:val="000000"/>
          <w:sz w:val="28"/>
          <w:szCs w:val="28"/>
        </w:rPr>
        <w:t xml:space="preserve"> </w:t>
      </w:r>
      <w:r>
        <w:rPr>
          <w:color w:val="000000"/>
          <w:sz w:val="28"/>
          <w:szCs w:val="28"/>
        </w:rPr>
        <w:t>- Vang Ninh Thuận năm 2023</w:t>
      </w:r>
      <w:r w:rsidR="00BE69ED">
        <w:rPr>
          <w:color w:val="000000"/>
          <w:sz w:val="28"/>
          <w:szCs w:val="28"/>
        </w:rPr>
        <w:t xml:space="preserve"> </w:t>
      </w:r>
      <w:r w:rsidR="00BE69ED" w:rsidRPr="00BE69ED">
        <w:rPr>
          <w:b/>
          <w:i/>
          <w:color w:val="000000"/>
          <w:sz w:val="28"/>
          <w:szCs w:val="28"/>
        </w:rPr>
        <w:t>vào lúc 20</w:t>
      </w:r>
      <w:r w:rsidR="00BE69ED">
        <w:rPr>
          <w:b/>
          <w:i/>
          <w:color w:val="000000"/>
          <w:sz w:val="28"/>
          <w:szCs w:val="28"/>
        </w:rPr>
        <w:t>h</w:t>
      </w:r>
      <w:r w:rsidR="00BE69ED" w:rsidRPr="00BE69ED">
        <w:rPr>
          <w:b/>
          <w:i/>
          <w:color w:val="000000"/>
          <w:sz w:val="28"/>
          <w:szCs w:val="28"/>
        </w:rPr>
        <w:t>00 ngày 15/6/2023 (thứ Năm)</w:t>
      </w:r>
      <w:r w:rsidR="00BE69ED" w:rsidRPr="00BE69ED">
        <w:rPr>
          <w:color w:val="000000"/>
          <w:sz w:val="28"/>
          <w:szCs w:val="28"/>
        </w:rPr>
        <w:t xml:space="preserve"> </w:t>
      </w:r>
      <w:r w:rsidR="00BE69ED">
        <w:rPr>
          <w:color w:val="000000"/>
          <w:sz w:val="28"/>
          <w:szCs w:val="28"/>
        </w:rPr>
        <w:t>tại Quảng trường 16/4, thành phố Phan Rang - Tháp Chàm</w:t>
      </w:r>
      <w:r w:rsidR="0009331B">
        <w:rPr>
          <w:color w:val="000000"/>
          <w:sz w:val="28"/>
          <w:szCs w:val="28"/>
        </w:rPr>
        <w:t xml:space="preserve"> </w:t>
      </w:r>
      <w:r w:rsidR="00BE69ED" w:rsidRPr="003B6C84">
        <w:rPr>
          <w:color w:val="000000"/>
          <w:sz w:val="28"/>
          <w:szCs w:val="28"/>
        </w:rPr>
        <w:t xml:space="preserve">hoặc </w:t>
      </w:r>
      <w:r w:rsidR="000210C2" w:rsidRPr="003B6C84">
        <w:rPr>
          <w:color w:val="000000"/>
          <w:sz w:val="28"/>
          <w:szCs w:val="28"/>
        </w:rPr>
        <w:t xml:space="preserve">đón </w:t>
      </w:r>
      <w:r w:rsidR="00B86712" w:rsidRPr="003B6C84">
        <w:rPr>
          <w:color w:val="000000"/>
          <w:sz w:val="28"/>
          <w:szCs w:val="28"/>
        </w:rPr>
        <w:t xml:space="preserve">xem truyền </w:t>
      </w:r>
      <w:r w:rsidR="00BE69ED" w:rsidRPr="003B6C84">
        <w:rPr>
          <w:color w:val="000000"/>
          <w:sz w:val="28"/>
          <w:szCs w:val="28"/>
        </w:rPr>
        <w:t>hình trực tiếp trên VTV1</w:t>
      </w:r>
      <w:r w:rsidR="00BE69ED">
        <w:rPr>
          <w:i/>
          <w:color w:val="000000"/>
          <w:sz w:val="28"/>
          <w:szCs w:val="28"/>
        </w:rPr>
        <w:t xml:space="preserve"> </w:t>
      </w:r>
      <w:r w:rsidR="003B6C84">
        <w:rPr>
          <w:i/>
          <w:color w:val="000000"/>
          <w:sz w:val="28"/>
          <w:szCs w:val="28"/>
        </w:rPr>
        <w:t>(</w:t>
      </w:r>
      <w:r w:rsidR="00FC25CF">
        <w:rPr>
          <w:i/>
          <w:color w:val="000000"/>
          <w:sz w:val="28"/>
          <w:szCs w:val="28"/>
        </w:rPr>
        <w:t>cụ thể theo</w:t>
      </w:r>
      <w:r w:rsidR="003B6C84">
        <w:rPr>
          <w:i/>
          <w:color w:val="000000"/>
          <w:sz w:val="28"/>
          <w:szCs w:val="28"/>
        </w:rPr>
        <w:t xml:space="preserve"> nội dung thông báo</w:t>
      </w:r>
      <w:r w:rsidR="00FC25CF">
        <w:rPr>
          <w:i/>
          <w:color w:val="000000"/>
          <w:sz w:val="28"/>
          <w:szCs w:val="28"/>
        </w:rPr>
        <w:t xml:space="preserve"> đính kèm Công văn này</w:t>
      </w:r>
      <w:r w:rsidR="003B6C84">
        <w:rPr>
          <w:i/>
          <w:color w:val="000000"/>
          <w:sz w:val="28"/>
          <w:szCs w:val="28"/>
        </w:rPr>
        <w:t xml:space="preserve">) </w:t>
      </w:r>
      <w:r w:rsidR="0009331B">
        <w:rPr>
          <w:color w:val="000000"/>
          <w:sz w:val="28"/>
          <w:szCs w:val="28"/>
        </w:rPr>
        <w:t>đảm bảo thiết thực, hiệu quả</w:t>
      </w:r>
      <w:r>
        <w:rPr>
          <w:color w:val="000000"/>
          <w:sz w:val="28"/>
          <w:szCs w:val="28"/>
        </w:rPr>
        <w:t>; báo cáo</w:t>
      </w:r>
      <w:r w:rsidR="00BE69ED">
        <w:rPr>
          <w:color w:val="000000"/>
          <w:sz w:val="28"/>
          <w:szCs w:val="28"/>
        </w:rPr>
        <w:t xml:space="preserve"> kết quả </w:t>
      </w:r>
      <w:r w:rsidR="002E4751">
        <w:rPr>
          <w:color w:val="000000"/>
          <w:sz w:val="28"/>
          <w:szCs w:val="28"/>
        </w:rPr>
        <w:t xml:space="preserve">thực hiện </w:t>
      </w:r>
      <w:r w:rsidR="00BE69ED">
        <w:rPr>
          <w:color w:val="000000"/>
          <w:sz w:val="28"/>
          <w:szCs w:val="28"/>
        </w:rPr>
        <w:t>cho</w:t>
      </w:r>
      <w:r>
        <w:rPr>
          <w:color w:val="000000"/>
          <w:sz w:val="28"/>
          <w:szCs w:val="28"/>
        </w:rPr>
        <w:t xml:space="preserve"> Ủy ban nhân dân tỉnh./.</w:t>
      </w:r>
    </w:p>
    <w:p w:rsidR="00112721" w:rsidRPr="000F0E3D" w:rsidRDefault="00112721" w:rsidP="000F0E3D">
      <w:pPr>
        <w:tabs>
          <w:tab w:val="left" w:pos="3544"/>
          <w:tab w:val="left" w:pos="3969"/>
        </w:tabs>
        <w:jc w:val="both"/>
        <w:rPr>
          <w:color w:val="000000"/>
          <w:sz w:val="4"/>
          <w:szCs w:val="28"/>
        </w:rPr>
      </w:pPr>
    </w:p>
    <w:p w:rsidR="00A96D17" w:rsidRPr="000210C2" w:rsidRDefault="00A96D17" w:rsidP="00A96D17">
      <w:pPr>
        <w:tabs>
          <w:tab w:val="left" w:pos="3544"/>
          <w:tab w:val="left" w:pos="3969"/>
        </w:tabs>
        <w:spacing w:before="120" w:after="120"/>
        <w:ind w:firstLine="709"/>
        <w:jc w:val="both"/>
        <w:rPr>
          <w:color w:val="000000"/>
          <w:sz w:val="2"/>
          <w:szCs w:val="28"/>
        </w:rPr>
      </w:pPr>
    </w:p>
    <w:tbl>
      <w:tblPr>
        <w:tblW w:w="0" w:type="auto"/>
        <w:jc w:val="center"/>
        <w:tblInd w:w="-257" w:type="dxa"/>
        <w:tblLook w:val="04A0" w:firstRow="1" w:lastRow="0" w:firstColumn="1" w:lastColumn="0" w:noHBand="0" w:noVBand="1"/>
      </w:tblPr>
      <w:tblGrid>
        <w:gridCol w:w="4857"/>
        <w:gridCol w:w="5201"/>
      </w:tblGrid>
      <w:tr w:rsidR="00A96D17" w:rsidTr="00BE69ED">
        <w:trPr>
          <w:jc w:val="center"/>
        </w:trPr>
        <w:tc>
          <w:tcPr>
            <w:tcW w:w="4857" w:type="dxa"/>
          </w:tcPr>
          <w:p w:rsidR="00A96D17" w:rsidRDefault="00A96D17">
            <w:pPr>
              <w:pStyle w:val="Heading6"/>
              <w:spacing w:before="0" w:after="0"/>
              <w:jc w:val="both"/>
              <w:rPr>
                <w:i/>
                <w:color w:val="auto"/>
                <w:sz w:val="26"/>
                <w:szCs w:val="26"/>
                <w:lang w:val="vi-VN" w:eastAsia="vi-VN"/>
              </w:rPr>
            </w:pPr>
          </w:p>
          <w:p w:rsidR="00A96D17" w:rsidRDefault="00A96D17">
            <w:pPr>
              <w:pStyle w:val="Heading6"/>
              <w:spacing w:before="0" w:after="0"/>
              <w:jc w:val="both"/>
              <w:rPr>
                <w:b w:val="0"/>
                <w:color w:val="auto"/>
                <w:lang w:val="vi-VN" w:eastAsia="vi-VN"/>
              </w:rPr>
            </w:pPr>
            <w:r>
              <w:rPr>
                <w:i/>
                <w:color w:val="auto"/>
                <w:sz w:val="26"/>
                <w:szCs w:val="26"/>
                <w:lang w:val="vi-VN" w:eastAsia="vi-VN"/>
              </w:rPr>
              <w:t xml:space="preserve">Nơi nhận:   </w:t>
            </w:r>
            <w:r>
              <w:rPr>
                <w:b w:val="0"/>
                <w:color w:val="auto"/>
                <w:lang w:val="vi-VN" w:eastAsia="vi-VN"/>
              </w:rPr>
              <w:t xml:space="preserve">    </w:t>
            </w:r>
          </w:p>
          <w:p w:rsidR="00A96D17" w:rsidRDefault="00A96D17">
            <w:pPr>
              <w:jc w:val="both"/>
              <w:rPr>
                <w:color w:val="000000"/>
                <w:sz w:val="24"/>
                <w:szCs w:val="24"/>
                <w:lang w:val="vi-VN" w:eastAsia="vi-VN"/>
              </w:rPr>
            </w:pPr>
            <w:r>
              <w:rPr>
                <w:color w:val="000000"/>
                <w:sz w:val="24"/>
                <w:szCs w:val="24"/>
                <w:lang w:val="vi-VN" w:eastAsia="vi-VN"/>
              </w:rPr>
              <w:t>- Như trên;</w:t>
            </w:r>
          </w:p>
          <w:p w:rsidR="00A96D17" w:rsidRDefault="00A96D17">
            <w:pPr>
              <w:jc w:val="both"/>
              <w:rPr>
                <w:color w:val="000000"/>
                <w:sz w:val="24"/>
                <w:szCs w:val="24"/>
                <w:lang w:val="vi-VN" w:eastAsia="vi-VN"/>
              </w:rPr>
            </w:pPr>
            <w:r>
              <w:rPr>
                <w:color w:val="000000"/>
                <w:sz w:val="24"/>
                <w:szCs w:val="24"/>
                <w:lang w:val="vi-VN" w:eastAsia="vi-VN"/>
              </w:rPr>
              <w:t>- CT và các PCT UBND tỉnh;</w:t>
            </w:r>
          </w:p>
          <w:p w:rsidR="00A96D17" w:rsidRDefault="00A96D17">
            <w:pPr>
              <w:jc w:val="both"/>
              <w:rPr>
                <w:color w:val="000000"/>
                <w:sz w:val="24"/>
                <w:szCs w:val="24"/>
                <w:lang w:val="vi-VN" w:eastAsia="vi-VN"/>
              </w:rPr>
            </w:pPr>
            <w:r>
              <w:rPr>
                <w:color w:val="000000"/>
                <w:sz w:val="24"/>
                <w:szCs w:val="24"/>
                <w:lang w:val="vi-VN" w:eastAsia="vi-VN"/>
              </w:rPr>
              <w:t>- Sở VHTTDL;</w:t>
            </w:r>
          </w:p>
          <w:p w:rsidR="00A96D17" w:rsidRDefault="00A96D17">
            <w:pPr>
              <w:jc w:val="both"/>
              <w:rPr>
                <w:color w:val="000000"/>
                <w:sz w:val="24"/>
                <w:szCs w:val="24"/>
                <w:lang w:val="vi-VN" w:eastAsia="vi-VN"/>
              </w:rPr>
            </w:pPr>
            <w:r>
              <w:rPr>
                <w:color w:val="000000"/>
                <w:sz w:val="24"/>
                <w:szCs w:val="24"/>
                <w:lang w:val="vi-VN" w:eastAsia="vi-VN"/>
              </w:rPr>
              <w:t>- UBND các huyện, TP;</w:t>
            </w:r>
          </w:p>
          <w:p w:rsidR="00A96D17" w:rsidRDefault="00A96D17">
            <w:pPr>
              <w:jc w:val="both"/>
              <w:rPr>
                <w:color w:val="000000"/>
                <w:sz w:val="24"/>
                <w:szCs w:val="24"/>
                <w:lang w:val="vi-VN" w:eastAsia="vi-VN"/>
              </w:rPr>
            </w:pPr>
            <w:r>
              <w:rPr>
                <w:color w:val="000000"/>
                <w:sz w:val="24"/>
                <w:szCs w:val="24"/>
                <w:lang w:val="vi-VN" w:eastAsia="vi-VN"/>
              </w:rPr>
              <w:t>- VPUB: LĐ, các Phòng, ban, đơn vị;</w:t>
            </w:r>
          </w:p>
          <w:p w:rsidR="00A96D17" w:rsidRDefault="00A96D17">
            <w:pPr>
              <w:jc w:val="both"/>
              <w:rPr>
                <w:color w:val="000000"/>
                <w:sz w:val="28"/>
                <w:szCs w:val="28"/>
                <w:lang w:val="vi-VN" w:eastAsia="vi-VN"/>
              </w:rPr>
            </w:pPr>
            <w:r>
              <w:rPr>
                <w:color w:val="000000"/>
                <w:sz w:val="24"/>
                <w:szCs w:val="24"/>
                <w:lang w:val="vi-VN" w:eastAsia="vi-VN"/>
              </w:rPr>
              <w:t xml:space="preserve">- Lưu: VT, VXNV.         </w:t>
            </w:r>
            <w:r>
              <w:rPr>
                <w:color w:val="000000"/>
                <w:sz w:val="18"/>
                <w:szCs w:val="24"/>
                <w:lang w:val="vi-VN" w:eastAsia="vi-VN"/>
              </w:rPr>
              <w:t>ĐNĐ</w:t>
            </w:r>
          </w:p>
        </w:tc>
        <w:tc>
          <w:tcPr>
            <w:tcW w:w="5201" w:type="dxa"/>
          </w:tcPr>
          <w:p w:rsidR="00A96D17" w:rsidRDefault="00A96D17">
            <w:pPr>
              <w:jc w:val="center"/>
              <w:rPr>
                <w:b/>
                <w:bCs/>
                <w:color w:val="auto"/>
                <w:sz w:val="28"/>
                <w:szCs w:val="28"/>
                <w:lang w:val="vi-VN" w:eastAsia="vi-VN"/>
              </w:rPr>
            </w:pPr>
            <w:r>
              <w:rPr>
                <w:b/>
                <w:bCs/>
                <w:color w:val="auto"/>
                <w:sz w:val="28"/>
                <w:szCs w:val="28"/>
                <w:lang w:val="vi-VN" w:eastAsia="vi-VN"/>
              </w:rPr>
              <w:t>KT. CHỦ TỊCH</w:t>
            </w:r>
          </w:p>
          <w:p w:rsidR="00A96D17" w:rsidRDefault="00A96D17">
            <w:pPr>
              <w:ind w:left="-87"/>
              <w:jc w:val="center"/>
              <w:rPr>
                <w:b/>
                <w:bCs/>
                <w:color w:val="auto"/>
                <w:sz w:val="28"/>
                <w:szCs w:val="28"/>
                <w:lang w:val="vi-VN" w:eastAsia="vi-VN"/>
              </w:rPr>
            </w:pPr>
            <w:r>
              <w:rPr>
                <w:b/>
                <w:bCs/>
                <w:color w:val="auto"/>
                <w:sz w:val="28"/>
                <w:szCs w:val="28"/>
                <w:lang w:val="vi-VN" w:eastAsia="vi-VN"/>
              </w:rPr>
              <w:t>PHÓ CHỦ TỊCH</w:t>
            </w:r>
          </w:p>
          <w:p w:rsidR="00A96D17" w:rsidRDefault="00A96D17">
            <w:pPr>
              <w:jc w:val="center"/>
              <w:rPr>
                <w:b/>
                <w:bCs/>
                <w:color w:val="auto"/>
                <w:sz w:val="28"/>
                <w:szCs w:val="28"/>
                <w:lang w:val="vi-VN" w:eastAsia="vi-VN"/>
              </w:rPr>
            </w:pPr>
          </w:p>
          <w:p w:rsidR="00A96D17" w:rsidRDefault="00A96D17">
            <w:pPr>
              <w:jc w:val="center"/>
              <w:rPr>
                <w:b/>
                <w:bCs/>
                <w:color w:val="auto"/>
                <w:sz w:val="28"/>
                <w:szCs w:val="28"/>
                <w:lang w:val="vi-VN" w:eastAsia="vi-VN"/>
              </w:rPr>
            </w:pPr>
          </w:p>
          <w:p w:rsidR="00A96D17" w:rsidRDefault="00A96D17">
            <w:pPr>
              <w:jc w:val="center"/>
              <w:rPr>
                <w:b/>
                <w:bCs/>
                <w:color w:val="auto"/>
                <w:sz w:val="28"/>
                <w:szCs w:val="28"/>
                <w:lang w:val="vi-VN" w:eastAsia="vi-VN"/>
              </w:rPr>
            </w:pPr>
          </w:p>
          <w:p w:rsidR="00A96D17" w:rsidRDefault="00A96D17">
            <w:pPr>
              <w:jc w:val="center"/>
              <w:rPr>
                <w:b/>
                <w:bCs/>
                <w:color w:val="auto"/>
                <w:sz w:val="28"/>
                <w:szCs w:val="28"/>
                <w:lang w:val="vi-VN" w:eastAsia="vi-VN"/>
              </w:rPr>
            </w:pPr>
          </w:p>
          <w:p w:rsidR="00A96D17" w:rsidRPr="000210C2" w:rsidRDefault="00A96D17">
            <w:pPr>
              <w:jc w:val="center"/>
              <w:rPr>
                <w:b/>
                <w:bCs/>
                <w:color w:val="auto"/>
                <w:sz w:val="14"/>
                <w:szCs w:val="28"/>
                <w:lang w:val="vi-VN" w:eastAsia="vi-VN"/>
              </w:rPr>
            </w:pPr>
          </w:p>
          <w:p w:rsidR="00A96D17" w:rsidRPr="000210C2" w:rsidRDefault="00A96D17">
            <w:pPr>
              <w:jc w:val="center"/>
              <w:rPr>
                <w:b/>
                <w:bCs/>
                <w:color w:val="auto"/>
                <w:sz w:val="14"/>
                <w:szCs w:val="28"/>
                <w:lang w:val="vi-VN" w:eastAsia="vi-VN"/>
              </w:rPr>
            </w:pPr>
          </w:p>
          <w:p w:rsidR="00A96D17" w:rsidRDefault="00A96D17">
            <w:pPr>
              <w:jc w:val="center"/>
              <w:rPr>
                <w:color w:val="000000"/>
                <w:sz w:val="28"/>
                <w:szCs w:val="28"/>
                <w:lang w:val="vi-VN" w:eastAsia="vi-VN"/>
              </w:rPr>
            </w:pPr>
            <w:r>
              <w:rPr>
                <w:b/>
                <w:bCs/>
                <w:color w:val="auto"/>
                <w:sz w:val="28"/>
                <w:szCs w:val="28"/>
                <w:lang w:val="vi-VN" w:eastAsia="vi-VN"/>
              </w:rPr>
              <w:t>Nguyễn Long Biên</w:t>
            </w:r>
          </w:p>
        </w:tc>
      </w:tr>
    </w:tbl>
    <w:p w:rsidR="0009331B" w:rsidRDefault="0009331B" w:rsidP="00A96D17"/>
    <w:tbl>
      <w:tblPr>
        <w:tblW w:w="9908" w:type="dxa"/>
        <w:jc w:val="center"/>
        <w:tblInd w:w="-444" w:type="dxa"/>
        <w:tblLook w:val="01E0" w:firstRow="1" w:lastRow="1" w:firstColumn="1" w:lastColumn="1" w:noHBand="0" w:noVBand="0"/>
      </w:tblPr>
      <w:tblGrid>
        <w:gridCol w:w="4096"/>
        <w:gridCol w:w="5812"/>
      </w:tblGrid>
      <w:tr w:rsidR="00C85135" w:rsidTr="00B74AB7">
        <w:trPr>
          <w:jc w:val="center"/>
        </w:trPr>
        <w:tc>
          <w:tcPr>
            <w:tcW w:w="4096" w:type="dxa"/>
            <w:hideMark/>
          </w:tcPr>
          <w:p w:rsidR="00C85135" w:rsidRPr="00A96D17" w:rsidRDefault="0009331B" w:rsidP="00B74AB7">
            <w:pPr>
              <w:pStyle w:val="Heading6"/>
              <w:spacing w:before="0" w:after="0"/>
              <w:ind w:right="-59"/>
              <w:jc w:val="center"/>
              <w:rPr>
                <w:color w:val="000000"/>
                <w:spacing w:val="-18"/>
                <w:sz w:val="26"/>
                <w:szCs w:val="28"/>
                <w:lang w:val="vi-VN" w:eastAsia="vi-VN"/>
              </w:rPr>
            </w:pPr>
            <w:r>
              <w:br w:type="page"/>
            </w:r>
            <w:r w:rsidR="00C85135" w:rsidRPr="00A96D17">
              <w:rPr>
                <w:color w:val="000000"/>
                <w:spacing w:val="-18"/>
                <w:sz w:val="26"/>
                <w:szCs w:val="28"/>
                <w:lang w:val="vi-VN" w:eastAsia="vi-VN"/>
              </w:rPr>
              <w:t>ỦY BAN NHÂN DÂN</w:t>
            </w:r>
          </w:p>
        </w:tc>
        <w:tc>
          <w:tcPr>
            <w:tcW w:w="5812" w:type="dxa"/>
            <w:hideMark/>
          </w:tcPr>
          <w:p w:rsidR="00C85135" w:rsidRDefault="00C85135" w:rsidP="00B74AB7">
            <w:pPr>
              <w:pStyle w:val="Heading6"/>
              <w:spacing w:before="0" w:after="0"/>
              <w:ind w:right="-59"/>
              <w:jc w:val="center"/>
              <w:rPr>
                <w:b w:val="0"/>
                <w:color w:val="000000"/>
                <w:spacing w:val="-8"/>
                <w:sz w:val="28"/>
                <w:szCs w:val="28"/>
                <w:lang w:val="vi-VN" w:eastAsia="vi-VN"/>
              </w:rPr>
            </w:pPr>
            <w:r w:rsidRPr="00A96D17">
              <w:rPr>
                <w:color w:val="000000"/>
                <w:spacing w:val="-8"/>
                <w:sz w:val="26"/>
                <w:szCs w:val="28"/>
                <w:lang w:val="vi-VN" w:eastAsia="vi-VN"/>
              </w:rPr>
              <w:t>CỘNG HÒA XÃ HỘI CHỦ NGHĨA VIỆT NAM</w:t>
            </w:r>
          </w:p>
        </w:tc>
      </w:tr>
      <w:tr w:rsidR="00C85135" w:rsidTr="00B74AB7">
        <w:trPr>
          <w:jc w:val="center"/>
        </w:trPr>
        <w:tc>
          <w:tcPr>
            <w:tcW w:w="4096" w:type="dxa"/>
            <w:hideMark/>
          </w:tcPr>
          <w:p w:rsidR="00C85135" w:rsidRPr="00A96D17" w:rsidRDefault="00C85135" w:rsidP="00B74AB7">
            <w:pPr>
              <w:pStyle w:val="Heading6"/>
              <w:spacing w:before="0" w:after="0"/>
              <w:ind w:right="-59"/>
              <w:jc w:val="center"/>
              <w:rPr>
                <w:color w:val="000000"/>
                <w:spacing w:val="-8"/>
                <w:sz w:val="26"/>
                <w:szCs w:val="28"/>
                <w:lang w:val="vi-VN" w:eastAsia="vi-VN"/>
              </w:rPr>
            </w:pPr>
            <w:r w:rsidRPr="00A96D17">
              <w:rPr>
                <w:color w:val="000000"/>
                <w:spacing w:val="-8"/>
                <w:sz w:val="26"/>
                <w:szCs w:val="28"/>
                <w:lang w:val="vi-VN" w:eastAsia="vi-VN"/>
              </w:rPr>
              <w:t>TỈNH NINH THUẬN</w:t>
            </w:r>
          </w:p>
        </w:tc>
        <w:tc>
          <w:tcPr>
            <w:tcW w:w="5812" w:type="dxa"/>
            <w:hideMark/>
          </w:tcPr>
          <w:p w:rsidR="00C85135" w:rsidRDefault="00C85135" w:rsidP="00B74AB7">
            <w:pPr>
              <w:pStyle w:val="Heading6"/>
              <w:spacing w:before="0" w:after="0"/>
              <w:ind w:right="-59"/>
              <w:jc w:val="center"/>
              <w:rPr>
                <w:b w:val="0"/>
                <w:color w:val="000000"/>
                <w:spacing w:val="-8"/>
                <w:sz w:val="28"/>
                <w:szCs w:val="28"/>
                <w:lang w:val="vi-VN" w:eastAsia="vi-VN"/>
              </w:rPr>
            </w:pPr>
            <w:r>
              <w:rPr>
                <w:color w:val="000000"/>
                <w:spacing w:val="-8"/>
                <w:sz w:val="28"/>
                <w:szCs w:val="28"/>
                <w:lang w:val="vi-VN" w:eastAsia="vi-VN"/>
              </w:rPr>
              <w:t>Độc lập - Tự do - Hạnh phúc</w:t>
            </w:r>
          </w:p>
        </w:tc>
      </w:tr>
      <w:tr w:rsidR="00C85135" w:rsidTr="00B74AB7">
        <w:trPr>
          <w:jc w:val="center"/>
        </w:trPr>
        <w:tc>
          <w:tcPr>
            <w:tcW w:w="4096" w:type="dxa"/>
            <w:hideMark/>
          </w:tcPr>
          <w:p w:rsidR="00C85135" w:rsidRDefault="00C85135" w:rsidP="00B74AB7">
            <w:pPr>
              <w:pStyle w:val="Heading6"/>
              <w:spacing w:before="0" w:after="0"/>
              <w:ind w:right="-59"/>
              <w:jc w:val="center"/>
              <w:rPr>
                <w:b w:val="0"/>
                <w:color w:val="000000"/>
                <w:sz w:val="24"/>
                <w:lang w:val="vi-VN" w:eastAsia="vi-VN"/>
              </w:rPr>
            </w:pPr>
          </w:p>
        </w:tc>
        <w:tc>
          <w:tcPr>
            <w:tcW w:w="5812" w:type="dxa"/>
            <w:hideMark/>
          </w:tcPr>
          <w:p w:rsidR="00C85135" w:rsidRDefault="00C85135" w:rsidP="00B74AB7">
            <w:pPr>
              <w:pStyle w:val="Heading6"/>
              <w:spacing w:before="0" w:after="0"/>
              <w:ind w:right="-59"/>
              <w:jc w:val="center"/>
              <w:rPr>
                <w:b w:val="0"/>
                <w:color w:val="000000"/>
                <w:sz w:val="24"/>
                <w:lang w:val="vi-VN" w:eastAsia="vi-VN"/>
              </w:rPr>
            </w:pPr>
          </w:p>
        </w:tc>
      </w:tr>
    </w:tbl>
    <w:p w:rsidR="00C85135" w:rsidRDefault="0009331B" w:rsidP="00A96D17">
      <w:r>
        <w:rPr>
          <w:noProof/>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31446</wp:posOffset>
                </wp:positionV>
                <wp:extent cx="1900361"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19003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2pt,2.5pt" to="43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1132564</wp:posOffset>
                </wp:positionH>
                <wp:positionV relativeFrom="paragraph">
                  <wp:posOffset>8559</wp:posOffset>
                </wp:positionV>
                <wp:extent cx="61225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1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2pt,.65pt" to="13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" strokecolor="black [3200]" strokeweight=".5pt">
                <v:stroke joinstyle="miter"/>
              </v:line>
            </w:pict>
          </mc:Fallback>
        </mc:AlternateContent>
      </w:r>
    </w:p>
    <w:p w:rsidR="00C85135" w:rsidRDefault="00C85135" w:rsidP="00A96D17"/>
    <w:p w:rsidR="0009331B" w:rsidRDefault="0009331B" w:rsidP="00C85135">
      <w:pPr>
        <w:jc w:val="center"/>
        <w:rPr>
          <w:b/>
          <w:color w:val="000000"/>
          <w:sz w:val="28"/>
          <w:szCs w:val="28"/>
        </w:rPr>
      </w:pPr>
    </w:p>
    <w:p w:rsidR="00C85135" w:rsidRDefault="00C85135" w:rsidP="00C85135">
      <w:pPr>
        <w:jc w:val="center"/>
        <w:rPr>
          <w:b/>
          <w:color w:val="000000"/>
          <w:sz w:val="28"/>
          <w:szCs w:val="28"/>
        </w:rPr>
      </w:pPr>
      <w:r w:rsidRPr="00C85135">
        <w:rPr>
          <w:b/>
          <w:color w:val="000000"/>
          <w:sz w:val="28"/>
          <w:szCs w:val="28"/>
        </w:rPr>
        <w:t>NỘI DUNG THÔNG BÁO</w:t>
      </w:r>
    </w:p>
    <w:p w:rsidR="00C85135" w:rsidRPr="00C85135" w:rsidRDefault="00C85135" w:rsidP="00C85135">
      <w:pPr>
        <w:jc w:val="center"/>
        <w:rPr>
          <w:i/>
          <w:color w:val="000000"/>
          <w:sz w:val="28"/>
          <w:szCs w:val="28"/>
        </w:rPr>
      </w:pPr>
      <w:r w:rsidRPr="00C85135">
        <w:rPr>
          <w:i/>
          <w:color w:val="000000"/>
          <w:sz w:val="28"/>
          <w:szCs w:val="28"/>
        </w:rPr>
        <w:t>(Kèm theo Công văn số              /UBND-VXNV ngày     tháng 6 năm 2023</w:t>
      </w:r>
    </w:p>
    <w:p w:rsidR="00C85135" w:rsidRPr="00C85135" w:rsidRDefault="00C85135" w:rsidP="00C85135">
      <w:pPr>
        <w:jc w:val="center"/>
        <w:rPr>
          <w:i/>
          <w:color w:val="000000"/>
          <w:sz w:val="28"/>
          <w:szCs w:val="28"/>
        </w:rPr>
      </w:pPr>
      <w:r w:rsidRPr="00C85135">
        <w:rPr>
          <w:i/>
          <w:color w:val="000000"/>
          <w:sz w:val="28"/>
          <w:szCs w:val="28"/>
        </w:rPr>
        <w:t xml:space="preserve"> của Chủ tịch Ủy ban nhân dân tỉnh)</w:t>
      </w:r>
    </w:p>
    <w:p w:rsidR="00C85135" w:rsidRPr="00C85135" w:rsidRDefault="00C85135" w:rsidP="00A96D17">
      <w:pPr>
        <w:rPr>
          <w:i/>
          <w:color w:val="000000"/>
          <w:sz w:val="28"/>
          <w:szCs w:val="28"/>
        </w:rPr>
      </w:pPr>
      <w:r>
        <w:rPr>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2667166</wp:posOffset>
                </wp:positionH>
                <wp:positionV relativeFrom="paragraph">
                  <wp:posOffset>115791</wp:posOffset>
                </wp:positionV>
                <wp:extent cx="152665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152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pt,9.1pt" to="330.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" strokecolor="black [3200]" strokeweight=".5pt">
                <v:stroke joinstyle="miter"/>
              </v:line>
            </w:pict>
          </mc:Fallback>
        </mc:AlternateContent>
      </w:r>
    </w:p>
    <w:p w:rsidR="00C85135" w:rsidRPr="00C85135" w:rsidRDefault="00C85135" w:rsidP="00C85135">
      <w:pPr>
        <w:ind w:firstLine="709"/>
        <w:jc w:val="both"/>
        <w:rPr>
          <w:i/>
          <w:color w:val="000000"/>
          <w:sz w:val="28"/>
          <w:szCs w:val="28"/>
        </w:rPr>
      </w:pPr>
    </w:p>
    <w:p w:rsidR="00C85135" w:rsidRPr="00A96D17" w:rsidRDefault="00C85135" w:rsidP="00E32651">
      <w:pPr>
        <w:spacing w:before="120" w:after="120"/>
        <w:ind w:firstLine="709"/>
        <w:jc w:val="both"/>
      </w:pPr>
      <w:r>
        <w:rPr>
          <w:color w:val="000000"/>
          <w:sz w:val="28"/>
          <w:szCs w:val="28"/>
        </w:rPr>
        <w:t>Ủy ban nhân dân</w:t>
      </w:r>
      <w:r w:rsidR="00CB293E">
        <w:rPr>
          <w:color w:val="000000"/>
          <w:sz w:val="28"/>
          <w:szCs w:val="28"/>
        </w:rPr>
        <w:t xml:space="preserve"> tỉnh</w:t>
      </w:r>
      <w:r>
        <w:rPr>
          <w:color w:val="000000"/>
          <w:sz w:val="28"/>
          <w:szCs w:val="28"/>
        </w:rPr>
        <w:t xml:space="preserve"> </w:t>
      </w:r>
      <w:r>
        <w:rPr>
          <w:color w:val="000000"/>
          <w:sz w:val="28"/>
          <w:szCs w:val="28"/>
        </w:rPr>
        <w:t xml:space="preserve">trân trọng </w:t>
      </w:r>
      <w:r>
        <w:rPr>
          <w:color w:val="000000"/>
          <w:sz w:val="28"/>
          <w:szCs w:val="28"/>
        </w:rPr>
        <w:t xml:space="preserve">thông báo và kính </w:t>
      </w:r>
      <w:r>
        <w:rPr>
          <w:color w:val="000000"/>
          <w:sz w:val="28"/>
          <w:szCs w:val="28"/>
        </w:rPr>
        <w:t xml:space="preserve">mời Nhân dân và du khách đến tham dự trực tiếp Lễ đón Bằng của UNESCO ghi danh “Nghệ thuật làm gốm của người Chăm vào Danh sách di sản văn hóa phi vật thể cần bảo vệ khẩn cấp” và khai mạc Lễ hội Nho - Vang Ninh Thuận năm 2023 </w:t>
      </w:r>
      <w:r w:rsidRPr="00BE69ED">
        <w:rPr>
          <w:b/>
          <w:i/>
          <w:color w:val="000000"/>
          <w:sz w:val="28"/>
          <w:szCs w:val="28"/>
        </w:rPr>
        <w:t>vào lúc 20</w:t>
      </w:r>
      <w:r>
        <w:rPr>
          <w:b/>
          <w:i/>
          <w:color w:val="000000"/>
          <w:sz w:val="28"/>
          <w:szCs w:val="28"/>
        </w:rPr>
        <w:t>h</w:t>
      </w:r>
      <w:r w:rsidRPr="00BE69ED">
        <w:rPr>
          <w:b/>
          <w:i/>
          <w:color w:val="000000"/>
          <w:sz w:val="28"/>
          <w:szCs w:val="28"/>
        </w:rPr>
        <w:t>00 ngày 15/6/2023 (thứ Năm)</w:t>
      </w:r>
      <w:r w:rsidRPr="00BE69ED">
        <w:rPr>
          <w:color w:val="000000"/>
          <w:sz w:val="28"/>
          <w:szCs w:val="28"/>
        </w:rPr>
        <w:t xml:space="preserve"> </w:t>
      </w:r>
      <w:r>
        <w:rPr>
          <w:color w:val="000000"/>
          <w:sz w:val="28"/>
          <w:szCs w:val="28"/>
        </w:rPr>
        <w:t xml:space="preserve">tại Quảng trường 16/4, thành phố Phan Rang - Tháp Chàm. Để đảm bảo công tác an ninh trật tự, trật tự an toàn giao thông, đề nghị Nhân dân và du khách đến tham dự </w:t>
      </w:r>
      <w:r>
        <w:rPr>
          <w:b/>
          <w:i/>
          <w:color w:val="000000"/>
          <w:sz w:val="28"/>
          <w:szCs w:val="28"/>
        </w:rPr>
        <w:t xml:space="preserve">từ lúc 17h00 đến 18h45 ngày 15/6/2023 </w:t>
      </w:r>
      <w:r w:rsidRPr="00BE69ED">
        <w:rPr>
          <w:color w:val="000000"/>
          <w:sz w:val="28"/>
          <w:szCs w:val="28"/>
        </w:rPr>
        <w:t>(</w:t>
      </w:r>
      <w:r w:rsidRPr="00BE69ED">
        <w:rPr>
          <w:i/>
          <w:color w:val="000000"/>
          <w:sz w:val="28"/>
          <w:szCs w:val="28"/>
        </w:rPr>
        <w:t xml:space="preserve">hoặc đón xem truyền </w:t>
      </w:r>
      <w:r>
        <w:rPr>
          <w:i/>
          <w:color w:val="000000"/>
          <w:sz w:val="28"/>
          <w:szCs w:val="28"/>
        </w:rPr>
        <w:t xml:space="preserve">hình trực tiếp trên VTV1 lúc 20h00 </w:t>
      </w:r>
      <w:r w:rsidRPr="00BE69ED">
        <w:rPr>
          <w:i/>
          <w:color w:val="000000"/>
          <w:sz w:val="28"/>
          <w:szCs w:val="28"/>
        </w:rPr>
        <w:t>cùng ngày</w:t>
      </w:r>
      <w:r w:rsidRPr="00BE69ED">
        <w:rPr>
          <w:color w:val="000000"/>
          <w:sz w:val="28"/>
          <w:szCs w:val="28"/>
        </w:rPr>
        <w:t>)</w:t>
      </w:r>
      <w:r w:rsidR="00E32651">
        <w:rPr>
          <w:color w:val="000000"/>
          <w:sz w:val="28"/>
          <w:szCs w:val="28"/>
        </w:rPr>
        <w:t>./.</w:t>
      </w:r>
    </w:p>
    <w:sectPr w:rsidR="00C85135" w:rsidRPr="00A96D17" w:rsidSect="000210C2">
      <w:headerReference w:type="default" r:id="rId9"/>
      <w:footerReference w:type="even" r:id="rId10"/>
      <w:footerReference w:type="default" r:id="rId11"/>
      <w:pgSz w:w="11907" w:h="16840" w:code="9"/>
      <w:pgMar w:top="851" w:right="680" w:bottom="567" w:left="1134" w:header="57" w:footer="5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54" w:rsidRDefault="00DF6B54">
      <w:r>
        <w:separator/>
      </w:r>
    </w:p>
  </w:endnote>
  <w:endnote w:type="continuationSeparator" w:id="0">
    <w:p w:rsidR="00DF6B54" w:rsidRDefault="00DF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BC" w:rsidRDefault="00F017BC" w:rsidP="00F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7BC" w:rsidRDefault="00F017BC" w:rsidP="00EF00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8E" w:rsidRDefault="00F64D8E" w:rsidP="00F64D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54" w:rsidRDefault="00DF6B54">
      <w:r>
        <w:separator/>
      </w:r>
    </w:p>
  </w:footnote>
  <w:footnote w:type="continuationSeparator" w:id="0">
    <w:p w:rsidR="00DF6B54" w:rsidRDefault="00DF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891" w:rsidRPr="00057AB2" w:rsidRDefault="00FD4891">
    <w:pPr>
      <w:pStyle w:val="Header"/>
      <w:jc w:val="center"/>
      <w:rPr>
        <w:color w:val="auto"/>
        <w:sz w:val="28"/>
      </w:rPr>
    </w:pPr>
    <w:r w:rsidRPr="00057AB2">
      <w:rPr>
        <w:color w:val="auto"/>
        <w:sz w:val="28"/>
      </w:rPr>
      <w:fldChar w:fldCharType="begin"/>
    </w:r>
    <w:r w:rsidRPr="00057AB2">
      <w:rPr>
        <w:color w:val="auto"/>
        <w:sz w:val="28"/>
      </w:rPr>
      <w:instrText xml:space="preserve"> PAGE   \* MERGEFORMAT </w:instrText>
    </w:r>
    <w:r w:rsidRPr="00057AB2">
      <w:rPr>
        <w:color w:val="auto"/>
        <w:sz w:val="28"/>
      </w:rPr>
      <w:fldChar w:fldCharType="separate"/>
    </w:r>
    <w:r w:rsidR="00C876E4">
      <w:rPr>
        <w:noProof/>
        <w:color w:val="auto"/>
        <w:sz w:val="28"/>
      </w:rPr>
      <w:t>2</w:t>
    </w:r>
    <w:r w:rsidRPr="00057AB2">
      <w:rPr>
        <w:noProof/>
        <w:color w:val="auto"/>
        <w:sz w:val="28"/>
      </w:rPr>
      <w:fldChar w:fldCharType="end"/>
    </w:r>
  </w:p>
  <w:p w:rsidR="00FD4891" w:rsidRPr="00057AB2" w:rsidRDefault="00FD4891">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D2C"/>
    <w:multiLevelType w:val="hybridMultilevel"/>
    <w:tmpl w:val="3392E574"/>
    <w:lvl w:ilvl="0" w:tplc="FFFFFFFF">
      <w:start w:val="1"/>
      <w:numFmt w:val="decimal"/>
      <w:lvlText w:val="%1."/>
      <w:lvlJc w:val="left"/>
      <w:pPr>
        <w:ind w:left="850" w:hanging="360"/>
      </w:pPr>
      <w:rPr>
        <w:rFonts w:hint="default"/>
      </w:rPr>
    </w:lvl>
    <w:lvl w:ilvl="1" w:tplc="042A0019" w:tentative="1">
      <w:start w:val="1"/>
      <w:numFmt w:val="lowerLetter"/>
      <w:lvlText w:val="%2."/>
      <w:lvlJc w:val="left"/>
      <w:pPr>
        <w:ind w:left="1570" w:hanging="360"/>
      </w:pPr>
    </w:lvl>
    <w:lvl w:ilvl="2" w:tplc="042A001B" w:tentative="1">
      <w:start w:val="1"/>
      <w:numFmt w:val="lowerRoman"/>
      <w:lvlText w:val="%3."/>
      <w:lvlJc w:val="right"/>
      <w:pPr>
        <w:ind w:left="2290" w:hanging="180"/>
      </w:pPr>
    </w:lvl>
    <w:lvl w:ilvl="3" w:tplc="042A000F" w:tentative="1">
      <w:start w:val="1"/>
      <w:numFmt w:val="decimal"/>
      <w:lvlText w:val="%4."/>
      <w:lvlJc w:val="left"/>
      <w:pPr>
        <w:ind w:left="3010" w:hanging="360"/>
      </w:pPr>
    </w:lvl>
    <w:lvl w:ilvl="4" w:tplc="042A0019" w:tentative="1">
      <w:start w:val="1"/>
      <w:numFmt w:val="lowerLetter"/>
      <w:lvlText w:val="%5."/>
      <w:lvlJc w:val="left"/>
      <w:pPr>
        <w:ind w:left="3730" w:hanging="360"/>
      </w:pPr>
    </w:lvl>
    <w:lvl w:ilvl="5" w:tplc="042A001B" w:tentative="1">
      <w:start w:val="1"/>
      <w:numFmt w:val="lowerRoman"/>
      <w:lvlText w:val="%6."/>
      <w:lvlJc w:val="right"/>
      <w:pPr>
        <w:ind w:left="4450" w:hanging="180"/>
      </w:pPr>
    </w:lvl>
    <w:lvl w:ilvl="6" w:tplc="042A000F" w:tentative="1">
      <w:start w:val="1"/>
      <w:numFmt w:val="decimal"/>
      <w:lvlText w:val="%7."/>
      <w:lvlJc w:val="left"/>
      <w:pPr>
        <w:ind w:left="5170" w:hanging="360"/>
      </w:pPr>
    </w:lvl>
    <w:lvl w:ilvl="7" w:tplc="042A0019" w:tentative="1">
      <w:start w:val="1"/>
      <w:numFmt w:val="lowerLetter"/>
      <w:lvlText w:val="%8."/>
      <w:lvlJc w:val="left"/>
      <w:pPr>
        <w:ind w:left="5890" w:hanging="360"/>
      </w:pPr>
    </w:lvl>
    <w:lvl w:ilvl="8" w:tplc="042A001B" w:tentative="1">
      <w:start w:val="1"/>
      <w:numFmt w:val="lowerRoman"/>
      <w:lvlText w:val="%9."/>
      <w:lvlJc w:val="right"/>
      <w:pPr>
        <w:ind w:left="6610" w:hanging="180"/>
      </w:pPr>
    </w:lvl>
  </w:abstractNum>
  <w:abstractNum w:abstractNumId="1">
    <w:nsid w:val="042F32FB"/>
    <w:multiLevelType w:val="hybridMultilevel"/>
    <w:tmpl w:val="7F24077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D4727"/>
    <w:multiLevelType w:val="hybridMultilevel"/>
    <w:tmpl w:val="4C36100E"/>
    <w:lvl w:ilvl="0" w:tplc="F95E429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9B1F9A"/>
    <w:multiLevelType w:val="hybridMultilevel"/>
    <w:tmpl w:val="1F88085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AB5CA4"/>
    <w:multiLevelType w:val="hybridMultilevel"/>
    <w:tmpl w:val="5358E2F6"/>
    <w:lvl w:ilvl="0" w:tplc="540016D6">
      <w:start w:val="5"/>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3BB1009"/>
    <w:multiLevelType w:val="hybridMultilevel"/>
    <w:tmpl w:val="61EE3E3C"/>
    <w:lvl w:ilvl="0" w:tplc="01DA4700">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40C3599"/>
    <w:multiLevelType w:val="hybridMultilevel"/>
    <w:tmpl w:val="BAB2C3E8"/>
    <w:lvl w:ilvl="0" w:tplc="FFFFFFFF">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1C047610"/>
    <w:multiLevelType w:val="singleLevel"/>
    <w:tmpl w:val="3F1469AC"/>
    <w:lvl w:ilvl="0">
      <w:numFmt w:val="bullet"/>
      <w:lvlText w:val="-"/>
      <w:lvlJc w:val="left"/>
      <w:pPr>
        <w:tabs>
          <w:tab w:val="num" w:pos="1080"/>
        </w:tabs>
        <w:ind w:left="1080" w:hanging="360"/>
      </w:pPr>
      <w:rPr>
        <w:rFonts w:ascii="Times New Roman" w:hAnsi="Times New Roman" w:hint="default"/>
      </w:rPr>
    </w:lvl>
  </w:abstractNum>
  <w:abstractNum w:abstractNumId="8">
    <w:nsid w:val="1EBB1606"/>
    <w:multiLevelType w:val="hybridMultilevel"/>
    <w:tmpl w:val="71508E34"/>
    <w:lvl w:ilvl="0" w:tplc="E06EA168">
      <w:start w:val="1"/>
      <w:numFmt w:val="decimal"/>
      <w:lvlText w:val="%1."/>
      <w:lvlJc w:val="left"/>
      <w:pPr>
        <w:ind w:left="1211" w:hanging="360"/>
      </w:pPr>
      <w:rPr>
        <w:rFonts w:ascii="Times New Roman" w:eastAsia="Times New Roman" w:hAnsi="Times New Roman" w:cs="Times New Roman"/>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46C00AE"/>
    <w:multiLevelType w:val="multilevel"/>
    <w:tmpl w:val="BF92C8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0543125"/>
    <w:multiLevelType w:val="hybridMultilevel"/>
    <w:tmpl w:val="4C1064B4"/>
    <w:lvl w:ilvl="0" w:tplc="5A3E998E">
      <w:numFmt w:val="bullet"/>
      <w:lvlText w:val=""/>
      <w:lvlJc w:val="left"/>
      <w:pPr>
        <w:tabs>
          <w:tab w:val="num" w:pos="1230"/>
        </w:tabs>
        <w:ind w:left="1230" w:hanging="360"/>
      </w:pPr>
      <w:rPr>
        <w:rFonts w:ascii="Symbol" w:eastAsia="Times New Roman" w:hAnsi="Symbol"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nsid w:val="389F62B1"/>
    <w:multiLevelType w:val="hybridMultilevel"/>
    <w:tmpl w:val="E018A9A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C005A2"/>
    <w:multiLevelType w:val="hybridMultilevel"/>
    <w:tmpl w:val="AC4EC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05054"/>
    <w:multiLevelType w:val="hybridMultilevel"/>
    <w:tmpl w:val="50D2F3C2"/>
    <w:lvl w:ilvl="0" w:tplc="9D5A37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F1D0E6F"/>
    <w:multiLevelType w:val="hybridMultilevel"/>
    <w:tmpl w:val="3B72D0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51367"/>
    <w:multiLevelType w:val="hybridMultilevel"/>
    <w:tmpl w:val="C6D42EFC"/>
    <w:lvl w:ilvl="0" w:tplc="F716D120">
      <w:start w:val="1"/>
      <w:numFmt w:val="upperRoman"/>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E064E"/>
    <w:multiLevelType w:val="hybridMultilevel"/>
    <w:tmpl w:val="1F068D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B746670"/>
    <w:multiLevelType w:val="hybridMultilevel"/>
    <w:tmpl w:val="9F1ED66A"/>
    <w:lvl w:ilvl="0" w:tplc="671E454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CEE7E91"/>
    <w:multiLevelType w:val="hybridMultilevel"/>
    <w:tmpl w:val="02C24AC6"/>
    <w:lvl w:ilvl="0" w:tplc="D6061D7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363AF1"/>
    <w:multiLevelType w:val="hybridMultilevel"/>
    <w:tmpl w:val="FC4C8DF6"/>
    <w:lvl w:ilvl="0" w:tplc="3F1469AC">
      <w:numFmt w:val="bullet"/>
      <w:lvlText w:val="-"/>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FD27162"/>
    <w:multiLevelType w:val="hybridMultilevel"/>
    <w:tmpl w:val="CA06F93A"/>
    <w:lvl w:ilvl="0" w:tplc="0636886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53E6730D"/>
    <w:multiLevelType w:val="hybridMultilevel"/>
    <w:tmpl w:val="4490B236"/>
    <w:lvl w:ilvl="0" w:tplc="096855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54B6D07"/>
    <w:multiLevelType w:val="hybridMultilevel"/>
    <w:tmpl w:val="F86608CE"/>
    <w:lvl w:ilvl="0" w:tplc="2EAA9E0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nsid w:val="55DF2183"/>
    <w:multiLevelType w:val="hybridMultilevel"/>
    <w:tmpl w:val="8F72B45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7371920"/>
    <w:multiLevelType w:val="hybridMultilevel"/>
    <w:tmpl w:val="F0684946"/>
    <w:lvl w:ilvl="0" w:tplc="C6C4C650">
      <w:start w:val="3"/>
      <w:numFmt w:val="decimal"/>
      <w:lvlText w:val="%1"/>
      <w:lvlJc w:val="left"/>
      <w:pPr>
        <w:tabs>
          <w:tab w:val="num" w:pos="720"/>
        </w:tabs>
        <w:ind w:left="720" w:hanging="360"/>
      </w:pPr>
      <w:rPr>
        <w:rFonts w:hint="default"/>
      </w:rPr>
    </w:lvl>
    <w:lvl w:ilvl="1" w:tplc="6AFA738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179D5"/>
    <w:multiLevelType w:val="hybridMultilevel"/>
    <w:tmpl w:val="F1FA9E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535A2D"/>
    <w:multiLevelType w:val="hybridMultilevel"/>
    <w:tmpl w:val="1B18B4EC"/>
    <w:lvl w:ilvl="0" w:tplc="43463C38">
      <w:start w:val="1"/>
      <w:numFmt w:val="decimal"/>
      <w:lvlText w:val="%1."/>
      <w:lvlJc w:val="left"/>
      <w:pPr>
        <w:ind w:left="2204" w:hanging="360"/>
      </w:pPr>
      <w:rPr>
        <w:rFonts w:ascii="Times New Roman" w:eastAsia="Times New Roman" w:hAnsi="Times New Roman" w:cs="Times New Roman"/>
        <w:b w:val="0"/>
        <w:i w:val="0"/>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7">
    <w:nsid w:val="5F07564F"/>
    <w:multiLevelType w:val="hybridMultilevel"/>
    <w:tmpl w:val="3D262F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6A50B7"/>
    <w:multiLevelType w:val="hybridMultilevel"/>
    <w:tmpl w:val="1E24CA02"/>
    <w:lvl w:ilvl="0" w:tplc="F220393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13D09E5"/>
    <w:multiLevelType w:val="hybridMultilevel"/>
    <w:tmpl w:val="A57281E4"/>
    <w:lvl w:ilvl="0" w:tplc="5C327A6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908029F"/>
    <w:multiLevelType w:val="hybridMultilevel"/>
    <w:tmpl w:val="39CA47C2"/>
    <w:lvl w:ilvl="0" w:tplc="CBF2948C">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933A0D"/>
    <w:multiLevelType w:val="hybridMultilevel"/>
    <w:tmpl w:val="2C2E6956"/>
    <w:lvl w:ilvl="0" w:tplc="C89458C0">
      <w:start w:val="1"/>
      <w:numFmt w:val="lowerLetter"/>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7C7D9C"/>
    <w:multiLevelType w:val="hybridMultilevel"/>
    <w:tmpl w:val="D0D2BDDA"/>
    <w:lvl w:ilvl="0" w:tplc="4126B18C">
      <w:start w:val="3"/>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7"/>
  </w:num>
  <w:num w:numId="2">
    <w:abstractNumId w:val="10"/>
  </w:num>
  <w:num w:numId="3">
    <w:abstractNumId w:val="23"/>
  </w:num>
  <w:num w:numId="4">
    <w:abstractNumId w:val="3"/>
  </w:num>
  <w:num w:numId="5">
    <w:abstractNumId w:val="19"/>
  </w:num>
  <w:num w:numId="6">
    <w:abstractNumId w:val="13"/>
  </w:num>
  <w:num w:numId="7">
    <w:abstractNumId w:val="2"/>
  </w:num>
  <w:num w:numId="8">
    <w:abstractNumId w:val="30"/>
  </w:num>
  <w:num w:numId="9">
    <w:abstractNumId w:val="18"/>
  </w:num>
  <w:num w:numId="10">
    <w:abstractNumId w:val="5"/>
  </w:num>
  <w:num w:numId="11">
    <w:abstractNumId w:val="4"/>
  </w:num>
  <w:num w:numId="12">
    <w:abstractNumId w:val="27"/>
  </w:num>
  <w:num w:numId="13">
    <w:abstractNumId w:val="25"/>
  </w:num>
  <w:num w:numId="14">
    <w:abstractNumId w:val="11"/>
  </w:num>
  <w:num w:numId="15">
    <w:abstractNumId w:val="24"/>
  </w:num>
  <w:num w:numId="16">
    <w:abstractNumId w:val="16"/>
  </w:num>
  <w:num w:numId="17">
    <w:abstractNumId w:val="1"/>
  </w:num>
  <w:num w:numId="18">
    <w:abstractNumId w:val="14"/>
  </w:num>
  <w:num w:numId="19">
    <w:abstractNumId w:val="32"/>
  </w:num>
  <w:num w:numId="20">
    <w:abstractNumId w:val="15"/>
  </w:num>
  <w:num w:numId="21">
    <w:abstractNumId w:val="21"/>
  </w:num>
  <w:num w:numId="22">
    <w:abstractNumId w:val="28"/>
  </w:num>
  <w:num w:numId="23">
    <w:abstractNumId w:val="26"/>
  </w:num>
  <w:num w:numId="24">
    <w:abstractNumId w:val="8"/>
  </w:num>
  <w:num w:numId="25">
    <w:abstractNumId w:val="31"/>
  </w:num>
  <w:num w:numId="26">
    <w:abstractNumId w:val="17"/>
  </w:num>
  <w:num w:numId="27">
    <w:abstractNumId w:val="12"/>
  </w:num>
  <w:num w:numId="28">
    <w:abstractNumId w:val="20"/>
  </w:num>
  <w:num w:numId="29">
    <w:abstractNumId w:val="9"/>
  </w:num>
  <w:num w:numId="30">
    <w:abstractNumId w:val="29"/>
  </w:num>
  <w:num w:numId="31">
    <w:abstractNumId w:val="2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39"/>
    <w:rsid w:val="00004B96"/>
    <w:rsid w:val="00013245"/>
    <w:rsid w:val="00016364"/>
    <w:rsid w:val="000210C2"/>
    <w:rsid w:val="0002263F"/>
    <w:rsid w:val="000233B6"/>
    <w:rsid w:val="0002610E"/>
    <w:rsid w:val="0003211F"/>
    <w:rsid w:val="0003330E"/>
    <w:rsid w:val="000359EF"/>
    <w:rsid w:val="00036C2F"/>
    <w:rsid w:val="000430E3"/>
    <w:rsid w:val="00047710"/>
    <w:rsid w:val="00052ED8"/>
    <w:rsid w:val="00056140"/>
    <w:rsid w:val="0005620C"/>
    <w:rsid w:val="00057AB2"/>
    <w:rsid w:val="000659D3"/>
    <w:rsid w:val="00070FC1"/>
    <w:rsid w:val="000715C4"/>
    <w:rsid w:val="00075A05"/>
    <w:rsid w:val="00075FC5"/>
    <w:rsid w:val="0008189E"/>
    <w:rsid w:val="000848C3"/>
    <w:rsid w:val="0009331B"/>
    <w:rsid w:val="00093548"/>
    <w:rsid w:val="00093773"/>
    <w:rsid w:val="000946C4"/>
    <w:rsid w:val="000A0B75"/>
    <w:rsid w:val="000A0FEB"/>
    <w:rsid w:val="000A1FF0"/>
    <w:rsid w:val="000A4C13"/>
    <w:rsid w:val="000A5A50"/>
    <w:rsid w:val="000A708D"/>
    <w:rsid w:val="000A7378"/>
    <w:rsid w:val="000A7592"/>
    <w:rsid w:val="000B1376"/>
    <w:rsid w:val="000B2729"/>
    <w:rsid w:val="000B3554"/>
    <w:rsid w:val="000B3FB6"/>
    <w:rsid w:val="000B5384"/>
    <w:rsid w:val="000B6E4C"/>
    <w:rsid w:val="000C1A61"/>
    <w:rsid w:val="000C24B8"/>
    <w:rsid w:val="000C2DB2"/>
    <w:rsid w:val="000C4CB6"/>
    <w:rsid w:val="000C6822"/>
    <w:rsid w:val="000C76E1"/>
    <w:rsid w:val="000D01A9"/>
    <w:rsid w:val="000E098A"/>
    <w:rsid w:val="000E1F19"/>
    <w:rsid w:val="000E3E67"/>
    <w:rsid w:val="000E7EDD"/>
    <w:rsid w:val="000F0E3D"/>
    <w:rsid w:val="000F7B15"/>
    <w:rsid w:val="000F7B9C"/>
    <w:rsid w:val="001009CE"/>
    <w:rsid w:val="001022AC"/>
    <w:rsid w:val="00103639"/>
    <w:rsid w:val="001049D7"/>
    <w:rsid w:val="00105FD9"/>
    <w:rsid w:val="001068B2"/>
    <w:rsid w:val="0010761B"/>
    <w:rsid w:val="00112617"/>
    <w:rsid w:val="00112721"/>
    <w:rsid w:val="00121AC4"/>
    <w:rsid w:val="00125987"/>
    <w:rsid w:val="00125E30"/>
    <w:rsid w:val="001268F7"/>
    <w:rsid w:val="00131A27"/>
    <w:rsid w:val="001321E1"/>
    <w:rsid w:val="00135AE3"/>
    <w:rsid w:val="00136F94"/>
    <w:rsid w:val="00140677"/>
    <w:rsid w:val="00142CD0"/>
    <w:rsid w:val="001446F3"/>
    <w:rsid w:val="00157589"/>
    <w:rsid w:val="001619D1"/>
    <w:rsid w:val="00162D23"/>
    <w:rsid w:val="00166E6C"/>
    <w:rsid w:val="00170E48"/>
    <w:rsid w:val="0017254F"/>
    <w:rsid w:val="00176B8E"/>
    <w:rsid w:val="0018031E"/>
    <w:rsid w:val="00180741"/>
    <w:rsid w:val="00181026"/>
    <w:rsid w:val="00181376"/>
    <w:rsid w:val="00183678"/>
    <w:rsid w:val="00194A4A"/>
    <w:rsid w:val="001A2B54"/>
    <w:rsid w:val="001A2D75"/>
    <w:rsid w:val="001A32BE"/>
    <w:rsid w:val="001B02C2"/>
    <w:rsid w:val="001B1675"/>
    <w:rsid w:val="001B272C"/>
    <w:rsid w:val="001B28E3"/>
    <w:rsid w:val="001B2C5B"/>
    <w:rsid w:val="001B337A"/>
    <w:rsid w:val="001B4129"/>
    <w:rsid w:val="001B5CE4"/>
    <w:rsid w:val="001C4A6F"/>
    <w:rsid w:val="001C52DE"/>
    <w:rsid w:val="001C6C49"/>
    <w:rsid w:val="001D1E16"/>
    <w:rsid w:val="001D4456"/>
    <w:rsid w:val="001D57B9"/>
    <w:rsid w:val="001E0311"/>
    <w:rsid w:val="001E0A8D"/>
    <w:rsid w:val="001E0CAF"/>
    <w:rsid w:val="001F1B97"/>
    <w:rsid w:val="001F5F70"/>
    <w:rsid w:val="002003F1"/>
    <w:rsid w:val="00204BFE"/>
    <w:rsid w:val="00204E4A"/>
    <w:rsid w:val="002070E7"/>
    <w:rsid w:val="002111C3"/>
    <w:rsid w:val="002210EB"/>
    <w:rsid w:val="00225639"/>
    <w:rsid w:val="002273A7"/>
    <w:rsid w:val="00233E13"/>
    <w:rsid w:val="00241A70"/>
    <w:rsid w:val="002433A9"/>
    <w:rsid w:val="00253B79"/>
    <w:rsid w:val="00255767"/>
    <w:rsid w:val="0025620B"/>
    <w:rsid w:val="002607F6"/>
    <w:rsid w:val="0026136E"/>
    <w:rsid w:val="002613C9"/>
    <w:rsid w:val="00266AE0"/>
    <w:rsid w:val="00270D9E"/>
    <w:rsid w:val="00271E49"/>
    <w:rsid w:val="00276B70"/>
    <w:rsid w:val="00280EE0"/>
    <w:rsid w:val="00282D2D"/>
    <w:rsid w:val="00283F50"/>
    <w:rsid w:val="00286E2E"/>
    <w:rsid w:val="002904AA"/>
    <w:rsid w:val="00291D22"/>
    <w:rsid w:val="0029215E"/>
    <w:rsid w:val="00292F2F"/>
    <w:rsid w:val="0029684A"/>
    <w:rsid w:val="0029687F"/>
    <w:rsid w:val="00297280"/>
    <w:rsid w:val="002A0E86"/>
    <w:rsid w:val="002A45F3"/>
    <w:rsid w:val="002A5D57"/>
    <w:rsid w:val="002B4025"/>
    <w:rsid w:val="002B7607"/>
    <w:rsid w:val="002C44E4"/>
    <w:rsid w:val="002C52A9"/>
    <w:rsid w:val="002C5958"/>
    <w:rsid w:val="002C6C5B"/>
    <w:rsid w:val="002C72F4"/>
    <w:rsid w:val="002D76D1"/>
    <w:rsid w:val="002E173E"/>
    <w:rsid w:val="002E4751"/>
    <w:rsid w:val="002E599D"/>
    <w:rsid w:val="002F0F9F"/>
    <w:rsid w:val="002F1C4F"/>
    <w:rsid w:val="002F5201"/>
    <w:rsid w:val="002F7D7B"/>
    <w:rsid w:val="00300048"/>
    <w:rsid w:val="0030199C"/>
    <w:rsid w:val="003032A0"/>
    <w:rsid w:val="003048C0"/>
    <w:rsid w:val="003052AA"/>
    <w:rsid w:val="0031276B"/>
    <w:rsid w:val="00312DAA"/>
    <w:rsid w:val="003137D4"/>
    <w:rsid w:val="003141FD"/>
    <w:rsid w:val="00321A41"/>
    <w:rsid w:val="00321E6F"/>
    <w:rsid w:val="00322471"/>
    <w:rsid w:val="00324041"/>
    <w:rsid w:val="00331FD4"/>
    <w:rsid w:val="003415FA"/>
    <w:rsid w:val="00347AFD"/>
    <w:rsid w:val="0035517F"/>
    <w:rsid w:val="0035534D"/>
    <w:rsid w:val="003553B4"/>
    <w:rsid w:val="00356E57"/>
    <w:rsid w:val="003605DE"/>
    <w:rsid w:val="003623CA"/>
    <w:rsid w:val="003634F0"/>
    <w:rsid w:val="003638AB"/>
    <w:rsid w:val="00371CDC"/>
    <w:rsid w:val="0038121D"/>
    <w:rsid w:val="00385C46"/>
    <w:rsid w:val="003946FD"/>
    <w:rsid w:val="003A01D7"/>
    <w:rsid w:val="003A0B34"/>
    <w:rsid w:val="003A2993"/>
    <w:rsid w:val="003A2D45"/>
    <w:rsid w:val="003A3EE4"/>
    <w:rsid w:val="003A408D"/>
    <w:rsid w:val="003A486C"/>
    <w:rsid w:val="003A5774"/>
    <w:rsid w:val="003A716F"/>
    <w:rsid w:val="003A7289"/>
    <w:rsid w:val="003A7C5F"/>
    <w:rsid w:val="003B067D"/>
    <w:rsid w:val="003B16DE"/>
    <w:rsid w:val="003B3078"/>
    <w:rsid w:val="003B329E"/>
    <w:rsid w:val="003B5AA8"/>
    <w:rsid w:val="003B5C0E"/>
    <w:rsid w:val="003B686A"/>
    <w:rsid w:val="003B6C84"/>
    <w:rsid w:val="003C0B8A"/>
    <w:rsid w:val="003C5F3D"/>
    <w:rsid w:val="003C728C"/>
    <w:rsid w:val="003D50D1"/>
    <w:rsid w:val="003D5188"/>
    <w:rsid w:val="003D5E0D"/>
    <w:rsid w:val="003E0674"/>
    <w:rsid w:val="003E25AE"/>
    <w:rsid w:val="003E49F1"/>
    <w:rsid w:val="003F209C"/>
    <w:rsid w:val="003F3C74"/>
    <w:rsid w:val="003F3F15"/>
    <w:rsid w:val="003F4EA2"/>
    <w:rsid w:val="003F7BE9"/>
    <w:rsid w:val="00402514"/>
    <w:rsid w:val="00413077"/>
    <w:rsid w:val="0041517F"/>
    <w:rsid w:val="00422636"/>
    <w:rsid w:val="00422E98"/>
    <w:rsid w:val="004238FA"/>
    <w:rsid w:val="00425114"/>
    <w:rsid w:val="00425314"/>
    <w:rsid w:val="004301BB"/>
    <w:rsid w:val="00431307"/>
    <w:rsid w:val="00431313"/>
    <w:rsid w:val="004321E5"/>
    <w:rsid w:val="00434A3F"/>
    <w:rsid w:val="00450851"/>
    <w:rsid w:val="00451C57"/>
    <w:rsid w:val="00452433"/>
    <w:rsid w:val="00452642"/>
    <w:rsid w:val="004534EF"/>
    <w:rsid w:val="0045417E"/>
    <w:rsid w:val="00454252"/>
    <w:rsid w:val="004548A2"/>
    <w:rsid w:val="0045493F"/>
    <w:rsid w:val="00457CC8"/>
    <w:rsid w:val="00465390"/>
    <w:rsid w:val="0046570A"/>
    <w:rsid w:val="00466F3C"/>
    <w:rsid w:val="0047097F"/>
    <w:rsid w:val="00471894"/>
    <w:rsid w:val="00473068"/>
    <w:rsid w:val="00474111"/>
    <w:rsid w:val="00474EA3"/>
    <w:rsid w:val="0048012A"/>
    <w:rsid w:val="00481323"/>
    <w:rsid w:val="00484937"/>
    <w:rsid w:val="004856C5"/>
    <w:rsid w:val="00485831"/>
    <w:rsid w:val="00490652"/>
    <w:rsid w:val="00491A0C"/>
    <w:rsid w:val="004925E0"/>
    <w:rsid w:val="0049642C"/>
    <w:rsid w:val="004A016C"/>
    <w:rsid w:val="004A1EA9"/>
    <w:rsid w:val="004A3514"/>
    <w:rsid w:val="004A4F87"/>
    <w:rsid w:val="004A729D"/>
    <w:rsid w:val="004B0326"/>
    <w:rsid w:val="004B4649"/>
    <w:rsid w:val="004B61CC"/>
    <w:rsid w:val="004C0C6C"/>
    <w:rsid w:val="004C2843"/>
    <w:rsid w:val="004C2CDF"/>
    <w:rsid w:val="004C63EC"/>
    <w:rsid w:val="004D0D70"/>
    <w:rsid w:val="004D423D"/>
    <w:rsid w:val="004D57BA"/>
    <w:rsid w:val="004D7575"/>
    <w:rsid w:val="004E1B1C"/>
    <w:rsid w:val="004E2A0D"/>
    <w:rsid w:val="004E7A90"/>
    <w:rsid w:val="00503B1A"/>
    <w:rsid w:val="00506D85"/>
    <w:rsid w:val="00511D34"/>
    <w:rsid w:val="00511EDE"/>
    <w:rsid w:val="005148F7"/>
    <w:rsid w:val="00514E10"/>
    <w:rsid w:val="00516C9C"/>
    <w:rsid w:val="00517BC1"/>
    <w:rsid w:val="005213F3"/>
    <w:rsid w:val="00522A3B"/>
    <w:rsid w:val="00524D13"/>
    <w:rsid w:val="00525917"/>
    <w:rsid w:val="00525E01"/>
    <w:rsid w:val="0052635A"/>
    <w:rsid w:val="0052687E"/>
    <w:rsid w:val="005349EC"/>
    <w:rsid w:val="00534C6C"/>
    <w:rsid w:val="005351D1"/>
    <w:rsid w:val="005357BC"/>
    <w:rsid w:val="0054139E"/>
    <w:rsid w:val="00541DA0"/>
    <w:rsid w:val="005420A0"/>
    <w:rsid w:val="00546EE7"/>
    <w:rsid w:val="00547D01"/>
    <w:rsid w:val="00550733"/>
    <w:rsid w:val="00550ABD"/>
    <w:rsid w:val="00554B92"/>
    <w:rsid w:val="005571FA"/>
    <w:rsid w:val="00557C7C"/>
    <w:rsid w:val="00564C27"/>
    <w:rsid w:val="00564DF9"/>
    <w:rsid w:val="0057030B"/>
    <w:rsid w:val="005763B7"/>
    <w:rsid w:val="005811AD"/>
    <w:rsid w:val="00581FC6"/>
    <w:rsid w:val="00587D49"/>
    <w:rsid w:val="0059038D"/>
    <w:rsid w:val="0059048C"/>
    <w:rsid w:val="00590CD2"/>
    <w:rsid w:val="00591054"/>
    <w:rsid w:val="0059203F"/>
    <w:rsid w:val="00596439"/>
    <w:rsid w:val="005977A5"/>
    <w:rsid w:val="005A17AD"/>
    <w:rsid w:val="005A392F"/>
    <w:rsid w:val="005A4BCC"/>
    <w:rsid w:val="005A5250"/>
    <w:rsid w:val="005A6B82"/>
    <w:rsid w:val="005A708A"/>
    <w:rsid w:val="005C2B3D"/>
    <w:rsid w:val="005C2DF0"/>
    <w:rsid w:val="005D225B"/>
    <w:rsid w:val="005D2680"/>
    <w:rsid w:val="005D4F54"/>
    <w:rsid w:val="005D65C7"/>
    <w:rsid w:val="005D7581"/>
    <w:rsid w:val="005E2606"/>
    <w:rsid w:val="005E2C02"/>
    <w:rsid w:val="005E347E"/>
    <w:rsid w:val="005E5950"/>
    <w:rsid w:val="005E7D1D"/>
    <w:rsid w:val="005F0240"/>
    <w:rsid w:val="005F2BE6"/>
    <w:rsid w:val="005F4B93"/>
    <w:rsid w:val="00600828"/>
    <w:rsid w:val="00600A02"/>
    <w:rsid w:val="0060273E"/>
    <w:rsid w:val="00602C0E"/>
    <w:rsid w:val="00602D3A"/>
    <w:rsid w:val="0060447D"/>
    <w:rsid w:val="0061016F"/>
    <w:rsid w:val="0061107D"/>
    <w:rsid w:val="006147EC"/>
    <w:rsid w:val="0061616C"/>
    <w:rsid w:val="0061771B"/>
    <w:rsid w:val="0062234F"/>
    <w:rsid w:val="006233C3"/>
    <w:rsid w:val="00623E01"/>
    <w:rsid w:val="00626316"/>
    <w:rsid w:val="00630E20"/>
    <w:rsid w:val="00633BC1"/>
    <w:rsid w:val="00634F64"/>
    <w:rsid w:val="00645AAF"/>
    <w:rsid w:val="00647317"/>
    <w:rsid w:val="0065078D"/>
    <w:rsid w:val="00650F68"/>
    <w:rsid w:val="0065180B"/>
    <w:rsid w:val="0065444C"/>
    <w:rsid w:val="0065796E"/>
    <w:rsid w:val="00670F1E"/>
    <w:rsid w:val="00671F94"/>
    <w:rsid w:val="00675673"/>
    <w:rsid w:val="00675F05"/>
    <w:rsid w:val="00682E14"/>
    <w:rsid w:val="0068422C"/>
    <w:rsid w:val="0068539F"/>
    <w:rsid w:val="006926A4"/>
    <w:rsid w:val="006946F5"/>
    <w:rsid w:val="006A3C31"/>
    <w:rsid w:val="006A607D"/>
    <w:rsid w:val="006A6263"/>
    <w:rsid w:val="006A661C"/>
    <w:rsid w:val="006A6B92"/>
    <w:rsid w:val="006A7342"/>
    <w:rsid w:val="006A797D"/>
    <w:rsid w:val="006B1F04"/>
    <w:rsid w:val="006B5748"/>
    <w:rsid w:val="006C011F"/>
    <w:rsid w:val="006C10F2"/>
    <w:rsid w:val="006C240D"/>
    <w:rsid w:val="006C3CF0"/>
    <w:rsid w:val="006C3D8D"/>
    <w:rsid w:val="006D18C0"/>
    <w:rsid w:val="006D30E2"/>
    <w:rsid w:val="006E5D1B"/>
    <w:rsid w:val="006E7984"/>
    <w:rsid w:val="006F1A7C"/>
    <w:rsid w:val="006F1B39"/>
    <w:rsid w:val="006F2C73"/>
    <w:rsid w:val="006F2E1F"/>
    <w:rsid w:val="006F38E2"/>
    <w:rsid w:val="006F7A86"/>
    <w:rsid w:val="007012EE"/>
    <w:rsid w:val="007017EF"/>
    <w:rsid w:val="00703F5F"/>
    <w:rsid w:val="00705523"/>
    <w:rsid w:val="007065DB"/>
    <w:rsid w:val="00711F9C"/>
    <w:rsid w:val="00712BB2"/>
    <w:rsid w:val="007156FE"/>
    <w:rsid w:val="00720749"/>
    <w:rsid w:val="0072391A"/>
    <w:rsid w:val="00726706"/>
    <w:rsid w:val="00731AB0"/>
    <w:rsid w:val="00733D7F"/>
    <w:rsid w:val="00733DF3"/>
    <w:rsid w:val="007411E2"/>
    <w:rsid w:val="0074183E"/>
    <w:rsid w:val="007424FF"/>
    <w:rsid w:val="00752A27"/>
    <w:rsid w:val="00753217"/>
    <w:rsid w:val="00753430"/>
    <w:rsid w:val="007537DE"/>
    <w:rsid w:val="00754BF0"/>
    <w:rsid w:val="007604D0"/>
    <w:rsid w:val="007611BF"/>
    <w:rsid w:val="0076269B"/>
    <w:rsid w:val="007644E3"/>
    <w:rsid w:val="00764AED"/>
    <w:rsid w:val="007664BC"/>
    <w:rsid w:val="007712C2"/>
    <w:rsid w:val="00771AE5"/>
    <w:rsid w:val="00775C95"/>
    <w:rsid w:val="0077624D"/>
    <w:rsid w:val="00777D42"/>
    <w:rsid w:val="00781A57"/>
    <w:rsid w:val="00783AD9"/>
    <w:rsid w:val="00785892"/>
    <w:rsid w:val="00790237"/>
    <w:rsid w:val="0079300B"/>
    <w:rsid w:val="007936D5"/>
    <w:rsid w:val="00794D8D"/>
    <w:rsid w:val="00797EC1"/>
    <w:rsid w:val="007A29EF"/>
    <w:rsid w:val="007A49FE"/>
    <w:rsid w:val="007A6A34"/>
    <w:rsid w:val="007A74DC"/>
    <w:rsid w:val="007A7BB9"/>
    <w:rsid w:val="007B388C"/>
    <w:rsid w:val="007B48EC"/>
    <w:rsid w:val="007C37E1"/>
    <w:rsid w:val="007C6690"/>
    <w:rsid w:val="007C735B"/>
    <w:rsid w:val="007D1EB2"/>
    <w:rsid w:val="007D37AA"/>
    <w:rsid w:val="007D3C9D"/>
    <w:rsid w:val="007D465B"/>
    <w:rsid w:val="007D61BC"/>
    <w:rsid w:val="007E1188"/>
    <w:rsid w:val="007E2FA9"/>
    <w:rsid w:val="007F0CCC"/>
    <w:rsid w:val="007F2481"/>
    <w:rsid w:val="007F4E6A"/>
    <w:rsid w:val="007F68F4"/>
    <w:rsid w:val="007F7372"/>
    <w:rsid w:val="007F7ADE"/>
    <w:rsid w:val="008039EB"/>
    <w:rsid w:val="00807C47"/>
    <w:rsid w:val="00811D06"/>
    <w:rsid w:val="008125DB"/>
    <w:rsid w:val="0081367C"/>
    <w:rsid w:val="00813CCD"/>
    <w:rsid w:val="00814D19"/>
    <w:rsid w:val="0082344F"/>
    <w:rsid w:val="00826169"/>
    <w:rsid w:val="008262C0"/>
    <w:rsid w:val="00830EBF"/>
    <w:rsid w:val="00831821"/>
    <w:rsid w:val="00831ED3"/>
    <w:rsid w:val="008331AD"/>
    <w:rsid w:val="008332FA"/>
    <w:rsid w:val="00834B84"/>
    <w:rsid w:val="00835A4F"/>
    <w:rsid w:val="0084035B"/>
    <w:rsid w:val="00844072"/>
    <w:rsid w:val="00850714"/>
    <w:rsid w:val="00852035"/>
    <w:rsid w:val="00852172"/>
    <w:rsid w:val="00854A52"/>
    <w:rsid w:val="00855ACE"/>
    <w:rsid w:val="00861E51"/>
    <w:rsid w:val="008634F2"/>
    <w:rsid w:val="00864583"/>
    <w:rsid w:val="0086522E"/>
    <w:rsid w:val="008653CD"/>
    <w:rsid w:val="00866C11"/>
    <w:rsid w:val="00873EF5"/>
    <w:rsid w:val="0087480F"/>
    <w:rsid w:val="00876D55"/>
    <w:rsid w:val="00880EAA"/>
    <w:rsid w:val="00883F85"/>
    <w:rsid w:val="00884D1A"/>
    <w:rsid w:val="00886BB3"/>
    <w:rsid w:val="008918DB"/>
    <w:rsid w:val="00893C8D"/>
    <w:rsid w:val="00895011"/>
    <w:rsid w:val="008A20A2"/>
    <w:rsid w:val="008A229B"/>
    <w:rsid w:val="008A5AEF"/>
    <w:rsid w:val="008B0B61"/>
    <w:rsid w:val="008B173B"/>
    <w:rsid w:val="008B6D60"/>
    <w:rsid w:val="008C5844"/>
    <w:rsid w:val="008C743F"/>
    <w:rsid w:val="008C7BF6"/>
    <w:rsid w:val="008D046F"/>
    <w:rsid w:val="008D25E9"/>
    <w:rsid w:val="008D3F6D"/>
    <w:rsid w:val="008D4B2F"/>
    <w:rsid w:val="008E066B"/>
    <w:rsid w:val="008E1E6D"/>
    <w:rsid w:val="008E32DF"/>
    <w:rsid w:val="008E3DEB"/>
    <w:rsid w:val="008E757A"/>
    <w:rsid w:val="008F44A2"/>
    <w:rsid w:val="009004AE"/>
    <w:rsid w:val="00902D59"/>
    <w:rsid w:val="009129AF"/>
    <w:rsid w:val="009136F9"/>
    <w:rsid w:val="00915887"/>
    <w:rsid w:val="009162D8"/>
    <w:rsid w:val="00916D37"/>
    <w:rsid w:val="00922740"/>
    <w:rsid w:val="00923AD2"/>
    <w:rsid w:val="0093100B"/>
    <w:rsid w:val="0094072A"/>
    <w:rsid w:val="00947E9F"/>
    <w:rsid w:val="009501AA"/>
    <w:rsid w:val="0095473B"/>
    <w:rsid w:val="0095486F"/>
    <w:rsid w:val="0095550A"/>
    <w:rsid w:val="00963C90"/>
    <w:rsid w:val="00964F97"/>
    <w:rsid w:val="00966E9D"/>
    <w:rsid w:val="00970512"/>
    <w:rsid w:val="00971763"/>
    <w:rsid w:val="00987579"/>
    <w:rsid w:val="009879CE"/>
    <w:rsid w:val="009910CD"/>
    <w:rsid w:val="0099318A"/>
    <w:rsid w:val="009939F9"/>
    <w:rsid w:val="009942CE"/>
    <w:rsid w:val="00994356"/>
    <w:rsid w:val="00996BFE"/>
    <w:rsid w:val="00996E3D"/>
    <w:rsid w:val="00997D94"/>
    <w:rsid w:val="009A0EBC"/>
    <w:rsid w:val="009A1AF6"/>
    <w:rsid w:val="009A3AAF"/>
    <w:rsid w:val="009A3F18"/>
    <w:rsid w:val="009A7D53"/>
    <w:rsid w:val="009B1F8A"/>
    <w:rsid w:val="009B63A2"/>
    <w:rsid w:val="009B6AEC"/>
    <w:rsid w:val="009B7241"/>
    <w:rsid w:val="009B72B0"/>
    <w:rsid w:val="009C1529"/>
    <w:rsid w:val="009C1680"/>
    <w:rsid w:val="009C280E"/>
    <w:rsid w:val="009C3483"/>
    <w:rsid w:val="009C47AF"/>
    <w:rsid w:val="009C5907"/>
    <w:rsid w:val="009D70AC"/>
    <w:rsid w:val="009E30C2"/>
    <w:rsid w:val="009E3A7D"/>
    <w:rsid w:val="009E44BE"/>
    <w:rsid w:val="009E6D00"/>
    <w:rsid w:val="009F1C48"/>
    <w:rsid w:val="009F32E3"/>
    <w:rsid w:val="009F3DC1"/>
    <w:rsid w:val="009F74F5"/>
    <w:rsid w:val="00A0428D"/>
    <w:rsid w:val="00A05B29"/>
    <w:rsid w:val="00A060D1"/>
    <w:rsid w:val="00A06951"/>
    <w:rsid w:val="00A0709B"/>
    <w:rsid w:val="00A07F19"/>
    <w:rsid w:val="00A12B2A"/>
    <w:rsid w:val="00A131E4"/>
    <w:rsid w:val="00A220BD"/>
    <w:rsid w:val="00A27DFA"/>
    <w:rsid w:val="00A373CB"/>
    <w:rsid w:val="00A409C9"/>
    <w:rsid w:val="00A41844"/>
    <w:rsid w:val="00A41875"/>
    <w:rsid w:val="00A45B4C"/>
    <w:rsid w:val="00A464EF"/>
    <w:rsid w:val="00A51CBB"/>
    <w:rsid w:val="00A55E9C"/>
    <w:rsid w:val="00A56EF4"/>
    <w:rsid w:val="00A61786"/>
    <w:rsid w:val="00A61801"/>
    <w:rsid w:val="00A630A2"/>
    <w:rsid w:val="00A70BD9"/>
    <w:rsid w:val="00A7347F"/>
    <w:rsid w:val="00A7584F"/>
    <w:rsid w:val="00A76A56"/>
    <w:rsid w:val="00A7799A"/>
    <w:rsid w:val="00A810F0"/>
    <w:rsid w:val="00A855B8"/>
    <w:rsid w:val="00A858DB"/>
    <w:rsid w:val="00A85D56"/>
    <w:rsid w:val="00A85FE3"/>
    <w:rsid w:val="00A87544"/>
    <w:rsid w:val="00A87C9C"/>
    <w:rsid w:val="00A91320"/>
    <w:rsid w:val="00A9349D"/>
    <w:rsid w:val="00A93B18"/>
    <w:rsid w:val="00A96D17"/>
    <w:rsid w:val="00A97985"/>
    <w:rsid w:val="00AA0C03"/>
    <w:rsid w:val="00AB2713"/>
    <w:rsid w:val="00AB79C4"/>
    <w:rsid w:val="00AC0E98"/>
    <w:rsid w:val="00AD09D7"/>
    <w:rsid w:val="00AD19CE"/>
    <w:rsid w:val="00AD35D3"/>
    <w:rsid w:val="00AD3855"/>
    <w:rsid w:val="00AD3C53"/>
    <w:rsid w:val="00AD6533"/>
    <w:rsid w:val="00AD71C1"/>
    <w:rsid w:val="00AE0057"/>
    <w:rsid w:val="00AE0AB6"/>
    <w:rsid w:val="00AE1603"/>
    <w:rsid w:val="00AE238C"/>
    <w:rsid w:val="00AE29A0"/>
    <w:rsid w:val="00AE2F09"/>
    <w:rsid w:val="00AE5840"/>
    <w:rsid w:val="00AE7951"/>
    <w:rsid w:val="00AF13AE"/>
    <w:rsid w:val="00AF272D"/>
    <w:rsid w:val="00AF3272"/>
    <w:rsid w:val="00AF76E9"/>
    <w:rsid w:val="00AF7F61"/>
    <w:rsid w:val="00B100A3"/>
    <w:rsid w:val="00B1236E"/>
    <w:rsid w:val="00B12487"/>
    <w:rsid w:val="00B1484D"/>
    <w:rsid w:val="00B14F9C"/>
    <w:rsid w:val="00B152BA"/>
    <w:rsid w:val="00B17E24"/>
    <w:rsid w:val="00B22323"/>
    <w:rsid w:val="00B22515"/>
    <w:rsid w:val="00B24759"/>
    <w:rsid w:val="00B262D2"/>
    <w:rsid w:val="00B27E95"/>
    <w:rsid w:val="00B31DFC"/>
    <w:rsid w:val="00B3202E"/>
    <w:rsid w:val="00B333E5"/>
    <w:rsid w:val="00B337F6"/>
    <w:rsid w:val="00B33F96"/>
    <w:rsid w:val="00B35BF3"/>
    <w:rsid w:val="00B3615F"/>
    <w:rsid w:val="00B37935"/>
    <w:rsid w:val="00B5056F"/>
    <w:rsid w:val="00B551E3"/>
    <w:rsid w:val="00B57A6B"/>
    <w:rsid w:val="00B716B6"/>
    <w:rsid w:val="00B74234"/>
    <w:rsid w:val="00B76BB0"/>
    <w:rsid w:val="00B77A35"/>
    <w:rsid w:val="00B804C4"/>
    <w:rsid w:val="00B822EA"/>
    <w:rsid w:val="00B82A16"/>
    <w:rsid w:val="00B8339A"/>
    <w:rsid w:val="00B84D08"/>
    <w:rsid w:val="00B852F1"/>
    <w:rsid w:val="00B86712"/>
    <w:rsid w:val="00B908BE"/>
    <w:rsid w:val="00B93180"/>
    <w:rsid w:val="00BA0665"/>
    <w:rsid w:val="00BA16D8"/>
    <w:rsid w:val="00BA4252"/>
    <w:rsid w:val="00BA5631"/>
    <w:rsid w:val="00BB04D1"/>
    <w:rsid w:val="00BC595B"/>
    <w:rsid w:val="00BC6BFF"/>
    <w:rsid w:val="00BC7229"/>
    <w:rsid w:val="00BD0EF2"/>
    <w:rsid w:val="00BD17BF"/>
    <w:rsid w:val="00BD3429"/>
    <w:rsid w:val="00BE0E95"/>
    <w:rsid w:val="00BE100B"/>
    <w:rsid w:val="00BE2B33"/>
    <w:rsid w:val="00BE52B9"/>
    <w:rsid w:val="00BE69ED"/>
    <w:rsid w:val="00BF3463"/>
    <w:rsid w:val="00C01047"/>
    <w:rsid w:val="00C03D54"/>
    <w:rsid w:val="00C04666"/>
    <w:rsid w:val="00C0700F"/>
    <w:rsid w:val="00C12E33"/>
    <w:rsid w:val="00C13CD5"/>
    <w:rsid w:val="00C16878"/>
    <w:rsid w:val="00C214F4"/>
    <w:rsid w:val="00C26542"/>
    <w:rsid w:val="00C26F78"/>
    <w:rsid w:val="00C333D3"/>
    <w:rsid w:val="00C35913"/>
    <w:rsid w:val="00C35DBC"/>
    <w:rsid w:val="00C3773C"/>
    <w:rsid w:val="00C41085"/>
    <w:rsid w:val="00C41403"/>
    <w:rsid w:val="00C43688"/>
    <w:rsid w:val="00C473EB"/>
    <w:rsid w:val="00C54A6A"/>
    <w:rsid w:val="00C55783"/>
    <w:rsid w:val="00C57B64"/>
    <w:rsid w:val="00C57E4F"/>
    <w:rsid w:val="00C60E32"/>
    <w:rsid w:val="00C6286A"/>
    <w:rsid w:val="00C708BA"/>
    <w:rsid w:val="00C70D73"/>
    <w:rsid w:val="00C72C02"/>
    <w:rsid w:val="00C730EF"/>
    <w:rsid w:val="00C746EA"/>
    <w:rsid w:val="00C75312"/>
    <w:rsid w:val="00C80B6D"/>
    <w:rsid w:val="00C832E0"/>
    <w:rsid w:val="00C84124"/>
    <w:rsid w:val="00C85135"/>
    <w:rsid w:val="00C853A3"/>
    <w:rsid w:val="00C8613C"/>
    <w:rsid w:val="00C875FA"/>
    <w:rsid w:val="00C876E4"/>
    <w:rsid w:val="00C87EAF"/>
    <w:rsid w:val="00C90F2B"/>
    <w:rsid w:val="00C920CE"/>
    <w:rsid w:val="00C92BD0"/>
    <w:rsid w:val="00C94562"/>
    <w:rsid w:val="00C94D84"/>
    <w:rsid w:val="00C94E1F"/>
    <w:rsid w:val="00C95685"/>
    <w:rsid w:val="00C9637F"/>
    <w:rsid w:val="00C969CB"/>
    <w:rsid w:val="00CA2932"/>
    <w:rsid w:val="00CA5772"/>
    <w:rsid w:val="00CA5FD1"/>
    <w:rsid w:val="00CA7F1C"/>
    <w:rsid w:val="00CB1256"/>
    <w:rsid w:val="00CB293E"/>
    <w:rsid w:val="00CB2B88"/>
    <w:rsid w:val="00CB4975"/>
    <w:rsid w:val="00CB595E"/>
    <w:rsid w:val="00CB612B"/>
    <w:rsid w:val="00CC4DFD"/>
    <w:rsid w:val="00CC568C"/>
    <w:rsid w:val="00CC5EC4"/>
    <w:rsid w:val="00CD1E34"/>
    <w:rsid w:val="00CD240B"/>
    <w:rsid w:val="00CD314B"/>
    <w:rsid w:val="00CD3AC3"/>
    <w:rsid w:val="00CD54ED"/>
    <w:rsid w:val="00CD5846"/>
    <w:rsid w:val="00CE01C1"/>
    <w:rsid w:val="00CE0BBE"/>
    <w:rsid w:val="00CE100E"/>
    <w:rsid w:val="00CF0830"/>
    <w:rsid w:val="00CF41E1"/>
    <w:rsid w:val="00CF4D51"/>
    <w:rsid w:val="00CF4F9E"/>
    <w:rsid w:val="00D0078C"/>
    <w:rsid w:val="00D02FBA"/>
    <w:rsid w:val="00D03060"/>
    <w:rsid w:val="00D0629E"/>
    <w:rsid w:val="00D1083E"/>
    <w:rsid w:val="00D20458"/>
    <w:rsid w:val="00D2110D"/>
    <w:rsid w:val="00D21578"/>
    <w:rsid w:val="00D255A3"/>
    <w:rsid w:val="00D261F0"/>
    <w:rsid w:val="00D26B91"/>
    <w:rsid w:val="00D35AC0"/>
    <w:rsid w:val="00D360FC"/>
    <w:rsid w:val="00D46ED1"/>
    <w:rsid w:val="00D54E4C"/>
    <w:rsid w:val="00D57EAF"/>
    <w:rsid w:val="00D648A7"/>
    <w:rsid w:val="00D7342A"/>
    <w:rsid w:val="00D747F8"/>
    <w:rsid w:val="00D76180"/>
    <w:rsid w:val="00D77DB6"/>
    <w:rsid w:val="00D852AB"/>
    <w:rsid w:val="00D8638B"/>
    <w:rsid w:val="00D866CF"/>
    <w:rsid w:val="00D900A5"/>
    <w:rsid w:val="00D944DE"/>
    <w:rsid w:val="00D95AE8"/>
    <w:rsid w:val="00DA46FF"/>
    <w:rsid w:val="00DA4E7E"/>
    <w:rsid w:val="00DB0633"/>
    <w:rsid w:val="00DB54B2"/>
    <w:rsid w:val="00DB62B9"/>
    <w:rsid w:val="00DB6CDA"/>
    <w:rsid w:val="00DB74E7"/>
    <w:rsid w:val="00DC05D3"/>
    <w:rsid w:val="00DC1377"/>
    <w:rsid w:val="00DC69E3"/>
    <w:rsid w:val="00DC7168"/>
    <w:rsid w:val="00DD189D"/>
    <w:rsid w:val="00DD1AE6"/>
    <w:rsid w:val="00DD20A7"/>
    <w:rsid w:val="00DD50ED"/>
    <w:rsid w:val="00DD637B"/>
    <w:rsid w:val="00DD7868"/>
    <w:rsid w:val="00DE4670"/>
    <w:rsid w:val="00DE5062"/>
    <w:rsid w:val="00DE51E3"/>
    <w:rsid w:val="00DE5412"/>
    <w:rsid w:val="00DF0E34"/>
    <w:rsid w:val="00DF2641"/>
    <w:rsid w:val="00DF4F89"/>
    <w:rsid w:val="00DF575C"/>
    <w:rsid w:val="00DF5AA8"/>
    <w:rsid w:val="00DF6665"/>
    <w:rsid w:val="00DF6B54"/>
    <w:rsid w:val="00E016E2"/>
    <w:rsid w:val="00E0235C"/>
    <w:rsid w:val="00E05A0F"/>
    <w:rsid w:val="00E07B43"/>
    <w:rsid w:val="00E157B7"/>
    <w:rsid w:val="00E16773"/>
    <w:rsid w:val="00E203D8"/>
    <w:rsid w:val="00E25B8C"/>
    <w:rsid w:val="00E26CB2"/>
    <w:rsid w:val="00E313E6"/>
    <w:rsid w:val="00E32651"/>
    <w:rsid w:val="00E329B7"/>
    <w:rsid w:val="00E32B22"/>
    <w:rsid w:val="00E3538C"/>
    <w:rsid w:val="00E36CCD"/>
    <w:rsid w:val="00E37D6C"/>
    <w:rsid w:val="00E407AE"/>
    <w:rsid w:val="00E41B19"/>
    <w:rsid w:val="00E421E2"/>
    <w:rsid w:val="00E425D5"/>
    <w:rsid w:val="00E42868"/>
    <w:rsid w:val="00E46C5D"/>
    <w:rsid w:val="00E47595"/>
    <w:rsid w:val="00E47FD3"/>
    <w:rsid w:val="00E54008"/>
    <w:rsid w:val="00E544B9"/>
    <w:rsid w:val="00E54C02"/>
    <w:rsid w:val="00E559F3"/>
    <w:rsid w:val="00E561EB"/>
    <w:rsid w:val="00E60B82"/>
    <w:rsid w:val="00E60D21"/>
    <w:rsid w:val="00E64CB9"/>
    <w:rsid w:val="00E65629"/>
    <w:rsid w:val="00E65B8F"/>
    <w:rsid w:val="00E66889"/>
    <w:rsid w:val="00E668BE"/>
    <w:rsid w:val="00E709B0"/>
    <w:rsid w:val="00E71486"/>
    <w:rsid w:val="00E7438F"/>
    <w:rsid w:val="00E74FB0"/>
    <w:rsid w:val="00E8001E"/>
    <w:rsid w:val="00E836B4"/>
    <w:rsid w:val="00E83BCB"/>
    <w:rsid w:val="00E86EFD"/>
    <w:rsid w:val="00E87689"/>
    <w:rsid w:val="00E87984"/>
    <w:rsid w:val="00E9101C"/>
    <w:rsid w:val="00E932D0"/>
    <w:rsid w:val="00E9654E"/>
    <w:rsid w:val="00E96B07"/>
    <w:rsid w:val="00EA203D"/>
    <w:rsid w:val="00EA6293"/>
    <w:rsid w:val="00EA7F76"/>
    <w:rsid w:val="00EB0FE2"/>
    <w:rsid w:val="00EB2789"/>
    <w:rsid w:val="00EB3DAD"/>
    <w:rsid w:val="00EB526F"/>
    <w:rsid w:val="00EB78BB"/>
    <w:rsid w:val="00EC60A1"/>
    <w:rsid w:val="00EC6169"/>
    <w:rsid w:val="00EC63C3"/>
    <w:rsid w:val="00EC6717"/>
    <w:rsid w:val="00EC699A"/>
    <w:rsid w:val="00ED29F3"/>
    <w:rsid w:val="00ED399C"/>
    <w:rsid w:val="00ED3A70"/>
    <w:rsid w:val="00ED5C2B"/>
    <w:rsid w:val="00ED6642"/>
    <w:rsid w:val="00EE19F9"/>
    <w:rsid w:val="00EE1B83"/>
    <w:rsid w:val="00EE43D2"/>
    <w:rsid w:val="00EE4C50"/>
    <w:rsid w:val="00EF0057"/>
    <w:rsid w:val="00EF0A23"/>
    <w:rsid w:val="00EF1B0E"/>
    <w:rsid w:val="00EF4939"/>
    <w:rsid w:val="00F00CB0"/>
    <w:rsid w:val="00F017BC"/>
    <w:rsid w:val="00F076E2"/>
    <w:rsid w:val="00F1156D"/>
    <w:rsid w:val="00F12F8B"/>
    <w:rsid w:val="00F1385A"/>
    <w:rsid w:val="00F13F44"/>
    <w:rsid w:val="00F1607C"/>
    <w:rsid w:val="00F16F51"/>
    <w:rsid w:val="00F2031F"/>
    <w:rsid w:val="00F32656"/>
    <w:rsid w:val="00F37294"/>
    <w:rsid w:val="00F3794F"/>
    <w:rsid w:val="00F37F92"/>
    <w:rsid w:val="00F40D49"/>
    <w:rsid w:val="00F42AB0"/>
    <w:rsid w:val="00F51804"/>
    <w:rsid w:val="00F5392B"/>
    <w:rsid w:val="00F54C0A"/>
    <w:rsid w:val="00F56C1E"/>
    <w:rsid w:val="00F6153D"/>
    <w:rsid w:val="00F6402D"/>
    <w:rsid w:val="00F64D8E"/>
    <w:rsid w:val="00F65433"/>
    <w:rsid w:val="00F659C4"/>
    <w:rsid w:val="00F65C38"/>
    <w:rsid w:val="00F7330F"/>
    <w:rsid w:val="00F82657"/>
    <w:rsid w:val="00F835CE"/>
    <w:rsid w:val="00F90ACB"/>
    <w:rsid w:val="00F91A3B"/>
    <w:rsid w:val="00F95551"/>
    <w:rsid w:val="00FA1433"/>
    <w:rsid w:val="00FA456D"/>
    <w:rsid w:val="00FB0639"/>
    <w:rsid w:val="00FB0D52"/>
    <w:rsid w:val="00FB48F6"/>
    <w:rsid w:val="00FB6C7F"/>
    <w:rsid w:val="00FB78D8"/>
    <w:rsid w:val="00FC12EB"/>
    <w:rsid w:val="00FC25CF"/>
    <w:rsid w:val="00FC4325"/>
    <w:rsid w:val="00FC5A3D"/>
    <w:rsid w:val="00FC6261"/>
    <w:rsid w:val="00FD12B5"/>
    <w:rsid w:val="00FD1D02"/>
    <w:rsid w:val="00FD4891"/>
    <w:rsid w:val="00FD798B"/>
    <w:rsid w:val="00FE3DAA"/>
    <w:rsid w:val="00FE5FB7"/>
    <w:rsid w:val="00FE76B4"/>
    <w:rsid w:val="00FE786B"/>
    <w:rsid w:val="00FF26DA"/>
    <w:rsid w:val="00FF61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lang w:val="en-US" w:eastAsia="en-US"/>
    </w:rPr>
  </w:style>
  <w:style w:type="paragraph" w:styleId="Heading1">
    <w:name w:val="heading 1"/>
    <w:basedOn w:val="Normal"/>
    <w:next w:val="Normal"/>
    <w:qFormat/>
    <w:pPr>
      <w:keepNext/>
      <w:jc w:val="center"/>
      <w:outlineLvl w:val="0"/>
    </w:pPr>
    <w:rPr>
      <w:rFonts w:ascii="VNI-Times" w:hAnsi="VNI-Times"/>
      <w:b/>
      <w:sz w:val="26"/>
    </w:rPr>
  </w:style>
  <w:style w:type="paragraph" w:styleId="Heading6">
    <w:name w:val="heading 6"/>
    <w:basedOn w:val="Normal"/>
    <w:next w:val="Normal"/>
    <w:link w:val="Heading6Char"/>
    <w:qFormat/>
    <w:rsid w:val="0061771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Times" w:hAnsi="VNI-Times"/>
      <w:sz w:val="26"/>
    </w:rPr>
  </w:style>
  <w:style w:type="paragraph" w:styleId="Header">
    <w:name w:val="header"/>
    <w:basedOn w:val="Normal"/>
    <w:link w:val="HeaderChar"/>
    <w:uiPriority w:val="99"/>
    <w:rsid w:val="003F7BE9"/>
    <w:pPr>
      <w:tabs>
        <w:tab w:val="center" w:pos="4320"/>
        <w:tab w:val="right" w:pos="8640"/>
      </w:tabs>
    </w:pPr>
  </w:style>
  <w:style w:type="paragraph" w:styleId="Footer">
    <w:name w:val="footer"/>
    <w:basedOn w:val="Normal"/>
    <w:rsid w:val="003F7BE9"/>
    <w:pPr>
      <w:tabs>
        <w:tab w:val="center" w:pos="4320"/>
        <w:tab w:val="right" w:pos="8640"/>
      </w:tabs>
    </w:pPr>
  </w:style>
  <w:style w:type="character" w:styleId="PageNumber">
    <w:name w:val="page number"/>
    <w:basedOn w:val="DefaultParagraphFont"/>
    <w:rsid w:val="00EF0057"/>
  </w:style>
  <w:style w:type="table" w:styleId="TableGrid">
    <w:name w:val="Table Grid"/>
    <w:basedOn w:val="TableNormal"/>
    <w:rsid w:val="00E7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078D"/>
    <w:rPr>
      <w:rFonts w:ascii="Tahoma" w:hAnsi="Tahoma" w:cs="Tahoma"/>
      <w:sz w:val="16"/>
      <w:szCs w:val="16"/>
    </w:rPr>
  </w:style>
  <w:style w:type="paragraph" w:customStyle="1" w:styleId="Normal1">
    <w:name w:val="Normal1"/>
    <w:basedOn w:val="Normal"/>
    <w:next w:val="Normal"/>
    <w:autoRedefine/>
    <w:semiHidden/>
    <w:rsid w:val="0061771B"/>
    <w:pPr>
      <w:spacing w:after="160" w:line="240" w:lineRule="exact"/>
    </w:pPr>
    <w:rPr>
      <w:color w:val="auto"/>
      <w:sz w:val="28"/>
      <w:szCs w:val="22"/>
    </w:rPr>
  </w:style>
  <w:style w:type="character" w:styleId="Hyperlink">
    <w:name w:val="Hyperlink"/>
    <w:rsid w:val="001A2B54"/>
    <w:rPr>
      <w:color w:val="0000FF"/>
      <w:u w:val="single"/>
    </w:rPr>
  </w:style>
  <w:style w:type="paragraph" w:customStyle="1" w:styleId="DefaultParagraphFontParaCharCharCharCharChar">
    <w:name w:val="Default Paragraph Font Para Char Char Char Char Char"/>
    <w:autoRedefine/>
    <w:rsid w:val="009162D8"/>
    <w:pPr>
      <w:tabs>
        <w:tab w:val="left" w:pos="1152"/>
      </w:tabs>
      <w:spacing w:before="120" w:after="120" w:line="312" w:lineRule="auto"/>
    </w:pPr>
    <w:rPr>
      <w:rFonts w:ascii="Arial" w:hAnsi="Arial" w:cs="Arial"/>
      <w:sz w:val="26"/>
      <w:szCs w:val="26"/>
      <w:lang w:val="en-US" w:eastAsia="en-US"/>
    </w:rPr>
  </w:style>
  <w:style w:type="paragraph" w:customStyle="1" w:styleId="05NidungVB">
    <w:name w:val="05 Nội dung VB"/>
    <w:basedOn w:val="Normal"/>
    <w:rsid w:val="009162D8"/>
    <w:pPr>
      <w:widowControl w:val="0"/>
      <w:spacing w:after="120" w:line="400" w:lineRule="atLeast"/>
      <w:ind w:firstLine="567"/>
      <w:jc w:val="both"/>
    </w:pPr>
    <w:rPr>
      <w:color w:val="auto"/>
      <w:sz w:val="28"/>
      <w:szCs w:val="28"/>
    </w:rPr>
  </w:style>
  <w:style w:type="paragraph" w:styleId="NormalWeb">
    <w:name w:val="Normal (Web)"/>
    <w:basedOn w:val="Normal"/>
    <w:uiPriority w:val="99"/>
    <w:rsid w:val="00F95551"/>
    <w:pPr>
      <w:spacing w:before="100" w:beforeAutospacing="1" w:after="100" w:afterAutospacing="1"/>
    </w:pPr>
    <w:rPr>
      <w:color w:val="auto"/>
      <w:sz w:val="24"/>
      <w:szCs w:val="24"/>
    </w:rPr>
  </w:style>
  <w:style w:type="character" w:customStyle="1" w:styleId="normal-h">
    <w:name w:val="normal-h"/>
    <w:basedOn w:val="DefaultParagraphFont"/>
    <w:rsid w:val="00F95551"/>
  </w:style>
  <w:style w:type="paragraph" w:customStyle="1" w:styleId="CharCharCharCharCharCharChar">
    <w:name w:val="Char Char Char Char Char Char Char"/>
    <w:autoRedefine/>
    <w:rsid w:val="00866C11"/>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rsid w:val="00645AAF"/>
    <w:pPr>
      <w:pageBreakBefore/>
      <w:spacing w:before="100" w:beforeAutospacing="1" w:after="100" w:afterAutospacing="1"/>
      <w:jc w:val="both"/>
    </w:pPr>
    <w:rPr>
      <w:rFonts w:ascii="Tahoma" w:hAnsi="Tahoma"/>
      <w:color w:val="auto"/>
    </w:rPr>
  </w:style>
  <w:style w:type="paragraph" w:customStyle="1" w:styleId="Noinhan">
    <w:name w:val="Noi nhan"/>
    <w:basedOn w:val="Normal"/>
    <w:rsid w:val="00785892"/>
    <w:pPr>
      <w:widowControl w:val="0"/>
      <w:spacing w:line="180" w:lineRule="exact"/>
      <w:ind w:left="113" w:hanging="113"/>
      <w:jc w:val="both"/>
    </w:pPr>
    <w:rPr>
      <w:rFonts w:ascii=".VnTime" w:hAnsi=".VnTime"/>
      <w:color w:val="auto"/>
      <w:sz w:val="16"/>
      <w:szCs w:val="24"/>
    </w:rPr>
  </w:style>
  <w:style w:type="paragraph" w:customStyle="1" w:styleId="CharChar">
    <w:name w:val="Char Char"/>
    <w:basedOn w:val="Normal"/>
    <w:rsid w:val="009F74F5"/>
    <w:pPr>
      <w:spacing w:after="160" w:line="240" w:lineRule="exact"/>
    </w:pPr>
    <w:rPr>
      <w:rFonts w:ascii="Verdana" w:hAnsi="Verdana"/>
      <w:color w:val="auto"/>
    </w:rPr>
  </w:style>
  <w:style w:type="character" w:customStyle="1" w:styleId="apple-converted-space">
    <w:name w:val="apple-converted-space"/>
    <w:basedOn w:val="DefaultParagraphFont"/>
    <w:rsid w:val="00AD3855"/>
  </w:style>
  <w:style w:type="character" w:customStyle="1" w:styleId="HeaderChar">
    <w:name w:val="Header Char"/>
    <w:link w:val="Header"/>
    <w:uiPriority w:val="99"/>
    <w:rsid w:val="00FD4891"/>
    <w:rPr>
      <w:color w:val="0000FF"/>
    </w:rPr>
  </w:style>
  <w:style w:type="character" w:customStyle="1" w:styleId="fontstyle01">
    <w:name w:val="fontstyle01"/>
    <w:rsid w:val="00C730E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CB2B88"/>
    <w:pPr>
      <w:ind w:left="720"/>
      <w:contextualSpacing/>
    </w:pPr>
  </w:style>
  <w:style w:type="character" w:styleId="Emphasis">
    <w:name w:val="Emphasis"/>
    <w:basedOn w:val="DefaultParagraphFont"/>
    <w:qFormat/>
    <w:rsid w:val="00534C6C"/>
    <w:rPr>
      <w:i/>
      <w:iCs/>
    </w:rPr>
  </w:style>
  <w:style w:type="character" w:customStyle="1" w:styleId="Heading6Char">
    <w:name w:val="Heading 6 Char"/>
    <w:basedOn w:val="DefaultParagraphFont"/>
    <w:link w:val="Heading6"/>
    <w:rsid w:val="00A96D17"/>
    <w:rPr>
      <w:b/>
      <w:bCs/>
      <w:color w:val="0000F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lang w:val="en-US" w:eastAsia="en-US"/>
    </w:rPr>
  </w:style>
  <w:style w:type="paragraph" w:styleId="Heading1">
    <w:name w:val="heading 1"/>
    <w:basedOn w:val="Normal"/>
    <w:next w:val="Normal"/>
    <w:qFormat/>
    <w:pPr>
      <w:keepNext/>
      <w:jc w:val="center"/>
      <w:outlineLvl w:val="0"/>
    </w:pPr>
    <w:rPr>
      <w:rFonts w:ascii="VNI-Times" w:hAnsi="VNI-Times"/>
      <w:b/>
      <w:sz w:val="26"/>
    </w:rPr>
  </w:style>
  <w:style w:type="paragraph" w:styleId="Heading6">
    <w:name w:val="heading 6"/>
    <w:basedOn w:val="Normal"/>
    <w:next w:val="Normal"/>
    <w:link w:val="Heading6Char"/>
    <w:qFormat/>
    <w:rsid w:val="0061771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NI-Times" w:hAnsi="VNI-Times"/>
      <w:sz w:val="26"/>
    </w:rPr>
  </w:style>
  <w:style w:type="paragraph" w:styleId="Header">
    <w:name w:val="header"/>
    <w:basedOn w:val="Normal"/>
    <w:link w:val="HeaderChar"/>
    <w:uiPriority w:val="99"/>
    <w:rsid w:val="003F7BE9"/>
    <w:pPr>
      <w:tabs>
        <w:tab w:val="center" w:pos="4320"/>
        <w:tab w:val="right" w:pos="8640"/>
      </w:tabs>
    </w:pPr>
  </w:style>
  <w:style w:type="paragraph" w:styleId="Footer">
    <w:name w:val="footer"/>
    <w:basedOn w:val="Normal"/>
    <w:rsid w:val="003F7BE9"/>
    <w:pPr>
      <w:tabs>
        <w:tab w:val="center" w:pos="4320"/>
        <w:tab w:val="right" w:pos="8640"/>
      </w:tabs>
    </w:pPr>
  </w:style>
  <w:style w:type="character" w:styleId="PageNumber">
    <w:name w:val="page number"/>
    <w:basedOn w:val="DefaultParagraphFont"/>
    <w:rsid w:val="00EF0057"/>
  </w:style>
  <w:style w:type="table" w:styleId="TableGrid">
    <w:name w:val="Table Grid"/>
    <w:basedOn w:val="TableNormal"/>
    <w:rsid w:val="00E7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078D"/>
    <w:rPr>
      <w:rFonts w:ascii="Tahoma" w:hAnsi="Tahoma" w:cs="Tahoma"/>
      <w:sz w:val="16"/>
      <w:szCs w:val="16"/>
    </w:rPr>
  </w:style>
  <w:style w:type="paragraph" w:customStyle="1" w:styleId="Normal1">
    <w:name w:val="Normal1"/>
    <w:basedOn w:val="Normal"/>
    <w:next w:val="Normal"/>
    <w:autoRedefine/>
    <w:semiHidden/>
    <w:rsid w:val="0061771B"/>
    <w:pPr>
      <w:spacing w:after="160" w:line="240" w:lineRule="exact"/>
    </w:pPr>
    <w:rPr>
      <w:color w:val="auto"/>
      <w:sz w:val="28"/>
      <w:szCs w:val="22"/>
    </w:rPr>
  </w:style>
  <w:style w:type="character" w:styleId="Hyperlink">
    <w:name w:val="Hyperlink"/>
    <w:rsid w:val="001A2B54"/>
    <w:rPr>
      <w:color w:val="0000FF"/>
      <w:u w:val="single"/>
    </w:rPr>
  </w:style>
  <w:style w:type="paragraph" w:customStyle="1" w:styleId="DefaultParagraphFontParaCharCharCharCharChar">
    <w:name w:val="Default Paragraph Font Para Char Char Char Char Char"/>
    <w:autoRedefine/>
    <w:rsid w:val="009162D8"/>
    <w:pPr>
      <w:tabs>
        <w:tab w:val="left" w:pos="1152"/>
      </w:tabs>
      <w:spacing w:before="120" w:after="120" w:line="312" w:lineRule="auto"/>
    </w:pPr>
    <w:rPr>
      <w:rFonts w:ascii="Arial" w:hAnsi="Arial" w:cs="Arial"/>
      <w:sz w:val="26"/>
      <w:szCs w:val="26"/>
      <w:lang w:val="en-US" w:eastAsia="en-US"/>
    </w:rPr>
  </w:style>
  <w:style w:type="paragraph" w:customStyle="1" w:styleId="05NidungVB">
    <w:name w:val="05 Nội dung VB"/>
    <w:basedOn w:val="Normal"/>
    <w:rsid w:val="009162D8"/>
    <w:pPr>
      <w:widowControl w:val="0"/>
      <w:spacing w:after="120" w:line="400" w:lineRule="atLeast"/>
      <w:ind w:firstLine="567"/>
      <w:jc w:val="both"/>
    </w:pPr>
    <w:rPr>
      <w:color w:val="auto"/>
      <w:sz w:val="28"/>
      <w:szCs w:val="28"/>
    </w:rPr>
  </w:style>
  <w:style w:type="paragraph" w:styleId="NormalWeb">
    <w:name w:val="Normal (Web)"/>
    <w:basedOn w:val="Normal"/>
    <w:uiPriority w:val="99"/>
    <w:rsid w:val="00F95551"/>
    <w:pPr>
      <w:spacing w:before="100" w:beforeAutospacing="1" w:after="100" w:afterAutospacing="1"/>
    </w:pPr>
    <w:rPr>
      <w:color w:val="auto"/>
      <w:sz w:val="24"/>
      <w:szCs w:val="24"/>
    </w:rPr>
  </w:style>
  <w:style w:type="character" w:customStyle="1" w:styleId="normal-h">
    <w:name w:val="normal-h"/>
    <w:basedOn w:val="DefaultParagraphFont"/>
    <w:rsid w:val="00F95551"/>
  </w:style>
  <w:style w:type="paragraph" w:customStyle="1" w:styleId="CharCharCharCharCharCharChar">
    <w:name w:val="Char Char Char Char Char Char Char"/>
    <w:autoRedefine/>
    <w:rsid w:val="00866C11"/>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rsid w:val="00645AAF"/>
    <w:pPr>
      <w:pageBreakBefore/>
      <w:spacing w:before="100" w:beforeAutospacing="1" w:after="100" w:afterAutospacing="1"/>
      <w:jc w:val="both"/>
    </w:pPr>
    <w:rPr>
      <w:rFonts w:ascii="Tahoma" w:hAnsi="Tahoma"/>
      <w:color w:val="auto"/>
    </w:rPr>
  </w:style>
  <w:style w:type="paragraph" w:customStyle="1" w:styleId="Noinhan">
    <w:name w:val="Noi nhan"/>
    <w:basedOn w:val="Normal"/>
    <w:rsid w:val="00785892"/>
    <w:pPr>
      <w:widowControl w:val="0"/>
      <w:spacing w:line="180" w:lineRule="exact"/>
      <w:ind w:left="113" w:hanging="113"/>
      <w:jc w:val="both"/>
    </w:pPr>
    <w:rPr>
      <w:rFonts w:ascii=".VnTime" w:hAnsi=".VnTime"/>
      <w:color w:val="auto"/>
      <w:sz w:val="16"/>
      <w:szCs w:val="24"/>
    </w:rPr>
  </w:style>
  <w:style w:type="paragraph" w:customStyle="1" w:styleId="CharChar">
    <w:name w:val="Char Char"/>
    <w:basedOn w:val="Normal"/>
    <w:rsid w:val="009F74F5"/>
    <w:pPr>
      <w:spacing w:after="160" w:line="240" w:lineRule="exact"/>
    </w:pPr>
    <w:rPr>
      <w:rFonts w:ascii="Verdana" w:hAnsi="Verdana"/>
      <w:color w:val="auto"/>
    </w:rPr>
  </w:style>
  <w:style w:type="character" w:customStyle="1" w:styleId="apple-converted-space">
    <w:name w:val="apple-converted-space"/>
    <w:basedOn w:val="DefaultParagraphFont"/>
    <w:rsid w:val="00AD3855"/>
  </w:style>
  <w:style w:type="character" w:customStyle="1" w:styleId="HeaderChar">
    <w:name w:val="Header Char"/>
    <w:link w:val="Header"/>
    <w:uiPriority w:val="99"/>
    <w:rsid w:val="00FD4891"/>
    <w:rPr>
      <w:color w:val="0000FF"/>
    </w:rPr>
  </w:style>
  <w:style w:type="character" w:customStyle="1" w:styleId="fontstyle01">
    <w:name w:val="fontstyle01"/>
    <w:rsid w:val="00C730EF"/>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CB2B88"/>
    <w:pPr>
      <w:ind w:left="720"/>
      <w:contextualSpacing/>
    </w:pPr>
  </w:style>
  <w:style w:type="character" w:styleId="Emphasis">
    <w:name w:val="Emphasis"/>
    <w:basedOn w:val="DefaultParagraphFont"/>
    <w:qFormat/>
    <w:rsid w:val="00534C6C"/>
    <w:rPr>
      <w:i/>
      <w:iCs/>
    </w:rPr>
  </w:style>
  <w:style w:type="character" w:customStyle="1" w:styleId="Heading6Char">
    <w:name w:val="Heading 6 Char"/>
    <w:basedOn w:val="DefaultParagraphFont"/>
    <w:link w:val="Heading6"/>
    <w:rsid w:val="00A96D17"/>
    <w:rPr>
      <w:b/>
      <w:bCs/>
      <w:color w:val="0000F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600">
      <w:bodyDiv w:val="1"/>
      <w:marLeft w:val="0"/>
      <w:marRight w:val="0"/>
      <w:marTop w:val="0"/>
      <w:marBottom w:val="0"/>
      <w:divBdr>
        <w:top w:val="none" w:sz="0" w:space="0" w:color="auto"/>
        <w:left w:val="none" w:sz="0" w:space="0" w:color="auto"/>
        <w:bottom w:val="none" w:sz="0" w:space="0" w:color="auto"/>
        <w:right w:val="none" w:sz="0" w:space="0" w:color="auto"/>
      </w:divBdr>
    </w:div>
    <w:div w:id="117577148">
      <w:bodyDiv w:val="1"/>
      <w:marLeft w:val="0"/>
      <w:marRight w:val="0"/>
      <w:marTop w:val="0"/>
      <w:marBottom w:val="0"/>
      <w:divBdr>
        <w:top w:val="none" w:sz="0" w:space="0" w:color="auto"/>
        <w:left w:val="none" w:sz="0" w:space="0" w:color="auto"/>
        <w:bottom w:val="none" w:sz="0" w:space="0" w:color="auto"/>
        <w:right w:val="none" w:sz="0" w:space="0" w:color="auto"/>
      </w:divBdr>
    </w:div>
    <w:div w:id="423377625">
      <w:bodyDiv w:val="1"/>
      <w:marLeft w:val="0"/>
      <w:marRight w:val="0"/>
      <w:marTop w:val="0"/>
      <w:marBottom w:val="0"/>
      <w:divBdr>
        <w:top w:val="none" w:sz="0" w:space="0" w:color="auto"/>
        <w:left w:val="none" w:sz="0" w:space="0" w:color="auto"/>
        <w:bottom w:val="none" w:sz="0" w:space="0" w:color="auto"/>
        <w:right w:val="none" w:sz="0" w:space="0" w:color="auto"/>
      </w:divBdr>
    </w:div>
    <w:div w:id="508444938">
      <w:bodyDiv w:val="1"/>
      <w:marLeft w:val="0"/>
      <w:marRight w:val="0"/>
      <w:marTop w:val="0"/>
      <w:marBottom w:val="0"/>
      <w:divBdr>
        <w:top w:val="none" w:sz="0" w:space="0" w:color="auto"/>
        <w:left w:val="none" w:sz="0" w:space="0" w:color="auto"/>
        <w:bottom w:val="none" w:sz="0" w:space="0" w:color="auto"/>
        <w:right w:val="none" w:sz="0" w:space="0" w:color="auto"/>
      </w:divBdr>
    </w:div>
    <w:div w:id="818612062">
      <w:bodyDiv w:val="1"/>
      <w:marLeft w:val="0"/>
      <w:marRight w:val="0"/>
      <w:marTop w:val="0"/>
      <w:marBottom w:val="0"/>
      <w:divBdr>
        <w:top w:val="none" w:sz="0" w:space="0" w:color="auto"/>
        <w:left w:val="none" w:sz="0" w:space="0" w:color="auto"/>
        <w:bottom w:val="none" w:sz="0" w:space="0" w:color="auto"/>
        <w:right w:val="none" w:sz="0" w:space="0" w:color="auto"/>
      </w:divBdr>
    </w:div>
    <w:div w:id="997731869">
      <w:bodyDiv w:val="1"/>
      <w:marLeft w:val="0"/>
      <w:marRight w:val="0"/>
      <w:marTop w:val="0"/>
      <w:marBottom w:val="0"/>
      <w:divBdr>
        <w:top w:val="none" w:sz="0" w:space="0" w:color="auto"/>
        <w:left w:val="none" w:sz="0" w:space="0" w:color="auto"/>
        <w:bottom w:val="none" w:sz="0" w:space="0" w:color="auto"/>
        <w:right w:val="none" w:sz="0" w:space="0" w:color="auto"/>
      </w:divBdr>
    </w:div>
    <w:div w:id="1199581693">
      <w:bodyDiv w:val="1"/>
      <w:marLeft w:val="0"/>
      <w:marRight w:val="0"/>
      <w:marTop w:val="0"/>
      <w:marBottom w:val="0"/>
      <w:divBdr>
        <w:top w:val="none" w:sz="0" w:space="0" w:color="auto"/>
        <w:left w:val="none" w:sz="0" w:space="0" w:color="auto"/>
        <w:bottom w:val="none" w:sz="0" w:space="0" w:color="auto"/>
        <w:right w:val="none" w:sz="0" w:space="0" w:color="auto"/>
      </w:divBdr>
    </w:div>
    <w:div w:id="1470172529">
      <w:bodyDiv w:val="1"/>
      <w:marLeft w:val="0"/>
      <w:marRight w:val="0"/>
      <w:marTop w:val="0"/>
      <w:marBottom w:val="0"/>
      <w:divBdr>
        <w:top w:val="none" w:sz="0" w:space="0" w:color="auto"/>
        <w:left w:val="none" w:sz="0" w:space="0" w:color="auto"/>
        <w:bottom w:val="none" w:sz="0" w:space="0" w:color="auto"/>
        <w:right w:val="none" w:sz="0" w:space="0" w:color="auto"/>
      </w:divBdr>
    </w:div>
    <w:div w:id="1665014529">
      <w:bodyDiv w:val="1"/>
      <w:marLeft w:val="0"/>
      <w:marRight w:val="0"/>
      <w:marTop w:val="0"/>
      <w:marBottom w:val="0"/>
      <w:divBdr>
        <w:top w:val="none" w:sz="0" w:space="0" w:color="auto"/>
        <w:left w:val="none" w:sz="0" w:space="0" w:color="auto"/>
        <w:bottom w:val="none" w:sz="0" w:space="0" w:color="auto"/>
        <w:right w:val="none" w:sz="0" w:space="0" w:color="auto"/>
      </w:divBdr>
    </w:div>
    <w:div w:id="19271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C13D-BFE0-4BEE-BD1F-F569D730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SÔÛ VHTT TÆNH NINH THUAÄN</vt:lpstr>
    </vt:vector>
  </TitlesOfParts>
  <Company>TU SON</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SÔÛ VHTT TÆNH NINH THUAÄN</dc:title>
  <dc:subject/>
  <dc:creator>HUNG LAM</dc:creator>
  <cp:keywords/>
  <cp:lastModifiedBy>NgocMinh</cp:lastModifiedBy>
  <cp:revision>78</cp:revision>
  <cp:lastPrinted>2021-05-12T01:24:00Z</cp:lastPrinted>
  <dcterms:created xsi:type="dcterms:W3CDTF">2023-05-24T07:48:00Z</dcterms:created>
  <dcterms:modified xsi:type="dcterms:W3CDTF">2023-06-07T01:36:00Z</dcterms:modified>
</cp:coreProperties>
</file>