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DD6C40" w:rsidRPr="00DD6C40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DD6C40" w:rsidRDefault="00AB099E" w:rsidP="005E2759">
            <w:pPr>
              <w:pStyle w:val="Heading1"/>
              <w:rPr>
                <w:b w:val="0"/>
                <w:bCs w:val="0"/>
                <w:sz w:val="23"/>
                <w:szCs w:val="21"/>
              </w:rPr>
            </w:pPr>
            <w:r w:rsidRPr="00DD6C40">
              <w:rPr>
                <w:b w:val="0"/>
                <w:bCs w:val="0"/>
                <w:sz w:val="23"/>
                <w:szCs w:val="21"/>
              </w:rPr>
              <w:t>UBND TỈNH NINH THUẬN</w:t>
            </w:r>
          </w:p>
          <w:p w14:paraId="78E26A6C" w14:textId="77777777" w:rsidR="00AB099E" w:rsidRPr="00DD6C40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1"/>
              </w:rPr>
            </w:pPr>
            <w:r w:rsidRPr="00DD6C40">
              <w:rPr>
                <w:rFonts w:ascii="Times New Roman" w:hAnsi="Times New Roman"/>
                <w:b/>
                <w:sz w:val="23"/>
                <w:szCs w:val="21"/>
              </w:rPr>
              <w:t>VĂN PHÒNG</w:t>
            </w:r>
          </w:p>
          <w:p w14:paraId="2119AFF1" w14:textId="77777777" w:rsidR="00AB099E" w:rsidRPr="00DD6C40" w:rsidRDefault="00AB099E" w:rsidP="005E2759">
            <w:pPr>
              <w:jc w:val="center"/>
              <w:rPr>
                <w:rFonts w:ascii="Times New Roman" w:hAnsi="Times New Roman"/>
                <w:sz w:val="23"/>
                <w:szCs w:val="21"/>
              </w:rPr>
            </w:pPr>
            <w:r w:rsidRPr="00DD6C40">
              <w:rPr>
                <w:rFonts w:ascii="Times New Roman" w:hAnsi="Times New Roman"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885E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DD6C40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DD6C40">
              <w:rPr>
                <w:rFonts w:ascii="Times New Roman" w:hAnsi="Times New Roman"/>
                <w:b/>
                <w:bCs/>
                <w:sz w:val="23"/>
                <w:szCs w:val="21"/>
              </w:rPr>
              <w:t>CỘNG HÒA XÃ HỘI CHỦ NGHĨA VIỆT NAM</w:t>
            </w:r>
          </w:p>
          <w:p w14:paraId="401327DE" w14:textId="77777777" w:rsidR="00AB099E" w:rsidRPr="00DD6C40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DD6C40">
              <w:rPr>
                <w:rFonts w:ascii="Times New Roman" w:hAnsi="Times New Roman"/>
                <w:b/>
                <w:bCs/>
                <w:sz w:val="23"/>
                <w:szCs w:val="21"/>
              </w:rPr>
              <w:t>Độc lập - Tự do - Hạnh phúc</w:t>
            </w:r>
          </w:p>
          <w:p w14:paraId="39ED58C6" w14:textId="77777777" w:rsidR="00AB099E" w:rsidRPr="00DD6C40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DD6C40">
              <w:rPr>
                <w:rFonts w:ascii="Times New Roman" w:hAnsi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BADF6F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DD6C40" w:rsidRPr="00DD6C40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DD6C40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3"/>
                <w:szCs w:val="21"/>
              </w:rPr>
            </w:pPr>
          </w:p>
        </w:tc>
        <w:tc>
          <w:tcPr>
            <w:tcW w:w="6787" w:type="dxa"/>
          </w:tcPr>
          <w:p w14:paraId="68103C67" w14:textId="32BEF09D" w:rsidR="00AB099E" w:rsidRPr="00DD6C40" w:rsidRDefault="00AB099E" w:rsidP="00DD21E5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DD6C40">
              <w:rPr>
                <w:rFonts w:ascii="Times New Roman" w:hAnsi="Times New Roman"/>
                <w:i/>
                <w:iCs/>
              </w:rPr>
              <w:t xml:space="preserve">Ninh Thuận, ngày      tháng </w:t>
            </w:r>
            <w:r w:rsidR="00376F8B" w:rsidRPr="00DD6C40">
              <w:rPr>
                <w:rFonts w:ascii="Times New Roman" w:hAnsi="Times New Roman"/>
                <w:i/>
                <w:iCs/>
              </w:rPr>
              <w:t xml:space="preserve">5 </w:t>
            </w:r>
            <w:r w:rsidRPr="00DD6C40">
              <w:rPr>
                <w:rFonts w:ascii="Times New Roman" w:hAnsi="Times New Roman"/>
                <w:i/>
                <w:iCs/>
              </w:rPr>
              <w:t>năm 202</w:t>
            </w:r>
            <w:r w:rsidR="00235626" w:rsidRPr="00DD6C40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03F130E9" w14:textId="77777777" w:rsidR="005014F9" w:rsidRPr="00DD6C40" w:rsidRDefault="00AB099E" w:rsidP="00AB099E">
      <w:pPr>
        <w:jc w:val="center"/>
        <w:rPr>
          <w:rFonts w:ascii="Times New Roman" w:hAnsi="Times New Roman"/>
          <w:b/>
          <w:szCs w:val="28"/>
        </w:rPr>
      </w:pPr>
      <w:r w:rsidRPr="00DD6C40">
        <w:rPr>
          <w:rFonts w:ascii="Times New Roman" w:hAnsi="Times New Roman"/>
          <w:b/>
          <w:szCs w:val="28"/>
        </w:rPr>
        <w:t xml:space="preserve">LỊCH CÔNG TÁC CỦA LÃNH ĐẠO UBND TỈNH </w:t>
      </w:r>
    </w:p>
    <w:p w14:paraId="21741AA5" w14:textId="2165BF43" w:rsidR="00AB099E" w:rsidRPr="00DD6C40" w:rsidRDefault="00AB099E" w:rsidP="00AB099E">
      <w:pPr>
        <w:jc w:val="center"/>
        <w:rPr>
          <w:rFonts w:ascii="Times New Roman" w:hAnsi="Times New Roman"/>
          <w:b/>
          <w:szCs w:val="28"/>
        </w:rPr>
      </w:pPr>
      <w:r w:rsidRPr="00DD6C40">
        <w:rPr>
          <w:rFonts w:ascii="Times New Roman" w:hAnsi="Times New Roman"/>
          <w:b/>
          <w:szCs w:val="28"/>
        </w:rPr>
        <w:t xml:space="preserve">TUẦN THỨ </w:t>
      </w:r>
      <w:r w:rsidR="00ED57A7" w:rsidRPr="00DD6C40">
        <w:rPr>
          <w:rFonts w:ascii="Times New Roman" w:hAnsi="Times New Roman"/>
          <w:b/>
          <w:szCs w:val="28"/>
        </w:rPr>
        <w:t>1</w:t>
      </w:r>
      <w:r w:rsidR="008973DE" w:rsidRPr="00DD6C40">
        <w:rPr>
          <w:rFonts w:ascii="Times New Roman" w:hAnsi="Times New Roman"/>
          <w:b/>
          <w:szCs w:val="28"/>
        </w:rPr>
        <w:t>9</w:t>
      </w:r>
      <w:r w:rsidR="009B50E0" w:rsidRPr="00DD6C40">
        <w:rPr>
          <w:rFonts w:ascii="Times New Roman" w:hAnsi="Times New Roman"/>
          <w:b/>
          <w:szCs w:val="28"/>
        </w:rPr>
        <w:t>/2025</w:t>
      </w:r>
      <w:r w:rsidRPr="00DD6C40">
        <w:rPr>
          <w:rFonts w:ascii="Times New Roman" w:hAnsi="Times New Roman"/>
          <w:b/>
          <w:szCs w:val="28"/>
        </w:rPr>
        <w:t xml:space="preserve"> </w:t>
      </w:r>
      <w:r w:rsidR="005C4992" w:rsidRPr="00DD6C40">
        <w:rPr>
          <w:rFonts w:ascii="Times New Roman" w:hAnsi="Times New Roman"/>
          <w:i/>
          <w:szCs w:val="28"/>
        </w:rPr>
        <w:t>(Điều chỉnh)</w:t>
      </w:r>
    </w:p>
    <w:p w14:paraId="7E2EE4F5" w14:textId="6DD20F7B" w:rsidR="00AB099E" w:rsidRPr="00DD6C40" w:rsidRDefault="00AB099E" w:rsidP="00AB099E">
      <w:pPr>
        <w:jc w:val="center"/>
        <w:rPr>
          <w:rFonts w:ascii="Times New Roman" w:hAnsi="Times New Roman"/>
          <w:i/>
          <w:szCs w:val="28"/>
        </w:rPr>
      </w:pPr>
      <w:r w:rsidRPr="00DD6C40">
        <w:rPr>
          <w:rFonts w:ascii="Times New Roman" w:hAnsi="Times New Roman"/>
          <w:i/>
          <w:szCs w:val="28"/>
        </w:rPr>
        <w:t xml:space="preserve">(Từ ngày </w:t>
      </w:r>
      <w:r w:rsidR="008973DE" w:rsidRPr="00DD6C40">
        <w:rPr>
          <w:rFonts w:ascii="Times New Roman" w:hAnsi="Times New Roman"/>
          <w:i/>
          <w:szCs w:val="28"/>
        </w:rPr>
        <w:t xml:space="preserve">05/5 </w:t>
      </w:r>
      <w:r w:rsidR="006A08C3" w:rsidRPr="00DD6C40">
        <w:rPr>
          <w:rFonts w:ascii="Times New Roman" w:hAnsi="Times New Roman"/>
          <w:i/>
          <w:szCs w:val="28"/>
        </w:rPr>
        <w:t xml:space="preserve">đến ngày </w:t>
      </w:r>
      <w:r w:rsidR="007200D1" w:rsidRPr="00DD6C40">
        <w:rPr>
          <w:rFonts w:ascii="Times New Roman" w:hAnsi="Times New Roman"/>
          <w:i/>
          <w:szCs w:val="28"/>
        </w:rPr>
        <w:t>0</w:t>
      </w:r>
      <w:r w:rsidR="008973DE" w:rsidRPr="00DD6C40">
        <w:rPr>
          <w:rFonts w:ascii="Times New Roman" w:hAnsi="Times New Roman"/>
          <w:i/>
          <w:szCs w:val="28"/>
        </w:rPr>
        <w:t>9</w:t>
      </w:r>
      <w:r w:rsidR="007200D1" w:rsidRPr="00DD6C40">
        <w:rPr>
          <w:rFonts w:ascii="Times New Roman" w:hAnsi="Times New Roman"/>
          <w:i/>
          <w:szCs w:val="28"/>
        </w:rPr>
        <w:t>/5</w:t>
      </w:r>
      <w:r w:rsidR="00977683" w:rsidRPr="00DD6C40">
        <w:rPr>
          <w:rFonts w:ascii="Times New Roman" w:hAnsi="Times New Roman"/>
          <w:i/>
          <w:szCs w:val="28"/>
        </w:rPr>
        <w:t>/2025</w:t>
      </w:r>
      <w:r w:rsidRPr="00DD6C40">
        <w:rPr>
          <w:rFonts w:ascii="Times New Roman" w:hAnsi="Times New Roman"/>
          <w:i/>
          <w:szCs w:val="28"/>
        </w:rPr>
        <w:t>)</w:t>
      </w:r>
    </w:p>
    <w:p w14:paraId="681293F8" w14:textId="52ADB3FA" w:rsidR="00AB099E" w:rsidRPr="00DD6C40" w:rsidRDefault="00823FFA" w:rsidP="00AB099E">
      <w:pPr>
        <w:jc w:val="center"/>
        <w:rPr>
          <w:rFonts w:ascii="Times New Roman" w:hAnsi="Times New Roman"/>
          <w:b/>
          <w:sz w:val="25"/>
          <w:szCs w:val="25"/>
        </w:rPr>
      </w:pPr>
      <w:r w:rsidRPr="00DD6C40">
        <w:rPr>
          <w:rFonts w:ascii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0B31F928">
                <wp:simplePos x="0" y="0"/>
                <wp:positionH relativeFrom="margin">
                  <wp:posOffset>2549525</wp:posOffset>
                </wp:positionH>
                <wp:positionV relativeFrom="paragraph">
                  <wp:posOffset>55245</wp:posOffset>
                </wp:positionV>
                <wp:extent cx="10795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5CB6D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75pt,4.35pt" to="285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" strokecolor="black [3040]">
                <w10:wrap anchorx="margin"/>
              </v:line>
            </w:pict>
          </mc:Fallback>
        </mc:AlternateConten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497"/>
      </w:tblGrid>
      <w:tr w:rsidR="00DD6C40" w:rsidRPr="00DD6C40" w14:paraId="08E35FB3" w14:textId="77777777" w:rsidTr="00DD21E5">
        <w:tc>
          <w:tcPr>
            <w:tcW w:w="10632" w:type="dxa"/>
            <w:gridSpan w:val="2"/>
          </w:tcPr>
          <w:p w14:paraId="2BC392CC" w14:textId="0043A4A8" w:rsidR="00AB099E" w:rsidRPr="00DD6C40" w:rsidRDefault="00AB099E" w:rsidP="007200D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Thứ 2</w:t>
            </w:r>
            <w:r w:rsidR="008E1671"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8973DE" w:rsidRPr="00DD6C40">
              <w:rPr>
                <w:rFonts w:ascii="Times New Roman" w:hAnsi="Times New Roman"/>
                <w:sz w:val="24"/>
                <w:szCs w:val="24"/>
              </w:rPr>
              <w:t>05/5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) </w:t>
            </w:r>
          </w:p>
        </w:tc>
      </w:tr>
      <w:tr w:rsidR="00DD6C40" w:rsidRPr="00DD6C40" w14:paraId="71DC0CF5" w14:textId="77777777" w:rsidTr="00DD21E5">
        <w:tc>
          <w:tcPr>
            <w:tcW w:w="1135" w:type="dxa"/>
          </w:tcPr>
          <w:p w14:paraId="15DB035D" w14:textId="1C9F80E5" w:rsidR="007200D1" w:rsidRPr="00DD6C40" w:rsidRDefault="007200D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4E8E3CA" w14:textId="5E6508E6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sz w:val="24"/>
                <w:szCs w:val="24"/>
              </w:rPr>
              <w:t>-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361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Dự kỳ họp Quốc hội đến hết ngày 09/5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(Chủ tịch).</w:t>
            </w:r>
          </w:p>
          <w:p w14:paraId="7A10CED7" w14:textId="493994FF" w:rsidR="007200D1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Làm việc tại cơ quan </w:t>
            </w:r>
            <w:r w:rsidR="002B2C60" w:rsidRPr="00DD6C40">
              <w:rPr>
                <w:rFonts w:ascii="Times New Roman" w:hAnsi="Times New Roman"/>
                <w:bCs/>
                <w:sz w:val="24"/>
                <w:szCs w:val="24"/>
              </w:rPr>
              <w:t>(các PCT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DD6C40" w:rsidRPr="00DD6C40" w14:paraId="3C51A674" w14:textId="77777777" w:rsidTr="00DD21E5">
        <w:tc>
          <w:tcPr>
            <w:tcW w:w="1135" w:type="dxa"/>
          </w:tcPr>
          <w:p w14:paraId="34126A3C" w14:textId="58570318" w:rsidR="007200D1" w:rsidRPr="00DD6C40" w:rsidRDefault="007200D1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346DF3E" w14:textId="182E1DB1" w:rsidR="008973DE" w:rsidRPr="00DD6C40" w:rsidRDefault="008973DE" w:rsidP="006616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23FAF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Họp BĐD HĐQT Ngân hàng CSXH quý I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70876" w:rsidRPr="00DD6C40">
              <w:rPr>
                <w:rFonts w:ascii="Times New Roman" w:hAnsi="Times New Roman"/>
                <w:bCs/>
                <w:sz w:val="24"/>
                <w:szCs w:val="24"/>
              </w:rPr>
              <w:t>đ/c Biên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ECB2F04" w14:textId="67CD48AE" w:rsidR="00223FAF" w:rsidRPr="00DD6C40" w:rsidRDefault="008973DE" w:rsidP="006616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70876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Họp Tổ công tác dự án BT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70876" w:rsidRPr="00DD6C40">
              <w:rPr>
                <w:rFonts w:ascii="Times New Roman" w:hAnsi="Times New Roman"/>
                <w:bCs/>
                <w:sz w:val="24"/>
                <w:szCs w:val="24"/>
              </w:rPr>
              <w:t>đ/c Huyền</w:t>
            </w:r>
            <w:r w:rsidR="00223FAF"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41823C57" w14:textId="68D021F7" w:rsidR="00070876" w:rsidRPr="00DD6C40" w:rsidRDefault="00070876" w:rsidP="00661691">
            <w:pPr>
              <w:jc w:val="both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E5651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Đi cơ sở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735FBCC5" w14:textId="77777777" w:rsidTr="00DD21E5">
        <w:tc>
          <w:tcPr>
            <w:tcW w:w="10632" w:type="dxa"/>
            <w:gridSpan w:val="2"/>
          </w:tcPr>
          <w:p w14:paraId="7876747C" w14:textId="506B6BA0" w:rsidR="007200D1" w:rsidRPr="00DD6C40" w:rsidRDefault="007200D1" w:rsidP="007200D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3 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8973DE" w:rsidRPr="00DD6C40">
              <w:rPr>
                <w:rFonts w:ascii="Times New Roman" w:hAnsi="Times New Roman"/>
                <w:sz w:val="24"/>
                <w:szCs w:val="24"/>
              </w:rPr>
              <w:t>06/5</w:t>
            </w:r>
            <w:r w:rsidRPr="00DD6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6C40" w:rsidRPr="00DD6C40" w14:paraId="07184709" w14:textId="77777777" w:rsidTr="00DD21E5">
        <w:tc>
          <w:tcPr>
            <w:tcW w:w="1135" w:type="dxa"/>
          </w:tcPr>
          <w:p w14:paraId="3AD9B7FE" w14:textId="278F6DA1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8D2564E" w14:textId="23E3E9BD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>(1)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>Dự Lễ phát động Tháng hành động an toàn, vệ sinh lao động và Tháng Công nhân năm 2025 từ 07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>’-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8h30’; (2)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Dự </w:t>
            </w:r>
            <w:r w:rsidR="00144E4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Họp Ban Chỉ đạo “ Đề tài địa chí Ninh Thuận” về xuất bản cuốn sách “Những sự kiện lịch sử Đảng bộ tỉnh Ninh Thuận” và tập sách ảnh “Đảng bộ tỉnh Ninh Thuận-95 năm xây dựng và phát triển (1930-2025)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Biên).</w:t>
            </w:r>
          </w:p>
          <w:p w14:paraId="7845C9F8" w14:textId="772E4A2F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E5651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Làm việc tại cơ quan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Huyền).</w:t>
            </w:r>
          </w:p>
          <w:p w14:paraId="4D7470CD" w14:textId="6FF52F8F" w:rsidR="008973DE" w:rsidRPr="00DD6C40" w:rsidRDefault="008973DE" w:rsidP="002645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D4CF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(1) </w:t>
            </w:r>
            <w:r w:rsidR="000E570F" w:rsidRPr="00DD6C40">
              <w:rPr>
                <w:rFonts w:ascii="Times New Roman" w:hAnsi="Times New Roman"/>
                <w:bCs/>
                <w:sz w:val="24"/>
                <w:szCs w:val="24"/>
              </w:rPr>
              <w:t>Nghe báo cáo về chính sách đặc thủ về bồi thường, hỗ trợ, tái định cư khi Nhà nước thu hồi đất thực hiện</w:t>
            </w:r>
            <w:r w:rsidR="00FD4CF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Dự án điện hạt nhân Ninh Thuận; (2) Tiến độ 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triển khai các công việc liên quan </w:t>
            </w:r>
            <w:r w:rsidR="00264554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ến </w:t>
            </w:r>
            <w:r w:rsidR="00784507" w:rsidRPr="00DD6C40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ự án </w:t>
            </w:r>
            <w:r w:rsidR="00264554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>iện hạt nhân Ninh Thuận</w:t>
            </w:r>
            <w:r w:rsidR="007B503A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; (3) Nghe báo cáo rà soát Quy hoạch điện VIII và tiến độ triển khai thực hiện các dự án trong Quy hoạch </w:t>
            </w:r>
            <w:r w:rsidR="007B503A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7B503A" w:rsidRPr="00DD6C40">
              <w:rPr>
                <w:rFonts w:ascii="Times New Roman" w:hAnsi="Times New Roman"/>
                <w:bCs/>
                <w:sz w:val="24"/>
                <w:szCs w:val="24"/>
              </w:rPr>
              <w:t>iện VIII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6922FD14" w14:textId="77777777" w:rsidTr="00DD21E5">
        <w:tc>
          <w:tcPr>
            <w:tcW w:w="1135" w:type="dxa"/>
          </w:tcPr>
          <w:p w14:paraId="00AD6D78" w14:textId="1C319117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72E76ACA" w14:textId="1D321C7E" w:rsidR="00646DE8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46DE8" w:rsidRPr="00DD6C40">
              <w:rPr>
                <w:rFonts w:ascii="Times New Roman" w:hAnsi="Times New Roman"/>
                <w:bCs/>
                <w:sz w:val="24"/>
                <w:szCs w:val="24"/>
              </w:rPr>
              <w:t>Nghe báo cáo v</w:t>
            </w:r>
            <w:r w:rsidR="00646DE8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ư</w:t>
            </w:r>
            <w:r w:rsidR="00646DE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ớng mắc lĩnh vực </w:t>
            </w:r>
            <w:r w:rsidR="00646DE8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646DE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ất </w:t>
            </w:r>
            <w:r w:rsidR="00646DE8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646DE8" w:rsidRPr="00DD6C40">
              <w:rPr>
                <w:rFonts w:ascii="Times New Roman" w:hAnsi="Times New Roman"/>
                <w:bCs/>
                <w:sz w:val="24"/>
                <w:szCs w:val="24"/>
              </w:rPr>
              <w:t>ai của các c</w:t>
            </w:r>
            <w:r w:rsidR="00646DE8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ơ</w:t>
            </w:r>
            <w:r w:rsidR="00646DE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sở tôn giáo (đ/c Biên).</w:t>
            </w:r>
          </w:p>
          <w:p w14:paraId="0FDCD717" w14:textId="0AEF5018" w:rsidR="008973DE" w:rsidRPr="00DD6C40" w:rsidRDefault="00646DE8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05B66" w:rsidRPr="00DD6C40">
              <w:rPr>
                <w:rFonts w:ascii="Times New Roman" w:hAnsi="Times New Roman"/>
                <w:bCs/>
                <w:sz w:val="24"/>
                <w:szCs w:val="24"/>
              </w:rPr>
              <w:t>Dự họp Thường trực Tỉnh ủy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73DE" w:rsidRPr="00DD6C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D4CF8" w:rsidRPr="00DD6C40">
              <w:rPr>
                <w:rFonts w:ascii="Times New Roman" w:hAnsi="Times New Roman"/>
                <w:bCs/>
                <w:sz w:val="24"/>
                <w:szCs w:val="24"/>
              </w:rPr>
              <w:t>đ/c Huyền</w:t>
            </w:r>
            <w:r w:rsidR="008973DE"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184D50D7" w14:textId="65E2D42B" w:rsidR="008973DE" w:rsidRPr="00DD6C40" w:rsidRDefault="008973DE" w:rsidP="00BE080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B503A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Đi </w:t>
            </w:r>
            <w:r w:rsidR="00BE080C" w:rsidRPr="00DD6C40">
              <w:rPr>
                <w:rFonts w:ascii="Times New Roman" w:hAnsi="Times New Roman"/>
                <w:bCs/>
                <w:sz w:val="24"/>
                <w:szCs w:val="24"/>
              </w:rPr>
              <w:t>công tác ngoài tỉnh</w:t>
            </w:r>
            <w:r w:rsidR="007B503A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2C59B40A" w14:textId="77777777" w:rsidTr="00DD21E5">
        <w:tc>
          <w:tcPr>
            <w:tcW w:w="10632" w:type="dxa"/>
            <w:gridSpan w:val="2"/>
          </w:tcPr>
          <w:p w14:paraId="06D4CA18" w14:textId="0A754FE8" w:rsidR="007200D1" w:rsidRPr="00DD6C40" w:rsidRDefault="007200D1" w:rsidP="007200D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Thứ 4 (</w:t>
            </w:r>
            <w:r w:rsidR="008973DE" w:rsidRPr="00DD6C40">
              <w:rPr>
                <w:rFonts w:ascii="Times New Roman" w:hAnsi="Times New Roman"/>
                <w:sz w:val="24"/>
                <w:szCs w:val="24"/>
                <w:lang w:val="nb-NO"/>
              </w:rPr>
              <w:t>07/5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</w:t>
            </w:r>
            <w:r w:rsidR="006604A5"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                   </w:t>
            </w:r>
            <w:r w:rsidR="00AC5EC6"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            </w:t>
            </w:r>
          </w:p>
        </w:tc>
      </w:tr>
      <w:tr w:rsidR="00DD6C40" w:rsidRPr="00DD6C40" w14:paraId="366A372D" w14:textId="77777777" w:rsidTr="00DD21E5">
        <w:trPr>
          <w:trHeight w:val="203"/>
        </w:trPr>
        <w:tc>
          <w:tcPr>
            <w:tcW w:w="1135" w:type="dxa"/>
          </w:tcPr>
          <w:p w14:paraId="085CBBC1" w14:textId="4E93010E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6F7353FE" w14:textId="5FCDCF58" w:rsidR="008973DE" w:rsidRPr="00DD6C40" w:rsidRDefault="008973DE" w:rsidP="00BE080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(1) Họp Ban Thường vụ Đảng ủy UBND tỉnh lúc 07h00’; (2) </w:t>
            </w:r>
            <w:r w:rsidR="00144E47" w:rsidRPr="00DD6C40">
              <w:rPr>
                <w:rFonts w:ascii="Times New Roman" w:hAnsi="Times New Roman"/>
                <w:bCs/>
                <w:sz w:val="24"/>
                <w:szCs w:val="24"/>
              </w:rPr>
              <w:t>Họp tình hình KT-XH tháng 4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lúc 08h00’</w:t>
            </w:r>
            <w:r w:rsidR="00144E4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E080C" w:rsidRPr="00DD6C40">
              <w:rPr>
                <w:rFonts w:ascii="Times New Roman" w:hAnsi="Times New Roman"/>
                <w:bCs/>
                <w:sz w:val="24"/>
                <w:szCs w:val="24"/>
              </w:rPr>
              <w:t>đ/c Biên, đ/c Huyền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DD6C40" w:rsidRPr="00DD6C40" w14:paraId="45F951D3" w14:textId="77777777" w:rsidTr="00DD21E5">
        <w:trPr>
          <w:trHeight w:val="722"/>
        </w:trPr>
        <w:tc>
          <w:tcPr>
            <w:tcW w:w="1135" w:type="dxa"/>
          </w:tcPr>
          <w:p w14:paraId="34BB5D7E" w14:textId="24688633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364E6EAF" w14:textId="6EAC29A3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Kiểm tra Chương trình xóa nhà tạm, nhà dột nát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Biên).</w:t>
            </w:r>
          </w:p>
          <w:p w14:paraId="79F909DC" w14:textId="223318D0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66784" w:rsidRPr="00DD6C40">
              <w:rPr>
                <w:rFonts w:ascii="Times New Roman" w:hAnsi="Times New Roman"/>
                <w:bCs/>
                <w:sz w:val="24"/>
                <w:szCs w:val="24"/>
              </w:rPr>
              <w:t>Nghe báo cáo dự án bờ Sông Dinh</w:t>
            </w:r>
            <w:r w:rsidR="003E5651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Huyền).</w:t>
            </w:r>
          </w:p>
          <w:p w14:paraId="12FE6F1C" w14:textId="61FD1AEB" w:rsidR="008973DE" w:rsidRPr="00DD6C40" w:rsidRDefault="002B2C60" w:rsidP="002B2C6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44635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Nghe báo cáo tiến độ các DA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du lịch vướng mắc và các 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>dự án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chấp thuận chủ trương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đầu tư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73DE"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3EACADE2" w14:textId="77777777" w:rsidTr="00DD21E5">
        <w:tc>
          <w:tcPr>
            <w:tcW w:w="10632" w:type="dxa"/>
            <w:gridSpan w:val="2"/>
          </w:tcPr>
          <w:p w14:paraId="2D9B6CE1" w14:textId="25F2C79F" w:rsidR="007200D1" w:rsidRPr="00DD6C40" w:rsidRDefault="007200D1" w:rsidP="007200D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5 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8973DE" w:rsidRPr="00DD6C40">
              <w:rPr>
                <w:rFonts w:ascii="Times New Roman" w:hAnsi="Times New Roman"/>
                <w:sz w:val="24"/>
                <w:szCs w:val="24"/>
              </w:rPr>
              <w:t>08/5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DD6C40" w:rsidRPr="00DD6C40" w14:paraId="2F8FC884" w14:textId="77777777" w:rsidTr="00DD21E5">
        <w:trPr>
          <w:trHeight w:val="133"/>
        </w:trPr>
        <w:tc>
          <w:tcPr>
            <w:tcW w:w="1135" w:type="dxa"/>
          </w:tcPr>
          <w:p w14:paraId="01978F25" w14:textId="480503E8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08E9D895" w14:textId="52F0EC78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44E4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Dự Hội nghị Ban Thường vụ Tỉnh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Biên).</w:t>
            </w:r>
          </w:p>
          <w:p w14:paraId="0E2693C4" w14:textId="3D2BC250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42409">
              <w:rPr>
                <w:rFonts w:ascii="Times New Roman" w:hAnsi="Times New Roman"/>
                <w:sz w:val="24"/>
                <w:szCs w:val="24"/>
              </w:rPr>
              <w:t>Đi cơ sở</w:t>
            </w:r>
            <w:r w:rsidR="006A29A7" w:rsidRPr="00DD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Huyền).</w:t>
            </w:r>
          </w:p>
          <w:p w14:paraId="79A7A5C7" w14:textId="43BC6B3F" w:rsidR="008973DE" w:rsidRPr="00DD6C40" w:rsidRDefault="008973DE" w:rsidP="00FA0308">
            <w:pPr>
              <w:jc w:val="both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E6616" w:rsidRPr="00DD6C40">
              <w:rPr>
                <w:rFonts w:ascii="Times New Roman" w:hAnsi="Times New Roman"/>
                <w:bCs/>
                <w:sz w:val="24"/>
                <w:szCs w:val="24"/>
              </w:rPr>
              <w:t>Nghe báo cáo</w:t>
            </w:r>
            <w:r w:rsidR="00FA0308" w:rsidRPr="00DD6C40">
              <w:rPr>
                <w:rFonts w:ascii="Times New Roman" w:hAnsi="Times New Roman"/>
                <w:bCs/>
                <w:sz w:val="24"/>
                <w:szCs w:val="24"/>
              </w:rPr>
              <w:t>: (1)</w:t>
            </w:r>
            <w:r w:rsidR="00AE6616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gia hạn thời gian nạo vét hồ chứa thủy lợi theo hình thức xã hội hóa</w:t>
            </w:r>
            <w:r w:rsidR="002B2C60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; (2) vướng mắc Khu CN Phước Nam và </w:t>
            </w:r>
            <w:r w:rsidR="00264554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Cụm </w:t>
            </w:r>
            <w:r w:rsidR="002B2C60" w:rsidRPr="00DD6C40">
              <w:rPr>
                <w:rFonts w:ascii="Times New Roman" w:hAnsi="Times New Roman"/>
                <w:bCs/>
                <w:sz w:val="24"/>
                <w:szCs w:val="24"/>
              </w:rPr>
              <w:t>CN Quảng Sơn lúc 09h00’</w:t>
            </w:r>
            <w:r w:rsidR="00AE6616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57A1EDEB" w14:textId="77777777" w:rsidTr="00DD21E5">
        <w:trPr>
          <w:trHeight w:val="133"/>
        </w:trPr>
        <w:tc>
          <w:tcPr>
            <w:tcW w:w="1135" w:type="dxa"/>
          </w:tcPr>
          <w:p w14:paraId="26428C11" w14:textId="79E67129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B01E751" w14:textId="17749606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Họp BCĐ Chương trình xóa nhà tạm, nhà dột nát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Biên).</w:t>
            </w:r>
          </w:p>
          <w:p w14:paraId="4313ECFC" w14:textId="1A21DB17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A29A7" w:rsidRPr="00DD6C40">
              <w:rPr>
                <w:rFonts w:ascii="Times New Roman" w:hAnsi="Times New Roman"/>
                <w:sz w:val="24"/>
                <w:szCs w:val="24"/>
              </w:rPr>
              <w:t xml:space="preserve"> Làm việc tại cơ quan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Huyền).</w:t>
            </w:r>
          </w:p>
          <w:p w14:paraId="62043CEB" w14:textId="7B4ED777" w:rsidR="008973DE" w:rsidRPr="00DD6C40" w:rsidRDefault="008973DE" w:rsidP="008973DE">
            <w:pPr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B2C60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Đi kiểm tra cơ sở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72FE5D98" w14:textId="77777777" w:rsidTr="00DD21E5">
        <w:trPr>
          <w:trHeight w:val="161"/>
        </w:trPr>
        <w:tc>
          <w:tcPr>
            <w:tcW w:w="10632" w:type="dxa"/>
            <w:gridSpan w:val="2"/>
          </w:tcPr>
          <w:p w14:paraId="4FD329FB" w14:textId="66FC482A" w:rsidR="007200D1" w:rsidRPr="00DD6C40" w:rsidRDefault="007200D1" w:rsidP="007200D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6 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Pr="00DD6C40">
              <w:rPr>
                <w:rFonts w:ascii="Times New Roman" w:hAnsi="Times New Roman"/>
                <w:sz w:val="24"/>
                <w:szCs w:val="24"/>
              </w:rPr>
              <w:t>0</w:t>
            </w:r>
            <w:r w:rsidR="008973DE" w:rsidRPr="00DD6C40">
              <w:rPr>
                <w:rFonts w:ascii="Times New Roman" w:hAnsi="Times New Roman"/>
                <w:sz w:val="24"/>
                <w:szCs w:val="24"/>
              </w:rPr>
              <w:t>9</w:t>
            </w:r>
            <w:r w:rsidRPr="00DD6C40">
              <w:rPr>
                <w:rFonts w:ascii="Times New Roman" w:hAnsi="Times New Roman"/>
                <w:sz w:val="24"/>
                <w:szCs w:val="24"/>
              </w:rPr>
              <w:t>/5</w:t>
            </w:r>
            <w:r w:rsidRPr="00DD6C40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DD6C40" w:rsidRPr="00DD6C40" w14:paraId="47E17F72" w14:textId="77777777" w:rsidTr="005C03C4">
        <w:trPr>
          <w:trHeight w:val="60"/>
        </w:trPr>
        <w:tc>
          <w:tcPr>
            <w:tcW w:w="1135" w:type="dxa"/>
          </w:tcPr>
          <w:p w14:paraId="23598123" w14:textId="7318AE6D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839A9F1" w14:textId="424C40F8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C4992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>i th</w:t>
            </w:r>
            <w:r w:rsidR="005C4992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ă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m </w:t>
            </w:r>
            <w:r w:rsidR="00FA0308" w:rsidRPr="00DD6C40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hân </w:t>
            </w:r>
            <w:r w:rsidR="005C4992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ại </w:t>
            </w:r>
            <w:r w:rsidR="00FA0308" w:rsidRPr="00DD6C40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C4992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ễ Phật </w:t>
            </w:r>
            <w:r w:rsidR="00FA0308" w:rsidRPr="00DD6C40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="00FA0308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ản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Biên).</w:t>
            </w:r>
          </w:p>
          <w:p w14:paraId="1739581F" w14:textId="4471E16D" w:rsidR="008973DE" w:rsidRPr="00DD6C40" w:rsidRDefault="008973DE" w:rsidP="008973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29A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Họp nghe báo cáo công tác kiểm kê đất đai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Huyền).</w:t>
            </w:r>
          </w:p>
          <w:p w14:paraId="242F5BCD" w14:textId="17541D81" w:rsidR="008973DE" w:rsidRPr="00DD6C40" w:rsidRDefault="008973DE" w:rsidP="002B2C60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B2C60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Đi công tác ngoài tỉnh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Hoàng).</w:t>
            </w:r>
          </w:p>
        </w:tc>
      </w:tr>
      <w:tr w:rsidR="00DD6C40" w:rsidRPr="00DD6C40" w14:paraId="7E71B021" w14:textId="77777777" w:rsidTr="005C03C4">
        <w:trPr>
          <w:trHeight w:val="60"/>
        </w:trPr>
        <w:tc>
          <w:tcPr>
            <w:tcW w:w="1135" w:type="dxa"/>
          </w:tcPr>
          <w:p w14:paraId="3C249ADF" w14:textId="4002579F" w:rsidR="008973DE" w:rsidRPr="00DD6C40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3563D11" w14:textId="7A76DB17" w:rsidR="008973DE" w:rsidRPr="00DD6C40" w:rsidRDefault="008973DE" w:rsidP="002B2C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E3617" w:rsidRPr="00DD6C40">
              <w:rPr>
                <w:rFonts w:ascii="Times New Roman" w:hAnsi="Times New Roman"/>
                <w:bCs/>
                <w:sz w:val="24"/>
                <w:szCs w:val="24"/>
              </w:rPr>
              <w:t xml:space="preserve">Đi cơ sở 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(đ/c Biên</w:t>
            </w:r>
            <w:r w:rsidR="00376F8B" w:rsidRPr="00DD6C40">
              <w:rPr>
                <w:rFonts w:ascii="Times New Roman" w:hAnsi="Times New Roman"/>
                <w:bCs/>
                <w:sz w:val="24"/>
                <w:szCs w:val="24"/>
              </w:rPr>
              <w:t>, đ/c Huyền</w:t>
            </w:r>
            <w:r w:rsidRPr="00DD6C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D44635" w:rsidRPr="00DD6C40" w14:paraId="13844B1E" w14:textId="77777777" w:rsidTr="0045244D">
        <w:trPr>
          <w:trHeight w:val="377"/>
        </w:trPr>
        <w:tc>
          <w:tcPr>
            <w:tcW w:w="5069" w:type="dxa"/>
          </w:tcPr>
          <w:p w14:paraId="297DBDD1" w14:textId="77777777" w:rsidR="00AB099E" w:rsidRPr="00DD6C40" w:rsidRDefault="00AB099E" w:rsidP="005E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57E7B358" w14:textId="5D96A22F" w:rsidR="00AB099E" w:rsidRPr="00DD6C40" w:rsidRDefault="00AB099E" w:rsidP="008A2C5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D6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CHÁNH VĂN PHÒNG</w:t>
            </w:r>
          </w:p>
          <w:p w14:paraId="62DF8761" w14:textId="77777777" w:rsidR="00105EA7" w:rsidRPr="00DD6C40" w:rsidRDefault="00105EA7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1C1B321F" w14:textId="77777777" w:rsidR="008A2C5B" w:rsidRPr="00DD6C40" w:rsidRDefault="008A2C5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3CBFF8DE" w14:textId="77777777" w:rsidR="00376F8B" w:rsidRPr="00DD6C40" w:rsidRDefault="00376F8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78E88D27" w14:textId="77777777" w:rsidR="00376F8B" w:rsidRPr="00DD6C40" w:rsidRDefault="00376F8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2BBB2BB3" w14:textId="77777777" w:rsidR="00376F8B" w:rsidRPr="00DD6C40" w:rsidRDefault="00376F8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14:paraId="5B98E489" w14:textId="4D0697DB" w:rsidR="00AB099E" w:rsidRPr="00DD6C40" w:rsidRDefault="000A3CAC" w:rsidP="005E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Lê Phạm Quốc Vinh</w:t>
            </w:r>
          </w:p>
        </w:tc>
      </w:tr>
    </w:tbl>
    <w:p w14:paraId="5FDD60C0" w14:textId="65134FA5" w:rsidR="00661691" w:rsidRPr="00DD6C40" w:rsidRDefault="00661691" w:rsidP="008E3617">
      <w:pPr>
        <w:jc w:val="both"/>
        <w:rPr>
          <w:rFonts w:ascii="Times New Roman" w:hAnsi="Times New Roman"/>
          <w:sz w:val="24"/>
          <w:szCs w:val="24"/>
        </w:rPr>
      </w:pPr>
    </w:p>
    <w:p w14:paraId="787F7827" w14:textId="77777777" w:rsidR="00666784" w:rsidRPr="00DD6C40" w:rsidRDefault="00666784" w:rsidP="00666784">
      <w:pPr>
        <w:rPr>
          <w:rFonts w:ascii="Times New Roman" w:hAnsi="Times New Roman"/>
          <w:sz w:val="24"/>
          <w:szCs w:val="24"/>
        </w:rPr>
      </w:pPr>
    </w:p>
    <w:sectPr w:rsidR="00666784" w:rsidRPr="00DD6C40" w:rsidSect="00376F8B">
      <w:pgSz w:w="11907" w:h="16840" w:code="9"/>
      <w:pgMar w:top="426" w:right="851" w:bottom="0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46EA"/>
    <w:multiLevelType w:val="hybridMultilevel"/>
    <w:tmpl w:val="E0141B8C"/>
    <w:lvl w:ilvl="0" w:tplc="B8E8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9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99E"/>
    <w:rsid w:val="00000C78"/>
    <w:rsid w:val="00001875"/>
    <w:rsid w:val="00005BD0"/>
    <w:rsid w:val="000130D1"/>
    <w:rsid w:val="00020F0B"/>
    <w:rsid w:val="00021053"/>
    <w:rsid w:val="000230E9"/>
    <w:rsid w:val="00024AD8"/>
    <w:rsid w:val="000339F9"/>
    <w:rsid w:val="0004274B"/>
    <w:rsid w:val="000436D9"/>
    <w:rsid w:val="0004532C"/>
    <w:rsid w:val="0004740B"/>
    <w:rsid w:val="00051918"/>
    <w:rsid w:val="000639CB"/>
    <w:rsid w:val="00064324"/>
    <w:rsid w:val="00064498"/>
    <w:rsid w:val="00067588"/>
    <w:rsid w:val="00067A34"/>
    <w:rsid w:val="00070876"/>
    <w:rsid w:val="00070D4D"/>
    <w:rsid w:val="0007115F"/>
    <w:rsid w:val="000728CF"/>
    <w:rsid w:val="00075534"/>
    <w:rsid w:val="00075BDC"/>
    <w:rsid w:val="00077141"/>
    <w:rsid w:val="000847A1"/>
    <w:rsid w:val="00086E5E"/>
    <w:rsid w:val="00087E7C"/>
    <w:rsid w:val="00093C75"/>
    <w:rsid w:val="000A0A37"/>
    <w:rsid w:val="000A0E23"/>
    <w:rsid w:val="000A3100"/>
    <w:rsid w:val="000A3A70"/>
    <w:rsid w:val="000A3CAC"/>
    <w:rsid w:val="000A4331"/>
    <w:rsid w:val="000A6D09"/>
    <w:rsid w:val="000A77AD"/>
    <w:rsid w:val="000B05B0"/>
    <w:rsid w:val="000B5ADC"/>
    <w:rsid w:val="000B735B"/>
    <w:rsid w:val="000C2E2C"/>
    <w:rsid w:val="000C3A9E"/>
    <w:rsid w:val="000C5086"/>
    <w:rsid w:val="000D152E"/>
    <w:rsid w:val="000D2818"/>
    <w:rsid w:val="000D358F"/>
    <w:rsid w:val="000D38D7"/>
    <w:rsid w:val="000E0421"/>
    <w:rsid w:val="000E0ABA"/>
    <w:rsid w:val="000E2B93"/>
    <w:rsid w:val="000E2D2D"/>
    <w:rsid w:val="000E3852"/>
    <w:rsid w:val="000E3F4E"/>
    <w:rsid w:val="000E44BF"/>
    <w:rsid w:val="000E570F"/>
    <w:rsid w:val="000E6A6D"/>
    <w:rsid w:val="000F03F8"/>
    <w:rsid w:val="000F070F"/>
    <w:rsid w:val="000F1AF6"/>
    <w:rsid w:val="000F200B"/>
    <w:rsid w:val="000F319B"/>
    <w:rsid w:val="000F4D73"/>
    <w:rsid w:val="00102300"/>
    <w:rsid w:val="00105EA7"/>
    <w:rsid w:val="00105F3A"/>
    <w:rsid w:val="00105F4E"/>
    <w:rsid w:val="001066A8"/>
    <w:rsid w:val="00112628"/>
    <w:rsid w:val="001169D9"/>
    <w:rsid w:val="0011722B"/>
    <w:rsid w:val="00124CB1"/>
    <w:rsid w:val="00125613"/>
    <w:rsid w:val="001274C6"/>
    <w:rsid w:val="00132463"/>
    <w:rsid w:val="00132F73"/>
    <w:rsid w:val="00141648"/>
    <w:rsid w:val="00141947"/>
    <w:rsid w:val="0014290F"/>
    <w:rsid w:val="00144E47"/>
    <w:rsid w:val="001451B6"/>
    <w:rsid w:val="00147A77"/>
    <w:rsid w:val="00150B7A"/>
    <w:rsid w:val="00152EFC"/>
    <w:rsid w:val="0015469C"/>
    <w:rsid w:val="00154746"/>
    <w:rsid w:val="00154949"/>
    <w:rsid w:val="00155396"/>
    <w:rsid w:val="001629F8"/>
    <w:rsid w:val="001637E1"/>
    <w:rsid w:val="001658E5"/>
    <w:rsid w:val="00166F72"/>
    <w:rsid w:val="00173A61"/>
    <w:rsid w:val="00173CA5"/>
    <w:rsid w:val="00181986"/>
    <w:rsid w:val="00182D35"/>
    <w:rsid w:val="0018339B"/>
    <w:rsid w:val="0018431C"/>
    <w:rsid w:val="001953C1"/>
    <w:rsid w:val="001A30A7"/>
    <w:rsid w:val="001A502A"/>
    <w:rsid w:val="001C1F71"/>
    <w:rsid w:val="001C3630"/>
    <w:rsid w:val="001C6E77"/>
    <w:rsid w:val="001C7BCC"/>
    <w:rsid w:val="001D1D39"/>
    <w:rsid w:val="001D251A"/>
    <w:rsid w:val="001E63CC"/>
    <w:rsid w:val="001E6656"/>
    <w:rsid w:val="001E7F52"/>
    <w:rsid w:val="001F23E7"/>
    <w:rsid w:val="001F4246"/>
    <w:rsid w:val="001F6DEC"/>
    <w:rsid w:val="002004C0"/>
    <w:rsid w:val="002020AB"/>
    <w:rsid w:val="00202378"/>
    <w:rsid w:val="002023CF"/>
    <w:rsid w:val="0020267E"/>
    <w:rsid w:val="0020390C"/>
    <w:rsid w:val="0020400F"/>
    <w:rsid w:val="00204F81"/>
    <w:rsid w:val="00205685"/>
    <w:rsid w:val="00205B66"/>
    <w:rsid w:val="00205CD1"/>
    <w:rsid w:val="00207021"/>
    <w:rsid w:val="002100CD"/>
    <w:rsid w:val="00212733"/>
    <w:rsid w:val="00216A78"/>
    <w:rsid w:val="0022300C"/>
    <w:rsid w:val="00223FAF"/>
    <w:rsid w:val="00225C5C"/>
    <w:rsid w:val="00230024"/>
    <w:rsid w:val="00230221"/>
    <w:rsid w:val="00231EE1"/>
    <w:rsid w:val="00233625"/>
    <w:rsid w:val="00234B76"/>
    <w:rsid w:val="00235626"/>
    <w:rsid w:val="00241A04"/>
    <w:rsid w:val="002420C4"/>
    <w:rsid w:val="002450A5"/>
    <w:rsid w:val="00245415"/>
    <w:rsid w:val="00250A35"/>
    <w:rsid w:val="00250E23"/>
    <w:rsid w:val="00251CC9"/>
    <w:rsid w:val="0025320E"/>
    <w:rsid w:val="00255886"/>
    <w:rsid w:val="002559ED"/>
    <w:rsid w:val="00255B82"/>
    <w:rsid w:val="002567ED"/>
    <w:rsid w:val="00256CFF"/>
    <w:rsid w:val="00260292"/>
    <w:rsid w:val="00261AC7"/>
    <w:rsid w:val="00261FB4"/>
    <w:rsid w:val="00263AB7"/>
    <w:rsid w:val="00264554"/>
    <w:rsid w:val="002666AA"/>
    <w:rsid w:val="00272DF5"/>
    <w:rsid w:val="0027363B"/>
    <w:rsid w:val="00276001"/>
    <w:rsid w:val="00277C1C"/>
    <w:rsid w:val="00282B6D"/>
    <w:rsid w:val="00283952"/>
    <w:rsid w:val="00287F0D"/>
    <w:rsid w:val="002952B2"/>
    <w:rsid w:val="002969CF"/>
    <w:rsid w:val="002974D0"/>
    <w:rsid w:val="002A05AA"/>
    <w:rsid w:val="002A262C"/>
    <w:rsid w:val="002A3DAC"/>
    <w:rsid w:val="002A3F0F"/>
    <w:rsid w:val="002A5FA9"/>
    <w:rsid w:val="002A698D"/>
    <w:rsid w:val="002A6C27"/>
    <w:rsid w:val="002A7CEA"/>
    <w:rsid w:val="002B1E08"/>
    <w:rsid w:val="002B2C60"/>
    <w:rsid w:val="002C18C3"/>
    <w:rsid w:val="002C2C5B"/>
    <w:rsid w:val="002C37E9"/>
    <w:rsid w:val="002C4FE2"/>
    <w:rsid w:val="002C5807"/>
    <w:rsid w:val="002C72A2"/>
    <w:rsid w:val="002D0FF7"/>
    <w:rsid w:val="002D1677"/>
    <w:rsid w:val="002D1752"/>
    <w:rsid w:val="002D27DC"/>
    <w:rsid w:val="002D37A1"/>
    <w:rsid w:val="002D418D"/>
    <w:rsid w:val="002D4858"/>
    <w:rsid w:val="002E5D3D"/>
    <w:rsid w:val="002E669F"/>
    <w:rsid w:val="002F2764"/>
    <w:rsid w:val="002F28E1"/>
    <w:rsid w:val="002F3084"/>
    <w:rsid w:val="002F3BE7"/>
    <w:rsid w:val="002F61CA"/>
    <w:rsid w:val="002F6751"/>
    <w:rsid w:val="002F77DB"/>
    <w:rsid w:val="00307BB8"/>
    <w:rsid w:val="00310C97"/>
    <w:rsid w:val="003131E9"/>
    <w:rsid w:val="0031365B"/>
    <w:rsid w:val="0031776C"/>
    <w:rsid w:val="003204C2"/>
    <w:rsid w:val="00322C75"/>
    <w:rsid w:val="003247FF"/>
    <w:rsid w:val="00326E5C"/>
    <w:rsid w:val="00332460"/>
    <w:rsid w:val="00332933"/>
    <w:rsid w:val="003375F8"/>
    <w:rsid w:val="00346A5C"/>
    <w:rsid w:val="0035041E"/>
    <w:rsid w:val="003512E2"/>
    <w:rsid w:val="00354A59"/>
    <w:rsid w:val="00354B3B"/>
    <w:rsid w:val="003625CB"/>
    <w:rsid w:val="003649ED"/>
    <w:rsid w:val="00364C42"/>
    <w:rsid w:val="00364CE4"/>
    <w:rsid w:val="00366E38"/>
    <w:rsid w:val="00370D66"/>
    <w:rsid w:val="00370F99"/>
    <w:rsid w:val="00376F8B"/>
    <w:rsid w:val="003825F7"/>
    <w:rsid w:val="0038374B"/>
    <w:rsid w:val="00383B19"/>
    <w:rsid w:val="00384841"/>
    <w:rsid w:val="00386553"/>
    <w:rsid w:val="003872EF"/>
    <w:rsid w:val="00391760"/>
    <w:rsid w:val="00392E16"/>
    <w:rsid w:val="00393C5E"/>
    <w:rsid w:val="00397280"/>
    <w:rsid w:val="003975D1"/>
    <w:rsid w:val="003A0E22"/>
    <w:rsid w:val="003A485A"/>
    <w:rsid w:val="003A59ED"/>
    <w:rsid w:val="003B0597"/>
    <w:rsid w:val="003B0772"/>
    <w:rsid w:val="003B42A9"/>
    <w:rsid w:val="003B5782"/>
    <w:rsid w:val="003B5D08"/>
    <w:rsid w:val="003B6244"/>
    <w:rsid w:val="003D445E"/>
    <w:rsid w:val="003D7F39"/>
    <w:rsid w:val="003E31BF"/>
    <w:rsid w:val="003E369B"/>
    <w:rsid w:val="003E4039"/>
    <w:rsid w:val="003E4922"/>
    <w:rsid w:val="003E5651"/>
    <w:rsid w:val="003F18D2"/>
    <w:rsid w:val="003F3285"/>
    <w:rsid w:val="00400925"/>
    <w:rsid w:val="00402F6A"/>
    <w:rsid w:val="00403E8F"/>
    <w:rsid w:val="004048BB"/>
    <w:rsid w:val="0040791C"/>
    <w:rsid w:val="00426E58"/>
    <w:rsid w:val="004275F6"/>
    <w:rsid w:val="00430335"/>
    <w:rsid w:val="00430904"/>
    <w:rsid w:val="004316C7"/>
    <w:rsid w:val="00431838"/>
    <w:rsid w:val="00431AD2"/>
    <w:rsid w:val="00443EEE"/>
    <w:rsid w:val="00450CA1"/>
    <w:rsid w:val="00452094"/>
    <w:rsid w:val="0045244D"/>
    <w:rsid w:val="0045397E"/>
    <w:rsid w:val="00455C6F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86FAB"/>
    <w:rsid w:val="0049091F"/>
    <w:rsid w:val="004910C3"/>
    <w:rsid w:val="004A06C5"/>
    <w:rsid w:val="004A18D3"/>
    <w:rsid w:val="004B2F2E"/>
    <w:rsid w:val="004B32FA"/>
    <w:rsid w:val="004B48E1"/>
    <w:rsid w:val="004B55C2"/>
    <w:rsid w:val="004C29B6"/>
    <w:rsid w:val="004C45CE"/>
    <w:rsid w:val="004D004C"/>
    <w:rsid w:val="004D17EC"/>
    <w:rsid w:val="004D1F38"/>
    <w:rsid w:val="004D37C2"/>
    <w:rsid w:val="004D39E6"/>
    <w:rsid w:val="004D63B3"/>
    <w:rsid w:val="004E2FA8"/>
    <w:rsid w:val="004E7152"/>
    <w:rsid w:val="004E735F"/>
    <w:rsid w:val="004E7C80"/>
    <w:rsid w:val="004E7C94"/>
    <w:rsid w:val="004F0A76"/>
    <w:rsid w:val="004F1D03"/>
    <w:rsid w:val="004F2C80"/>
    <w:rsid w:val="004F4565"/>
    <w:rsid w:val="004F5764"/>
    <w:rsid w:val="004F5B15"/>
    <w:rsid w:val="005014F9"/>
    <w:rsid w:val="00502919"/>
    <w:rsid w:val="005031F2"/>
    <w:rsid w:val="0051273B"/>
    <w:rsid w:val="005139D8"/>
    <w:rsid w:val="005155E4"/>
    <w:rsid w:val="005166E8"/>
    <w:rsid w:val="005212BA"/>
    <w:rsid w:val="00531055"/>
    <w:rsid w:val="00531830"/>
    <w:rsid w:val="0053193C"/>
    <w:rsid w:val="00533DC8"/>
    <w:rsid w:val="00535019"/>
    <w:rsid w:val="005354F1"/>
    <w:rsid w:val="005357FF"/>
    <w:rsid w:val="00536AE7"/>
    <w:rsid w:val="005378EC"/>
    <w:rsid w:val="00543E51"/>
    <w:rsid w:val="00544B9B"/>
    <w:rsid w:val="005500D0"/>
    <w:rsid w:val="00550E62"/>
    <w:rsid w:val="005521F3"/>
    <w:rsid w:val="00554DC4"/>
    <w:rsid w:val="005554BF"/>
    <w:rsid w:val="0055762A"/>
    <w:rsid w:val="00562B25"/>
    <w:rsid w:val="00564C39"/>
    <w:rsid w:val="00565794"/>
    <w:rsid w:val="0057095F"/>
    <w:rsid w:val="005734FF"/>
    <w:rsid w:val="00573A2F"/>
    <w:rsid w:val="005741B2"/>
    <w:rsid w:val="00575EB0"/>
    <w:rsid w:val="0058067A"/>
    <w:rsid w:val="00581C65"/>
    <w:rsid w:val="0058241B"/>
    <w:rsid w:val="00582831"/>
    <w:rsid w:val="00585161"/>
    <w:rsid w:val="005903E2"/>
    <w:rsid w:val="0059133D"/>
    <w:rsid w:val="005955E6"/>
    <w:rsid w:val="005957C3"/>
    <w:rsid w:val="005A534F"/>
    <w:rsid w:val="005B0ED8"/>
    <w:rsid w:val="005C03C4"/>
    <w:rsid w:val="005C1847"/>
    <w:rsid w:val="005C2A3E"/>
    <w:rsid w:val="005C4992"/>
    <w:rsid w:val="005C5F32"/>
    <w:rsid w:val="005C60BD"/>
    <w:rsid w:val="005C6102"/>
    <w:rsid w:val="005C74D7"/>
    <w:rsid w:val="005D2C93"/>
    <w:rsid w:val="005D64BB"/>
    <w:rsid w:val="005E13F7"/>
    <w:rsid w:val="005E2759"/>
    <w:rsid w:val="005F40FD"/>
    <w:rsid w:val="005F41AA"/>
    <w:rsid w:val="005F6917"/>
    <w:rsid w:val="005F6B1B"/>
    <w:rsid w:val="00602229"/>
    <w:rsid w:val="00603DE1"/>
    <w:rsid w:val="00607A78"/>
    <w:rsid w:val="00607AEB"/>
    <w:rsid w:val="006104AB"/>
    <w:rsid w:val="006155A1"/>
    <w:rsid w:val="00620478"/>
    <w:rsid w:val="006212EC"/>
    <w:rsid w:val="0062223D"/>
    <w:rsid w:val="00622636"/>
    <w:rsid w:val="00622838"/>
    <w:rsid w:val="00622BA4"/>
    <w:rsid w:val="00622CD2"/>
    <w:rsid w:val="00623919"/>
    <w:rsid w:val="00626601"/>
    <w:rsid w:val="0063200C"/>
    <w:rsid w:val="00635067"/>
    <w:rsid w:val="00635BAC"/>
    <w:rsid w:val="00636A95"/>
    <w:rsid w:val="00636BE3"/>
    <w:rsid w:val="00637CD0"/>
    <w:rsid w:val="00640286"/>
    <w:rsid w:val="006407A1"/>
    <w:rsid w:val="0064121D"/>
    <w:rsid w:val="00645087"/>
    <w:rsid w:val="00646DE8"/>
    <w:rsid w:val="00647449"/>
    <w:rsid w:val="006510E7"/>
    <w:rsid w:val="0065235D"/>
    <w:rsid w:val="00652BF9"/>
    <w:rsid w:val="00653C17"/>
    <w:rsid w:val="00653F23"/>
    <w:rsid w:val="0065659D"/>
    <w:rsid w:val="00656710"/>
    <w:rsid w:val="006604A5"/>
    <w:rsid w:val="0066114D"/>
    <w:rsid w:val="00661691"/>
    <w:rsid w:val="006623F6"/>
    <w:rsid w:val="00666569"/>
    <w:rsid w:val="00666784"/>
    <w:rsid w:val="006745BD"/>
    <w:rsid w:val="00677653"/>
    <w:rsid w:val="0068004B"/>
    <w:rsid w:val="0069124F"/>
    <w:rsid w:val="006914E2"/>
    <w:rsid w:val="00691AA4"/>
    <w:rsid w:val="00694517"/>
    <w:rsid w:val="00694B64"/>
    <w:rsid w:val="00696591"/>
    <w:rsid w:val="006A08C3"/>
    <w:rsid w:val="006A0996"/>
    <w:rsid w:val="006A167F"/>
    <w:rsid w:val="006A17E1"/>
    <w:rsid w:val="006A1B92"/>
    <w:rsid w:val="006A29A7"/>
    <w:rsid w:val="006A5A8C"/>
    <w:rsid w:val="006B0E74"/>
    <w:rsid w:val="006B346A"/>
    <w:rsid w:val="006C061F"/>
    <w:rsid w:val="006C1A8E"/>
    <w:rsid w:val="006C371D"/>
    <w:rsid w:val="006C3D97"/>
    <w:rsid w:val="006C7849"/>
    <w:rsid w:val="006D3721"/>
    <w:rsid w:val="006D44F5"/>
    <w:rsid w:val="006D4534"/>
    <w:rsid w:val="006E08FE"/>
    <w:rsid w:val="006E1396"/>
    <w:rsid w:val="006E1D2E"/>
    <w:rsid w:val="006E3CD9"/>
    <w:rsid w:val="006F0431"/>
    <w:rsid w:val="006F25F4"/>
    <w:rsid w:val="006F5D34"/>
    <w:rsid w:val="00704578"/>
    <w:rsid w:val="00707F45"/>
    <w:rsid w:val="00712176"/>
    <w:rsid w:val="00714A1E"/>
    <w:rsid w:val="007156B8"/>
    <w:rsid w:val="007200D1"/>
    <w:rsid w:val="007222F8"/>
    <w:rsid w:val="00724F31"/>
    <w:rsid w:val="00734527"/>
    <w:rsid w:val="007519DF"/>
    <w:rsid w:val="00756189"/>
    <w:rsid w:val="007638E0"/>
    <w:rsid w:val="00763FE7"/>
    <w:rsid w:val="00765031"/>
    <w:rsid w:val="007657AE"/>
    <w:rsid w:val="00770280"/>
    <w:rsid w:val="00771F8E"/>
    <w:rsid w:val="00777002"/>
    <w:rsid w:val="00777A90"/>
    <w:rsid w:val="00780160"/>
    <w:rsid w:val="00784507"/>
    <w:rsid w:val="00786C5D"/>
    <w:rsid w:val="007909D6"/>
    <w:rsid w:val="00792E41"/>
    <w:rsid w:val="007943DD"/>
    <w:rsid w:val="00796062"/>
    <w:rsid w:val="00797D96"/>
    <w:rsid w:val="007A101D"/>
    <w:rsid w:val="007A566D"/>
    <w:rsid w:val="007A6DF0"/>
    <w:rsid w:val="007B0F14"/>
    <w:rsid w:val="007B39E7"/>
    <w:rsid w:val="007B3B4C"/>
    <w:rsid w:val="007B503A"/>
    <w:rsid w:val="007B6FE2"/>
    <w:rsid w:val="007B741E"/>
    <w:rsid w:val="007B7E7B"/>
    <w:rsid w:val="007C0105"/>
    <w:rsid w:val="007C0341"/>
    <w:rsid w:val="007C0DE8"/>
    <w:rsid w:val="007C1EE1"/>
    <w:rsid w:val="007C2D9D"/>
    <w:rsid w:val="007C36C0"/>
    <w:rsid w:val="007C548D"/>
    <w:rsid w:val="007D052B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7F4CF6"/>
    <w:rsid w:val="007F64F2"/>
    <w:rsid w:val="0080024C"/>
    <w:rsid w:val="00804466"/>
    <w:rsid w:val="00805DBC"/>
    <w:rsid w:val="0080776B"/>
    <w:rsid w:val="00810280"/>
    <w:rsid w:val="00810414"/>
    <w:rsid w:val="00811630"/>
    <w:rsid w:val="008138D7"/>
    <w:rsid w:val="00813D32"/>
    <w:rsid w:val="00815C32"/>
    <w:rsid w:val="008173B2"/>
    <w:rsid w:val="00821FAA"/>
    <w:rsid w:val="008229FA"/>
    <w:rsid w:val="00823FFA"/>
    <w:rsid w:val="00824173"/>
    <w:rsid w:val="0082442A"/>
    <w:rsid w:val="00835919"/>
    <w:rsid w:val="0084254F"/>
    <w:rsid w:val="0084389B"/>
    <w:rsid w:val="00844528"/>
    <w:rsid w:val="00844CAA"/>
    <w:rsid w:val="0085028F"/>
    <w:rsid w:val="008514B3"/>
    <w:rsid w:val="008533D0"/>
    <w:rsid w:val="00856A60"/>
    <w:rsid w:val="00856EA8"/>
    <w:rsid w:val="008602B8"/>
    <w:rsid w:val="0086283A"/>
    <w:rsid w:val="00862990"/>
    <w:rsid w:val="00863919"/>
    <w:rsid w:val="00866F11"/>
    <w:rsid w:val="0087024D"/>
    <w:rsid w:val="008703C1"/>
    <w:rsid w:val="00872F6C"/>
    <w:rsid w:val="00873144"/>
    <w:rsid w:val="00880288"/>
    <w:rsid w:val="00885D59"/>
    <w:rsid w:val="008907DB"/>
    <w:rsid w:val="0089104E"/>
    <w:rsid w:val="008928D4"/>
    <w:rsid w:val="00893FA7"/>
    <w:rsid w:val="008973DE"/>
    <w:rsid w:val="008A1586"/>
    <w:rsid w:val="008A2C5B"/>
    <w:rsid w:val="008A2FBD"/>
    <w:rsid w:val="008A44C8"/>
    <w:rsid w:val="008A7465"/>
    <w:rsid w:val="008A754E"/>
    <w:rsid w:val="008B0B2D"/>
    <w:rsid w:val="008B2F35"/>
    <w:rsid w:val="008B3BC1"/>
    <w:rsid w:val="008B3E0F"/>
    <w:rsid w:val="008B4A76"/>
    <w:rsid w:val="008B51B9"/>
    <w:rsid w:val="008B6616"/>
    <w:rsid w:val="008B696C"/>
    <w:rsid w:val="008B6E7A"/>
    <w:rsid w:val="008C0FF5"/>
    <w:rsid w:val="008C42E5"/>
    <w:rsid w:val="008C492F"/>
    <w:rsid w:val="008C4AB0"/>
    <w:rsid w:val="008C4C6D"/>
    <w:rsid w:val="008D1D37"/>
    <w:rsid w:val="008D2BCE"/>
    <w:rsid w:val="008E1671"/>
    <w:rsid w:val="008E2C61"/>
    <w:rsid w:val="008E3617"/>
    <w:rsid w:val="008E46C7"/>
    <w:rsid w:val="008E6440"/>
    <w:rsid w:val="008E6670"/>
    <w:rsid w:val="008F0F26"/>
    <w:rsid w:val="008F1DC6"/>
    <w:rsid w:val="008F2B55"/>
    <w:rsid w:val="008F35D7"/>
    <w:rsid w:val="0090375B"/>
    <w:rsid w:val="00904655"/>
    <w:rsid w:val="009049C0"/>
    <w:rsid w:val="00911854"/>
    <w:rsid w:val="009138FF"/>
    <w:rsid w:val="009159E4"/>
    <w:rsid w:val="00920289"/>
    <w:rsid w:val="00920BDF"/>
    <w:rsid w:val="00922FE2"/>
    <w:rsid w:val="009249DC"/>
    <w:rsid w:val="00925616"/>
    <w:rsid w:val="00925EBA"/>
    <w:rsid w:val="00927EC7"/>
    <w:rsid w:val="00933891"/>
    <w:rsid w:val="00934258"/>
    <w:rsid w:val="009369FA"/>
    <w:rsid w:val="00936ECD"/>
    <w:rsid w:val="00937438"/>
    <w:rsid w:val="0094358B"/>
    <w:rsid w:val="009437A0"/>
    <w:rsid w:val="009463F2"/>
    <w:rsid w:val="00950C92"/>
    <w:rsid w:val="00950EAB"/>
    <w:rsid w:val="00951BDE"/>
    <w:rsid w:val="009523F7"/>
    <w:rsid w:val="009536DF"/>
    <w:rsid w:val="00957963"/>
    <w:rsid w:val="00960068"/>
    <w:rsid w:val="00961D36"/>
    <w:rsid w:val="00966885"/>
    <w:rsid w:val="009705EA"/>
    <w:rsid w:val="009709E0"/>
    <w:rsid w:val="0097191D"/>
    <w:rsid w:val="00974028"/>
    <w:rsid w:val="0097683D"/>
    <w:rsid w:val="0097707E"/>
    <w:rsid w:val="0097736B"/>
    <w:rsid w:val="00977683"/>
    <w:rsid w:val="00982484"/>
    <w:rsid w:val="00992A30"/>
    <w:rsid w:val="00993F81"/>
    <w:rsid w:val="0099515D"/>
    <w:rsid w:val="00995E2A"/>
    <w:rsid w:val="00996060"/>
    <w:rsid w:val="00997926"/>
    <w:rsid w:val="00997D43"/>
    <w:rsid w:val="009A195A"/>
    <w:rsid w:val="009A2E68"/>
    <w:rsid w:val="009A2ECE"/>
    <w:rsid w:val="009A7083"/>
    <w:rsid w:val="009B0BC0"/>
    <w:rsid w:val="009B0D0F"/>
    <w:rsid w:val="009B50E0"/>
    <w:rsid w:val="009B6F26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A11404"/>
    <w:rsid w:val="00A122D9"/>
    <w:rsid w:val="00A133D1"/>
    <w:rsid w:val="00A13757"/>
    <w:rsid w:val="00A153ED"/>
    <w:rsid w:val="00A222C8"/>
    <w:rsid w:val="00A260FA"/>
    <w:rsid w:val="00A26E2C"/>
    <w:rsid w:val="00A27ED9"/>
    <w:rsid w:val="00A31804"/>
    <w:rsid w:val="00A34118"/>
    <w:rsid w:val="00A3457F"/>
    <w:rsid w:val="00A34F12"/>
    <w:rsid w:val="00A36B86"/>
    <w:rsid w:val="00A439B1"/>
    <w:rsid w:val="00A44EAE"/>
    <w:rsid w:val="00A45B83"/>
    <w:rsid w:val="00A462EA"/>
    <w:rsid w:val="00A5430B"/>
    <w:rsid w:val="00A5518D"/>
    <w:rsid w:val="00A64346"/>
    <w:rsid w:val="00A80388"/>
    <w:rsid w:val="00A81408"/>
    <w:rsid w:val="00A816F1"/>
    <w:rsid w:val="00A825AB"/>
    <w:rsid w:val="00A8421C"/>
    <w:rsid w:val="00A91722"/>
    <w:rsid w:val="00A938D9"/>
    <w:rsid w:val="00A95343"/>
    <w:rsid w:val="00A96D41"/>
    <w:rsid w:val="00A97239"/>
    <w:rsid w:val="00A97AAA"/>
    <w:rsid w:val="00AA4861"/>
    <w:rsid w:val="00AA5791"/>
    <w:rsid w:val="00AA6A6E"/>
    <w:rsid w:val="00AA7297"/>
    <w:rsid w:val="00AB01DB"/>
    <w:rsid w:val="00AB099E"/>
    <w:rsid w:val="00AB33D6"/>
    <w:rsid w:val="00AB5E6C"/>
    <w:rsid w:val="00AB7B60"/>
    <w:rsid w:val="00AC24D2"/>
    <w:rsid w:val="00AC420D"/>
    <w:rsid w:val="00AC5EC6"/>
    <w:rsid w:val="00AC65C3"/>
    <w:rsid w:val="00AC7A1D"/>
    <w:rsid w:val="00AD49FC"/>
    <w:rsid w:val="00AD4A54"/>
    <w:rsid w:val="00AE0726"/>
    <w:rsid w:val="00AE241C"/>
    <w:rsid w:val="00AE3742"/>
    <w:rsid w:val="00AE5242"/>
    <w:rsid w:val="00AE5A96"/>
    <w:rsid w:val="00AE6616"/>
    <w:rsid w:val="00AE6FD4"/>
    <w:rsid w:val="00AE7FED"/>
    <w:rsid w:val="00AF07F1"/>
    <w:rsid w:val="00AF2162"/>
    <w:rsid w:val="00AF52A4"/>
    <w:rsid w:val="00AF6C6C"/>
    <w:rsid w:val="00AF6CA9"/>
    <w:rsid w:val="00B02BFD"/>
    <w:rsid w:val="00B0515F"/>
    <w:rsid w:val="00B05A66"/>
    <w:rsid w:val="00B0701F"/>
    <w:rsid w:val="00B11BF4"/>
    <w:rsid w:val="00B1489F"/>
    <w:rsid w:val="00B20975"/>
    <w:rsid w:val="00B23C35"/>
    <w:rsid w:val="00B25AA3"/>
    <w:rsid w:val="00B355C1"/>
    <w:rsid w:val="00B36763"/>
    <w:rsid w:val="00B36BB9"/>
    <w:rsid w:val="00B36C75"/>
    <w:rsid w:val="00B43686"/>
    <w:rsid w:val="00B466AD"/>
    <w:rsid w:val="00B46C93"/>
    <w:rsid w:val="00B47737"/>
    <w:rsid w:val="00B5029C"/>
    <w:rsid w:val="00B517D1"/>
    <w:rsid w:val="00B51900"/>
    <w:rsid w:val="00B55646"/>
    <w:rsid w:val="00B6116A"/>
    <w:rsid w:val="00B61546"/>
    <w:rsid w:val="00B6250B"/>
    <w:rsid w:val="00B64283"/>
    <w:rsid w:val="00B64B87"/>
    <w:rsid w:val="00B80E98"/>
    <w:rsid w:val="00B80FBE"/>
    <w:rsid w:val="00B865D7"/>
    <w:rsid w:val="00B905FC"/>
    <w:rsid w:val="00B93966"/>
    <w:rsid w:val="00B941F3"/>
    <w:rsid w:val="00B94281"/>
    <w:rsid w:val="00B9674E"/>
    <w:rsid w:val="00B97079"/>
    <w:rsid w:val="00B97561"/>
    <w:rsid w:val="00BA39C7"/>
    <w:rsid w:val="00BA498E"/>
    <w:rsid w:val="00BA5076"/>
    <w:rsid w:val="00BB548E"/>
    <w:rsid w:val="00BB56FC"/>
    <w:rsid w:val="00BC0BD8"/>
    <w:rsid w:val="00BC0E1B"/>
    <w:rsid w:val="00BC0F44"/>
    <w:rsid w:val="00BD4C55"/>
    <w:rsid w:val="00BD57D5"/>
    <w:rsid w:val="00BD6EC6"/>
    <w:rsid w:val="00BD77EE"/>
    <w:rsid w:val="00BE080C"/>
    <w:rsid w:val="00BE157C"/>
    <w:rsid w:val="00BE1B47"/>
    <w:rsid w:val="00BE7C7D"/>
    <w:rsid w:val="00BF4643"/>
    <w:rsid w:val="00BF6310"/>
    <w:rsid w:val="00C050BA"/>
    <w:rsid w:val="00C05E34"/>
    <w:rsid w:val="00C07F87"/>
    <w:rsid w:val="00C10063"/>
    <w:rsid w:val="00C12602"/>
    <w:rsid w:val="00C1330D"/>
    <w:rsid w:val="00C146EE"/>
    <w:rsid w:val="00C15FF4"/>
    <w:rsid w:val="00C17542"/>
    <w:rsid w:val="00C20994"/>
    <w:rsid w:val="00C23CBC"/>
    <w:rsid w:val="00C23DF9"/>
    <w:rsid w:val="00C23FBA"/>
    <w:rsid w:val="00C258EF"/>
    <w:rsid w:val="00C273C6"/>
    <w:rsid w:val="00C302B8"/>
    <w:rsid w:val="00C34C71"/>
    <w:rsid w:val="00C4132E"/>
    <w:rsid w:val="00C43D0E"/>
    <w:rsid w:val="00C44C8F"/>
    <w:rsid w:val="00C45B7B"/>
    <w:rsid w:val="00C46DB8"/>
    <w:rsid w:val="00C47C1C"/>
    <w:rsid w:val="00C53B51"/>
    <w:rsid w:val="00C5529A"/>
    <w:rsid w:val="00C55962"/>
    <w:rsid w:val="00C56DC1"/>
    <w:rsid w:val="00C57FD0"/>
    <w:rsid w:val="00C624FE"/>
    <w:rsid w:val="00C648B7"/>
    <w:rsid w:val="00C64FB7"/>
    <w:rsid w:val="00C67CDA"/>
    <w:rsid w:val="00C716FA"/>
    <w:rsid w:val="00C7231F"/>
    <w:rsid w:val="00C7353C"/>
    <w:rsid w:val="00C7729C"/>
    <w:rsid w:val="00C776D4"/>
    <w:rsid w:val="00C81503"/>
    <w:rsid w:val="00C84847"/>
    <w:rsid w:val="00C90E13"/>
    <w:rsid w:val="00C93632"/>
    <w:rsid w:val="00CA0330"/>
    <w:rsid w:val="00CA09E6"/>
    <w:rsid w:val="00CA0F7D"/>
    <w:rsid w:val="00CA112A"/>
    <w:rsid w:val="00CA1598"/>
    <w:rsid w:val="00CA6653"/>
    <w:rsid w:val="00CA74A6"/>
    <w:rsid w:val="00CB26E6"/>
    <w:rsid w:val="00CB4FAF"/>
    <w:rsid w:val="00CB7193"/>
    <w:rsid w:val="00CC0244"/>
    <w:rsid w:val="00CC1A35"/>
    <w:rsid w:val="00CC1E71"/>
    <w:rsid w:val="00CC3C8C"/>
    <w:rsid w:val="00CC3FCD"/>
    <w:rsid w:val="00CC6501"/>
    <w:rsid w:val="00CC66C0"/>
    <w:rsid w:val="00CC7708"/>
    <w:rsid w:val="00CD293F"/>
    <w:rsid w:val="00CD3853"/>
    <w:rsid w:val="00CE1BA1"/>
    <w:rsid w:val="00CE7C64"/>
    <w:rsid w:val="00CF2019"/>
    <w:rsid w:val="00CF2344"/>
    <w:rsid w:val="00CF23C1"/>
    <w:rsid w:val="00CF6F0A"/>
    <w:rsid w:val="00D0345D"/>
    <w:rsid w:val="00D0480C"/>
    <w:rsid w:val="00D059CC"/>
    <w:rsid w:val="00D064A0"/>
    <w:rsid w:val="00D140EC"/>
    <w:rsid w:val="00D14599"/>
    <w:rsid w:val="00D1640C"/>
    <w:rsid w:val="00D16829"/>
    <w:rsid w:val="00D203AB"/>
    <w:rsid w:val="00D23CB9"/>
    <w:rsid w:val="00D25EEE"/>
    <w:rsid w:val="00D3187C"/>
    <w:rsid w:val="00D32FAF"/>
    <w:rsid w:val="00D34B76"/>
    <w:rsid w:val="00D357B9"/>
    <w:rsid w:val="00D42409"/>
    <w:rsid w:val="00D43E1C"/>
    <w:rsid w:val="00D44079"/>
    <w:rsid w:val="00D4422B"/>
    <w:rsid w:val="00D44635"/>
    <w:rsid w:val="00D46871"/>
    <w:rsid w:val="00D46E45"/>
    <w:rsid w:val="00D478EA"/>
    <w:rsid w:val="00D5063B"/>
    <w:rsid w:val="00D507DA"/>
    <w:rsid w:val="00D50F95"/>
    <w:rsid w:val="00D52ABC"/>
    <w:rsid w:val="00D56D49"/>
    <w:rsid w:val="00D6267F"/>
    <w:rsid w:val="00D62A4F"/>
    <w:rsid w:val="00D635F0"/>
    <w:rsid w:val="00D65048"/>
    <w:rsid w:val="00D66AE3"/>
    <w:rsid w:val="00D70167"/>
    <w:rsid w:val="00D73685"/>
    <w:rsid w:val="00D75202"/>
    <w:rsid w:val="00D7523E"/>
    <w:rsid w:val="00D80E7C"/>
    <w:rsid w:val="00D8747E"/>
    <w:rsid w:val="00D90518"/>
    <w:rsid w:val="00D9344D"/>
    <w:rsid w:val="00D9567B"/>
    <w:rsid w:val="00D972BC"/>
    <w:rsid w:val="00DA1E70"/>
    <w:rsid w:val="00DA4370"/>
    <w:rsid w:val="00DA552D"/>
    <w:rsid w:val="00DA66BA"/>
    <w:rsid w:val="00DA7C80"/>
    <w:rsid w:val="00DB0000"/>
    <w:rsid w:val="00DB2F14"/>
    <w:rsid w:val="00DB6508"/>
    <w:rsid w:val="00DC018C"/>
    <w:rsid w:val="00DD21E5"/>
    <w:rsid w:val="00DD530D"/>
    <w:rsid w:val="00DD68AA"/>
    <w:rsid w:val="00DD6C40"/>
    <w:rsid w:val="00DD7E80"/>
    <w:rsid w:val="00DE4C15"/>
    <w:rsid w:val="00DE5268"/>
    <w:rsid w:val="00DE717E"/>
    <w:rsid w:val="00DF1D6A"/>
    <w:rsid w:val="00DF2297"/>
    <w:rsid w:val="00DF3975"/>
    <w:rsid w:val="00DF4C2D"/>
    <w:rsid w:val="00DF6AC1"/>
    <w:rsid w:val="00DF7B44"/>
    <w:rsid w:val="00DF7EF5"/>
    <w:rsid w:val="00E04FB0"/>
    <w:rsid w:val="00E07298"/>
    <w:rsid w:val="00E14311"/>
    <w:rsid w:val="00E149F2"/>
    <w:rsid w:val="00E15D03"/>
    <w:rsid w:val="00E17C04"/>
    <w:rsid w:val="00E21A2A"/>
    <w:rsid w:val="00E23C87"/>
    <w:rsid w:val="00E26117"/>
    <w:rsid w:val="00E42ACA"/>
    <w:rsid w:val="00E50819"/>
    <w:rsid w:val="00E553BE"/>
    <w:rsid w:val="00E56BA5"/>
    <w:rsid w:val="00E56E7A"/>
    <w:rsid w:val="00E62C0C"/>
    <w:rsid w:val="00E62F41"/>
    <w:rsid w:val="00E665D5"/>
    <w:rsid w:val="00E67539"/>
    <w:rsid w:val="00E7291D"/>
    <w:rsid w:val="00E756AC"/>
    <w:rsid w:val="00E76872"/>
    <w:rsid w:val="00E9279D"/>
    <w:rsid w:val="00EA26D1"/>
    <w:rsid w:val="00EA2BD4"/>
    <w:rsid w:val="00EA38A0"/>
    <w:rsid w:val="00EA7D4D"/>
    <w:rsid w:val="00EB00DF"/>
    <w:rsid w:val="00EB0E7B"/>
    <w:rsid w:val="00EB1BFB"/>
    <w:rsid w:val="00EB2039"/>
    <w:rsid w:val="00EB5234"/>
    <w:rsid w:val="00EB70DF"/>
    <w:rsid w:val="00EB7E37"/>
    <w:rsid w:val="00EC01FF"/>
    <w:rsid w:val="00EC5D6B"/>
    <w:rsid w:val="00ED0A5D"/>
    <w:rsid w:val="00ED0D1A"/>
    <w:rsid w:val="00ED1987"/>
    <w:rsid w:val="00ED26EF"/>
    <w:rsid w:val="00ED57A7"/>
    <w:rsid w:val="00ED5F67"/>
    <w:rsid w:val="00EE127F"/>
    <w:rsid w:val="00EE4C39"/>
    <w:rsid w:val="00EF0741"/>
    <w:rsid w:val="00EF09E6"/>
    <w:rsid w:val="00EF46A4"/>
    <w:rsid w:val="00EF530C"/>
    <w:rsid w:val="00EF5BA7"/>
    <w:rsid w:val="00EF5EE3"/>
    <w:rsid w:val="00F04A9E"/>
    <w:rsid w:val="00F05D93"/>
    <w:rsid w:val="00F06391"/>
    <w:rsid w:val="00F112D3"/>
    <w:rsid w:val="00F148FE"/>
    <w:rsid w:val="00F16A6C"/>
    <w:rsid w:val="00F24223"/>
    <w:rsid w:val="00F255EC"/>
    <w:rsid w:val="00F258AF"/>
    <w:rsid w:val="00F2654F"/>
    <w:rsid w:val="00F27376"/>
    <w:rsid w:val="00F316E4"/>
    <w:rsid w:val="00F3411D"/>
    <w:rsid w:val="00F369BB"/>
    <w:rsid w:val="00F37EBC"/>
    <w:rsid w:val="00F433F8"/>
    <w:rsid w:val="00F445CC"/>
    <w:rsid w:val="00F4632E"/>
    <w:rsid w:val="00F517C8"/>
    <w:rsid w:val="00F52331"/>
    <w:rsid w:val="00F56B2F"/>
    <w:rsid w:val="00F61B1E"/>
    <w:rsid w:val="00F6266A"/>
    <w:rsid w:val="00F6362C"/>
    <w:rsid w:val="00F713AA"/>
    <w:rsid w:val="00F7143D"/>
    <w:rsid w:val="00F732CA"/>
    <w:rsid w:val="00F76DF1"/>
    <w:rsid w:val="00F80F30"/>
    <w:rsid w:val="00F81054"/>
    <w:rsid w:val="00F831C3"/>
    <w:rsid w:val="00F83936"/>
    <w:rsid w:val="00F83B8B"/>
    <w:rsid w:val="00F840DA"/>
    <w:rsid w:val="00F874F0"/>
    <w:rsid w:val="00F9035F"/>
    <w:rsid w:val="00F92D80"/>
    <w:rsid w:val="00F94590"/>
    <w:rsid w:val="00F9470D"/>
    <w:rsid w:val="00F9517B"/>
    <w:rsid w:val="00F96CFD"/>
    <w:rsid w:val="00F97E21"/>
    <w:rsid w:val="00FA0308"/>
    <w:rsid w:val="00FA2151"/>
    <w:rsid w:val="00FA7561"/>
    <w:rsid w:val="00FB00C2"/>
    <w:rsid w:val="00FB490A"/>
    <w:rsid w:val="00FB6320"/>
    <w:rsid w:val="00FC024A"/>
    <w:rsid w:val="00FC0509"/>
    <w:rsid w:val="00FC3CEC"/>
    <w:rsid w:val="00FC564E"/>
    <w:rsid w:val="00FC60D1"/>
    <w:rsid w:val="00FD0AB0"/>
    <w:rsid w:val="00FD20FD"/>
    <w:rsid w:val="00FD4CF8"/>
    <w:rsid w:val="00FD5925"/>
    <w:rsid w:val="00FE0830"/>
    <w:rsid w:val="00FE28C4"/>
    <w:rsid w:val="00FE2BB7"/>
    <w:rsid w:val="00FE5E39"/>
    <w:rsid w:val="00FE7945"/>
    <w:rsid w:val="00FE7AE4"/>
    <w:rsid w:val="00FE7B41"/>
    <w:rsid w:val="00FF317C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D10E9034-DB3C-47E6-B12B-98D6E64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2D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2DB8-75A3-436B-8905-C048261A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7</cp:revision>
  <cp:lastPrinted>2025-04-11T03:06:00Z</cp:lastPrinted>
  <dcterms:created xsi:type="dcterms:W3CDTF">2025-05-05T08:58:00Z</dcterms:created>
  <dcterms:modified xsi:type="dcterms:W3CDTF">2025-05-05T14:12:00Z</dcterms:modified>
</cp:coreProperties>
</file>