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38" w:type="dxa"/>
        <w:jc w:val="center"/>
        <w:tblLook w:val="01E0" w:firstRow="1" w:lastRow="1" w:firstColumn="1" w:lastColumn="1" w:noHBand="0" w:noVBand="0"/>
      </w:tblPr>
      <w:tblGrid>
        <w:gridCol w:w="3084"/>
        <w:gridCol w:w="6154"/>
      </w:tblGrid>
      <w:tr w:rsidR="00123D99" w:rsidRPr="00A163A3">
        <w:trPr>
          <w:trHeight w:val="901"/>
          <w:jc w:val="center"/>
        </w:trPr>
        <w:tc>
          <w:tcPr>
            <w:tcW w:w="3084" w:type="dxa"/>
            <w:shd w:val="clear" w:color="auto" w:fill="auto"/>
          </w:tcPr>
          <w:p w:rsidR="00123D99" w:rsidRPr="00A163A3" w:rsidRDefault="00123D99" w:rsidP="00123D99">
            <w:pPr>
              <w:rPr>
                <w:b/>
                <w:color w:val="000000"/>
                <w:sz w:val="26"/>
                <w:szCs w:val="28"/>
              </w:rPr>
            </w:pPr>
            <w:r w:rsidRPr="00A163A3">
              <w:rPr>
                <w:b/>
                <w:color w:val="000000"/>
                <w:sz w:val="26"/>
                <w:szCs w:val="28"/>
              </w:rPr>
              <w:t xml:space="preserve">   ỦY BAN NHÂN DÂN</w:t>
            </w:r>
          </w:p>
          <w:p w:rsidR="00123D99" w:rsidRPr="00A163A3" w:rsidRDefault="00223AEC" w:rsidP="00123D99">
            <w:pPr>
              <w:rPr>
                <w:color w:val="000000"/>
                <w:sz w:val="26"/>
                <w:szCs w:val="26"/>
              </w:rPr>
            </w:pPr>
            <w:r>
              <w:rPr>
                <w:b/>
                <w:noProof/>
                <w:color w:val="000000"/>
                <w:sz w:val="26"/>
                <w:szCs w:val="28"/>
              </w:rPr>
              <mc:AlternateContent>
                <mc:Choice Requires="wps">
                  <w:drawing>
                    <wp:anchor distT="0" distB="0" distL="114300" distR="114300" simplePos="0" relativeHeight="251656704" behindDoc="0" locked="0" layoutInCell="1" allowOverlap="1">
                      <wp:simplePos x="0" y="0"/>
                      <wp:positionH relativeFrom="column">
                        <wp:posOffset>553085</wp:posOffset>
                      </wp:positionH>
                      <wp:positionV relativeFrom="paragraph">
                        <wp:posOffset>224790</wp:posOffset>
                      </wp:positionV>
                      <wp:extent cx="553720" cy="0"/>
                      <wp:effectExtent l="10160" t="5715" r="7620"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74114"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5pt,17.7pt" to="87.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VF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"/>
                  </w:pict>
                </mc:Fallback>
              </mc:AlternateContent>
            </w:r>
            <w:r w:rsidR="00123D99" w:rsidRPr="00A163A3">
              <w:rPr>
                <w:b/>
                <w:color w:val="000000"/>
                <w:sz w:val="26"/>
                <w:szCs w:val="28"/>
              </w:rPr>
              <w:t xml:space="preserve">   TỈNH NINH THUẬN</w:t>
            </w:r>
          </w:p>
        </w:tc>
        <w:tc>
          <w:tcPr>
            <w:tcW w:w="6154" w:type="dxa"/>
            <w:shd w:val="clear" w:color="auto" w:fill="auto"/>
          </w:tcPr>
          <w:p w:rsidR="00123D99" w:rsidRPr="00A163A3" w:rsidRDefault="00123D99" w:rsidP="00123D99">
            <w:pPr>
              <w:jc w:val="center"/>
              <w:rPr>
                <w:b/>
                <w:color w:val="000000"/>
                <w:sz w:val="26"/>
                <w:szCs w:val="28"/>
              </w:rPr>
            </w:pPr>
            <w:r w:rsidRPr="00A163A3">
              <w:rPr>
                <w:b/>
                <w:color w:val="000000"/>
                <w:sz w:val="26"/>
                <w:szCs w:val="28"/>
              </w:rPr>
              <w:t xml:space="preserve">       CỘNG HÒA XÃ HỘI CHỦ NGHĨA VIỆT NAM</w:t>
            </w:r>
          </w:p>
          <w:p w:rsidR="00123D99" w:rsidRPr="00A163A3" w:rsidRDefault="00223AEC" w:rsidP="00C33BCA">
            <w:pPr>
              <w:jc w:val="center"/>
              <w:rPr>
                <w:b/>
                <w:color w:val="000000"/>
                <w:sz w:val="26"/>
                <w:szCs w:val="28"/>
              </w:rPr>
            </w:pPr>
            <w:r>
              <w:rPr>
                <w:i/>
                <w:noProof/>
                <w:color w:val="000000"/>
                <w:sz w:val="26"/>
                <w:szCs w:val="26"/>
              </w:rPr>
              <mc:AlternateContent>
                <mc:Choice Requires="wps">
                  <w:drawing>
                    <wp:anchor distT="0" distB="0" distL="114300" distR="114300" simplePos="0" relativeHeight="251657728" behindDoc="0" locked="0" layoutInCell="1" allowOverlap="1">
                      <wp:simplePos x="0" y="0"/>
                      <wp:positionH relativeFrom="column">
                        <wp:posOffset>946150</wp:posOffset>
                      </wp:positionH>
                      <wp:positionV relativeFrom="paragraph">
                        <wp:posOffset>238760</wp:posOffset>
                      </wp:positionV>
                      <wp:extent cx="1985645" cy="0"/>
                      <wp:effectExtent l="12700" t="10160" r="11430" b="889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EB4FD"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18.8pt" to="230.8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6S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"/>
                  </w:pict>
                </mc:Fallback>
              </mc:AlternateContent>
            </w:r>
            <w:r w:rsidR="00123D99" w:rsidRPr="00A163A3">
              <w:rPr>
                <w:b/>
                <w:color w:val="000000"/>
                <w:sz w:val="28"/>
                <w:szCs w:val="28"/>
              </w:rPr>
              <w:t xml:space="preserve">    Độc lập </w:t>
            </w:r>
            <w:r w:rsidR="00C33BCA" w:rsidRPr="00A163A3">
              <w:rPr>
                <w:b/>
                <w:color w:val="000000"/>
                <w:sz w:val="28"/>
                <w:szCs w:val="28"/>
                <w:lang w:val="vi-VN"/>
              </w:rPr>
              <w:t>-</w:t>
            </w:r>
            <w:r w:rsidR="00123D99" w:rsidRPr="00A163A3">
              <w:rPr>
                <w:b/>
                <w:color w:val="000000"/>
                <w:sz w:val="28"/>
                <w:szCs w:val="28"/>
              </w:rPr>
              <w:t xml:space="preserve"> Tự do </w:t>
            </w:r>
            <w:r w:rsidR="00C33BCA" w:rsidRPr="00A163A3">
              <w:rPr>
                <w:b/>
                <w:color w:val="000000"/>
                <w:sz w:val="28"/>
                <w:szCs w:val="28"/>
                <w:lang w:val="vi-VN"/>
              </w:rPr>
              <w:t>-</w:t>
            </w:r>
            <w:r w:rsidR="00123D99" w:rsidRPr="00A163A3">
              <w:rPr>
                <w:b/>
                <w:color w:val="000000"/>
                <w:sz w:val="28"/>
                <w:szCs w:val="28"/>
              </w:rPr>
              <w:t xml:space="preserve"> Hạnh phúc</w:t>
            </w:r>
          </w:p>
        </w:tc>
      </w:tr>
      <w:tr w:rsidR="006D0D85" w:rsidRPr="00A163A3" w:rsidTr="00227BC9">
        <w:trPr>
          <w:trHeight w:val="509"/>
          <w:jc w:val="center"/>
        </w:trPr>
        <w:tc>
          <w:tcPr>
            <w:tcW w:w="3084" w:type="dxa"/>
            <w:shd w:val="clear" w:color="auto" w:fill="auto"/>
          </w:tcPr>
          <w:p w:rsidR="00123D99" w:rsidRPr="00A163A3" w:rsidRDefault="001F1D3F" w:rsidP="009276B4">
            <w:pPr>
              <w:spacing w:before="60" w:after="60"/>
              <w:ind w:right="-185"/>
              <w:rPr>
                <w:color w:val="000000"/>
                <w:sz w:val="26"/>
                <w:szCs w:val="26"/>
              </w:rPr>
            </w:pPr>
            <w:r w:rsidRPr="00A163A3">
              <w:rPr>
                <w:color w:val="000000"/>
                <w:sz w:val="26"/>
                <w:szCs w:val="26"/>
              </w:rPr>
              <w:t xml:space="preserve"> </w:t>
            </w:r>
            <w:r w:rsidR="009455D7" w:rsidRPr="00A163A3">
              <w:rPr>
                <w:color w:val="000000"/>
                <w:sz w:val="26"/>
                <w:szCs w:val="26"/>
              </w:rPr>
              <w:t xml:space="preserve">Số:         </w:t>
            </w:r>
            <w:r w:rsidR="00123D99" w:rsidRPr="00A163A3">
              <w:rPr>
                <w:color w:val="000000"/>
                <w:sz w:val="26"/>
                <w:szCs w:val="26"/>
              </w:rPr>
              <w:t xml:space="preserve"> /202</w:t>
            </w:r>
            <w:r w:rsidR="009276B4" w:rsidRPr="00A163A3">
              <w:rPr>
                <w:color w:val="000000"/>
                <w:sz w:val="26"/>
                <w:szCs w:val="26"/>
              </w:rPr>
              <w:t>5</w:t>
            </w:r>
            <w:r w:rsidR="00123D99" w:rsidRPr="00A163A3">
              <w:rPr>
                <w:color w:val="000000"/>
                <w:sz w:val="26"/>
                <w:szCs w:val="26"/>
              </w:rPr>
              <w:t>/QĐ-UBND</w:t>
            </w:r>
          </w:p>
        </w:tc>
        <w:tc>
          <w:tcPr>
            <w:tcW w:w="6154" w:type="dxa"/>
            <w:shd w:val="clear" w:color="auto" w:fill="auto"/>
          </w:tcPr>
          <w:p w:rsidR="00123D99" w:rsidRPr="00A163A3" w:rsidRDefault="005206BC" w:rsidP="00223AEC">
            <w:pPr>
              <w:spacing w:before="60" w:after="60"/>
              <w:jc w:val="center"/>
              <w:rPr>
                <w:i/>
                <w:color w:val="000000"/>
                <w:sz w:val="26"/>
                <w:szCs w:val="26"/>
              </w:rPr>
            </w:pPr>
            <w:r w:rsidRPr="00A163A3">
              <w:rPr>
                <w:i/>
                <w:color w:val="000000"/>
                <w:sz w:val="26"/>
                <w:szCs w:val="26"/>
              </w:rPr>
              <w:t xml:space="preserve">        </w:t>
            </w:r>
            <w:r w:rsidR="00123D99" w:rsidRPr="00A163A3">
              <w:rPr>
                <w:i/>
                <w:color w:val="000000"/>
                <w:sz w:val="26"/>
                <w:szCs w:val="26"/>
              </w:rPr>
              <w:t xml:space="preserve">Ninh Thuận, ngày   </w:t>
            </w:r>
            <w:r w:rsidR="00223AEC">
              <w:rPr>
                <w:i/>
                <w:color w:val="000000"/>
                <w:sz w:val="26"/>
                <w:szCs w:val="26"/>
                <w:lang w:val="vi-VN"/>
              </w:rPr>
              <w:t xml:space="preserve"> </w:t>
            </w:r>
            <w:r w:rsidR="00123D99" w:rsidRPr="00A163A3">
              <w:rPr>
                <w:i/>
                <w:color w:val="000000"/>
                <w:sz w:val="26"/>
                <w:szCs w:val="26"/>
              </w:rPr>
              <w:t xml:space="preserve">   tháng </w:t>
            </w:r>
            <w:r w:rsidR="00C77005" w:rsidRPr="00A163A3">
              <w:rPr>
                <w:i/>
                <w:color w:val="000000"/>
                <w:sz w:val="26"/>
                <w:szCs w:val="26"/>
              </w:rPr>
              <w:t xml:space="preserve"> </w:t>
            </w:r>
            <w:r w:rsidR="00223AEC">
              <w:rPr>
                <w:i/>
                <w:color w:val="000000"/>
                <w:sz w:val="26"/>
                <w:szCs w:val="26"/>
                <w:lang w:val="vi-VN"/>
              </w:rPr>
              <w:t>5</w:t>
            </w:r>
            <w:r w:rsidR="00C77005" w:rsidRPr="00A163A3">
              <w:rPr>
                <w:i/>
                <w:color w:val="000000"/>
                <w:sz w:val="26"/>
                <w:szCs w:val="26"/>
              </w:rPr>
              <w:t xml:space="preserve"> </w:t>
            </w:r>
            <w:r w:rsidR="00375AF6" w:rsidRPr="00A163A3">
              <w:rPr>
                <w:i/>
                <w:color w:val="000000"/>
                <w:sz w:val="26"/>
                <w:szCs w:val="26"/>
              </w:rPr>
              <w:t xml:space="preserve"> </w:t>
            </w:r>
            <w:r w:rsidR="00123D99" w:rsidRPr="00A163A3">
              <w:rPr>
                <w:i/>
                <w:color w:val="000000"/>
                <w:sz w:val="26"/>
                <w:szCs w:val="26"/>
              </w:rPr>
              <w:t>năm 202</w:t>
            </w:r>
            <w:r w:rsidR="009276B4" w:rsidRPr="00A163A3">
              <w:rPr>
                <w:i/>
                <w:color w:val="000000"/>
                <w:sz w:val="26"/>
                <w:szCs w:val="26"/>
              </w:rPr>
              <w:t>5</w:t>
            </w:r>
          </w:p>
        </w:tc>
      </w:tr>
    </w:tbl>
    <w:p w:rsidR="00123D99" w:rsidRPr="00A163A3" w:rsidRDefault="00123D99" w:rsidP="00123D99">
      <w:pPr>
        <w:jc w:val="both"/>
        <w:rPr>
          <w:color w:val="000000"/>
          <w:sz w:val="2"/>
          <w:szCs w:val="2"/>
        </w:rPr>
      </w:pPr>
    </w:p>
    <w:p w:rsidR="00227BC9" w:rsidRPr="00A163A3" w:rsidRDefault="00DD3F37" w:rsidP="00123D99">
      <w:pPr>
        <w:jc w:val="both"/>
        <w:rPr>
          <w:b/>
          <w:color w:val="000000"/>
          <w:sz w:val="14"/>
          <w:szCs w:val="28"/>
          <w:lang w:val="nl-NL"/>
        </w:rPr>
      </w:pPr>
      <w:r w:rsidRPr="00A163A3">
        <w:rPr>
          <w:b/>
          <w:color w:val="000000"/>
          <w:sz w:val="26"/>
          <w:szCs w:val="28"/>
          <w:lang w:val="nl-NL"/>
        </w:rPr>
        <w:t xml:space="preserve">     </w:t>
      </w:r>
      <w:r w:rsidR="00123D99" w:rsidRPr="00A163A3">
        <w:rPr>
          <w:b/>
          <w:color w:val="000000"/>
          <w:sz w:val="26"/>
          <w:szCs w:val="28"/>
          <w:lang w:val="nl-NL"/>
        </w:rPr>
        <w:t xml:space="preserve">   </w:t>
      </w:r>
    </w:p>
    <w:p w:rsidR="00123D99" w:rsidRPr="00A163A3" w:rsidRDefault="00227BC9" w:rsidP="00123D99">
      <w:pPr>
        <w:jc w:val="both"/>
        <w:rPr>
          <w:b/>
          <w:color w:val="000000"/>
          <w:sz w:val="6"/>
          <w:szCs w:val="28"/>
          <w:lang w:val="vi-VN"/>
        </w:rPr>
      </w:pPr>
      <w:r w:rsidRPr="00A163A3">
        <w:rPr>
          <w:b/>
          <w:color w:val="000000"/>
          <w:sz w:val="26"/>
          <w:szCs w:val="28"/>
          <w:lang w:val="vi-VN"/>
        </w:rPr>
        <w:t xml:space="preserve">   </w:t>
      </w:r>
      <w:r w:rsidR="00DD3F37" w:rsidRPr="00A163A3">
        <w:rPr>
          <w:b/>
          <w:color w:val="000000"/>
          <w:sz w:val="26"/>
          <w:szCs w:val="28"/>
          <w:lang w:val="vi-VN"/>
        </w:rPr>
        <w:t xml:space="preserve">   </w:t>
      </w:r>
      <w:r w:rsidRPr="00A163A3">
        <w:rPr>
          <w:b/>
          <w:color w:val="000000"/>
          <w:sz w:val="26"/>
          <w:szCs w:val="28"/>
          <w:lang w:val="vi-VN"/>
        </w:rPr>
        <w:t xml:space="preserve">  </w:t>
      </w:r>
      <w:r w:rsidR="00123D99" w:rsidRPr="00A163A3">
        <w:rPr>
          <w:b/>
          <w:color w:val="000000"/>
          <w:sz w:val="26"/>
          <w:szCs w:val="28"/>
          <w:lang w:val="nl-NL"/>
        </w:rPr>
        <w:t xml:space="preserve">  </w:t>
      </w:r>
    </w:p>
    <w:p w:rsidR="00123D99" w:rsidRPr="00A163A3" w:rsidRDefault="00123D99" w:rsidP="00123D99">
      <w:pPr>
        <w:ind w:right="-20"/>
        <w:jc w:val="center"/>
        <w:rPr>
          <w:b/>
          <w:color w:val="000000"/>
          <w:sz w:val="28"/>
          <w:szCs w:val="28"/>
          <w:lang w:val="nl-NL"/>
        </w:rPr>
      </w:pPr>
      <w:r w:rsidRPr="00A163A3">
        <w:rPr>
          <w:b/>
          <w:color w:val="000000"/>
          <w:sz w:val="28"/>
          <w:szCs w:val="28"/>
          <w:lang w:val="nl-NL"/>
        </w:rPr>
        <w:t>QUYẾT ĐỊNH</w:t>
      </w:r>
    </w:p>
    <w:p w:rsidR="00057DAE" w:rsidRDefault="00123D99" w:rsidP="00123D99">
      <w:pPr>
        <w:jc w:val="center"/>
        <w:rPr>
          <w:b/>
          <w:color w:val="000000"/>
          <w:sz w:val="27"/>
          <w:szCs w:val="27"/>
          <w:lang w:val="nl-NL"/>
        </w:rPr>
      </w:pPr>
      <w:r w:rsidRPr="00A163A3">
        <w:rPr>
          <w:b/>
          <w:color w:val="000000"/>
          <w:sz w:val="27"/>
          <w:szCs w:val="27"/>
          <w:lang w:val="nl-NL"/>
        </w:rPr>
        <w:t xml:space="preserve">Quy định chức năng, nhiệm vụ, quyền hạn và cơ cấu tổ chức của </w:t>
      </w:r>
      <w:r w:rsidR="006C7824" w:rsidRPr="00A163A3">
        <w:rPr>
          <w:b/>
          <w:color w:val="000000"/>
          <w:sz w:val="27"/>
          <w:szCs w:val="27"/>
          <w:lang w:val="nl-NL"/>
        </w:rPr>
        <w:t xml:space="preserve">Chi cục </w:t>
      </w:r>
    </w:p>
    <w:p w:rsidR="00123D99" w:rsidRPr="00A163A3" w:rsidRDefault="006C7824" w:rsidP="00123D99">
      <w:pPr>
        <w:jc w:val="center"/>
        <w:rPr>
          <w:b/>
          <w:color w:val="000000"/>
          <w:sz w:val="27"/>
          <w:szCs w:val="27"/>
          <w:lang w:val="nl-NL"/>
        </w:rPr>
      </w:pPr>
      <w:r w:rsidRPr="00A163A3">
        <w:rPr>
          <w:b/>
          <w:color w:val="000000"/>
          <w:sz w:val="27"/>
          <w:szCs w:val="27"/>
          <w:lang w:val="nl-NL"/>
        </w:rPr>
        <w:t>Bảo vệ môi trường</w:t>
      </w:r>
      <w:r w:rsidR="00123D99" w:rsidRPr="00A163A3">
        <w:rPr>
          <w:b/>
          <w:color w:val="000000"/>
          <w:sz w:val="27"/>
          <w:szCs w:val="27"/>
          <w:lang w:val="nl-NL"/>
        </w:rPr>
        <w:t xml:space="preserve"> </w:t>
      </w:r>
      <w:r w:rsidR="00F0695D" w:rsidRPr="00A163A3">
        <w:rPr>
          <w:b/>
          <w:color w:val="000000"/>
          <w:sz w:val="27"/>
          <w:szCs w:val="27"/>
          <w:lang w:val="nl-NL"/>
        </w:rPr>
        <w:t>thuộc Sở Nông nghiệp và Môi trường tỉnh Ninh Thuận</w:t>
      </w:r>
    </w:p>
    <w:p w:rsidR="00123D99" w:rsidRPr="00A163A3" w:rsidRDefault="00223AEC" w:rsidP="00123D99">
      <w:pPr>
        <w:ind w:firstLine="706"/>
        <w:jc w:val="both"/>
        <w:rPr>
          <w:color w:val="000000"/>
          <w:sz w:val="28"/>
          <w:szCs w:val="28"/>
          <w:lang w:val="nl-NL"/>
        </w:rPr>
      </w:pPr>
      <w:r>
        <w:rPr>
          <w:b/>
          <w:noProof/>
          <w:color w:val="000000"/>
          <w:sz w:val="27"/>
          <w:szCs w:val="27"/>
        </w:rPr>
        <mc:AlternateContent>
          <mc:Choice Requires="wps">
            <w:drawing>
              <wp:anchor distT="0" distB="0" distL="114300" distR="114300" simplePos="0" relativeHeight="251658752" behindDoc="0" locked="0" layoutInCell="1" allowOverlap="1">
                <wp:simplePos x="0" y="0"/>
                <wp:positionH relativeFrom="column">
                  <wp:posOffset>1933575</wp:posOffset>
                </wp:positionH>
                <wp:positionV relativeFrom="paragraph">
                  <wp:posOffset>75565</wp:posOffset>
                </wp:positionV>
                <wp:extent cx="1985645" cy="0"/>
                <wp:effectExtent l="9525" t="8890" r="5080" b="1016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36611"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95pt" to="308.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uC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"/>
            </w:pict>
          </mc:Fallback>
        </mc:AlternateContent>
      </w:r>
    </w:p>
    <w:p w:rsidR="00E13BD1" w:rsidRPr="00A163A3" w:rsidRDefault="00E13BD1" w:rsidP="00375AF6">
      <w:pPr>
        <w:spacing w:before="60" w:after="60"/>
        <w:jc w:val="center"/>
        <w:rPr>
          <w:b/>
          <w:color w:val="000000"/>
          <w:sz w:val="14"/>
          <w:szCs w:val="28"/>
          <w:lang w:val="nl-NL"/>
        </w:rPr>
      </w:pPr>
    </w:p>
    <w:p w:rsidR="00E13BD1" w:rsidRPr="00D602B2" w:rsidRDefault="00E13BD1" w:rsidP="00E13BD1">
      <w:pPr>
        <w:spacing w:before="120" w:after="120"/>
        <w:ind w:firstLine="709"/>
        <w:jc w:val="both"/>
        <w:rPr>
          <w:i/>
          <w:color w:val="000000"/>
          <w:spacing w:val="-4"/>
          <w:sz w:val="28"/>
          <w:szCs w:val="28"/>
        </w:rPr>
      </w:pPr>
      <w:r w:rsidRPr="00D602B2">
        <w:rPr>
          <w:i/>
          <w:color w:val="000000"/>
          <w:spacing w:val="-4"/>
          <w:sz w:val="28"/>
          <w:szCs w:val="28"/>
        </w:rPr>
        <w:t xml:space="preserve">Căn cứ Luật Tổ chức chính quyền địa phương ngày 19 tháng 02 năm 2025; </w:t>
      </w:r>
    </w:p>
    <w:p w:rsidR="00E13BD1" w:rsidRPr="00A163A3" w:rsidRDefault="00E13BD1" w:rsidP="00E13BD1">
      <w:pPr>
        <w:spacing w:before="120" w:after="120"/>
        <w:ind w:firstLine="709"/>
        <w:jc w:val="both"/>
        <w:rPr>
          <w:i/>
          <w:color w:val="000000"/>
          <w:sz w:val="28"/>
          <w:szCs w:val="28"/>
        </w:rPr>
      </w:pPr>
      <w:r w:rsidRPr="00A163A3">
        <w:rPr>
          <w:i/>
          <w:color w:val="000000"/>
          <w:sz w:val="28"/>
          <w:szCs w:val="28"/>
        </w:rPr>
        <w:t>Căn cứ Luật Ban hành văn bản quy phạm pháp luật ngày 19 tháng 02 năm 2025;</w:t>
      </w:r>
    </w:p>
    <w:p w:rsidR="00E13BD1" w:rsidRPr="00A163A3" w:rsidRDefault="00E13BD1" w:rsidP="00E13BD1">
      <w:pPr>
        <w:spacing w:before="120" w:after="120"/>
        <w:ind w:firstLine="709"/>
        <w:jc w:val="both"/>
        <w:rPr>
          <w:i/>
          <w:color w:val="000000"/>
          <w:sz w:val="28"/>
          <w:szCs w:val="28"/>
        </w:rPr>
      </w:pPr>
      <w:r w:rsidRPr="00A163A3">
        <w:rPr>
          <w:i/>
          <w:color w:val="000000"/>
          <w:sz w:val="28"/>
          <w:szCs w:val="28"/>
        </w:rPr>
        <w:t>Căn cứ Luật Bảo vệ môi trường ngày 17 tháng 11 năm 2020;</w:t>
      </w:r>
    </w:p>
    <w:p w:rsidR="00E13BD1" w:rsidRDefault="00E13BD1" w:rsidP="00E13BD1">
      <w:pPr>
        <w:spacing w:before="120" w:after="120"/>
        <w:ind w:firstLine="709"/>
        <w:jc w:val="both"/>
        <w:rPr>
          <w:i/>
          <w:color w:val="000000"/>
          <w:sz w:val="28"/>
          <w:szCs w:val="28"/>
          <w:lang w:val="nl-NL"/>
        </w:rPr>
      </w:pPr>
      <w:r w:rsidRPr="00A163A3">
        <w:rPr>
          <w:i/>
          <w:color w:val="000000"/>
          <w:sz w:val="28"/>
          <w:szCs w:val="28"/>
          <w:lang w:val="nl-NL"/>
        </w:rPr>
        <w:t>Căn cứ Nghị quyết số 190/2025/NQ-QH15 ngày 19 tháng 02 năm 2025 của Quốc hội quy định về xử lý một số vấn đề liên quan đến sắp xếp tổ chức bộ máy nhà nước;</w:t>
      </w:r>
    </w:p>
    <w:p w:rsidR="00D602B2" w:rsidRPr="00A163A3" w:rsidRDefault="00D602B2" w:rsidP="00E13BD1">
      <w:pPr>
        <w:spacing w:before="120" w:after="120"/>
        <w:ind w:firstLine="709"/>
        <w:jc w:val="both"/>
        <w:rPr>
          <w:i/>
          <w:color w:val="000000"/>
          <w:sz w:val="28"/>
          <w:szCs w:val="28"/>
          <w:lang w:val="nl-NL"/>
        </w:rPr>
      </w:pPr>
      <w:r w:rsidRPr="00D602B2">
        <w:rPr>
          <w:i/>
          <w:color w:val="000000"/>
          <w:sz w:val="28"/>
          <w:szCs w:val="28"/>
          <w:lang w:val="nl-NL"/>
        </w:rPr>
        <w:t>Căn cứ Nghị định số 78/2025/NĐ-CP ngày 01 tháng 4 năm 2025 của Chính phủ quy định chi tiết một số điều và biện pháp để tổ chức, hướng dẫn thi hành Luật Ban hành văn bản quy phạm pháp luật;</w:t>
      </w:r>
    </w:p>
    <w:p w:rsidR="00E13BD1" w:rsidRPr="00A163A3" w:rsidRDefault="00E13BD1" w:rsidP="00E13BD1">
      <w:pPr>
        <w:spacing w:before="120" w:after="120"/>
        <w:ind w:firstLine="709"/>
        <w:jc w:val="both"/>
        <w:rPr>
          <w:i/>
          <w:color w:val="000000"/>
          <w:sz w:val="28"/>
          <w:szCs w:val="28"/>
        </w:rPr>
      </w:pPr>
      <w:r w:rsidRPr="00A163A3">
        <w:rPr>
          <w:i/>
          <w:color w:val="000000"/>
          <w:sz w:val="28"/>
          <w:szCs w:val="28"/>
        </w:rPr>
        <w:t>Căn cứ Nghị định số 45/2025/NĐ-CP ngày 28 tháng 02 năm 2025 của Chính phủ quy định tổ chức các cơ quan chuyên môn thuộc Ủy ban nhân dân tỉnh, thành phố trực thuộc Trung ương và Ủy ban nhân dân huyện, quận, thị xã, thành phố thuộc tỉnh, thành phố thuộc thành phố trực thuộc trung ương;</w:t>
      </w:r>
    </w:p>
    <w:p w:rsidR="00E13BD1" w:rsidRPr="00A163A3" w:rsidRDefault="00E13BD1" w:rsidP="00E13BD1">
      <w:pPr>
        <w:spacing w:before="120" w:after="120"/>
        <w:ind w:firstLine="709"/>
        <w:jc w:val="both"/>
        <w:rPr>
          <w:i/>
          <w:color w:val="000000"/>
          <w:sz w:val="28"/>
        </w:rPr>
      </w:pPr>
      <w:r w:rsidRPr="00A163A3">
        <w:rPr>
          <w:i/>
          <w:color w:val="000000"/>
          <w:sz w:val="28"/>
        </w:rPr>
        <w:t>Căn cứ Nghị định số 158/2018/NĐ-CP ngày 22 tháng 11 năm 2018 của Chính phủ quy định về thành lập, tổ chức lại, giải thể tổ chức hành chính;</w:t>
      </w:r>
    </w:p>
    <w:p w:rsidR="00E13BD1" w:rsidRPr="00A163A3" w:rsidRDefault="00E13BD1" w:rsidP="00E13BD1">
      <w:pPr>
        <w:spacing w:before="120" w:after="120"/>
        <w:ind w:firstLine="709"/>
        <w:jc w:val="both"/>
        <w:rPr>
          <w:i/>
          <w:color w:val="000000"/>
          <w:sz w:val="28"/>
          <w:szCs w:val="28"/>
        </w:rPr>
      </w:pPr>
      <w:r w:rsidRPr="00A163A3">
        <w:rPr>
          <w:i/>
          <w:color w:val="000000"/>
          <w:sz w:val="28"/>
          <w:szCs w:val="28"/>
        </w:rPr>
        <w:t>Căn cứ Nghị định số 62/2020/NĐ-CP ngày 01 tháng 6 năm 2020 của Chính phủ về vị trí việc làm và biên chế công chức;</w:t>
      </w:r>
    </w:p>
    <w:p w:rsidR="00E13BD1" w:rsidRPr="00A163A3" w:rsidRDefault="00E13BD1" w:rsidP="00E13BD1">
      <w:pPr>
        <w:spacing w:before="120" w:after="120"/>
        <w:ind w:firstLine="709"/>
        <w:jc w:val="both"/>
        <w:rPr>
          <w:i/>
          <w:color w:val="000000"/>
          <w:sz w:val="28"/>
          <w:szCs w:val="28"/>
        </w:rPr>
      </w:pPr>
      <w:r w:rsidRPr="00A163A3">
        <w:rPr>
          <w:i/>
          <w:color w:val="000000"/>
          <w:sz w:val="28"/>
          <w:szCs w:val="28"/>
        </w:rPr>
        <w:t xml:space="preserve">Căn cứ Nghị định số 138/2020/NĐ-CP ngày 27 tháng 11 năm 2020 của Chính phủ quy định về tuyển dụng và quản lý công chức; </w:t>
      </w:r>
    </w:p>
    <w:p w:rsidR="00E13BD1" w:rsidRPr="00A163A3" w:rsidRDefault="00E13BD1" w:rsidP="00E13BD1">
      <w:pPr>
        <w:spacing w:before="120" w:after="120"/>
        <w:ind w:firstLine="709"/>
        <w:jc w:val="both"/>
        <w:rPr>
          <w:i/>
          <w:color w:val="000000"/>
          <w:sz w:val="28"/>
          <w:szCs w:val="28"/>
        </w:rPr>
      </w:pPr>
      <w:r w:rsidRPr="00A163A3">
        <w:rPr>
          <w:i/>
          <w:color w:val="000000"/>
          <w:sz w:val="28"/>
        </w:rPr>
        <w:t xml:space="preserve">Căn cứ Nghị định số 111/2022/NĐ-CP ngày 30 tháng 12 năm 2022 của Chính phủ về hợp đồng đối với một số loại công việc trong cơ quan hành chính và </w:t>
      </w:r>
      <w:r w:rsidRPr="00A163A3">
        <w:rPr>
          <w:i/>
          <w:color w:val="000000"/>
          <w:sz w:val="28"/>
          <w:szCs w:val="28"/>
        </w:rPr>
        <w:t>đơn vị sự nghiệp công lập;</w:t>
      </w:r>
    </w:p>
    <w:p w:rsidR="00713E5D" w:rsidRPr="00A163A3" w:rsidRDefault="00341459" w:rsidP="00E13BD1">
      <w:pPr>
        <w:spacing w:before="120" w:after="120"/>
        <w:ind w:firstLine="709"/>
        <w:jc w:val="both"/>
        <w:rPr>
          <w:i/>
          <w:color w:val="000000"/>
          <w:sz w:val="28"/>
          <w:szCs w:val="28"/>
        </w:rPr>
      </w:pPr>
      <w:r w:rsidRPr="00A163A3">
        <w:rPr>
          <w:i/>
          <w:color w:val="000000"/>
          <w:sz w:val="28"/>
        </w:rPr>
        <w:t xml:space="preserve">Căn cứ </w:t>
      </w:r>
      <w:r w:rsidRPr="00A163A3">
        <w:rPr>
          <w:i/>
          <w:color w:val="000000"/>
          <w:sz w:val="28"/>
          <w:szCs w:val="28"/>
        </w:rPr>
        <w:t>Thông tư số 05/2021/TT-BTNMT ngày 29 tháng 5 năm 2021 của Bộ trưởng Bộ Tài nguyên và Môi trường hướng dẫn chức năng, nhiệm vụ, quyền hạn của Sở Tài nguyên và Môi trường thuộc Ủy ban nhân dân cấp tỉnh; Phòng Tài nguyên và Môi trường thuộc Ủy ban nhân dân cấp huyện;</w:t>
      </w:r>
    </w:p>
    <w:p w:rsidR="00E13BD1" w:rsidRDefault="00E13BD1" w:rsidP="00E13BD1">
      <w:pPr>
        <w:spacing w:before="120" w:after="120"/>
        <w:ind w:firstLine="709"/>
        <w:jc w:val="both"/>
        <w:rPr>
          <w:i/>
          <w:iCs/>
          <w:color w:val="000000"/>
          <w:sz w:val="28"/>
          <w:szCs w:val="28"/>
        </w:rPr>
      </w:pPr>
      <w:r w:rsidRPr="00A163A3">
        <w:rPr>
          <w:i/>
          <w:color w:val="000000"/>
          <w:sz w:val="28"/>
          <w:szCs w:val="28"/>
          <w:lang w:val="nl-NL"/>
        </w:rPr>
        <w:t xml:space="preserve">Theo đề nghị của </w:t>
      </w:r>
      <w:r w:rsidRPr="00A163A3">
        <w:rPr>
          <w:i/>
          <w:iCs/>
          <w:color w:val="000000"/>
          <w:sz w:val="28"/>
          <w:szCs w:val="28"/>
        </w:rPr>
        <w:t xml:space="preserve">Giám đốc </w:t>
      </w:r>
      <w:r w:rsidRPr="00A163A3">
        <w:rPr>
          <w:i/>
          <w:color w:val="000000"/>
          <w:sz w:val="28"/>
          <w:szCs w:val="28"/>
          <w:lang w:val="nl-NL"/>
        </w:rPr>
        <w:t>Sở Nông nghiệp và Môi trường</w:t>
      </w:r>
      <w:r w:rsidRPr="00A163A3">
        <w:rPr>
          <w:b/>
          <w:i/>
          <w:color w:val="000000"/>
          <w:sz w:val="28"/>
          <w:szCs w:val="28"/>
          <w:lang w:val="nl-NL"/>
        </w:rPr>
        <w:t xml:space="preserve"> </w:t>
      </w:r>
      <w:r w:rsidRPr="00A163A3">
        <w:rPr>
          <w:i/>
          <w:color w:val="000000"/>
          <w:sz w:val="28"/>
          <w:szCs w:val="28"/>
          <w:lang w:val="nl-NL"/>
        </w:rPr>
        <w:t>tại Tờ trình số 4</w:t>
      </w:r>
      <w:r w:rsidR="007340E3">
        <w:rPr>
          <w:i/>
          <w:color w:val="000000"/>
          <w:sz w:val="28"/>
          <w:szCs w:val="28"/>
          <w:lang w:val="vi-VN"/>
        </w:rPr>
        <w:t>8</w:t>
      </w:r>
      <w:r w:rsidRPr="00A163A3">
        <w:rPr>
          <w:i/>
          <w:iCs/>
          <w:color w:val="000000"/>
          <w:sz w:val="28"/>
          <w:szCs w:val="28"/>
        </w:rPr>
        <w:t>/TTr-SN</w:t>
      </w:r>
      <w:r w:rsidR="0048506A" w:rsidRPr="00A163A3">
        <w:rPr>
          <w:i/>
          <w:iCs/>
          <w:color w:val="000000"/>
          <w:sz w:val="28"/>
          <w:szCs w:val="28"/>
        </w:rPr>
        <w:t xml:space="preserve">NMT </w:t>
      </w:r>
      <w:r w:rsidRPr="00A163A3">
        <w:rPr>
          <w:i/>
          <w:iCs/>
          <w:color w:val="000000"/>
          <w:sz w:val="28"/>
          <w:szCs w:val="28"/>
        </w:rPr>
        <w:t xml:space="preserve">ngày 25 tháng 3 năm 2025; ý kiến thẩm định của Sở Tư pháp tại Báo cáo số 843/BC-STP ngày 20 tháng 3 năm 2025 </w:t>
      </w:r>
      <w:r w:rsidRPr="00A163A3">
        <w:rPr>
          <w:i/>
          <w:color w:val="000000"/>
          <w:sz w:val="28"/>
          <w:szCs w:val="28"/>
          <w:lang w:val="nl-NL"/>
        </w:rPr>
        <w:t xml:space="preserve">và ý kiến trình của Giám đốc Sở Nội vụ tại Tờ trình số </w:t>
      </w:r>
      <w:r w:rsidR="007340E3">
        <w:rPr>
          <w:i/>
          <w:color w:val="000000"/>
          <w:sz w:val="28"/>
          <w:szCs w:val="28"/>
          <w:lang w:val="vi-VN"/>
        </w:rPr>
        <w:t>1259</w:t>
      </w:r>
      <w:r w:rsidRPr="00A163A3">
        <w:rPr>
          <w:i/>
          <w:color w:val="000000"/>
          <w:sz w:val="28"/>
          <w:szCs w:val="28"/>
          <w:lang w:val="nl-NL"/>
        </w:rPr>
        <w:t xml:space="preserve">/TTr-SNV ngày </w:t>
      </w:r>
      <w:r w:rsidR="007340E3">
        <w:rPr>
          <w:i/>
          <w:color w:val="000000"/>
          <w:sz w:val="28"/>
          <w:szCs w:val="28"/>
          <w:lang w:val="vi-VN"/>
        </w:rPr>
        <w:t>01</w:t>
      </w:r>
      <w:r w:rsidRPr="00A163A3">
        <w:rPr>
          <w:i/>
          <w:color w:val="000000"/>
          <w:sz w:val="28"/>
          <w:szCs w:val="28"/>
          <w:lang w:val="nl-NL"/>
        </w:rPr>
        <w:t xml:space="preserve"> </w:t>
      </w:r>
      <w:r w:rsidR="00A005B3">
        <w:rPr>
          <w:i/>
          <w:iCs/>
          <w:color w:val="000000"/>
          <w:sz w:val="28"/>
          <w:szCs w:val="28"/>
        </w:rPr>
        <w:t xml:space="preserve">tháng 4 </w:t>
      </w:r>
      <w:r w:rsidR="00F15D27">
        <w:rPr>
          <w:i/>
          <w:iCs/>
          <w:color w:val="000000"/>
          <w:sz w:val="28"/>
          <w:szCs w:val="28"/>
        </w:rPr>
        <w:t>năm 2025</w:t>
      </w:r>
      <w:r w:rsidR="007340E3">
        <w:rPr>
          <w:i/>
          <w:iCs/>
          <w:color w:val="000000"/>
          <w:sz w:val="28"/>
          <w:szCs w:val="28"/>
          <w:lang w:val="vi-VN"/>
        </w:rPr>
        <w:t xml:space="preserve"> và Tờ trình số 1601/TTr-SNV ngày 25 tháng 4 năm 2025</w:t>
      </w:r>
      <w:r w:rsidR="00F15D27">
        <w:rPr>
          <w:i/>
          <w:iCs/>
          <w:color w:val="000000"/>
          <w:sz w:val="28"/>
          <w:szCs w:val="28"/>
        </w:rPr>
        <w:t>;</w:t>
      </w:r>
    </w:p>
    <w:p w:rsidR="00F15D27" w:rsidRPr="00A163A3" w:rsidRDefault="00F15D27" w:rsidP="00E13BD1">
      <w:pPr>
        <w:spacing w:before="120" w:after="120"/>
        <w:ind w:firstLine="709"/>
        <w:jc w:val="both"/>
        <w:rPr>
          <w:i/>
          <w:iCs/>
          <w:color w:val="000000"/>
          <w:sz w:val="28"/>
          <w:szCs w:val="28"/>
        </w:rPr>
      </w:pPr>
      <w:r w:rsidRPr="00F15D27">
        <w:rPr>
          <w:i/>
          <w:iCs/>
          <w:color w:val="000000"/>
          <w:sz w:val="28"/>
          <w:szCs w:val="28"/>
        </w:rPr>
        <w:lastRenderedPageBreak/>
        <w:t xml:space="preserve">Ủy ban nhân dân </w:t>
      </w:r>
      <w:r w:rsidR="001E5216">
        <w:rPr>
          <w:i/>
          <w:iCs/>
          <w:color w:val="000000"/>
          <w:sz w:val="28"/>
          <w:szCs w:val="28"/>
        </w:rPr>
        <w:t xml:space="preserve">tỉnh </w:t>
      </w:r>
      <w:r w:rsidRPr="00F15D27">
        <w:rPr>
          <w:i/>
          <w:iCs/>
          <w:color w:val="000000"/>
          <w:sz w:val="28"/>
          <w:szCs w:val="28"/>
        </w:rPr>
        <w:t>ban hành Quyết định quy định chức năng, nhiệm vụ, quyền hạn và cơ cấu tổ chức của Chi cục Bảo vệ môi trường thuộc Sở Nông nghiệp và Môi trường tỉnh Ninh Thuận.</w:t>
      </w:r>
    </w:p>
    <w:p w:rsidR="00123D99" w:rsidRPr="00A163A3" w:rsidRDefault="00123D99" w:rsidP="00F44EEB">
      <w:pPr>
        <w:spacing w:before="240" w:after="120"/>
        <w:ind w:firstLine="709"/>
        <w:jc w:val="both"/>
        <w:rPr>
          <w:color w:val="000000"/>
          <w:sz w:val="28"/>
          <w:szCs w:val="28"/>
        </w:rPr>
      </w:pPr>
      <w:r w:rsidRPr="00A163A3">
        <w:rPr>
          <w:b/>
          <w:color w:val="000000"/>
          <w:sz w:val="28"/>
          <w:szCs w:val="28"/>
          <w:lang w:val="nl-NL"/>
        </w:rPr>
        <w:t>Điều 1.</w:t>
      </w:r>
      <w:r w:rsidRPr="00A163A3">
        <w:rPr>
          <w:color w:val="000000"/>
          <w:sz w:val="28"/>
          <w:szCs w:val="28"/>
          <w:lang w:val="nl-NL"/>
        </w:rPr>
        <w:t xml:space="preserve"> </w:t>
      </w:r>
      <w:r w:rsidRPr="00A163A3">
        <w:rPr>
          <w:b/>
          <w:color w:val="000000"/>
          <w:sz w:val="28"/>
          <w:szCs w:val="28"/>
          <w:lang w:val="nl-NL"/>
        </w:rPr>
        <w:t>Vị trí</w:t>
      </w:r>
      <w:r w:rsidR="00F12FF2" w:rsidRPr="00A163A3">
        <w:rPr>
          <w:b/>
          <w:color w:val="000000"/>
          <w:sz w:val="28"/>
          <w:szCs w:val="28"/>
          <w:lang w:val="nl-NL"/>
        </w:rPr>
        <w:t>,</w:t>
      </w:r>
      <w:r w:rsidRPr="00A163A3">
        <w:rPr>
          <w:b/>
          <w:color w:val="000000"/>
          <w:sz w:val="28"/>
          <w:szCs w:val="28"/>
          <w:lang w:val="nl-NL"/>
        </w:rPr>
        <w:t xml:space="preserve"> chức năng</w:t>
      </w:r>
    </w:p>
    <w:p w:rsidR="003D3194" w:rsidRPr="00A163A3" w:rsidRDefault="003D3194" w:rsidP="006D0051">
      <w:pPr>
        <w:spacing w:before="120" w:after="120"/>
        <w:ind w:firstLine="709"/>
        <w:jc w:val="both"/>
        <w:rPr>
          <w:color w:val="000000"/>
          <w:sz w:val="28"/>
          <w:szCs w:val="28"/>
        </w:rPr>
      </w:pPr>
      <w:bookmarkStart w:id="0" w:name="dieu_2"/>
      <w:r w:rsidRPr="00A163A3">
        <w:rPr>
          <w:color w:val="000000"/>
          <w:sz w:val="28"/>
          <w:szCs w:val="28"/>
        </w:rPr>
        <w:t xml:space="preserve">1. Chi cục Bảo vệ môi trường là tổ chức </w:t>
      </w:r>
      <w:r w:rsidR="006C03E2" w:rsidRPr="00A163A3">
        <w:rPr>
          <w:rFonts w:eastAsia="Calibri"/>
          <w:color w:val="000000"/>
          <w:sz w:val="28"/>
          <w:szCs w:val="28"/>
        </w:rPr>
        <w:t xml:space="preserve">hành chính </w:t>
      </w:r>
      <w:r w:rsidR="00E13BD1" w:rsidRPr="00A163A3">
        <w:rPr>
          <w:rFonts w:eastAsia="Calibri"/>
          <w:color w:val="000000"/>
          <w:sz w:val="28"/>
          <w:szCs w:val="28"/>
        </w:rPr>
        <w:t xml:space="preserve">trực </w:t>
      </w:r>
      <w:r w:rsidRPr="00A163A3">
        <w:rPr>
          <w:color w:val="000000"/>
          <w:sz w:val="28"/>
          <w:szCs w:val="28"/>
        </w:rPr>
        <w:t xml:space="preserve">thuộc Sở Nông nghiệp và Môi trường, </w:t>
      </w:r>
      <w:r w:rsidR="00754295" w:rsidRPr="00A163A3">
        <w:rPr>
          <w:rFonts w:eastAsia="Calibri"/>
          <w:color w:val="000000"/>
          <w:sz w:val="28"/>
          <w:szCs w:val="28"/>
        </w:rPr>
        <w:t xml:space="preserve">giúp Giám đốc </w:t>
      </w:r>
      <w:r w:rsidR="00754295" w:rsidRPr="00A163A3">
        <w:rPr>
          <w:color w:val="000000"/>
          <w:sz w:val="28"/>
          <w:szCs w:val="28"/>
          <w:lang w:val="nl-NL"/>
        </w:rPr>
        <w:t xml:space="preserve">Sở Nông nghiệp và Môi trường </w:t>
      </w:r>
      <w:r w:rsidR="00754295" w:rsidRPr="00A163A3">
        <w:rPr>
          <w:rFonts w:eastAsia="Calibri"/>
          <w:color w:val="000000"/>
          <w:sz w:val="28"/>
          <w:szCs w:val="28"/>
        </w:rPr>
        <w:t>thực hiện chức năng quản lý nhà nước về</w:t>
      </w:r>
      <w:r w:rsidR="00754295" w:rsidRPr="00A163A3">
        <w:rPr>
          <w:color w:val="000000"/>
          <w:sz w:val="28"/>
          <w:szCs w:val="28"/>
        </w:rPr>
        <w:t xml:space="preserve"> </w:t>
      </w:r>
      <w:r w:rsidRPr="00A163A3">
        <w:rPr>
          <w:color w:val="000000"/>
          <w:sz w:val="28"/>
          <w:szCs w:val="28"/>
        </w:rPr>
        <w:t>bảo vệ môi trường, chất thải rắn và biến đổi khí hậu trên địa bàn tỉnh.</w:t>
      </w:r>
    </w:p>
    <w:p w:rsidR="003D3194" w:rsidRPr="00A163A3" w:rsidRDefault="003D3194" w:rsidP="006D0051">
      <w:pPr>
        <w:shd w:val="solid" w:color="FFFFFF" w:fill="auto"/>
        <w:spacing w:before="120" w:after="120"/>
        <w:ind w:firstLine="709"/>
        <w:jc w:val="both"/>
        <w:rPr>
          <w:color w:val="000000"/>
          <w:spacing w:val="-2"/>
          <w:sz w:val="28"/>
          <w:szCs w:val="28"/>
        </w:rPr>
      </w:pPr>
      <w:r w:rsidRPr="00A163A3">
        <w:rPr>
          <w:color w:val="000000"/>
          <w:spacing w:val="-2"/>
          <w:sz w:val="28"/>
          <w:szCs w:val="28"/>
        </w:rPr>
        <w:tab/>
        <w:t xml:space="preserve">2. Chi cục Bảo vệ môi trường </w:t>
      </w:r>
      <w:r w:rsidR="00863DC9" w:rsidRPr="00A163A3">
        <w:rPr>
          <w:color w:val="000000"/>
          <w:spacing w:val="-2"/>
          <w:sz w:val="28"/>
          <w:szCs w:val="28"/>
          <w:lang w:val="nl-NL"/>
        </w:rPr>
        <w:t xml:space="preserve">có tư cách pháp nhân, có con dấu, có tài khoản </w:t>
      </w:r>
      <w:r w:rsidR="00246A7B" w:rsidRPr="00A163A3">
        <w:rPr>
          <w:color w:val="000000"/>
          <w:spacing w:val="-2"/>
          <w:sz w:val="28"/>
          <w:szCs w:val="28"/>
          <w:lang w:val="nl-NL"/>
        </w:rPr>
        <w:t xml:space="preserve">riêng </w:t>
      </w:r>
      <w:r w:rsidR="00863DC9" w:rsidRPr="00A163A3">
        <w:rPr>
          <w:color w:val="000000"/>
          <w:spacing w:val="-2"/>
          <w:sz w:val="28"/>
          <w:szCs w:val="28"/>
          <w:lang w:val="nl-NL"/>
        </w:rPr>
        <w:t>theo quy định của pháp luật; chịu sự chỉ đạo, quản lý của Sở Nông nghiệp và Môi trường;</w:t>
      </w:r>
      <w:r w:rsidR="00AA3A5F" w:rsidRPr="00A163A3">
        <w:rPr>
          <w:color w:val="000000"/>
          <w:spacing w:val="-2"/>
          <w:sz w:val="28"/>
          <w:szCs w:val="28"/>
          <w:lang w:val="nl-NL"/>
        </w:rPr>
        <w:t xml:space="preserve"> </w:t>
      </w:r>
      <w:r w:rsidRPr="00A163A3">
        <w:rPr>
          <w:color w:val="000000"/>
          <w:spacing w:val="-2"/>
          <w:sz w:val="28"/>
          <w:szCs w:val="28"/>
        </w:rPr>
        <w:t>đồng thời chịu sự chỉ đạo, hướng dẫn về chuyên môn, nghiệp vụ của các đơn vị chuyên môn trực thuộc Bộ Nông nghiệp và Môi trường.</w:t>
      </w:r>
    </w:p>
    <w:p w:rsidR="00F95068" w:rsidRPr="00A163A3" w:rsidRDefault="00F95068" w:rsidP="006D0051">
      <w:pPr>
        <w:spacing w:before="120" w:after="120"/>
        <w:ind w:firstLine="709"/>
        <w:jc w:val="both"/>
        <w:rPr>
          <w:color w:val="000000"/>
          <w:sz w:val="28"/>
          <w:szCs w:val="28"/>
          <w:lang w:val="nl-NL"/>
        </w:rPr>
      </w:pPr>
      <w:r w:rsidRPr="00A163A3">
        <w:rPr>
          <w:color w:val="000000"/>
          <w:sz w:val="28"/>
          <w:szCs w:val="28"/>
          <w:lang w:val="nl-NL"/>
        </w:rPr>
        <w:t xml:space="preserve">3. Trụ sở làm việc của Chi cục </w:t>
      </w:r>
      <w:r w:rsidR="00AA3A5F" w:rsidRPr="00A163A3">
        <w:rPr>
          <w:color w:val="000000"/>
          <w:sz w:val="28"/>
          <w:szCs w:val="28"/>
          <w:lang w:val="nl-NL"/>
        </w:rPr>
        <w:t xml:space="preserve">Bảo vệ </w:t>
      </w:r>
      <w:r w:rsidR="00AA3A5F" w:rsidRPr="00A163A3">
        <w:rPr>
          <w:color w:val="000000"/>
          <w:sz w:val="28"/>
          <w:szCs w:val="28"/>
          <w:lang w:val="pt-BR"/>
        </w:rPr>
        <w:t>môi trường</w:t>
      </w:r>
      <w:r w:rsidR="00AA3A5F" w:rsidRPr="00A163A3">
        <w:rPr>
          <w:color w:val="000000"/>
          <w:sz w:val="28"/>
          <w:szCs w:val="28"/>
          <w:lang w:val="nl-NL"/>
        </w:rPr>
        <w:t xml:space="preserve"> </w:t>
      </w:r>
      <w:r w:rsidRPr="00A163A3">
        <w:rPr>
          <w:color w:val="000000"/>
          <w:sz w:val="28"/>
          <w:szCs w:val="28"/>
          <w:lang w:val="nl-NL"/>
        </w:rPr>
        <w:t>đặt tại thành phố Phan Rang - Tháp Chàm, tỉnh Ninh Thuận.</w:t>
      </w:r>
    </w:p>
    <w:p w:rsidR="00D75FE5" w:rsidRPr="00A163A3" w:rsidRDefault="00123D99" w:rsidP="00F44EEB">
      <w:pPr>
        <w:spacing w:before="240" w:after="120"/>
        <w:ind w:firstLine="709"/>
        <w:jc w:val="both"/>
        <w:rPr>
          <w:b/>
          <w:bCs/>
          <w:color w:val="000000"/>
          <w:sz w:val="28"/>
          <w:szCs w:val="28"/>
          <w:lang w:val="nl-NL"/>
        </w:rPr>
      </w:pPr>
      <w:r w:rsidRPr="00F44EEB">
        <w:rPr>
          <w:b/>
          <w:color w:val="000000"/>
          <w:sz w:val="28"/>
          <w:szCs w:val="28"/>
          <w:lang w:val="nl-NL"/>
        </w:rPr>
        <w:t>Điều</w:t>
      </w:r>
      <w:r w:rsidRPr="00A163A3">
        <w:rPr>
          <w:b/>
          <w:bCs/>
          <w:color w:val="000000"/>
          <w:sz w:val="28"/>
          <w:szCs w:val="28"/>
          <w:lang w:val="nl-NL"/>
        </w:rPr>
        <w:t xml:space="preserve"> 2. Nhiệm vụ và quyền hạn</w:t>
      </w:r>
      <w:bookmarkStart w:id="1" w:name="dieu_3"/>
      <w:bookmarkEnd w:id="0"/>
    </w:p>
    <w:p w:rsidR="00F00CC4" w:rsidRPr="00A163A3" w:rsidRDefault="005F177F" w:rsidP="00D76192">
      <w:pPr>
        <w:shd w:val="clear" w:color="auto" w:fill="FFFFFF"/>
        <w:spacing w:before="120" w:after="120"/>
        <w:ind w:firstLine="709"/>
        <w:jc w:val="both"/>
        <w:rPr>
          <w:color w:val="000000"/>
          <w:sz w:val="28"/>
          <w:szCs w:val="28"/>
        </w:rPr>
      </w:pPr>
      <w:r w:rsidRPr="00A163A3">
        <w:rPr>
          <w:color w:val="000000"/>
          <w:sz w:val="28"/>
          <w:szCs w:val="28"/>
        </w:rPr>
        <w:t xml:space="preserve">Tham mưu, giúp Giám đốc Sở Nông nghiệp và Môi trường thực </w:t>
      </w:r>
      <w:r w:rsidR="00F95068" w:rsidRPr="00A163A3">
        <w:rPr>
          <w:color w:val="000000"/>
          <w:sz w:val="28"/>
          <w:szCs w:val="28"/>
        </w:rPr>
        <w:t xml:space="preserve">hiện </w:t>
      </w:r>
      <w:r w:rsidRPr="00A163A3">
        <w:rPr>
          <w:color w:val="000000"/>
          <w:sz w:val="28"/>
          <w:szCs w:val="28"/>
        </w:rPr>
        <w:t>các nhiệm vụ sau:</w:t>
      </w:r>
    </w:p>
    <w:p w:rsidR="005F177F" w:rsidRPr="00A163A3" w:rsidRDefault="00F00CC4" w:rsidP="00D76192">
      <w:pPr>
        <w:shd w:val="clear" w:color="auto" w:fill="FFFFFF"/>
        <w:spacing w:before="120" w:after="120"/>
        <w:ind w:firstLine="709"/>
        <w:jc w:val="both"/>
        <w:rPr>
          <w:color w:val="000000"/>
          <w:sz w:val="28"/>
          <w:szCs w:val="28"/>
          <w:lang w:val="nl-NL"/>
        </w:rPr>
      </w:pPr>
      <w:r w:rsidRPr="00A163A3">
        <w:rPr>
          <w:color w:val="000000"/>
          <w:sz w:val="28"/>
          <w:szCs w:val="28"/>
        </w:rPr>
        <w:t>1.</w:t>
      </w:r>
      <w:r w:rsidR="00C9175A" w:rsidRPr="00A163A3">
        <w:rPr>
          <w:color w:val="000000"/>
          <w:sz w:val="28"/>
          <w:szCs w:val="28"/>
        </w:rPr>
        <w:t xml:space="preserve"> </w:t>
      </w:r>
      <w:r w:rsidR="00D76192" w:rsidRPr="00A163A3">
        <w:rPr>
          <w:color w:val="000000"/>
          <w:sz w:val="28"/>
          <w:szCs w:val="28"/>
          <w:lang w:val="nl-NL"/>
        </w:rPr>
        <w:t>Chủ trì hoặc tham gia xây dựng các văn bản quy phạm pháp luật, chương trình, kế hoạch, dự án, đề án về bảo vệ môi trường theo phân công của Giám đốc Sở; tổ chức thực hiện các văn bản quy phạm pháp luật, chương trình, kế hoạch, dự án, đề án liên quan đến chức năng, nhiệm vụ đã được cấp có thẩm quyền ban hành, phê duyệt.</w:t>
      </w:r>
    </w:p>
    <w:p w:rsidR="00442CB6" w:rsidRPr="00A163A3" w:rsidRDefault="00F00CC4" w:rsidP="006D0051">
      <w:pPr>
        <w:spacing w:before="120" w:after="120"/>
        <w:ind w:firstLine="709"/>
        <w:jc w:val="both"/>
        <w:rPr>
          <w:color w:val="000000"/>
          <w:sz w:val="28"/>
          <w:szCs w:val="28"/>
          <w:lang w:val="pt-BR"/>
        </w:rPr>
      </w:pPr>
      <w:r w:rsidRPr="00A163A3">
        <w:rPr>
          <w:color w:val="000000"/>
          <w:sz w:val="28"/>
          <w:szCs w:val="28"/>
          <w:lang w:val="pt-BR"/>
        </w:rPr>
        <w:t>2</w:t>
      </w:r>
      <w:r w:rsidR="00442CB6" w:rsidRPr="00A163A3">
        <w:rPr>
          <w:color w:val="000000"/>
          <w:sz w:val="28"/>
          <w:szCs w:val="28"/>
          <w:lang w:val="pt-BR"/>
        </w:rPr>
        <w:t xml:space="preserve">. </w:t>
      </w:r>
      <w:r w:rsidR="005F177F" w:rsidRPr="00A163A3">
        <w:rPr>
          <w:color w:val="000000"/>
          <w:sz w:val="28"/>
          <w:szCs w:val="28"/>
          <w:lang w:val="pt-BR"/>
        </w:rPr>
        <w:t>Về môi trường</w:t>
      </w:r>
      <w:r w:rsidR="00442CB6" w:rsidRPr="00A163A3">
        <w:rPr>
          <w:color w:val="000000"/>
          <w:sz w:val="28"/>
          <w:szCs w:val="28"/>
          <w:lang w:val="pt-BR"/>
        </w:rPr>
        <w:t>:</w:t>
      </w:r>
    </w:p>
    <w:p w:rsidR="00FE055F" w:rsidRPr="00A163A3" w:rsidRDefault="005F177F" w:rsidP="006D0051">
      <w:pPr>
        <w:pStyle w:val="NormalWeb"/>
        <w:spacing w:before="120" w:beforeAutospacing="0" w:after="120" w:afterAutospacing="0"/>
        <w:ind w:firstLine="709"/>
        <w:jc w:val="both"/>
        <w:rPr>
          <w:color w:val="000000"/>
          <w:spacing w:val="-2"/>
          <w:sz w:val="28"/>
          <w:szCs w:val="28"/>
        </w:rPr>
      </w:pPr>
      <w:r w:rsidRPr="00A163A3">
        <w:rPr>
          <w:color w:val="000000"/>
          <w:spacing w:val="-2"/>
          <w:sz w:val="28"/>
          <w:szCs w:val="28"/>
          <w:lang w:val="vi-VN"/>
        </w:rPr>
        <w:t xml:space="preserve">a) Tổ chức thẩm định báo cáo đánh giá tác động môi trường; </w:t>
      </w:r>
      <w:r w:rsidR="00FE055F" w:rsidRPr="00A163A3">
        <w:rPr>
          <w:color w:val="000000"/>
          <w:spacing w:val="-2"/>
          <w:sz w:val="28"/>
          <w:szCs w:val="28"/>
        </w:rPr>
        <w:t xml:space="preserve">phương án cải tạo, phục hồi môi trường trong hoạt động khai thác khoáng sản thuộc thẩm quyền phê duyệt của Ủy ban nhân dân tỉnh </w:t>
      </w:r>
      <w:r w:rsidR="00972A57" w:rsidRPr="00A163A3">
        <w:rPr>
          <w:color w:val="000000"/>
          <w:spacing w:val="-2"/>
          <w:sz w:val="28"/>
          <w:szCs w:val="28"/>
        </w:rPr>
        <w:t>theo quy định của pháp luật và phân cấp;</w:t>
      </w:r>
    </w:p>
    <w:p w:rsidR="00FE055F" w:rsidRPr="00A163A3" w:rsidRDefault="00FE055F" w:rsidP="006D0051">
      <w:pPr>
        <w:pStyle w:val="NormalWeb"/>
        <w:spacing w:before="120" w:beforeAutospacing="0" w:after="120" w:afterAutospacing="0"/>
        <w:ind w:firstLine="709"/>
        <w:jc w:val="both"/>
        <w:rPr>
          <w:color w:val="000000"/>
          <w:sz w:val="28"/>
          <w:szCs w:val="28"/>
        </w:rPr>
      </w:pPr>
      <w:r w:rsidRPr="00A163A3">
        <w:rPr>
          <w:color w:val="000000"/>
          <w:sz w:val="28"/>
          <w:szCs w:val="28"/>
        </w:rPr>
        <w:t>b) Tổ chức cấp, cấp đổi, điều chỉnh, cấp lại, tước quyền sử dụng, thu hồi giấy phép môi trường theo quy định của pháp luật</w:t>
      </w:r>
      <w:r w:rsidR="00972A57" w:rsidRPr="00A163A3">
        <w:rPr>
          <w:color w:val="000000"/>
          <w:sz w:val="28"/>
          <w:szCs w:val="28"/>
        </w:rPr>
        <w:t xml:space="preserve"> và phân cấp;</w:t>
      </w:r>
    </w:p>
    <w:p w:rsidR="005F177F" w:rsidRPr="00A163A3" w:rsidRDefault="00D17CAF" w:rsidP="006D0051">
      <w:pPr>
        <w:pStyle w:val="NormalWeb"/>
        <w:spacing w:before="120" w:beforeAutospacing="0" w:after="120" w:afterAutospacing="0"/>
        <w:ind w:firstLine="709"/>
        <w:jc w:val="both"/>
        <w:rPr>
          <w:color w:val="000000"/>
          <w:sz w:val="28"/>
          <w:szCs w:val="28"/>
          <w:lang w:val="vi-VN"/>
        </w:rPr>
      </w:pPr>
      <w:r w:rsidRPr="00A163A3">
        <w:rPr>
          <w:color w:val="000000"/>
          <w:sz w:val="28"/>
          <w:szCs w:val="28"/>
          <w:lang w:val="vi-VN"/>
        </w:rPr>
        <w:t>c</w:t>
      </w:r>
      <w:r w:rsidR="005F177F" w:rsidRPr="00A163A3">
        <w:rPr>
          <w:color w:val="000000"/>
          <w:sz w:val="28"/>
          <w:szCs w:val="28"/>
          <w:lang w:val="vi-VN"/>
        </w:rPr>
        <w:t xml:space="preserve">) Kiểm tra, xác nhận hoàn thành từng phần cải tạo, phục hồi môi trường trong hoạt động khai thác khoáng sản thuộc thẩm quyền của Ủy ban nhân dân tỉnh; phối hợp kiểm tra, xác nhận hoàn thành toàn bộ cải tạo, phục hồi môi trường trong hoạt động khai thác khoáng sản khi tiến hành thủ tục đóng cửa mỏ thuộc thẩm quyền của Ủy ban nhân dân tỉnh; tổ chức xác nhận việc đăng ký và thực hiện kế hoạch bảo vệ môi trường của các dự án, phương án sản xuất, kinh doanh, dịch vụ thuộc thẩm quyền theo quy định của pháp luật; tổ chức thực hiện hoạt động đăng ký, công nhận, cấp, thu hồi các loại giấy phép, giấy chứng nhận về đa dạng sinh học thuộc thẩm quyền theo quy định của pháp luật; thẩm định hồ sơ cấp giấy chứng nhận cơ sở bảo tồn đa dạng sinh học theo sự phân công của Ủy ban nhân dân tỉnh; thẩm định hồ sơ cấp giấy phép trao đổi, mua, bán, tặng, cho, thuê mẫu vật của loài thuộc danh mục loài được ưu tiên bảo vệ; thẩm </w:t>
      </w:r>
      <w:r w:rsidR="005F177F" w:rsidRPr="00A163A3">
        <w:rPr>
          <w:color w:val="000000"/>
          <w:sz w:val="28"/>
          <w:szCs w:val="28"/>
          <w:lang w:val="vi-VN"/>
        </w:rPr>
        <w:lastRenderedPageBreak/>
        <w:t>định hồ sơ cấp giấy phép nuôi trồng loài thuộc danh mục loài nguy cấp, quý, hiếm được ưu tiên bảo vệ;</w:t>
      </w:r>
    </w:p>
    <w:p w:rsidR="005F177F" w:rsidRPr="00A163A3" w:rsidRDefault="00D17CAF" w:rsidP="006D0051">
      <w:pPr>
        <w:pStyle w:val="NormalWeb"/>
        <w:spacing w:before="120" w:beforeAutospacing="0" w:after="120" w:afterAutospacing="0"/>
        <w:ind w:firstLine="709"/>
        <w:jc w:val="both"/>
        <w:rPr>
          <w:color w:val="000000"/>
          <w:sz w:val="28"/>
          <w:szCs w:val="28"/>
          <w:lang w:val="vi-VN"/>
        </w:rPr>
      </w:pPr>
      <w:r w:rsidRPr="00A163A3">
        <w:rPr>
          <w:color w:val="000000"/>
          <w:sz w:val="28"/>
          <w:szCs w:val="28"/>
          <w:lang w:val="vi-VN"/>
        </w:rPr>
        <w:t>d</w:t>
      </w:r>
      <w:r w:rsidR="005F177F" w:rsidRPr="00A163A3">
        <w:rPr>
          <w:color w:val="000000"/>
          <w:sz w:val="28"/>
          <w:szCs w:val="28"/>
          <w:lang w:val="vi-VN"/>
        </w:rPr>
        <w:t>) Tổ chức quản lý, kiểm soát nguồn thải, nguồn ô nhiễm từ các hoạt động sản xuất, kinh doanh, dịch vụ trên địa bàn theo quy định của pháp luật, gồm: hướng dẫn, kiểm tra, giám sát việc vận hành thử nghiệm công trình bảo vệ môi trường; tiếp nhận, xử lý số liệu quan trắc tự động liên tục đối với nguồn thải, nguồn ô nhiễm; kiểm tra, giám sát hoạt động quan trắc định kỳ đối với nguồn thải, nguồn ô nhiễm; theo dõi, hướng dẫn, kiểm tra hoạt động bảo vệ môi trường của các cơ sở sản xuất, kinh doanh, dịch vụ trên địa bàn quản lý theo quy định;</w:t>
      </w:r>
    </w:p>
    <w:p w:rsidR="005F177F" w:rsidRPr="00A163A3" w:rsidRDefault="00D17CAF" w:rsidP="006D0051">
      <w:pPr>
        <w:pStyle w:val="NormalWeb"/>
        <w:spacing w:before="120" w:beforeAutospacing="0" w:after="120" w:afterAutospacing="0"/>
        <w:ind w:firstLine="709"/>
        <w:jc w:val="both"/>
        <w:rPr>
          <w:color w:val="000000"/>
          <w:sz w:val="28"/>
          <w:szCs w:val="28"/>
          <w:lang w:val="vi-VN"/>
        </w:rPr>
      </w:pPr>
      <w:r w:rsidRPr="00A163A3">
        <w:rPr>
          <w:color w:val="000000"/>
          <w:sz w:val="28"/>
          <w:szCs w:val="28"/>
        </w:rPr>
        <w:t>đ</w:t>
      </w:r>
      <w:r w:rsidR="005F177F" w:rsidRPr="00A163A3">
        <w:rPr>
          <w:color w:val="000000"/>
          <w:sz w:val="28"/>
          <w:szCs w:val="28"/>
          <w:lang w:val="vi-VN"/>
        </w:rPr>
        <w:t>) Tổ chức điều tra, đánh giá, xây dựng và tổ chức thực hiện chương trình, kế hoạch, đề án, dự án xử lý ô nhiễm, cải tạo và phục hồi chất lượng môi trường theo quy định của pháp luật và theo phân công của Ủy ban nhân dân tỉnh; tổ chức thực hiện công tác bảo vệ môi trường làng nghề trên địa bàn theo sự phân công của Ủy ban nhân dân tỉnh và theo quy định của pháp luật;</w:t>
      </w:r>
    </w:p>
    <w:p w:rsidR="005F177F" w:rsidRPr="00A163A3" w:rsidRDefault="00D17CAF" w:rsidP="006D0051">
      <w:pPr>
        <w:pStyle w:val="NormalWeb"/>
        <w:spacing w:before="120" w:beforeAutospacing="0" w:after="120" w:afterAutospacing="0"/>
        <w:ind w:firstLine="709"/>
        <w:jc w:val="both"/>
        <w:rPr>
          <w:color w:val="000000"/>
          <w:spacing w:val="2"/>
          <w:sz w:val="28"/>
          <w:szCs w:val="28"/>
          <w:lang w:val="vi-VN"/>
        </w:rPr>
      </w:pPr>
      <w:r w:rsidRPr="00A163A3">
        <w:rPr>
          <w:color w:val="000000"/>
          <w:spacing w:val="2"/>
          <w:sz w:val="28"/>
          <w:szCs w:val="28"/>
        </w:rPr>
        <w:t>e</w:t>
      </w:r>
      <w:r w:rsidR="005F177F" w:rsidRPr="00A163A3">
        <w:rPr>
          <w:color w:val="000000"/>
          <w:spacing w:val="2"/>
          <w:sz w:val="28"/>
          <w:szCs w:val="28"/>
          <w:lang w:val="vi-VN"/>
        </w:rPr>
        <w:t xml:space="preserve">) Tổ chức xây dựng phương án bảo tồn thiên nhiên và đa dạng sinh học lồng ghép vào quy hoạch tỉnh; tổ chức điều tra, đánh giá, lập danh mục, dự án thành lập các khu bảo tồn thiên nhiên, hành lang đa dạng sinh học, khu vực đa dạng sinh học cao, vùng đất ngập nước quan trọng, cảnh quan sinh thái quan trọng, cơ sở bảo tồn đa dạng sinh học; tổ chức biện pháp bảo tồn loài nguy cấp, quý, hiếm được ưu tiên bảo vệ, bảo tồn nguồn gen các loài bản địa, loài có giá trị tại địa phương; quản lý, giám sát hoạt động tiếp cận nguồn gen và tri thức truyền thống gắn với nguồn gen theo quy định của pháp luật; kiểm soát các loài sinh vật ngoại lai xâm hại, sinh vật biến đổi gen và sản phẩm, hàng hóa có nguồn gốc từ sinh vật biến đổi gen; tổ chức kiểm kê, quan trắc, lập báo cáo đa dạng sinh học, xây dựng và vận hành cơ sở dữ liệu về đa dạng sinh học; tổ chức thực hiện việc chi trả dịch vụ môi trường liên quan đến đa dạng sinh học cấp tỉnh; lập hồ sơ đề cử công nhận và thực hiện chế độ quản lý các danh hiệu quốc tế về bảo tồn </w:t>
      </w:r>
      <w:r w:rsidR="005F177F" w:rsidRPr="00A163A3">
        <w:rPr>
          <w:i/>
          <w:color w:val="000000"/>
          <w:spacing w:val="2"/>
          <w:sz w:val="28"/>
          <w:szCs w:val="28"/>
          <w:lang w:val="vi-VN"/>
        </w:rPr>
        <w:t>(khu Ramsar, vườn di sản của ASEAN, khu dự trữ sinh quyển thế giới)</w:t>
      </w:r>
      <w:r w:rsidR="005F177F" w:rsidRPr="00A163A3">
        <w:rPr>
          <w:color w:val="000000"/>
          <w:spacing w:val="2"/>
          <w:sz w:val="28"/>
          <w:szCs w:val="28"/>
          <w:lang w:val="vi-VN"/>
        </w:rPr>
        <w:t>;</w:t>
      </w:r>
    </w:p>
    <w:p w:rsidR="005F177F" w:rsidRPr="00A163A3" w:rsidRDefault="00D17CAF" w:rsidP="006D0051">
      <w:pPr>
        <w:pStyle w:val="NormalWeb"/>
        <w:spacing w:before="120" w:beforeAutospacing="0" w:after="120" w:afterAutospacing="0"/>
        <w:ind w:firstLine="709"/>
        <w:jc w:val="both"/>
        <w:rPr>
          <w:color w:val="000000"/>
          <w:sz w:val="28"/>
          <w:szCs w:val="28"/>
          <w:lang w:val="vi-VN"/>
        </w:rPr>
      </w:pPr>
      <w:r w:rsidRPr="00A163A3">
        <w:rPr>
          <w:color w:val="000000"/>
          <w:sz w:val="28"/>
          <w:szCs w:val="28"/>
        </w:rPr>
        <w:t>g</w:t>
      </w:r>
      <w:r w:rsidR="005F177F" w:rsidRPr="00A163A3">
        <w:rPr>
          <w:color w:val="000000"/>
          <w:sz w:val="28"/>
          <w:szCs w:val="28"/>
          <w:lang w:val="vi-VN"/>
        </w:rPr>
        <w:t>) Xây dựng và tổ chức thực hiện kế hoạch phòng ngừa và ứng phó sự cố môi trường; cải tạo phục hồi môi trường sau sự cố theo quy định của pháp luật;</w:t>
      </w:r>
    </w:p>
    <w:p w:rsidR="005F177F" w:rsidRPr="00A163A3" w:rsidRDefault="00D17CAF" w:rsidP="006D0051">
      <w:pPr>
        <w:pStyle w:val="NormalWeb"/>
        <w:spacing w:before="120" w:beforeAutospacing="0" w:after="120" w:afterAutospacing="0"/>
        <w:ind w:firstLine="709"/>
        <w:jc w:val="both"/>
        <w:rPr>
          <w:color w:val="000000"/>
          <w:sz w:val="28"/>
          <w:szCs w:val="28"/>
          <w:lang w:val="vi-VN"/>
        </w:rPr>
      </w:pPr>
      <w:r w:rsidRPr="00A163A3">
        <w:rPr>
          <w:color w:val="000000"/>
          <w:sz w:val="28"/>
          <w:szCs w:val="28"/>
        </w:rPr>
        <w:t>h</w:t>
      </w:r>
      <w:r w:rsidR="005F177F" w:rsidRPr="00A163A3">
        <w:rPr>
          <w:color w:val="000000"/>
          <w:sz w:val="28"/>
          <w:szCs w:val="28"/>
          <w:lang w:val="vi-VN"/>
        </w:rPr>
        <w:t>) Tổ chức xây dựng, quản lý hệ thống quan trắc môi trường, thực hiện quan trắc môi trường, thông tin về chất lượng môi trường, cảnh báo về ô nhiễm môi trường trên địa bàn theo quy định của pháp luật;</w:t>
      </w:r>
    </w:p>
    <w:p w:rsidR="005F177F" w:rsidRPr="00A163A3" w:rsidRDefault="00D17CAF" w:rsidP="006D0051">
      <w:pPr>
        <w:pStyle w:val="NormalWeb"/>
        <w:spacing w:before="120" w:beforeAutospacing="0" w:after="120" w:afterAutospacing="0"/>
        <w:ind w:firstLine="709"/>
        <w:jc w:val="both"/>
        <w:rPr>
          <w:color w:val="000000"/>
          <w:sz w:val="28"/>
          <w:szCs w:val="28"/>
          <w:lang w:val="vi-VN"/>
        </w:rPr>
      </w:pPr>
      <w:r w:rsidRPr="00A163A3">
        <w:rPr>
          <w:color w:val="000000"/>
          <w:sz w:val="28"/>
          <w:szCs w:val="28"/>
        </w:rPr>
        <w:t>i</w:t>
      </w:r>
      <w:r w:rsidR="005F177F" w:rsidRPr="00A163A3">
        <w:rPr>
          <w:color w:val="000000"/>
          <w:sz w:val="28"/>
          <w:szCs w:val="28"/>
          <w:lang w:val="vi-VN"/>
        </w:rPr>
        <w:t>) Tổ chức xây dựng, quản lý dữ liệu, thông tin và xây dựng báo cáo về môi trường theo quy định của pháp luật; tham mưu tổ chức thực hiện các chỉ tiêu thống kê môi trường trong các chiến lược, quy hoạch, đề án, dự án thuộc thẩm quyền phê duyệt của Ủy ban nhân dân tỉnh theo quy định của pháp luật;</w:t>
      </w:r>
    </w:p>
    <w:p w:rsidR="005F177F" w:rsidRPr="00A163A3" w:rsidRDefault="00D17CAF" w:rsidP="006D0051">
      <w:pPr>
        <w:pStyle w:val="NormalWeb"/>
        <w:spacing w:before="120" w:beforeAutospacing="0" w:after="120" w:afterAutospacing="0"/>
        <w:ind w:firstLine="709"/>
        <w:jc w:val="both"/>
        <w:rPr>
          <w:color w:val="000000"/>
          <w:sz w:val="28"/>
          <w:szCs w:val="28"/>
          <w:lang w:val="vi-VN"/>
        </w:rPr>
      </w:pPr>
      <w:r w:rsidRPr="00A163A3">
        <w:rPr>
          <w:color w:val="000000"/>
          <w:sz w:val="28"/>
          <w:szCs w:val="28"/>
        </w:rPr>
        <w:t>k</w:t>
      </w:r>
      <w:r w:rsidR="005F177F" w:rsidRPr="00A163A3">
        <w:rPr>
          <w:color w:val="000000"/>
          <w:sz w:val="28"/>
          <w:szCs w:val="28"/>
          <w:lang w:val="vi-VN"/>
        </w:rPr>
        <w:t>) Tổ chức xác định thiệt hại đối với môi trường; yêu cầu bồi thường thiệt hại đối với môi trường do ô nhiễm, suy thoái gây ra trên địa bàn theo quy định của pháp luật;</w:t>
      </w:r>
    </w:p>
    <w:p w:rsidR="005F177F" w:rsidRPr="00A163A3" w:rsidRDefault="00D17CAF" w:rsidP="006D0051">
      <w:pPr>
        <w:pStyle w:val="NormalWeb"/>
        <w:spacing w:before="120" w:beforeAutospacing="0" w:after="120" w:afterAutospacing="0"/>
        <w:ind w:firstLine="709"/>
        <w:jc w:val="both"/>
        <w:rPr>
          <w:color w:val="000000"/>
          <w:sz w:val="28"/>
          <w:szCs w:val="28"/>
          <w:lang w:val="vi-VN"/>
        </w:rPr>
      </w:pPr>
      <w:r w:rsidRPr="00A163A3">
        <w:rPr>
          <w:color w:val="000000"/>
          <w:sz w:val="28"/>
          <w:szCs w:val="28"/>
        </w:rPr>
        <w:lastRenderedPageBreak/>
        <w:t>l</w:t>
      </w:r>
      <w:r w:rsidR="005F177F" w:rsidRPr="00A163A3">
        <w:rPr>
          <w:color w:val="000000"/>
          <w:sz w:val="28"/>
          <w:szCs w:val="28"/>
          <w:lang w:val="vi-VN"/>
        </w:rPr>
        <w:t>) Tổng hợp nhu cầu kinh phí sử dụng nguồn sự nghiệp bảo vệ môi trường hàng năm của các sở, ban, ngành, Ủy ban nhân dân cấp huyện gửi Sở Tài chính để cân đối trình cấp có thẩm quyền phê duyệt; theo dõi, giám sát việc thực hiện kế hoạch và dự toán ngân sách từ nguồn sự nghiệp bảo vệ môi trường sau khi được phê duyệt theo quy định của pháp luật;</w:t>
      </w:r>
    </w:p>
    <w:p w:rsidR="005F177F" w:rsidRPr="00A163A3" w:rsidRDefault="00D17CAF" w:rsidP="006D0051">
      <w:pPr>
        <w:pStyle w:val="NormalWeb"/>
        <w:spacing w:before="120" w:beforeAutospacing="0" w:after="120" w:afterAutospacing="0"/>
        <w:ind w:firstLine="709"/>
        <w:jc w:val="both"/>
        <w:rPr>
          <w:color w:val="000000"/>
          <w:sz w:val="28"/>
          <w:szCs w:val="28"/>
          <w:lang w:val="vi-VN"/>
        </w:rPr>
      </w:pPr>
      <w:r w:rsidRPr="00A163A3">
        <w:rPr>
          <w:color w:val="000000"/>
          <w:sz w:val="28"/>
          <w:szCs w:val="28"/>
        </w:rPr>
        <w:t>m</w:t>
      </w:r>
      <w:r w:rsidR="005F177F" w:rsidRPr="00A163A3">
        <w:rPr>
          <w:color w:val="000000"/>
          <w:sz w:val="28"/>
          <w:szCs w:val="28"/>
          <w:lang w:val="vi-VN"/>
        </w:rPr>
        <w:t>) Tổ chức thực hiện thu phí bảo vệ môi trường đối với nước thải công nghiệp, khí thải theo quy định; ký quỹ cải tạo phục hồi môi trường theo quy định của pháp luật, tham mưu Ủy ban nhân dân tỉnh thực hiện quản lý Quỹ bảo vệ môi trường của địa phương theo phân công và theo quy định của pháp luật;</w:t>
      </w:r>
    </w:p>
    <w:p w:rsidR="005F177F" w:rsidRPr="00A163A3" w:rsidRDefault="00D17CAF" w:rsidP="006D0051">
      <w:pPr>
        <w:pStyle w:val="NormalWeb"/>
        <w:spacing w:before="120" w:beforeAutospacing="0" w:after="120" w:afterAutospacing="0"/>
        <w:ind w:firstLine="709"/>
        <w:jc w:val="both"/>
        <w:rPr>
          <w:color w:val="000000"/>
          <w:sz w:val="28"/>
          <w:szCs w:val="28"/>
          <w:lang w:val="vi-VN"/>
        </w:rPr>
      </w:pPr>
      <w:r w:rsidRPr="00A163A3">
        <w:rPr>
          <w:color w:val="000000"/>
          <w:sz w:val="28"/>
          <w:szCs w:val="28"/>
        </w:rPr>
        <w:t>n</w:t>
      </w:r>
      <w:r w:rsidR="005F177F" w:rsidRPr="00A163A3">
        <w:rPr>
          <w:color w:val="000000"/>
          <w:sz w:val="28"/>
          <w:szCs w:val="28"/>
          <w:lang w:val="vi-VN"/>
        </w:rPr>
        <w:t>) Chủ trì, phối hợp với các cơ quan có liên quan trong việc giải quyết các vấn đề môi trường liên ngành, liên huyện trên địa bàn tỉnh và công tác khai thác bền vững tài nguyên thiên nhiên theo quy định của pháp luật.</w:t>
      </w:r>
    </w:p>
    <w:p w:rsidR="005F177F" w:rsidRPr="00A163A3" w:rsidRDefault="00F00CC4" w:rsidP="006D0051">
      <w:pPr>
        <w:spacing w:before="120" w:after="120"/>
        <w:ind w:firstLine="709"/>
        <w:jc w:val="both"/>
        <w:rPr>
          <w:color w:val="000000"/>
          <w:sz w:val="28"/>
          <w:szCs w:val="28"/>
          <w:lang w:val="pt-BR"/>
        </w:rPr>
      </w:pPr>
      <w:r w:rsidRPr="00A163A3">
        <w:rPr>
          <w:color w:val="000000"/>
          <w:sz w:val="28"/>
          <w:szCs w:val="28"/>
          <w:lang w:val="pt-BR"/>
        </w:rPr>
        <w:t>3</w:t>
      </w:r>
      <w:r w:rsidR="00F47ED9" w:rsidRPr="00A163A3">
        <w:rPr>
          <w:color w:val="000000"/>
          <w:sz w:val="28"/>
          <w:szCs w:val="28"/>
          <w:lang w:val="pt-BR"/>
        </w:rPr>
        <w:t>. Về chất thải rắn</w:t>
      </w:r>
      <w:r w:rsidR="006D0D85" w:rsidRPr="00A163A3">
        <w:rPr>
          <w:color w:val="000000"/>
          <w:sz w:val="28"/>
          <w:szCs w:val="28"/>
          <w:lang w:val="pt-BR"/>
        </w:rPr>
        <w:t>:</w:t>
      </w:r>
    </w:p>
    <w:p w:rsidR="00F47ED9" w:rsidRPr="00A163A3" w:rsidRDefault="00F47ED9" w:rsidP="006D0051">
      <w:pPr>
        <w:pStyle w:val="NormalWeb"/>
        <w:spacing w:before="120" w:beforeAutospacing="0" w:after="120" w:afterAutospacing="0"/>
        <w:ind w:firstLine="709"/>
        <w:jc w:val="both"/>
        <w:rPr>
          <w:color w:val="000000"/>
          <w:sz w:val="28"/>
          <w:szCs w:val="28"/>
        </w:rPr>
      </w:pPr>
      <w:r w:rsidRPr="00A163A3">
        <w:rPr>
          <w:color w:val="000000"/>
          <w:sz w:val="28"/>
          <w:szCs w:val="28"/>
        </w:rPr>
        <w:t>a</w:t>
      </w:r>
      <w:r w:rsidRPr="00A163A3">
        <w:rPr>
          <w:color w:val="000000"/>
          <w:sz w:val="28"/>
          <w:szCs w:val="28"/>
          <w:lang w:val="vi-VN"/>
        </w:rPr>
        <w:t>) Tổ chức thực hiện quản lý chất thải rắn sinh hoạt trên địa bàn; hướng dẫn, kiểm tra hoạt động thu hồi, xử lý các sản phẩm hết hạn sử dụng hoặc thải bỏ đối với các cơ sở sản xuất, kinh doanh, dịch vụ; tham gia, hướng dẫn, kiểm tra việc nhập khẩu phế liệu từ nước ngoài làm nguyên liệu sản xuất và các hoạt động quản lý chất thải rắn, chất thải nguy hại khác trên địa bàn thuộc trách nhiệm theo quy định của pháp luật;</w:t>
      </w:r>
    </w:p>
    <w:p w:rsidR="001A2B89" w:rsidRPr="00A163A3" w:rsidRDefault="00F47ED9" w:rsidP="006D0051">
      <w:pPr>
        <w:pStyle w:val="NormalWeb"/>
        <w:spacing w:before="120" w:beforeAutospacing="0" w:after="120" w:afterAutospacing="0"/>
        <w:ind w:firstLine="709"/>
        <w:jc w:val="both"/>
        <w:rPr>
          <w:color w:val="000000"/>
          <w:sz w:val="28"/>
          <w:szCs w:val="28"/>
        </w:rPr>
      </w:pPr>
      <w:r w:rsidRPr="00A163A3">
        <w:rPr>
          <w:color w:val="000000"/>
          <w:sz w:val="28"/>
          <w:szCs w:val="28"/>
        </w:rPr>
        <w:t>b</w:t>
      </w:r>
      <w:r w:rsidR="000D7305" w:rsidRPr="00A163A3">
        <w:rPr>
          <w:color w:val="000000"/>
          <w:sz w:val="28"/>
          <w:szCs w:val="28"/>
        </w:rPr>
        <w:t xml:space="preserve">) </w:t>
      </w:r>
      <w:r w:rsidR="001A2B89" w:rsidRPr="00A163A3">
        <w:rPr>
          <w:color w:val="000000"/>
          <w:sz w:val="28"/>
          <w:szCs w:val="28"/>
        </w:rPr>
        <w:t xml:space="preserve">Tổ chức xây dựng, triển khai thực hiện nội dung quản lý chất thải rắn trong quy hoạch có liên quan theo thẩm quyền; lập kế hoạch hằng năm cho công tác thu gom, vận chuyển, xử </w:t>
      </w:r>
      <w:r w:rsidR="00442D50" w:rsidRPr="00A163A3">
        <w:rPr>
          <w:color w:val="000000"/>
          <w:sz w:val="28"/>
          <w:szCs w:val="28"/>
        </w:rPr>
        <w:t>lý chất chất thải rắn sinh hoạt;</w:t>
      </w:r>
    </w:p>
    <w:p w:rsidR="00D44861" w:rsidRPr="00A163A3" w:rsidRDefault="00D44861" w:rsidP="006D0051">
      <w:pPr>
        <w:pStyle w:val="NormalWeb"/>
        <w:spacing w:before="120" w:beforeAutospacing="0" w:after="120" w:afterAutospacing="0"/>
        <w:ind w:firstLine="709"/>
        <w:jc w:val="both"/>
        <w:rPr>
          <w:color w:val="000000"/>
          <w:sz w:val="28"/>
          <w:szCs w:val="28"/>
        </w:rPr>
      </w:pPr>
      <w:r w:rsidRPr="00A163A3">
        <w:rPr>
          <w:color w:val="000000"/>
          <w:sz w:val="28"/>
          <w:szCs w:val="28"/>
        </w:rPr>
        <w:t>c) Tổ chức tuyên truyền, giáo dục, bồi dưỡng kiến thức pháp luật về quản lý chất thải rắn sinh hoạt, chỉ đạo công tác thanh tra, kiểm tra, xử lý vi phạm pháp luật về quản lý chất thải rắn sinh hoạt trên địa bàn tỉnh.</w:t>
      </w:r>
    </w:p>
    <w:p w:rsidR="00442CB6" w:rsidRPr="00A163A3" w:rsidRDefault="00F00CC4" w:rsidP="006D0051">
      <w:pPr>
        <w:pStyle w:val="NormalWeb"/>
        <w:spacing w:before="120" w:beforeAutospacing="0" w:after="120" w:afterAutospacing="0"/>
        <w:ind w:firstLine="709"/>
        <w:jc w:val="both"/>
        <w:rPr>
          <w:color w:val="000000"/>
          <w:sz w:val="28"/>
          <w:szCs w:val="28"/>
          <w:lang w:val="vi-VN"/>
        </w:rPr>
      </w:pPr>
      <w:r w:rsidRPr="00A163A3">
        <w:rPr>
          <w:color w:val="000000"/>
          <w:sz w:val="28"/>
          <w:szCs w:val="28"/>
        </w:rPr>
        <w:t>4</w:t>
      </w:r>
      <w:r w:rsidR="00442CB6" w:rsidRPr="00A163A3">
        <w:rPr>
          <w:color w:val="000000"/>
          <w:sz w:val="28"/>
          <w:szCs w:val="28"/>
          <w:lang w:val="vi-VN"/>
        </w:rPr>
        <w:t>. Về biến đổi khí hậu:</w:t>
      </w:r>
    </w:p>
    <w:p w:rsidR="00442CB6" w:rsidRPr="00A163A3" w:rsidRDefault="00442CB6" w:rsidP="006D0051">
      <w:pPr>
        <w:pStyle w:val="NormalWeb"/>
        <w:spacing w:before="120" w:beforeAutospacing="0" w:after="120" w:afterAutospacing="0"/>
        <w:ind w:firstLine="709"/>
        <w:jc w:val="both"/>
        <w:rPr>
          <w:color w:val="000000"/>
          <w:sz w:val="28"/>
          <w:szCs w:val="28"/>
          <w:lang w:val="vi-VN"/>
        </w:rPr>
      </w:pPr>
      <w:r w:rsidRPr="00A163A3">
        <w:rPr>
          <w:color w:val="000000"/>
          <w:sz w:val="28"/>
          <w:szCs w:val="28"/>
          <w:lang w:val="vi-VN"/>
        </w:rPr>
        <w:t>a) Xây dựng, cập nhật và tổ chức thực hiện kế hoạch hành động ứng phó với biến đổi khí hậu, kế hoạch thực hiện thỏa thuận Paris về biến đổi khí hậu của địa phương;</w:t>
      </w:r>
    </w:p>
    <w:p w:rsidR="00442CB6" w:rsidRPr="00A163A3" w:rsidRDefault="00442CB6" w:rsidP="006D0051">
      <w:pPr>
        <w:pStyle w:val="NormalWeb"/>
        <w:spacing w:before="120" w:beforeAutospacing="0" w:after="120" w:afterAutospacing="0"/>
        <w:ind w:firstLine="709"/>
        <w:jc w:val="both"/>
        <w:rPr>
          <w:color w:val="000000"/>
          <w:sz w:val="28"/>
          <w:szCs w:val="28"/>
          <w:lang w:val="vi-VN"/>
        </w:rPr>
      </w:pPr>
      <w:r w:rsidRPr="00A163A3">
        <w:rPr>
          <w:color w:val="000000"/>
          <w:sz w:val="28"/>
          <w:szCs w:val="28"/>
          <w:lang w:val="vi-VN"/>
        </w:rPr>
        <w:t>b) Tổ chức thực hiện các nhiệm vụ trong chiến lược, quy hoạch, kế hoạch, chương trình, đề án, dự án về biến đổi khí hậu thuộc phạm vi quản lý;</w:t>
      </w:r>
    </w:p>
    <w:p w:rsidR="00442CB6" w:rsidRPr="00A163A3" w:rsidRDefault="00442CB6" w:rsidP="006D0051">
      <w:pPr>
        <w:pStyle w:val="NormalWeb"/>
        <w:spacing w:before="120" w:beforeAutospacing="0" w:after="120" w:afterAutospacing="0"/>
        <w:ind w:firstLine="709"/>
        <w:jc w:val="both"/>
        <w:rPr>
          <w:color w:val="000000"/>
          <w:sz w:val="28"/>
          <w:szCs w:val="28"/>
          <w:lang w:val="vi-VN"/>
        </w:rPr>
      </w:pPr>
      <w:r w:rsidRPr="00A163A3">
        <w:rPr>
          <w:color w:val="000000"/>
          <w:sz w:val="28"/>
          <w:szCs w:val="28"/>
          <w:lang w:val="vi-VN"/>
        </w:rPr>
        <w:t>c) Thực hiện việc lồng ghép nội dung biến đổi khí hậu trong các chiến lược, quy hoạch, kế hoạch trên địa bàn thuộc phạm vi quản lý;</w:t>
      </w:r>
    </w:p>
    <w:p w:rsidR="00442CB6" w:rsidRPr="00A163A3" w:rsidRDefault="00442CB6" w:rsidP="006D0051">
      <w:pPr>
        <w:pStyle w:val="NormalWeb"/>
        <w:spacing w:before="120" w:beforeAutospacing="0" w:after="120" w:afterAutospacing="0"/>
        <w:ind w:firstLine="709"/>
        <w:jc w:val="both"/>
        <w:rPr>
          <w:color w:val="000000"/>
          <w:sz w:val="28"/>
          <w:szCs w:val="28"/>
          <w:lang w:val="vi-VN"/>
        </w:rPr>
      </w:pPr>
      <w:r w:rsidRPr="00A163A3">
        <w:rPr>
          <w:color w:val="000000"/>
          <w:sz w:val="28"/>
          <w:szCs w:val="28"/>
          <w:lang w:val="vi-VN"/>
        </w:rPr>
        <w:t>d) Tổ chức triển khai các hoạt động thích ứng với biến đổi khí hậu; đánh giá tác động, tính dễ bị tổn thương, rủi ro, tổn thất và thiệt hại do biến đổi khí hậu; xây dựng các giải pháp ứng phó với biến đổi khí hậu trên địa bàn thuộc phạm vi quản lý;</w:t>
      </w:r>
    </w:p>
    <w:p w:rsidR="00442CB6" w:rsidRPr="00A163A3" w:rsidRDefault="00442CB6" w:rsidP="006D0051">
      <w:pPr>
        <w:pStyle w:val="NormalWeb"/>
        <w:spacing w:before="120" w:beforeAutospacing="0" w:after="120" w:afterAutospacing="0"/>
        <w:ind w:firstLine="709"/>
        <w:jc w:val="both"/>
        <w:rPr>
          <w:color w:val="000000"/>
          <w:sz w:val="28"/>
          <w:szCs w:val="28"/>
          <w:lang w:val="vi-VN"/>
        </w:rPr>
      </w:pPr>
      <w:r w:rsidRPr="00A163A3">
        <w:rPr>
          <w:color w:val="000000"/>
          <w:sz w:val="28"/>
          <w:szCs w:val="28"/>
          <w:lang w:val="vi-VN"/>
        </w:rPr>
        <w:t>đ) Tổ chức theo dõi, giám sát, đánh giá các hoạt động thích ứng với biến đổi khí hậu và giảm nhẹ phát thải khí nhà kính cấp địa phương thuộc thẩm quyền quản lý;</w:t>
      </w:r>
    </w:p>
    <w:p w:rsidR="00442CB6" w:rsidRPr="00A163A3" w:rsidRDefault="00442CB6" w:rsidP="006D0051">
      <w:pPr>
        <w:pStyle w:val="NormalWeb"/>
        <w:spacing w:before="120" w:beforeAutospacing="0" w:after="120" w:afterAutospacing="0"/>
        <w:ind w:firstLine="709"/>
        <w:jc w:val="both"/>
        <w:rPr>
          <w:color w:val="000000"/>
          <w:sz w:val="28"/>
          <w:szCs w:val="28"/>
          <w:lang w:val="vi-VN"/>
        </w:rPr>
      </w:pPr>
      <w:r w:rsidRPr="00A163A3">
        <w:rPr>
          <w:color w:val="000000"/>
          <w:sz w:val="28"/>
          <w:szCs w:val="28"/>
          <w:lang w:val="vi-VN"/>
        </w:rPr>
        <w:lastRenderedPageBreak/>
        <w:t>e) Quản lý hoạt động kinh doanh tín chỉ các-bon; kiểm soát hoạt động sản xuất, xuất khẩu, nhập khẩu, tiêu thụ các chất làm suy giảm tầng ô-dôn, chất gây hiệu ứng nhà kính tại địa phương theo quy định của pháp luật và theo các điều ước quốc tế mà Việt Nam là thành viên;</w:t>
      </w:r>
    </w:p>
    <w:p w:rsidR="00442CB6" w:rsidRPr="00A163A3" w:rsidRDefault="00442CB6" w:rsidP="006D0051">
      <w:pPr>
        <w:pStyle w:val="NormalWeb"/>
        <w:spacing w:before="120" w:beforeAutospacing="0" w:after="120" w:afterAutospacing="0"/>
        <w:ind w:firstLine="709"/>
        <w:jc w:val="both"/>
        <w:rPr>
          <w:color w:val="000000"/>
          <w:sz w:val="28"/>
          <w:szCs w:val="28"/>
          <w:lang w:val="vi-VN"/>
        </w:rPr>
      </w:pPr>
      <w:r w:rsidRPr="00A163A3">
        <w:rPr>
          <w:color w:val="000000"/>
          <w:sz w:val="28"/>
          <w:szCs w:val="28"/>
          <w:lang w:val="vi-VN"/>
        </w:rPr>
        <w:t>g) Tổ chức điều tra, khảo sát, thu thập thông tin, dữ liệu phục vụ kiểm kê khí nhà kính cấp quốc gia và cập nhật cơ sở dữ liệu quốc gia;</w:t>
      </w:r>
    </w:p>
    <w:p w:rsidR="00442CB6" w:rsidRPr="00A163A3" w:rsidRDefault="00442CB6" w:rsidP="006D0051">
      <w:pPr>
        <w:pStyle w:val="NormalWeb"/>
        <w:spacing w:before="120" w:beforeAutospacing="0" w:after="120" w:afterAutospacing="0"/>
        <w:ind w:firstLine="709"/>
        <w:jc w:val="both"/>
        <w:rPr>
          <w:color w:val="000000"/>
          <w:sz w:val="28"/>
          <w:szCs w:val="28"/>
          <w:lang w:val="vi-VN"/>
        </w:rPr>
      </w:pPr>
      <w:r w:rsidRPr="00A163A3">
        <w:rPr>
          <w:color w:val="000000"/>
          <w:sz w:val="28"/>
          <w:szCs w:val="28"/>
          <w:lang w:val="vi-VN"/>
        </w:rPr>
        <w:t>h) Chủ trì, phối hợp với các cơ quan có liên quan hàng năm lập báo cáo về ứng phó với biến đổi khí hậu trên địa bàn tỉnh gửi Bộ Nông nghiệp và Môi trường phục vụ xây dựng báo cáo quốc gia ứng phó với biến đổi khí hậu.</w:t>
      </w:r>
    </w:p>
    <w:p w:rsidR="00442CB6" w:rsidRPr="00A163A3" w:rsidRDefault="00442CB6" w:rsidP="006D0051">
      <w:pPr>
        <w:pStyle w:val="NormalWeb"/>
        <w:spacing w:before="120" w:beforeAutospacing="0" w:after="120" w:afterAutospacing="0"/>
        <w:ind w:firstLine="709"/>
        <w:jc w:val="both"/>
        <w:rPr>
          <w:color w:val="000000"/>
          <w:sz w:val="28"/>
          <w:szCs w:val="28"/>
          <w:lang w:val="vi-VN"/>
        </w:rPr>
      </w:pPr>
      <w:r w:rsidRPr="00A163A3">
        <w:rPr>
          <w:color w:val="000000"/>
          <w:sz w:val="28"/>
          <w:szCs w:val="28"/>
          <w:lang w:val="vi-VN"/>
        </w:rPr>
        <w:t>i) Tham gia thực hiện các cam kết quốc tế về biến đổi khí hậu và bảo vệ tầng ô-dôn theo phân công của Ủy ban nhân dân tỉnh.</w:t>
      </w:r>
    </w:p>
    <w:p w:rsidR="00442CB6" w:rsidRPr="00A163A3" w:rsidRDefault="00F00CC4" w:rsidP="006D0051">
      <w:pPr>
        <w:pStyle w:val="NormalWeb"/>
        <w:spacing w:before="120" w:beforeAutospacing="0" w:after="120" w:afterAutospacing="0"/>
        <w:ind w:firstLine="709"/>
        <w:jc w:val="both"/>
        <w:rPr>
          <w:color w:val="000000"/>
          <w:spacing w:val="-2"/>
          <w:sz w:val="28"/>
          <w:szCs w:val="28"/>
        </w:rPr>
      </w:pPr>
      <w:r w:rsidRPr="00A163A3">
        <w:rPr>
          <w:color w:val="000000"/>
          <w:spacing w:val="-2"/>
          <w:sz w:val="28"/>
          <w:szCs w:val="28"/>
        </w:rPr>
        <w:t>5</w:t>
      </w:r>
      <w:r w:rsidR="00442D50" w:rsidRPr="00A163A3">
        <w:rPr>
          <w:color w:val="000000"/>
          <w:spacing w:val="-2"/>
          <w:sz w:val="28"/>
          <w:szCs w:val="28"/>
        </w:rPr>
        <w:t xml:space="preserve">. Hướng dẫn, kiểm tra về chuyên môn, nghiệp vụ quản lý </w:t>
      </w:r>
      <w:r w:rsidR="0092453A" w:rsidRPr="00A163A3">
        <w:rPr>
          <w:color w:val="000000"/>
          <w:spacing w:val="-2"/>
          <w:sz w:val="28"/>
          <w:szCs w:val="28"/>
        </w:rPr>
        <w:t>nhà nước về môi trường đối với P</w:t>
      </w:r>
      <w:r w:rsidR="00442D50" w:rsidRPr="00A163A3">
        <w:rPr>
          <w:color w:val="000000"/>
          <w:spacing w:val="-2"/>
          <w:sz w:val="28"/>
          <w:szCs w:val="28"/>
        </w:rPr>
        <w:t xml:space="preserve">hòng Nông nghiệp và Môi trường thuộc Ủy ban nhân dân các huyện, thành phố; bồi dưỡng nghiệp vụ về bảo vệ môi trường đối với công chức </w:t>
      </w:r>
      <w:r w:rsidR="00873DB5" w:rsidRPr="00A163A3">
        <w:rPr>
          <w:color w:val="000000"/>
          <w:spacing w:val="-2"/>
          <w:sz w:val="28"/>
          <w:szCs w:val="28"/>
        </w:rPr>
        <w:t>P</w:t>
      </w:r>
      <w:r w:rsidR="00442D50" w:rsidRPr="00A163A3">
        <w:rPr>
          <w:color w:val="000000"/>
          <w:spacing w:val="-2"/>
          <w:sz w:val="28"/>
          <w:szCs w:val="28"/>
        </w:rPr>
        <w:t>hòng Nông nghiệp và Môi trường cấp huyện, công chức chuyên môn cấp xã.</w:t>
      </w:r>
    </w:p>
    <w:p w:rsidR="00873DB5" w:rsidRPr="00A163A3" w:rsidRDefault="00F00CC4" w:rsidP="006D0051">
      <w:pPr>
        <w:pStyle w:val="NormalWeb"/>
        <w:spacing w:before="120" w:beforeAutospacing="0" w:after="120" w:afterAutospacing="0"/>
        <w:ind w:firstLine="709"/>
        <w:jc w:val="both"/>
        <w:rPr>
          <w:color w:val="000000"/>
          <w:sz w:val="28"/>
          <w:szCs w:val="28"/>
          <w:lang w:val="nl-NL"/>
        </w:rPr>
      </w:pPr>
      <w:r w:rsidRPr="00A163A3">
        <w:rPr>
          <w:color w:val="000000"/>
          <w:sz w:val="28"/>
          <w:szCs w:val="28"/>
        </w:rPr>
        <w:t>6</w:t>
      </w:r>
      <w:r w:rsidR="00873DB5" w:rsidRPr="00A163A3">
        <w:rPr>
          <w:color w:val="000000"/>
          <w:sz w:val="28"/>
          <w:szCs w:val="28"/>
        </w:rPr>
        <w:t xml:space="preserve">. </w:t>
      </w:r>
      <w:r w:rsidR="00B848A4" w:rsidRPr="00A163A3">
        <w:rPr>
          <w:color w:val="000000"/>
          <w:sz w:val="28"/>
          <w:szCs w:val="28"/>
          <w:lang w:val="nl-NL"/>
        </w:rPr>
        <w:t>Thực hiện chế độ thông tin, báo cáo theo định kỳ và theo yêu cầu của cơ quan quản lý nhà nước có thẩm quyền.</w:t>
      </w:r>
    </w:p>
    <w:p w:rsidR="00B848A4" w:rsidRPr="00A163A3" w:rsidRDefault="00F00CC4" w:rsidP="006D0051">
      <w:pPr>
        <w:spacing w:before="120" w:after="120"/>
        <w:ind w:firstLine="709"/>
        <w:jc w:val="both"/>
        <w:rPr>
          <w:color w:val="000000"/>
          <w:sz w:val="28"/>
          <w:szCs w:val="28"/>
          <w:lang w:val="nl-NL"/>
        </w:rPr>
      </w:pPr>
      <w:r w:rsidRPr="00A163A3">
        <w:rPr>
          <w:color w:val="000000"/>
          <w:sz w:val="28"/>
          <w:szCs w:val="28"/>
          <w:lang w:val="nl-NL"/>
        </w:rPr>
        <w:t>7</w:t>
      </w:r>
      <w:r w:rsidR="00B848A4" w:rsidRPr="00A163A3">
        <w:rPr>
          <w:color w:val="000000"/>
          <w:sz w:val="28"/>
          <w:szCs w:val="28"/>
          <w:lang w:val="nl-NL"/>
        </w:rPr>
        <w:t xml:space="preserve">. </w:t>
      </w:r>
      <w:r w:rsidR="006D0D85" w:rsidRPr="006D0D85">
        <w:rPr>
          <w:color w:val="000000"/>
          <w:sz w:val="28"/>
          <w:szCs w:val="28"/>
        </w:rPr>
        <w:t>Quy định chức năng, nhiệm vụ, quyền hạn, mối quan hệ công tác của các phòng, đơn vị thuộc Chi cục; tổ chức thực hiện chế độ tiền lương và chính sách, chế độ đãi ngộ, khen thưởng, kỷ luật; công tác cải cách hành chính; quản lý tổ chức bộ máy, biên chế công chức, vị trí việc làm; quản lý và chịu trách nhiệm về tài chính, tài sản, công cụ, phương tiện, trang thiết bị và nguồn lực khác được giao theo phân cấp của Giám đốc Sở Nông nghiệp và Môi trường và quy định của pháp luật.</w:t>
      </w:r>
    </w:p>
    <w:p w:rsidR="00873DB5" w:rsidRPr="00A163A3" w:rsidRDefault="00F00CC4" w:rsidP="006D0051">
      <w:pPr>
        <w:spacing w:before="120" w:after="120"/>
        <w:ind w:firstLine="709"/>
        <w:jc w:val="both"/>
        <w:rPr>
          <w:color w:val="000000"/>
          <w:sz w:val="28"/>
          <w:szCs w:val="28"/>
          <w:lang w:val="sv-SE"/>
        </w:rPr>
      </w:pPr>
      <w:r w:rsidRPr="00A163A3">
        <w:rPr>
          <w:color w:val="000000"/>
          <w:sz w:val="28"/>
          <w:szCs w:val="28"/>
        </w:rPr>
        <w:t>8</w:t>
      </w:r>
      <w:r w:rsidR="00873DB5" w:rsidRPr="00A163A3">
        <w:rPr>
          <w:color w:val="000000"/>
          <w:sz w:val="28"/>
          <w:szCs w:val="28"/>
        </w:rPr>
        <w:t xml:space="preserve">. </w:t>
      </w:r>
      <w:r w:rsidR="00B848A4" w:rsidRPr="00A163A3">
        <w:rPr>
          <w:color w:val="000000"/>
          <w:sz w:val="28"/>
          <w:szCs w:val="28"/>
          <w:lang w:val="nl-NL"/>
        </w:rPr>
        <w:t>Thực hiện các nhiệm vụ khác theo quy định của pháp luật, Giám đốc Sở Nông nghiệp và Môi trường và cơ quan nhà nước có thẩm quyền giao</w:t>
      </w:r>
      <w:r w:rsidR="00873DB5" w:rsidRPr="00A163A3">
        <w:rPr>
          <w:color w:val="000000"/>
          <w:sz w:val="28"/>
          <w:szCs w:val="28"/>
          <w:lang w:val="sv-SE"/>
        </w:rPr>
        <w:t>.</w:t>
      </w:r>
    </w:p>
    <w:p w:rsidR="00123D99" w:rsidRPr="00A163A3" w:rsidRDefault="00123D99" w:rsidP="00F44EEB">
      <w:pPr>
        <w:spacing w:before="240" w:after="120"/>
        <w:ind w:firstLine="709"/>
        <w:jc w:val="both"/>
        <w:rPr>
          <w:b/>
          <w:bCs/>
          <w:color w:val="000000"/>
          <w:sz w:val="28"/>
          <w:szCs w:val="28"/>
        </w:rPr>
      </w:pPr>
      <w:r w:rsidRPr="00A163A3">
        <w:rPr>
          <w:b/>
          <w:bCs/>
          <w:color w:val="000000"/>
          <w:sz w:val="28"/>
          <w:szCs w:val="28"/>
          <w:lang w:val="vi-VN"/>
        </w:rPr>
        <w:t>Đi</w:t>
      </w:r>
      <w:r w:rsidR="00E85E62" w:rsidRPr="00A163A3">
        <w:rPr>
          <w:b/>
          <w:bCs/>
          <w:color w:val="000000"/>
          <w:sz w:val="28"/>
          <w:szCs w:val="28"/>
          <w:lang w:val="vi-VN"/>
        </w:rPr>
        <w:t>ều 3. Cơ cấu tổ chức</w:t>
      </w:r>
      <w:r w:rsidR="00DE5189" w:rsidRPr="00A163A3">
        <w:rPr>
          <w:b/>
          <w:bCs/>
          <w:color w:val="000000"/>
          <w:sz w:val="28"/>
          <w:szCs w:val="28"/>
        </w:rPr>
        <w:t xml:space="preserve"> </w:t>
      </w:r>
    </w:p>
    <w:p w:rsidR="002416C1" w:rsidRPr="00A163A3" w:rsidRDefault="00123D99" w:rsidP="006D0051">
      <w:pPr>
        <w:shd w:val="solid" w:color="FFFFFF" w:fill="auto"/>
        <w:spacing w:before="120" w:after="120"/>
        <w:ind w:firstLine="709"/>
        <w:jc w:val="both"/>
        <w:rPr>
          <w:color w:val="000000"/>
          <w:sz w:val="28"/>
          <w:szCs w:val="28"/>
        </w:rPr>
      </w:pPr>
      <w:r w:rsidRPr="00A163A3">
        <w:rPr>
          <w:color w:val="000000"/>
          <w:sz w:val="28"/>
          <w:szCs w:val="28"/>
          <w:lang w:val="vi-VN"/>
        </w:rPr>
        <w:t xml:space="preserve">1. </w:t>
      </w:r>
      <w:r w:rsidR="00887E4F" w:rsidRPr="00A163A3">
        <w:rPr>
          <w:color w:val="000000"/>
          <w:sz w:val="28"/>
          <w:szCs w:val="28"/>
        </w:rPr>
        <w:t xml:space="preserve">Lãnh đạo Chi cục Bảo vệ môi trường gồm có </w:t>
      </w:r>
      <w:r w:rsidR="00DE5189" w:rsidRPr="00A163A3">
        <w:rPr>
          <w:color w:val="000000"/>
          <w:sz w:val="28"/>
          <w:szCs w:val="28"/>
        </w:rPr>
        <w:t>Chi cục trư</w:t>
      </w:r>
      <w:r w:rsidR="002416C1" w:rsidRPr="00A163A3">
        <w:rPr>
          <w:color w:val="000000"/>
          <w:sz w:val="28"/>
          <w:szCs w:val="28"/>
        </w:rPr>
        <w:t>ởng và</w:t>
      </w:r>
      <w:r w:rsidR="00DE5189" w:rsidRPr="00A163A3">
        <w:rPr>
          <w:color w:val="000000"/>
          <w:sz w:val="28"/>
          <w:szCs w:val="28"/>
        </w:rPr>
        <w:t xml:space="preserve"> </w:t>
      </w:r>
      <w:r w:rsidR="002416C1" w:rsidRPr="00A163A3">
        <w:rPr>
          <w:color w:val="000000"/>
          <w:sz w:val="28"/>
          <w:szCs w:val="28"/>
        </w:rPr>
        <w:t>01 Phó Chi cục trưởng.</w:t>
      </w:r>
    </w:p>
    <w:p w:rsidR="003A6D08" w:rsidRPr="00A163A3" w:rsidRDefault="003A6D08" w:rsidP="006D0051">
      <w:pPr>
        <w:shd w:val="solid" w:color="FFFFFF" w:fill="auto"/>
        <w:spacing w:before="120" w:after="120"/>
        <w:ind w:firstLine="709"/>
        <w:jc w:val="both"/>
        <w:rPr>
          <w:color w:val="000000"/>
          <w:sz w:val="28"/>
          <w:szCs w:val="28"/>
        </w:rPr>
      </w:pPr>
      <w:r w:rsidRPr="00A163A3">
        <w:rPr>
          <w:color w:val="000000"/>
          <w:sz w:val="28"/>
          <w:szCs w:val="28"/>
          <w:lang w:val="nl-NL"/>
        </w:rPr>
        <w:t xml:space="preserve">a) Chi cục trưởng là người đứng đầu Chi cục </w:t>
      </w:r>
      <w:r w:rsidRPr="00A163A3">
        <w:rPr>
          <w:color w:val="000000"/>
          <w:sz w:val="28"/>
          <w:szCs w:val="28"/>
        </w:rPr>
        <w:t>Bảo vệ môi trường</w:t>
      </w:r>
      <w:r w:rsidRPr="00A163A3">
        <w:rPr>
          <w:color w:val="000000"/>
          <w:sz w:val="28"/>
          <w:szCs w:val="28"/>
          <w:lang w:val="nl-NL"/>
        </w:rPr>
        <w:t xml:space="preserve">, chịu trách nhiệm trước Giám đốc Sở Nông nghiệp và Môi trường và trước pháp luật về thực hiện chức năng, nhiệm vụ, quyền hạn của Chi cục </w:t>
      </w:r>
      <w:r w:rsidRPr="00A163A3">
        <w:rPr>
          <w:color w:val="000000"/>
          <w:sz w:val="28"/>
          <w:szCs w:val="28"/>
        </w:rPr>
        <w:t>Bảo vệ môi trường</w:t>
      </w:r>
      <w:r w:rsidRPr="00A163A3">
        <w:rPr>
          <w:color w:val="000000"/>
          <w:sz w:val="28"/>
          <w:szCs w:val="28"/>
          <w:lang w:val="nl-NL"/>
        </w:rPr>
        <w:t xml:space="preserve"> và các công việc được Giám đốc Sở Nông nghiệp và Môi trường phân công hoặc ủy quyền</w:t>
      </w:r>
      <w:r w:rsidR="00484AEC" w:rsidRPr="00A163A3">
        <w:rPr>
          <w:color w:val="000000"/>
          <w:sz w:val="28"/>
          <w:szCs w:val="28"/>
          <w:lang w:val="nl-NL"/>
        </w:rPr>
        <w:t>;</w:t>
      </w:r>
    </w:p>
    <w:p w:rsidR="003A6D08" w:rsidRPr="00A163A3" w:rsidRDefault="003A6D08" w:rsidP="006D0051">
      <w:pPr>
        <w:autoSpaceDE w:val="0"/>
        <w:autoSpaceDN w:val="0"/>
        <w:adjustRightInd w:val="0"/>
        <w:spacing w:before="120" w:after="120"/>
        <w:ind w:firstLine="709"/>
        <w:jc w:val="both"/>
        <w:rPr>
          <w:color w:val="000000"/>
          <w:sz w:val="28"/>
          <w:szCs w:val="28"/>
          <w:lang w:val="nl-NL"/>
        </w:rPr>
      </w:pPr>
      <w:r w:rsidRPr="00A163A3">
        <w:rPr>
          <w:color w:val="000000"/>
          <w:sz w:val="28"/>
          <w:szCs w:val="28"/>
          <w:lang w:val="nl-NL"/>
        </w:rPr>
        <w:t>b) Phó Chi cục trưởng là người giúp Chi cục trưởng thực hiện một hoặc một số nhiệm vụ cụ thể do Chi cục trưởng phân công và chịu trách nhiệm trước Chi cục trưởng và trước pháp luật về thực hiện nhiệm vụ được phân công. Khi Chi cục trưởng vắng mặt, Phó Chi cục trưởng được Chi cục trưởng ủy nhiệm thay Chi cục trưởng điều hành các hoạt động của Chi cục.</w:t>
      </w:r>
    </w:p>
    <w:p w:rsidR="00887E4F" w:rsidRPr="00A163A3" w:rsidRDefault="00887E4F" w:rsidP="006D0051">
      <w:pPr>
        <w:spacing w:before="120" w:after="120"/>
        <w:ind w:firstLine="709"/>
        <w:jc w:val="both"/>
        <w:rPr>
          <w:color w:val="000000"/>
          <w:sz w:val="28"/>
          <w:szCs w:val="28"/>
        </w:rPr>
      </w:pPr>
      <w:r w:rsidRPr="00A163A3">
        <w:rPr>
          <w:color w:val="000000"/>
          <w:sz w:val="28"/>
          <w:szCs w:val="28"/>
        </w:rPr>
        <w:t xml:space="preserve">2. </w:t>
      </w:r>
      <w:r w:rsidR="00F7705C" w:rsidRPr="00A163A3">
        <w:rPr>
          <w:color w:val="000000"/>
          <w:sz w:val="28"/>
          <w:szCs w:val="28"/>
          <w:lang w:val="nl-NL"/>
        </w:rPr>
        <w:t>Các phòng chuyên môn thuộc Chi cục:</w:t>
      </w:r>
    </w:p>
    <w:p w:rsidR="00887E4F" w:rsidRPr="00A163A3" w:rsidRDefault="00F7705C" w:rsidP="006D0051">
      <w:pPr>
        <w:spacing w:before="120" w:after="120"/>
        <w:ind w:firstLine="709"/>
        <w:jc w:val="both"/>
        <w:rPr>
          <w:color w:val="000000"/>
          <w:sz w:val="28"/>
          <w:szCs w:val="28"/>
        </w:rPr>
      </w:pPr>
      <w:r w:rsidRPr="00A163A3">
        <w:rPr>
          <w:color w:val="000000"/>
          <w:sz w:val="28"/>
          <w:szCs w:val="28"/>
        </w:rPr>
        <w:lastRenderedPageBreak/>
        <w:t>a)</w:t>
      </w:r>
      <w:r w:rsidR="00887E4F" w:rsidRPr="00A163A3">
        <w:rPr>
          <w:color w:val="000000"/>
          <w:sz w:val="28"/>
          <w:szCs w:val="28"/>
        </w:rPr>
        <w:t xml:space="preserve"> Phòng Tổng hợp và Đánh giá tác động môi trường;</w:t>
      </w:r>
    </w:p>
    <w:p w:rsidR="00887E4F" w:rsidRPr="00A163A3" w:rsidRDefault="00F7705C" w:rsidP="006D0051">
      <w:pPr>
        <w:spacing w:before="120" w:after="120"/>
        <w:ind w:firstLine="709"/>
        <w:jc w:val="both"/>
        <w:rPr>
          <w:color w:val="000000"/>
          <w:sz w:val="28"/>
          <w:szCs w:val="28"/>
        </w:rPr>
      </w:pPr>
      <w:r w:rsidRPr="00A163A3">
        <w:rPr>
          <w:color w:val="000000"/>
          <w:sz w:val="28"/>
          <w:szCs w:val="28"/>
        </w:rPr>
        <w:t>b)</w:t>
      </w:r>
      <w:r w:rsidR="00887E4F" w:rsidRPr="00A163A3">
        <w:rPr>
          <w:color w:val="000000"/>
          <w:sz w:val="28"/>
          <w:szCs w:val="28"/>
        </w:rPr>
        <w:t xml:space="preserve"> Phòng Kiểm soát ô nhiễm.</w:t>
      </w:r>
    </w:p>
    <w:p w:rsidR="004E63C5" w:rsidRPr="00A163A3" w:rsidRDefault="004E63C5" w:rsidP="00F44EEB">
      <w:pPr>
        <w:spacing w:before="240" w:after="120"/>
        <w:ind w:firstLine="709"/>
        <w:jc w:val="both"/>
        <w:rPr>
          <w:b/>
          <w:bCs/>
          <w:color w:val="000000"/>
          <w:sz w:val="28"/>
          <w:szCs w:val="28"/>
        </w:rPr>
      </w:pPr>
      <w:r w:rsidRPr="00A163A3">
        <w:rPr>
          <w:b/>
          <w:bCs/>
          <w:color w:val="000000"/>
          <w:sz w:val="28"/>
          <w:szCs w:val="28"/>
          <w:lang w:val="vi-VN"/>
        </w:rPr>
        <w:t xml:space="preserve">Điều </w:t>
      </w:r>
      <w:r w:rsidRPr="00A163A3">
        <w:rPr>
          <w:b/>
          <w:bCs/>
          <w:color w:val="000000"/>
          <w:sz w:val="28"/>
          <w:szCs w:val="28"/>
        </w:rPr>
        <w:t>4</w:t>
      </w:r>
      <w:r w:rsidRPr="00A163A3">
        <w:rPr>
          <w:b/>
          <w:bCs/>
          <w:color w:val="000000"/>
          <w:sz w:val="28"/>
          <w:szCs w:val="28"/>
          <w:lang w:val="vi-VN"/>
        </w:rPr>
        <w:t xml:space="preserve">. </w:t>
      </w:r>
      <w:r w:rsidR="00F7705C" w:rsidRPr="00A163A3">
        <w:rPr>
          <w:b/>
          <w:bCs/>
          <w:color w:val="000000"/>
          <w:sz w:val="28"/>
          <w:szCs w:val="28"/>
        </w:rPr>
        <w:t>Biên chế</w:t>
      </w:r>
    </w:p>
    <w:p w:rsidR="00464071" w:rsidRPr="00A163A3" w:rsidRDefault="00464071" w:rsidP="006D0051">
      <w:pPr>
        <w:spacing w:before="120" w:after="120"/>
        <w:ind w:firstLine="709"/>
        <w:jc w:val="both"/>
        <w:rPr>
          <w:color w:val="000000"/>
          <w:sz w:val="28"/>
          <w:szCs w:val="28"/>
          <w:lang w:val="nl-NL"/>
        </w:rPr>
      </w:pPr>
      <w:r w:rsidRPr="00A163A3">
        <w:rPr>
          <w:color w:val="000000"/>
          <w:sz w:val="28"/>
          <w:szCs w:val="28"/>
          <w:lang w:val="nl-NL"/>
        </w:rPr>
        <w:t xml:space="preserve">1. Biên chế công chức của Chi cục </w:t>
      </w:r>
      <w:r w:rsidRPr="00A163A3">
        <w:rPr>
          <w:color w:val="000000"/>
          <w:sz w:val="28"/>
          <w:szCs w:val="28"/>
        </w:rPr>
        <w:t>Bảo vệ môi trường</w:t>
      </w:r>
      <w:r w:rsidRPr="00A163A3">
        <w:rPr>
          <w:color w:val="000000"/>
          <w:sz w:val="28"/>
          <w:szCs w:val="28"/>
          <w:lang w:val="nl-NL"/>
        </w:rPr>
        <w:t xml:space="preserve"> do cấp có thẩm quyền quyết định giao hằng năm trên cơ sở Đề án vị trí việc làm và cơ cấu ngạch công chức được cấp có thẩm quyền phê duyệt.</w:t>
      </w:r>
    </w:p>
    <w:p w:rsidR="00464071" w:rsidRPr="00A163A3" w:rsidRDefault="00464071" w:rsidP="006D0D85">
      <w:pPr>
        <w:spacing w:before="120" w:after="120"/>
        <w:ind w:firstLine="709"/>
        <w:jc w:val="both"/>
        <w:rPr>
          <w:color w:val="000000"/>
          <w:sz w:val="28"/>
          <w:szCs w:val="28"/>
        </w:rPr>
      </w:pPr>
      <w:r w:rsidRPr="00A163A3">
        <w:rPr>
          <w:color w:val="000000"/>
          <w:sz w:val="28"/>
          <w:szCs w:val="28"/>
          <w:lang w:val="nl-NL"/>
        </w:rPr>
        <w:t xml:space="preserve">2. </w:t>
      </w:r>
      <w:r w:rsidRPr="00A163A3">
        <w:rPr>
          <w:color w:val="000000"/>
          <w:sz w:val="28"/>
          <w:szCs w:val="28"/>
        </w:rPr>
        <w:t xml:space="preserve">Việc tuyển dụng, sử dụng, nâng bậc lương, chuyển ngạch, bổ nhiệm ngạch, điều động, luân chuyển, đánh giá, phân loại, khen thưởng, kỷ luật, nghỉ hưu, thực hiện chế độ, chính sách khác đối với công chức, người lao động và bổ nhiệm, bổ nhiệm lại, miễn nhiệm công chức lãnh đạo Chi cục, các phòng chuyên môn </w:t>
      </w:r>
      <w:r w:rsidRPr="00A163A3">
        <w:rPr>
          <w:color w:val="000000"/>
          <w:sz w:val="28"/>
          <w:szCs w:val="28"/>
          <w:lang w:val="sq-AL"/>
        </w:rPr>
        <w:t xml:space="preserve">thuộc </w:t>
      </w:r>
      <w:r w:rsidRPr="00A163A3">
        <w:rPr>
          <w:color w:val="000000"/>
          <w:sz w:val="28"/>
          <w:szCs w:val="28"/>
          <w:lang w:val="nl-NL"/>
        </w:rPr>
        <w:t xml:space="preserve">Chi cục </w:t>
      </w:r>
      <w:r w:rsidRPr="00A163A3">
        <w:rPr>
          <w:color w:val="000000"/>
          <w:sz w:val="28"/>
          <w:szCs w:val="28"/>
        </w:rPr>
        <w:t>Bảo vệ môi trường thực hiện theo quy định của Đảng, pháp luật của Nhà nước và phân cấp quản lý hiện hành.</w:t>
      </w:r>
    </w:p>
    <w:p w:rsidR="00D77A41" w:rsidRPr="00A163A3" w:rsidRDefault="00D77A41" w:rsidP="00F44EEB">
      <w:pPr>
        <w:spacing w:before="240" w:after="120"/>
        <w:ind w:firstLine="709"/>
        <w:jc w:val="both"/>
        <w:rPr>
          <w:b/>
          <w:color w:val="000000"/>
          <w:sz w:val="28"/>
          <w:szCs w:val="28"/>
        </w:rPr>
      </w:pPr>
      <w:r w:rsidRPr="00A163A3">
        <w:rPr>
          <w:b/>
          <w:color w:val="000000"/>
          <w:sz w:val="28"/>
          <w:szCs w:val="28"/>
        </w:rPr>
        <w:t>Điều 5. Cơ chế tài chính</w:t>
      </w:r>
    </w:p>
    <w:p w:rsidR="00D77A41" w:rsidRPr="00A163A3" w:rsidRDefault="00D77A41" w:rsidP="006D0D85">
      <w:pPr>
        <w:pStyle w:val="NormalWeb"/>
        <w:widowControl w:val="0"/>
        <w:spacing w:before="120" w:beforeAutospacing="0" w:after="120" w:afterAutospacing="0"/>
        <w:ind w:firstLine="851"/>
        <w:jc w:val="both"/>
        <w:rPr>
          <w:color w:val="000000"/>
          <w:sz w:val="28"/>
          <w:szCs w:val="28"/>
        </w:rPr>
      </w:pPr>
      <w:r w:rsidRPr="00A163A3">
        <w:rPr>
          <w:color w:val="000000"/>
          <w:sz w:val="28"/>
          <w:szCs w:val="28"/>
        </w:rPr>
        <w:t xml:space="preserve">Cơ chế tài chính của </w:t>
      </w:r>
      <w:r w:rsidRPr="00A163A3">
        <w:rPr>
          <w:color w:val="000000"/>
          <w:sz w:val="28"/>
          <w:szCs w:val="28"/>
          <w:lang w:val="nl-NL"/>
        </w:rPr>
        <w:t>Chi cục Bảo vệ môi trường</w:t>
      </w:r>
      <w:r w:rsidRPr="00A163A3">
        <w:rPr>
          <w:color w:val="000000"/>
          <w:sz w:val="28"/>
          <w:szCs w:val="28"/>
        </w:rPr>
        <w:t xml:space="preserve"> thực hiện theo quy định tại Nghị định số 130/2005/NĐ-CP ngày 17/10/2005 của Chính phủ quy định chế độ tự chủ, tự chịu trách nhiệm về sử dụng biên chế và kinh phí quản lý hành chính đối với các cơ quan nhà nước; Nghị định số 117/2013/NĐ-CP ngày 07/10/2013 của Chính phủ sửa đổi, bổ sung một số điều của Nghị định số 130/2005/NĐ-CP ngày 17/10/2005 của Chính phủ quy định chế độ tự chủ, tự chịu trách nhiệm về sử dụng biên chế và kinh phí quản lý hành chính đối với các cơ quan nhà nước.</w:t>
      </w:r>
    </w:p>
    <w:p w:rsidR="004F3420" w:rsidRPr="00A163A3" w:rsidRDefault="004F3420" w:rsidP="00F44EEB">
      <w:pPr>
        <w:spacing w:before="240" w:after="120"/>
        <w:ind w:firstLine="709"/>
        <w:jc w:val="both"/>
        <w:rPr>
          <w:b/>
          <w:bCs/>
          <w:color w:val="000000"/>
          <w:sz w:val="28"/>
          <w:szCs w:val="28"/>
        </w:rPr>
      </w:pPr>
      <w:r w:rsidRPr="00A163A3">
        <w:rPr>
          <w:color w:val="000000"/>
          <w:sz w:val="28"/>
          <w:szCs w:val="28"/>
          <w:lang w:val="nl-NL"/>
        </w:rPr>
        <w:tab/>
      </w:r>
      <w:r w:rsidRPr="00A163A3">
        <w:rPr>
          <w:b/>
          <w:color w:val="000000"/>
          <w:sz w:val="28"/>
          <w:szCs w:val="28"/>
          <w:lang w:val="vi-VN"/>
        </w:rPr>
        <w:t xml:space="preserve">Điều </w:t>
      </w:r>
      <w:r w:rsidR="00D77A41" w:rsidRPr="00A163A3">
        <w:rPr>
          <w:b/>
          <w:color w:val="000000"/>
          <w:sz w:val="28"/>
          <w:szCs w:val="28"/>
        </w:rPr>
        <w:t>6</w:t>
      </w:r>
      <w:r w:rsidRPr="00A163A3">
        <w:rPr>
          <w:b/>
          <w:color w:val="000000"/>
          <w:sz w:val="28"/>
          <w:szCs w:val="28"/>
          <w:lang w:val="vi-VN"/>
        </w:rPr>
        <w:t xml:space="preserve">. </w:t>
      </w:r>
      <w:r w:rsidRPr="00A163A3">
        <w:rPr>
          <w:b/>
          <w:bCs/>
          <w:color w:val="000000"/>
          <w:sz w:val="28"/>
          <w:szCs w:val="28"/>
          <w:lang w:val="vi-VN"/>
        </w:rPr>
        <w:t>Trách nhiệm thi hành</w:t>
      </w:r>
    </w:p>
    <w:p w:rsidR="006D0D85" w:rsidRPr="006D0D85" w:rsidRDefault="006D0D85" w:rsidP="006D0D85">
      <w:pPr>
        <w:spacing w:before="120" w:after="120"/>
        <w:ind w:firstLine="709"/>
        <w:jc w:val="both"/>
        <w:rPr>
          <w:color w:val="000000"/>
          <w:sz w:val="28"/>
          <w:szCs w:val="28"/>
          <w:lang w:val="nl-NL"/>
        </w:rPr>
      </w:pPr>
      <w:r w:rsidRPr="006D0D85">
        <w:rPr>
          <w:bCs/>
          <w:color w:val="000000"/>
          <w:sz w:val="28"/>
          <w:szCs w:val="28"/>
          <w:lang w:val="nl-NL"/>
        </w:rPr>
        <w:t>1.</w:t>
      </w:r>
      <w:r w:rsidRPr="006D0D85">
        <w:rPr>
          <w:b/>
          <w:bCs/>
          <w:color w:val="000000"/>
          <w:sz w:val="28"/>
          <w:szCs w:val="28"/>
          <w:lang w:val="nl-NL"/>
        </w:rPr>
        <w:t xml:space="preserve"> </w:t>
      </w:r>
      <w:r w:rsidRPr="006D0D85">
        <w:rPr>
          <w:color w:val="000000"/>
          <w:sz w:val="28"/>
          <w:szCs w:val="28"/>
          <w:lang w:val="nl-NL"/>
        </w:rPr>
        <w:t xml:space="preserve">Giám đốc Sở Nông nghiệp và Môi trường có trách nhiệm chỉ đạo Chi cục trưởng Chi cục </w:t>
      </w:r>
      <w:r w:rsidR="00440053" w:rsidRPr="00440053">
        <w:rPr>
          <w:color w:val="000000"/>
          <w:sz w:val="28"/>
          <w:szCs w:val="28"/>
          <w:lang w:val="nl-NL"/>
        </w:rPr>
        <w:t>Bảo vệ môi trường</w:t>
      </w:r>
      <w:r w:rsidR="00440053" w:rsidRPr="00440053">
        <w:rPr>
          <w:color w:val="000000"/>
          <w:sz w:val="28"/>
          <w:szCs w:val="28"/>
        </w:rPr>
        <w:t xml:space="preserve"> </w:t>
      </w:r>
      <w:r w:rsidRPr="006D0D85">
        <w:rPr>
          <w:color w:val="000000"/>
          <w:sz w:val="28"/>
          <w:szCs w:val="28"/>
          <w:lang w:val="nl-NL"/>
        </w:rPr>
        <w:t xml:space="preserve">triển khai thực hiện các nội dung sau đây và điều hành, hướng dẫn, đôn đốc, kiểm tra, bảo đảm Chi cục </w:t>
      </w:r>
      <w:r w:rsidR="00440053" w:rsidRPr="00440053">
        <w:rPr>
          <w:color w:val="000000"/>
          <w:sz w:val="28"/>
          <w:szCs w:val="28"/>
          <w:lang w:val="nl-NL"/>
        </w:rPr>
        <w:t>Bảo vệ môi trường</w:t>
      </w:r>
      <w:r w:rsidR="00440053" w:rsidRPr="00440053">
        <w:rPr>
          <w:color w:val="000000"/>
          <w:sz w:val="28"/>
          <w:szCs w:val="28"/>
        </w:rPr>
        <w:t xml:space="preserve"> </w:t>
      </w:r>
      <w:r w:rsidRPr="006D0D85">
        <w:rPr>
          <w:color w:val="000000"/>
          <w:sz w:val="28"/>
          <w:szCs w:val="28"/>
          <w:lang w:val="nl-NL"/>
        </w:rPr>
        <w:t>hoạt động hiệu lực, hiệu quả:</w:t>
      </w:r>
    </w:p>
    <w:p w:rsidR="006D0D85" w:rsidRPr="006D0D85" w:rsidRDefault="006D0D85" w:rsidP="006D0D85">
      <w:pPr>
        <w:widowControl w:val="0"/>
        <w:spacing w:before="120" w:after="120"/>
        <w:ind w:firstLine="709"/>
        <w:jc w:val="both"/>
        <w:rPr>
          <w:color w:val="000000"/>
          <w:sz w:val="28"/>
          <w:szCs w:val="28"/>
          <w:lang w:val="nl-NL"/>
        </w:rPr>
      </w:pPr>
      <w:r w:rsidRPr="006D0D85">
        <w:rPr>
          <w:color w:val="000000"/>
          <w:sz w:val="28"/>
          <w:szCs w:val="28"/>
          <w:lang w:val="nl-NL"/>
        </w:rPr>
        <w:t>a) Ban hành các Quyết định:</w:t>
      </w:r>
    </w:p>
    <w:p w:rsidR="006D0D85" w:rsidRPr="006D0D85" w:rsidRDefault="006D0D85" w:rsidP="006D0D85">
      <w:pPr>
        <w:widowControl w:val="0"/>
        <w:spacing w:before="120" w:after="120"/>
        <w:ind w:firstLine="709"/>
        <w:jc w:val="both"/>
        <w:rPr>
          <w:color w:val="000000"/>
          <w:sz w:val="28"/>
          <w:szCs w:val="28"/>
          <w:lang w:val="nl-NL"/>
        </w:rPr>
      </w:pPr>
      <w:r w:rsidRPr="006D0D85">
        <w:rPr>
          <w:color w:val="000000"/>
          <w:sz w:val="28"/>
          <w:szCs w:val="28"/>
          <w:lang w:val="nl-NL"/>
        </w:rPr>
        <w:t xml:space="preserve">- Giao chỉ tiêu biên chế đối với lãnh đạo Chi cục và các </w:t>
      </w:r>
      <w:r w:rsidRPr="006D0D85">
        <w:rPr>
          <w:color w:val="000000"/>
          <w:sz w:val="28"/>
          <w:szCs w:val="28"/>
          <w:lang w:val="vi"/>
        </w:rPr>
        <w:t>phòng</w:t>
      </w:r>
      <w:r w:rsidRPr="006D0D85">
        <w:rPr>
          <w:color w:val="000000"/>
          <w:sz w:val="28"/>
          <w:szCs w:val="28"/>
          <w:lang w:val="nl-NL"/>
        </w:rPr>
        <w:t xml:space="preserve"> chuyên môn thuộc Chi cục;</w:t>
      </w:r>
    </w:p>
    <w:p w:rsidR="006D0D85" w:rsidRPr="00440053" w:rsidRDefault="006D0D85" w:rsidP="006D0D85">
      <w:pPr>
        <w:widowControl w:val="0"/>
        <w:spacing w:before="120" w:after="120"/>
        <w:ind w:firstLine="709"/>
        <w:jc w:val="both"/>
        <w:rPr>
          <w:color w:val="000000"/>
          <w:spacing w:val="-2"/>
          <w:sz w:val="28"/>
          <w:szCs w:val="28"/>
        </w:rPr>
      </w:pPr>
      <w:r w:rsidRPr="00440053">
        <w:rPr>
          <w:color w:val="000000"/>
          <w:spacing w:val="-2"/>
          <w:sz w:val="28"/>
          <w:szCs w:val="28"/>
          <w:lang w:val="nl-NL"/>
        </w:rPr>
        <w:t>-</w:t>
      </w:r>
      <w:r w:rsidRPr="00440053">
        <w:rPr>
          <w:color w:val="000000"/>
          <w:spacing w:val="-2"/>
          <w:sz w:val="28"/>
          <w:szCs w:val="28"/>
          <w:lang w:val="vi"/>
        </w:rPr>
        <w:t xml:space="preserve"> </w:t>
      </w:r>
      <w:r w:rsidRPr="00440053">
        <w:rPr>
          <w:color w:val="000000"/>
          <w:spacing w:val="-2"/>
          <w:sz w:val="28"/>
          <w:szCs w:val="28"/>
        </w:rPr>
        <w:t>P</w:t>
      </w:r>
      <w:r w:rsidRPr="00440053">
        <w:rPr>
          <w:color w:val="000000"/>
          <w:spacing w:val="-2"/>
          <w:sz w:val="28"/>
          <w:szCs w:val="28"/>
          <w:lang w:val="vi"/>
        </w:rPr>
        <w:t>hân công nhiệm vụ cụ thể đối với Chi cục trưởng, Phó Chi cục trưởng; trực tiếp phân công hoặc giao Trưởng các phòng</w:t>
      </w:r>
      <w:r w:rsidRPr="00440053">
        <w:rPr>
          <w:color w:val="000000"/>
          <w:spacing w:val="-2"/>
          <w:sz w:val="28"/>
          <w:szCs w:val="28"/>
          <w:lang w:val="nl-NL"/>
        </w:rPr>
        <w:t xml:space="preserve"> chuyên môn thuộc Chi cục </w:t>
      </w:r>
      <w:r w:rsidRPr="00440053">
        <w:rPr>
          <w:color w:val="000000"/>
          <w:spacing w:val="-2"/>
          <w:sz w:val="28"/>
          <w:szCs w:val="28"/>
          <w:lang w:val="vi"/>
        </w:rPr>
        <w:t>phân công nhiệm vụ cụ thể đối với Trưởng, Phó</w:t>
      </w:r>
      <w:r w:rsidRPr="00440053">
        <w:rPr>
          <w:color w:val="000000"/>
          <w:spacing w:val="-2"/>
          <w:sz w:val="28"/>
          <w:szCs w:val="28"/>
        </w:rPr>
        <w:t>,</w:t>
      </w:r>
      <w:r w:rsidRPr="00440053">
        <w:rPr>
          <w:color w:val="000000"/>
          <w:spacing w:val="-2"/>
          <w:sz w:val="28"/>
          <w:szCs w:val="28"/>
          <w:lang w:val="vi"/>
        </w:rPr>
        <w:t xml:space="preserve"> công chức các phòng</w:t>
      </w:r>
      <w:r w:rsidRPr="00440053">
        <w:rPr>
          <w:color w:val="000000"/>
          <w:spacing w:val="-2"/>
          <w:sz w:val="28"/>
          <w:szCs w:val="28"/>
          <w:lang w:val="nl-NL"/>
        </w:rPr>
        <w:t xml:space="preserve"> chuyên môn thuộc Chi cục </w:t>
      </w:r>
      <w:r w:rsidRPr="00440053">
        <w:rPr>
          <w:color w:val="000000"/>
          <w:spacing w:val="-2"/>
          <w:sz w:val="28"/>
          <w:szCs w:val="28"/>
          <w:lang w:val="vi"/>
        </w:rPr>
        <w:t>phù hợp theo tiêu chuẩn chức danh, vị trí việc làm</w:t>
      </w:r>
      <w:r w:rsidRPr="00440053">
        <w:rPr>
          <w:color w:val="000000"/>
          <w:spacing w:val="-2"/>
          <w:sz w:val="28"/>
          <w:szCs w:val="28"/>
        </w:rPr>
        <w:t>;</w:t>
      </w:r>
    </w:p>
    <w:p w:rsidR="006D0D85" w:rsidRPr="006D0D85" w:rsidRDefault="006D0D85" w:rsidP="006D0D85">
      <w:pPr>
        <w:widowControl w:val="0"/>
        <w:spacing w:before="120" w:after="120"/>
        <w:ind w:firstLine="709"/>
        <w:jc w:val="both"/>
        <w:rPr>
          <w:color w:val="000000"/>
          <w:sz w:val="28"/>
          <w:szCs w:val="28"/>
          <w:lang w:val="nl-NL"/>
        </w:rPr>
      </w:pPr>
      <w:r w:rsidRPr="006D0D85">
        <w:rPr>
          <w:color w:val="000000"/>
          <w:sz w:val="28"/>
          <w:szCs w:val="28"/>
          <w:lang w:val="nl-NL"/>
        </w:rPr>
        <w:t xml:space="preserve">- Quy chế làm việc, nội quy cơ quan, các quy định khác có liên quan bảo đảm tất cả các hoạt động, điều hành của Chi cục </w:t>
      </w:r>
      <w:r w:rsidR="00440053" w:rsidRPr="00440053">
        <w:rPr>
          <w:color w:val="000000"/>
          <w:sz w:val="28"/>
          <w:szCs w:val="28"/>
          <w:lang w:val="nl-NL"/>
        </w:rPr>
        <w:t>Bảo vệ môi trường</w:t>
      </w:r>
      <w:r w:rsidR="00440053" w:rsidRPr="00440053">
        <w:rPr>
          <w:color w:val="000000"/>
          <w:sz w:val="28"/>
          <w:szCs w:val="28"/>
        </w:rPr>
        <w:t xml:space="preserve"> </w:t>
      </w:r>
      <w:r w:rsidRPr="006D0D85">
        <w:rPr>
          <w:color w:val="000000"/>
          <w:sz w:val="28"/>
          <w:szCs w:val="28"/>
          <w:lang w:val="nl-NL"/>
        </w:rPr>
        <w:t>theo đúng quy định của pháp luật.</w:t>
      </w:r>
    </w:p>
    <w:p w:rsidR="006D0D85" w:rsidRPr="006D0D85" w:rsidRDefault="006D0D85" w:rsidP="006D0D85">
      <w:pPr>
        <w:widowControl w:val="0"/>
        <w:spacing w:before="120" w:after="120"/>
        <w:ind w:firstLine="709"/>
        <w:jc w:val="both"/>
        <w:rPr>
          <w:color w:val="000000"/>
          <w:sz w:val="28"/>
          <w:szCs w:val="28"/>
          <w:lang w:val="nl-NL"/>
        </w:rPr>
      </w:pPr>
      <w:r w:rsidRPr="006D0D85">
        <w:rPr>
          <w:color w:val="000000"/>
          <w:sz w:val="28"/>
          <w:szCs w:val="28"/>
          <w:lang w:val="nl-NL"/>
        </w:rPr>
        <w:t xml:space="preserve">b) Xây dựng và trình Giám đốc Sở Nông nghiệp và Môi trường phối hợp với Giám đốc Sở Nội vụ tham mưu Ủy ban nhân dân tỉnh ban hành Quyết định phê duyệt vị trí việc làm và cơ cấu ngạch công chức của Chi cục </w:t>
      </w:r>
      <w:r w:rsidR="00440053" w:rsidRPr="00440053">
        <w:rPr>
          <w:color w:val="000000"/>
          <w:sz w:val="28"/>
          <w:szCs w:val="28"/>
          <w:lang w:val="nl-NL"/>
        </w:rPr>
        <w:t xml:space="preserve">Bảo vệ môi </w:t>
      </w:r>
      <w:r w:rsidR="00440053" w:rsidRPr="00440053">
        <w:rPr>
          <w:color w:val="000000"/>
          <w:sz w:val="28"/>
          <w:szCs w:val="28"/>
          <w:lang w:val="nl-NL"/>
        </w:rPr>
        <w:lastRenderedPageBreak/>
        <w:t>trường</w:t>
      </w:r>
      <w:r w:rsidR="00440053" w:rsidRPr="00440053">
        <w:rPr>
          <w:color w:val="000000"/>
          <w:sz w:val="28"/>
          <w:szCs w:val="28"/>
        </w:rPr>
        <w:t xml:space="preserve"> </w:t>
      </w:r>
      <w:r w:rsidRPr="006D0D85">
        <w:rPr>
          <w:color w:val="000000"/>
          <w:sz w:val="28"/>
          <w:szCs w:val="28"/>
          <w:lang w:val="nl-NL"/>
        </w:rPr>
        <w:t>theo đúng quy định hiện hành.</w:t>
      </w:r>
    </w:p>
    <w:p w:rsidR="006D0D85" w:rsidRPr="006D0D85" w:rsidRDefault="006D0D85" w:rsidP="006D0D85">
      <w:pPr>
        <w:spacing w:before="120" w:after="120"/>
        <w:ind w:firstLine="709"/>
        <w:jc w:val="both"/>
        <w:rPr>
          <w:bCs/>
          <w:color w:val="000000"/>
          <w:sz w:val="28"/>
          <w:szCs w:val="28"/>
          <w:lang w:val="nl-NL"/>
        </w:rPr>
      </w:pPr>
      <w:r w:rsidRPr="006D0D85">
        <w:rPr>
          <w:bCs/>
          <w:color w:val="000000"/>
          <w:sz w:val="28"/>
          <w:szCs w:val="28"/>
          <w:lang w:val="nl-NL"/>
        </w:rPr>
        <w:t xml:space="preserve">2. Trong quá trình thực hiện nếu có vấn đề phát sinh, không hợp lý, Chi cục trưởng Chi cục </w:t>
      </w:r>
      <w:r w:rsidR="00440053" w:rsidRPr="00440053">
        <w:rPr>
          <w:color w:val="000000"/>
          <w:sz w:val="28"/>
          <w:szCs w:val="28"/>
          <w:lang w:val="nl-NL"/>
        </w:rPr>
        <w:t>Bảo vệ môi trường</w:t>
      </w:r>
      <w:r w:rsidR="00440053" w:rsidRPr="00440053">
        <w:rPr>
          <w:color w:val="000000"/>
          <w:sz w:val="28"/>
          <w:szCs w:val="28"/>
        </w:rPr>
        <w:t xml:space="preserve"> </w:t>
      </w:r>
      <w:r w:rsidRPr="006D0D85">
        <w:rPr>
          <w:bCs/>
          <w:color w:val="000000"/>
          <w:sz w:val="28"/>
          <w:szCs w:val="28"/>
          <w:lang w:val="nl-NL"/>
        </w:rPr>
        <w:t xml:space="preserve">tổng hợp, báo cáo Giám đốc </w:t>
      </w:r>
      <w:r w:rsidRPr="006D0D85">
        <w:rPr>
          <w:color w:val="000000"/>
          <w:sz w:val="28"/>
          <w:szCs w:val="28"/>
          <w:lang w:val="nl-NL"/>
        </w:rPr>
        <w:t>Sở Nông nghiệp và Môi trường</w:t>
      </w:r>
      <w:r w:rsidRPr="006D0D85">
        <w:rPr>
          <w:bCs/>
          <w:color w:val="000000"/>
          <w:sz w:val="28"/>
          <w:szCs w:val="28"/>
          <w:lang w:val="nl-NL"/>
        </w:rPr>
        <w:t xml:space="preserve"> phối hợp với Giám đốc Sở Nội vụ xem xét trình</w:t>
      </w:r>
      <w:r w:rsidRPr="006D0D85">
        <w:rPr>
          <w:b/>
          <w:bCs/>
          <w:color w:val="000000"/>
          <w:sz w:val="28"/>
          <w:lang w:val="nl-NL"/>
        </w:rPr>
        <w:t xml:space="preserve"> </w:t>
      </w:r>
      <w:r w:rsidRPr="006D0D85">
        <w:rPr>
          <w:bCs/>
          <w:color w:val="000000"/>
          <w:sz w:val="28"/>
          <w:szCs w:val="28"/>
          <w:lang w:val="nl-NL"/>
        </w:rPr>
        <w:t>Ủy ban nhân dân tỉnh quyết định sửa đổi, bổ sung theo thẩm quyền.</w:t>
      </w:r>
    </w:p>
    <w:p w:rsidR="00094EA6" w:rsidRPr="00A163A3" w:rsidRDefault="00123D99" w:rsidP="00F44EEB">
      <w:pPr>
        <w:spacing w:before="240" w:after="120"/>
        <w:ind w:firstLine="709"/>
        <w:jc w:val="both"/>
        <w:rPr>
          <w:b/>
          <w:color w:val="000000"/>
          <w:sz w:val="28"/>
          <w:szCs w:val="28"/>
          <w:lang w:val="nl-NL"/>
        </w:rPr>
      </w:pPr>
      <w:r w:rsidRPr="00F44EEB">
        <w:rPr>
          <w:b/>
          <w:bCs/>
          <w:color w:val="000000"/>
          <w:sz w:val="28"/>
          <w:szCs w:val="28"/>
          <w:lang w:val="vi-VN"/>
        </w:rPr>
        <w:t>Điều</w:t>
      </w:r>
      <w:r w:rsidRPr="00A163A3">
        <w:rPr>
          <w:b/>
          <w:color w:val="000000"/>
          <w:sz w:val="28"/>
          <w:szCs w:val="28"/>
          <w:lang w:val="nl-NL"/>
        </w:rPr>
        <w:t xml:space="preserve"> </w:t>
      </w:r>
      <w:r w:rsidR="00D77A41" w:rsidRPr="00A163A3">
        <w:rPr>
          <w:b/>
          <w:color w:val="000000"/>
          <w:sz w:val="28"/>
          <w:szCs w:val="28"/>
          <w:lang w:val="nl-NL"/>
        </w:rPr>
        <w:t>7</w:t>
      </w:r>
      <w:r w:rsidRPr="00A163A3">
        <w:rPr>
          <w:b/>
          <w:color w:val="000000"/>
          <w:sz w:val="28"/>
          <w:szCs w:val="28"/>
          <w:lang w:val="nl-NL"/>
        </w:rPr>
        <w:t xml:space="preserve">. </w:t>
      </w:r>
      <w:r w:rsidR="00094EA6" w:rsidRPr="00A163A3">
        <w:rPr>
          <w:b/>
          <w:color w:val="000000"/>
          <w:sz w:val="28"/>
          <w:szCs w:val="28"/>
          <w:lang w:val="nl-NL"/>
        </w:rPr>
        <w:t>Điều khoản thi hành</w:t>
      </w:r>
    </w:p>
    <w:p w:rsidR="00094EA6" w:rsidRPr="00A163A3" w:rsidRDefault="00275C59" w:rsidP="006D0051">
      <w:pPr>
        <w:spacing w:before="120" w:after="120"/>
        <w:ind w:firstLine="709"/>
        <w:jc w:val="both"/>
        <w:rPr>
          <w:bCs/>
          <w:color w:val="000000"/>
          <w:sz w:val="28"/>
          <w:szCs w:val="28"/>
        </w:rPr>
      </w:pPr>
      <w:r w:rsidRPr="00A163A3">
        <w:rPr>
          <w:color w:val="000000"/>
          <w:sz w:val="28"/>
          <w:szCs w:val="28"/>
          <w:lang w:val="nl-NL"/>
        </w:rPr>
        <w:t xml:space="preserve">1. </w:t>
      </w:r>
      <w:r w:rsidR="00094EA6" w:rsidRPr="00A163A3">
        <w:rPr>
          <w:color w:val="000000"/>
          <w:sz w:val="28"/>
          <w:szCs w:val="28"/>
          <w:lang w:val="nl-NL"/>
        </w:rPr>
        <w:t xml:space="preserve">Quyết định này có hiệu lực thi hành kể từ ngày </w:t>
      </w:r>
      <w:r w:rsidR="00440053" w:rsidRPr="00A163A3">
        <w:rPr>
          <w:bCs/>
          <w:color w:val="000000"/>
          <w:sz w:val="28"/>
          <w:szCs w:val="28"/>
        </w:rPr>
        <w:t xml:space="preserve">ký ban hành </w:t>
      </w:r>
      <w:r w:rsidR="005D01FB" w:rsidRPr="00A163A3">
        <w:rPr>
          <w:color w:val="000000"/>
          <w:sz w:val="28"/>
          <w:szCs w:val="28"/>
        </w:rPr>
        <w:t>và thay thế</w:t>
      </w:r>
      <w:r w:rsidR="00094EA6" w:rsidRPr="00A163A3">
        <w:rPr>
          <w:color w:val="000000"/>
          <w:sz w:val="28"/>
          <w:szCs w:val="28"/>
        </w:rPr>
        <w:t xml:space="preserve"> </w:t>
      </w:r>
      <w:r w:rsidR="00094EA6" w:rsidRPr="00A163A3">
        <w:rPr>
          <w:color w:val="000000"/>
          <w:sz w:val="28"/>
          <w:szCs w:val="28"/>
          <w:lang w:val="nl-NL"/>
        </w:rPr>
        <w:t>Quyết định số 06/2009/QĐ-UBND ngày 08</w:t>
      </w:r>
      <w:r w:rsidR="00440053" w:rsidRPr="00A163A3">
        <w:rPr>
          <w:color w:val="000000"/>
          <w:sz w:val="28"/>
          <w:szCs w:val="28"/>
          <w:lang w:val="nl-NL"/>
        </w:rPr>
        <w:t xml:space="preserve"> tháng 01 năm </w:t>
      </w:r>
      <w:r w:rsidR="00094EA6" w:rsidRPr="00A163A3">
        <w:rPr>
          <w:color w:val="000000"/>
          <w:sz w:val="28"/>
          <w:szCs w:val="28"/>
          <w:lang w:val="nl-NL"/>
        </w:rPr>
        <w:t xml:space="preserve">2009 của Ủy ban nhân dân tỉnh </w:t>
      </w:r>
      <w:r w:rsidR="00A005B3">
        <w:rPr>
          <w:color w:val="000000"/>
          <w:sz w:val="28"/>
          <w:szCs w:val="28"/>
          <w:lang w:val="nl-NL"/>
        </w:rPr>
        <w:t xml:space="preserve">Ninh Thuận </w:t>
      </w:r>
      <w:r w:rsidR="00094EA6" w:rsidRPr="00A163A3">
        <w:rPr>
          <w:color w:val="000000"/>
          <w:sz w:val="28"/>
          <w:szCs w:val="28"/>
          <w:lang w:val="nl-NL"/>
        </w:rPr>
        <w:t>v</w:t>
      </w:r>
      <w:r w:rsidR="00094EA6" w:rsidRPr="00A163A3">
        <w:rPr>
          <w:bCs/>
          <w:color w:val="000000"/>
          <w:sz w:val="28"/>
          <w:szCs w:val="28"/>
          <w:lang w:val="vi-VN"/>
        </w:rPr>
        <w:t>ề việc quy định chức năng, nhiệm vụ, quyền hạn và cơ cấu tổ chức</w:t>
      </w:r>
      <w:r w:rsidR="00094EA6" w:rsidRPr="00A163A3">
        <w:rPr>
          <w:bCs/>
          <w:color w:val="000000"/>
          <w:sz w:val="28"/>
          <w:szCs w:val="28"/>
        </w:rPr>
        <w:t xml:space="preserve"> </w:t>
      </w:r>
      <w:r w:rsidR="00094EA6" w:rsidRPr="00A163A3">
        <w:rPr>
          <w:bCs/>
          <w:color w:val="000000"/>
          <w:sz w:val="28"/>
          <w:szCs w:val="28"/>
          <w:lang w:val="vi-VN"/>
        </w:rPr>
        <w:t>của Chi cục Bảo vệ môi trường tỉnh Ninh Thuận</w:t>
      </w:r>
      <w:r w:rsidR="00094EA6" w:rsidRPr="00A163A3">
        <w:rPr>
          <w:bCs/>
          <w:color w:val="000000"/>
          <w:sz w:val="28"/>
          <w:szCs w:val="28"/>
        </w:rPr>
        <w:t>.</w:t>
      </w:r>
      <w:r w:rsidR="00A6527F">
        <w:rPr>
          <w:bCs/>
          <w:color w:val="000000"/>
          <w:sz w:val="28"/>
          <w:szCs w:val="28"/>
        </w:rPr>
        <w:t xml:space="preserve"> </w:t>
      </w:r>
    </w:p>
    <w:bookmarkEnd w:id="1"/>
    <w:p w:rsidR="0081102F" w:rsidRPr="00A163A3" w:rsidRDefault="0081102F" w:rsidP="006D0051">
      <w:pPr>
        <w:spacing w:before="120" w:after="120"/>
        <w:ind w:firstLine="709"/>
        <w:jc w:val="both"/>
        <w:rPr>
          <w:bCs/>
          <w:color w:val="000000"/>
          <w:sz w:val="28"/>
          <w:szCs w:val="28"/>
          <w:lang w:val="nl-NL"/>
        </w:rPr>
      </w:pPr>
      <w:r w:rsidRPr="00A163A3">
        <w:rPr>
          <w:bCs/>
          <w:color w:val="000000"/>
          <w:sz w:val="28"/>
          <w:szCs w:val="28"/>
          <w:lang w:val="nl-NL"/>
        </w:rPr>
        <w:t xml:space="preserve">2. </w:t>
      </w:r>
      <w:r w:rsidR="00440053" w:rsidRPr="00440053">
        <w:rPr>
          <w:bCs/>
          <w:color w:val="000000"/>
          <w:sz w:val="28"/>
          <w:szCs w:val="28"/>
          <w:lang w:val="nl-NL"/>
        </w:rPr>
        <w:t xml:space="preserve">Chánh Văn phòng Ủy ban nhân dân tỉnh; Giám đốc các Sở: Nội vụ, Nông nghiệp và Môi trường; Chủ tịch Ủy ban nhân dân các huyện, thành phố; </w:t>
      </w:r>
      <w:r w:rsidRPr="00A163A3">
        <w:rPr>
          <w:bCs/>
          <w:color w:val="000000"/>
          <w:sz w:val="28"/>
          <w:szCs w:val="28"/>
          <w:lang w:val="nl-NL"/>
        </w:rPr>
        <w:t xml:space="preserve">Chi cục trưởng </w:t>
      </w:r>
      <w:r w:rsidR="00F246CC" w:rsidRPr="00A163A3">
        <w:rPr>
          <w:bCs/>
          <w:color w:val="000000"/>
          <w:sz w:val="28"/>
          <w:szCs w:val="28"/>
          <w:lang w:val="vi-VN"/>
        </w:rPr>
        <w:t xml:space="preserve">Chi cục Bảo vệ môi trường </w:t>
      </w:r>
      <w:r w:rsidRPr="00A163A3">
        <w:rPr>
          <w:bCs/>
          <w:color w:val="000000"/>
          <w:sz w:val="28"/>
          <w:szCs w:val="28"/>
          <w:lang w:val="nl-NL"/>
        </w:rPr>
        <w:t>và Thủ trưởng các cơ quan, đơn vị có liên quan chịu trách nhiệm thi hành Quyết định này./.</w:t>
      </w:r>
    </w:p>
    <w:p w:rsidR="0081102F" w:rsidRPr="00A163A3" w:rsidRDefault="0081102F" w:rsidP="0081102F">
      <w:pPr>
        <w:ind w:firstLine="709"/>
        <w:jc w:val="both"/>
        <w:rPr>
          <w:bCs/>
          <w:color w:val="000000"/>
          <w:sz w:val="28"/>
          <w:szCs w:val="28"/>
          <w:lang w:val="nl-NL"/>
        </w:rPr>
      </w:pPr>
    </w:p>
    <w:tbl>
      <w:tblPr>
        <w:tblW w:w="9067" w:type="dxa"/>
        <w:tblInd w:w="108" w:type="dxa"/>
        <w:tblLook w:val="0000" w:firstRow="0" w:lastRow="0" w:firstColumn="0" w:lastColumn="0" w:noHBand="0" w:noVBand="0"/>
      </w:tblPr>
      <w:tblGrid>
        <w:gridCol w:w="4820"/>
        <w:gridCol w:w="4247"/>
      </w:tblGrid>
      <w:tr w:rsidR="00440053" w:rsidRPr="00A163A3" w:rsidTr="00734CB0">
        <w:tc>
          <w:tcPr>
            <w:tcW w:w="4820" w:type="dxa"/>
          </w:tcPr>
          <w:p w:rsidR="0081102F" w:rsidRPr="00A163A3" w:rsidRDefault="0081102F" w:rsidP="00744A80">
            <w:pPr>
              <w:rPr>
                <w:color w:val="000000"/>
                <w:lang w:val="nl-NL"/>
              </w:rPr>
            </w:pPr>
            <w:r w:rsidRPr="00A163A3">
              <w:rPr>
                <w:b/>
                <w:i/>
                <w:color w:val="000000"/>
                <w:lang w:val="nl-NL"/>
              </w:rPr>
              <w:t>Nơi nhận</w:t>
            </w:r>
            <w:r w:rsidRPr="00A163A3">
              <w:rPr>
                <w:b/>
                <w:color w:val="000000"/>
                <w:lang w:val="nl-NL"/>
              </w:rPr>
              <w:t>:</w:t>
            </w:r>
          </w:p>
          <w:p w:rsidR="0081102F" w:rsidRPr="00A163A3" w:rsidRDefault="0081102F" w:rsidP="00440053">
            <w:pPr>
              <w:jc w:val="both"/>
              <w:rPr>
                <w:color w:val="000000"/>
                <w:sz w:val="22"/>
                <w:szCs w:val="22"/>
                <w:lang w:val="nl-NL"/>
              </w:rPr>
            </w:pPr>
            <w:r w:rsidRPr="00A163A3">
              <w:rPr>
                <w:color w:val="000000"/>
                <w:sz w:val="22"/>
                <w:szCs w:val="22"/>
                <w:lang w:val="nl-NL"/>
              </w:rPr>
              <w:t xml:space="preserve">- Như Điều </w:t>
            </w:r>
            <w:r w:rsidR="00D77A41" w:rsidRPr="00A163A3">
              <w:rPr>
                <w:color w:val="000000"/>
                <w:sz w:val="22"/>
                <w:szCs w:val="22"/>
                <w:lang w:val="nl-NL"/>
              </w:rPr>
              <w:t>7</w:t>
            </w:r>
            <w:r w:rsidRPr="00A163A3">
              <w:rPr>
                <w:color w:val="000000"/>
                <w:sz w:val="22"/>
                <w:szCs w:val="22"/>
                <w:lang w:val="nl-NL"/>
              </w:rPr>
              <w:t xml:space="preserve">; </w:t>
            </w:r>
          </w:p>
          <w:p w:rsidR="0081102F" w:rsidRPr="00A163A3" w:rsidRDefault="0081102F" w:rsidP="00440053">
            <w:pPr>
              <w:jc w:val="both"/>
              <w:rPr>
                <w:color w:val="000000"/>
                <w:sz w:val="22"/>
                <w:szCs w:val="22"/>
                <w:lang w:val="nl-NL"/>
              </w:rPr>
            </w:pPr>
            <w:r w:rsidRPr="00A163A3">
              <w:rPr>
                <w:color w:val="000000"/>
                <w:sz w:val="22"/>
                <w:szCs w:val="22"/>
                <w:lang w:val="nl-NL"/>
              </w:rPr>
              <w:t xml:space="preserve">- Bộ Nông nghiệp và Môi trường; </w:t>
            </w:r>
          </w:p>
          <w:p w:rsidR="0081102F" w:rsidRPr="00A163A3" w:rsidRDefault="0081102F" w:rsidP="00440053">
            <w:pPr>
              <w:jc w:val="both"/>
              <w:rPr>
                <w:color w:val="000000"/>
                <w:sz w:val="22"/>
                <w:szCs w:val="22"/>
                <w:lang w:val="nl-NL"/>
              </w:rPr>
            </w:pPr>
            <w:r w:rsidRPr="00A163A3">
              <w:rPr>
                <w:color w:val="000000"/>
                <w:sz w:val="22"/>
                <w:szCs w:val="22"/>
                <w:lang w:val="nl-NL"/>
              </w:rPr>
              <w:t xml:space="preserve">- Bộ Nội vụ; </w:t>
            </w:r>
          </w:p>
          <w:p w:rsidR="0081102F" w:rsidRPr="00A163A3" w:rsidRDefault="0081102F" w:rsidP="00440053">
            <w:pPr>
              <w:jc w:val="both"/>
              <w:rPr>
                <w:color w:val="000000"/>
                <w:sz w:val="22"/>
                <w:szCs w:val="22"/>
                <w:lang w:val="nl-NL"/>
              </w:rPr>
            </w:pPr>
            <w:r w:rsidRPr="00A163A3">
              <w:rPr>
                <w:color w:val="000000"/>
                <w:sz w:val="22"/>
                <w:szCs w:val="22"/>
                <w:lang w:val="nl-NL"/>
              </w:rPr>
              <w:t xml:space="preserve">- Vụ Pháp chế - Bộ Nông nghiệp và Môi trường; </w:t>
            </w:r>
          </w:p>
          <w:p w:rsidR="0081102F" w:rsidRPr="00A163A3" w:rsidRDefault="0081102F" w:rsidP="00440053">
            <w:pPr>
              <w:jc w:val="both"/>
              <w:rPr>
                <w:color w:val="000000"/>
                <w:sz w:val="22"/>
                <w:szCs w:val="22"/>
                <w:lang w:val="nl-NL"/>
              </w:rPr>
            </w:pPr>
            <w:r w:rsidRPr="00A163A3">
              <w:rPr>
                <w:color w:val="000000"/>
                <w:sz w:val="22"/>
                <w:szCs w:val="22"/>
                <w:lang w:val="nl-NL"/>
              </w:rPr>
              <w:t xml:space="preserve">- Vụ Pháp chế - Bộ Nội vụ;                      </w:t>
            </w:r>
          </w:p>
          <w:p w:rsidR="0081102F" w:rsidRPr="00A163A3" w:rsidRDefault="0081102F" w:rsidP="00440053">
            <w:pPr>
              <w:jc w:val="both"/>
              <w:rPr>
                <w:color w:val="000000"/>
                <w:sz w:val="22"/>
                <w:szCs w:val="22"/>
                <w:lang w:val="nl-NL"/>
              </w:rPr>
            </w:pPr>
            <w:r w:rsidRPr="00A163A3">
              <w:rPr>
                <w:color w:val="000000"/>
                <w:sz w:val="22"/>
                <w:szCs w:val="22"/>
                <w:lang w:val="nl-NL"/>
              </w:rPr>
              <w:t xml:space="preserve">- </w:t>
            </w:r>
            <w:r w:rsidR="00550BD2" w:rsidRPr="00A163A3">
              <w:rPr>
                <w:color w:val="000000"/>
                <w:sz w:val="22"/>
                <w:szCs w:val="22"/>
              </w:rPr>
              <w:t>Cục Kiểm tra văn bản và Quản lý xử lý vi phạm hành chính</w:t>
            </w:r>
            <w:r w:rsidR="00550BD2" w:rsidRPr="00A163A3">
              <w:rPr>
                <w:color w:val="000000"/>
                <w:sz w:val="22"/>
                <w:szCs w:val="22"/>
                <w:lang w:val="nl-NL"/>
              </w:rPr>
              <w:t xml:space="preserve"> </w:t>
            </w:r>
            <w:r w:rsidRPr="00A163A3">
              <w:rPr>
                <w:color w:val="000000"/>
                <w:sz w:val="22"/>
                <w:szCs w:val="22"/>
                <w:lang w:val="nl-NL"/>
              </w:rPr>
              <w:t>- Bộ Tư pháp;</w:t>
            </w:r>
          </w:p>
          <w:p w:rsidR="0081102F" w:rsidRPr="00A163A3" w:rsidRDefault="0081102F" w:rsidP="00440053">
            <w:pPr>
              <w:jc w:val="both"/>
              <w:rPr>
                <w:color w:val="000000"/>
                <w:sz w:val="22"/>
                <w:szCs w:val="22"/>
                <w:lang w:val="nl-NL"/>
              </w:rPr>
            </w:pPr>
            <w:r w:rsidRPr="00A163A3">
              <w:rPr>
                <w:color w:val="000000"/>
                <w:sz w:val="22"/>
                <w:szCs w:val="22"/>
                <w:lang w:val="nl-NL"/>
              </w:rPr>
              <w:t>- Thường trực: Tỉnh ủy, HĐND tỉnh (</w:t>
            </w:r>
            <w:r w:rsidR="00440053" w:rsidRPr="00A163A3">
              <w:rPr>
                <w:color w:val="000000"/>
                <w:sz w:val="22"/>
                <w:szCs w:val="22"/>
                <w:lang w:val="nl-NL"/>
              </w:rPr>
              <w:t>b/c</w:t>
            </w:r>
            <w:r w:rsidRPr="00A163A3">
              <w:rPr>
                <w:color w:val="000000"/>
                <w:sz w:val="22"/>
                <w:szCs w:val="22"/>
                <w:lang w:val="nl-NL"/>
              </w:rPr>
              <w:t>);</w:t>
            </w:r>
          </w:p>
          <w:p w:rsidR="0081102F" w:rsidRPr="00A163A3" w:rsidRDefault="0081102F" w:rsidP="00440053">
            <w:pPr>
              <w:jc w:val="both"/>
              <w:rPr>
                <w:color w:val="000000"/>
                <w:sz w:val="22"/>
                <w:szCs w:val="22"/>
                <w:lang w:val="nl-NL"/>
              </w:rPr>
            </w:pPr>
            <w:r w:rsidRPr="00A163A3">
              <w:rPr>
                <w:color w:val="000000"/>
                <w:sz w:val="22"/>
                <w:szCs w:val="22"/>
                <w:lang w:val="nl-NL"/>
              </w:rPr>
              <w:t xml:space="preserve">- Đoàn Đại biểu Quốc hội tỉnh; </w:t>
            </w:r>
          </w:p>
          <w:p w:rsidR="0081102F" w:rsidRPr="00A163A3" w:rsidRDefault="0081102F" w:rsidP="00440053">
            <w:pPr>
              <w:jc w:val="both"/>
              <w:rPr>
                <w:color w:val="000000"/>
                <w:sz w:val="22"/>
                <w:szCs w:val="22"/>
                <w:lang w:val="nl-NL"/>
              </w:rPr>
            </w:pPr>
            <w:r w:rsidRPr="00A163A3">
              <w:rPr>
                <w:color w:val="000000"/>
                <w:sz w:val="22"/>
                <w:szCs w:val="22"/>
                <w:lang w:val="nl-NL"/>
              </w:rPr>
              <w:t>- Chủ tịch và các Phó Chủ tịch UBND tỉnh;</w:t>
            </w:r>
          </w:p>
          <w:p w:rsidR="0081102F" w:rsidRPr="00A163A3" w:rsidRDefault="0081102F" w:rsidP="00440053">
            <w:pPr>
              <w:jc w:val="both"/>
              <w:rPr>
                <w:color w:val="000000"/>
                <w:sz w:val="22"/>
                <w:szCs w:val="22"/>
                <w:lang w:val="nl-NL"/>
              </w:rPr>
            </w:pPr>
            <w:r w:rsidRPr="00A163A3">
              <w:rPr>
                <w:color w:val="000000"/>
                <w:sz w:val="22"/>
                <w:szCs w:val="22"/>
                <w:lang w:val="nl-NL"/>
              </w:rPr>
              <w:t>- UBMTTQVN tỉnh;</w:t>
            </w:r>
          </w:p>
          <w:p w:rsidR="0081102F" w:rsidRPr="00A163A3" w:rsidRDefault="0081102F" w:rsidP="00440053">
            <w:pPr>
              <w:jc w:val="both"/>
              <w:rPr>
                <w:color w:val="000000"/>
                <w:sz w:val="22"/>
                <w:szCs w:val="22"/>
                <w:lang w:val="nl-NL"/>
              </w:rPr>
            </w:pPr>
            <w:r w:rsidRPr="00A163A3">
              <w:rPr>
                <w:color w:val="000000"/>
                <w:sz w:val="22"/>
                <w:szCs w:val="22"/>
                <w:lang w:val="nl-NL"/>
              </w:rPr>
              <w:t xml:space="preserve">- Ban Tổ chức Tỉnh ủy; </w:t>
            </w:r>
          </w:p>
          <w:p w:rsidR="0081102F" w:rsidRPr="00A163A3" w:rsidRDefault="0081102F" w:rsidP="00440053">
            <w:pPr>
              <w:jc w:val="both"/>
              <w:rPr>
                <w:color w:val="000000"/>
                <w:sz w:val="22"/>
                <w:szCs w:val="22"/>
                <w:lang w:val="nl-NL"/>
              </w:rPr>
            </w:pPr>
            <w:r w:rsidRPr="00A163A3">
              <w:rPr>
                <w:color w:val="000000"/>
                <w:sz w:val="22"/>
                <w:szCs w:val="22"/>
                <w:lang w:val="nl-NL"/>
              </w:rPr>
              <w:t>- TT. HĐND các huyện, thành phố;</w:t>
            </w:r>
          </w:p>
          <w:p w:rsidR="0081102F" w:rsidRPr="00A163A3" w:rsidRDefault="0081102F" w:rsidP="00440053">
            <w:pPr>
              <w:jc w:val="both"/>
              <w:rPr>
                <w:color w:val="000000"/>
                <w:sz w:val="22"/>
                <w:szCs w:val="22"/>
              </w:rPr>
            </w:pPr>
            <w:r w:rsidRPr="00A163A3">
              <w:rPr>
                <w:color w:val="000000"/>
                <w:sz w:val="22"/>
                <w:szCs w:val="22"/>
              </w:rPr>
              <w:t>- VPUB: LĐ, các phòng, ban; Công báo;</w:t>
            </w:r>
          </w:p>
          <w:p w:rsidR="0081102F" w:rsidRPr="00261AFC" w:rsidRDefault="0081102F" w:rsidP="00F44EEB">
            <w:pPr>
              <w:jc w:val="both"/>
              <w:rPr>
                <w:color w:val="000000"/>
                <w:lang w:val="vi-VN"/>
              </w:rPr>
            </w:pPr>
            <w:r w:rsidRPr="00A163A3">
              <w:rPr>
                <w:color w:val="000000"/>
                <w:sz w:val="22"/>
                <w:szCs w:val="22"/>
              </w:rPr>
              <w:t xml:space="preserve">- Lưu: VT, </w:t>
            </w:r>
            <w:r w:rsidR="00F44EEB">
              <w:rPr>
                <w:color w:val="000000"/>
                <w:sz w:val="22"/>
                <w:szCs w:val="22"/>
                <w:lang w:val="vi-VN"/>
              </w:rPr>
              <w:t>KTTH</w:t>
            </w:r>
            <w:r w:rsidRPr="00A163A3">
              <w:rPr>
                <w:color w:val="000000"/>
                <w:sz w:val="22"/>
                <w:szCs w:val="22"/>
              </w:rPr>
              <w:t>.</w:t>
            </w:r>
            <w:r w:rsidRPr="00A163A3">
              <w:rPr>
                <w:color w:val="000000"/>
              </w:rPr>
              <w:t xml:space="preserve">   </w:t>
            </w:r>
            <w:r w:rsidR="00261AFC" w:rsidRPr="00261AFC">
              <w:rPr>
                <w:color w:val="000000"/>
                <w:sz w:val="16"/>
                <w:szCs w:val="16"/>
                <w:lang w:val="vi-VN"/>
              </w:rPr>
              <w:t>TL</w:t>
            </w:r>
          </w:p>
        </w:tc>
        <w:tc>
          <w:tcPr>
            <w:tcW w:w="4247" w:type="dxa"/>
          </w:tcPr>
          <w:p w:rsidR="0081102F" w:rsidRPr="00A163A3" w:rsidRDefault="00440053" w:rsidP="00744A80">
            <w:pPr>
              <w:keepNext/>
              <w:jc w:val="center"/>
              <w:outlineLvl w:val="1"/>
              <w:rPr>
                <w:b/>
                <w:iCs/>
                <w:color w:val="000000"/>
                <w:sz w:val="28"/>
                <w:lang w:val="nl-NL"/>
              </w:rPr>
            </w:pPr>
            <w:r w:rsidRPr="00A163A3">
              <w:rPr>
                <w:b/>
                <w:iCs/>
                <w:color w:val="000000"/>
                <w:sz w:val="28"/>
                <w:lang w:val="nl-NL"/>
              </w:rPr>
              <w:t xml:space="preserve">   </w:t>
            </w:r>
            <w:r w:rsidR="0081102F" w:rsidRPr="00A163A3">
              <w:rPr>
                <w:b/>
                <w:iCs/>
                <w:color w:val="000000"/>
                <w:sz w:val="28"/>
                <w:lang w:val="nl-NL"/>
              </w:rPr>
              <w:t>TM. ỦY BAN NHÂN DÂN</w:t>
            </w:r>
          </w:p>
          <w:p w:rsidR="0081102F" w:rsidRDefault="001E5216" w:rsidP="00744A80">
            <w:pPr>
              <w:jc w:val="center"/>
              <w:rPr>
                <w:b/>
                <w:color w:val="000000"/>
                <w:sz w:val="28"/>
                <w:lang w:val="nl-NL"/>
              </w:rPr>
            </w:pPr>
            <w:r>
              <w:rPr>
                <w:b/>
                <w:color w:val="000000"/>
                <w:sz w:val="28"/>
                <w:lang w:val="nl-NL"/>
              </w:rPr>
              <w:t xml:space="preserve">KT. </w:t>
            </w:r>
            <w:r w:rsidR="0081102F" w:rsidRPr="00A163A3">
              <w:rPr>
                <w:b/>
                <w:color w:val="000000"/>
                <w:sz w:val="28"/>
                <w:lang w:val="nl-NL"/>
              </w:rPr>
              <w:t>CHỦ TỊCH</w:t>
            </w:r>
          </w:p>
          <w:p w:rsidR="001E5216" w:rsidRPr="00A163A3" w:rsidRDefault="001E5216" w:rsidP="00744A80">
            <w:pPr>
              <w:jc w:val="center"/>
              <w:rPr>
                <w:b/>
                <w:color w:val="000000"/>
                <w:sz w:val="28"/>
                <w:lang w:val="nl-NL"/>
              </w:rPr>
            </w:pPr>
            <w:r>
              <w:rPr>
                <w:b/>
                <w:color w:val="000000"/>
                <w:sz w:val="28"/>
                <w:lang w:val="nl-NL"/>
              </w:rPr>
              <w:t xml:space="preserve">PHÓ </w:t>
            </w:r>
            <w:r w:rsidRPr="00A163A3">
              <w:rPr>
                <w:b/>
                <w:color w:val="000000"/>
                <w:sz w:val="28"/>
                <w:lang w:val="nl-NL"/>
              </w:rPr>
              <w:t>CHỦ TỊCH</w:t>
            </w:r>
          </w:p>
          <w:p w:rsidR="0081102F" w:rsidRPr="00A163A3" w:rsidRDefault="0081102F" w:rsidP="00744A80">
            <w:pPr>
              <w:rPr>
                <w:color w:val="000000"/>
                <w:sz w:val="28"/>
                <w:lang w:val="nl-NL"/>
              </w:rPr>
            </w:pPr>
          </w:p>
          <w:p w:rsidR="0081102F" w:rsidRPr="00A163A3" w:rsidRDefault="0081102F" w:rsidP="00744A80">
            <w:pPr>
              <w:rPr>
                <w:color w:val="000000"/>
                <w:sz w:val="28"/>
                <w:lang w:val="nl-NL"/>
              </w:rPr>
            </w:pPr>
          </w:p>
          <w:p w:rsidR="0081102F" w:rsidRPr="00A163A3" w:rsidRDefault="0081102F" w:rsidP="00744A80">
            <w:pPr>
              <w:rPr>
                <w:color w:val="000000"/>
                <w:sz w:val="28"/>
                <w:lang w:val="nl-NL"/>
              </w:rPr>
            </w:pPr>
          </w:p>
          <w:p w:rsidR="0081102F" w:rsidRDefault="0081102F" w:rsidP="00744A80">
            <w:pPr>
              <w:rPr>
                <w:color w:val="000000"/>
                <w:sz w:val="28"/>
                <w:lang w:val="vi-VN"/>
              </w:rPr>
            </w:pPr>
          </w:p>
          <w:p w:rsidR="00261AFC" w:rsidRPr="00261AFC" w:rsidRDefault="00261AFC" w:rsidP="00744A80">
            <w:pPr>
              <w:rPr>
                <w:color w:val="000000"/>
                <w:sz w:val="28"/>
                <w:lang w:val="vi-VN"/>
              </w:rPr>
            </w:pPr>
          </w:p>
          <w:p w:rsidR="0081102F" w:rsidRPr="00A163A3" w:rsidRDefault="0081102F" w:rsidP="00744A80">
            <w:pPr>
              <w:rPr>
                <w:color w:val="000000"/>
                <w:sz w:val="28"/>
                <w:lang w:val="nl-NL"/>
              </w:rPr>
            </w:pPr>
            <w:bookmarkStart w:id="2" w:name="_GoBack"/>
            <w:bookmarkEnd w:id="2"/>
          </w:p>
          <w:p w:rsidR="0081102F" w:rsidRPr="00A163A3" w:rsidRDefault="00440053" w:rsidP="001E5216">
            <w:pPr>
              <w:jc w:val="center"/>
              <w:rPr>
                <w:color w:val="000000"/>
                <w:sz w:val="28"/>
              </w:rPr>
            </w:pPr>
            <w:r w:rsidRPr="00A163A3">
              <w:rPr>
                <w:b/>
                <w:color w:val="000000"/>
                <w:sz w:val="28"/>
              </w:rPr>
              <w:t xml:space="preserve">   </w:t>
            </w:r>
            <w:r w:rsidR="001E5216">
              <w:rPr>
                <w:b/>
                <w:color w:val="000000"/>
                <w:sz w:val="28"/>
              </w:rPr>
              <w:t>Lê Huyền</w:t>
            </w:r>
          </w:p>
        </w:tc>
      </w:tr>
    </w:tbl>
    <w:p w:rsidR="00EE1FE3" w:rsidRPr="00A163A3" w:rsidRDefault="00EE1FE3" w:rsidP="0081102F">
      <w:pPr>
        <w:spacing w:before="120" w:after="120"/>
        <w:ind w:firstLine="709"/>
        <w:jc w:val="both"/>
        <w:rPr>
          <w:color w:val="000000"/>
        </w:rPr>
      </w:pPr>
    </w:p>
    <w:sectPr w:rsidR="00EE1FE3" w:rsidRPr="00A163A3" w:rsidSect="00734CB0">
      <w:headerReference w:type="even" r:id="rId6"/>
      <w:headerReference w:type="default" r:id="rId7"/>
      <w:footerReference w:type="even" r:id="rId8"/>
      <w:footerReference w:type="default" r:id="rId9"/>
      <w:pgSz w:w="11909" w:h="16834" w:code="9"/>
      <w:pgMar w:top="851" w:right="1134" w:bottom="851" w:left="1701" w:header="62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8C0" w:rsidRDefault="00DA28C0">
      <w:r>
        <w:separator/>
      </w:r>
    </w:p>
  </w:endnote>
  <w:endnote w:type="continuationSeparator" w:id="0">
    <w:p w:rsidR="00DA28C0" w:rsidRDefault="00DA2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17" w:rsidRDefault="00F80B17" w:rsidP="00123D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0B17" w:rsidRDefault="00F80B17" w:rsidP="00123D9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17" w:rsidRDefault="00F80B17" w:rsidP="00123D99">
    <w:pPr>
      <w:pStyle w:val="Footer"/>
      <w:framePr w:wrap="around" w:vAnchor="text" w:hAnchor="margin" w:xAlign="right" w:y="1"/>
      <w:rPr>
        <w:rStyle w:val="PageNumber"/>
      </w:rPr>
    </w:pPr>
  </w:p>
  <w:p w:rsidR="00F80B17" w:rsidRDefault="00F80B17" w:rsidP="00123D9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8C0" w:rsidRDefault="00DA28C0">
      <w:r>
        <w:separator/>
      </w:r>
    </w:p>
  </w:footnote>
  <w:footnote w:type="continuationSeparator" w:id="0">
    <w:p w:rsidR="00DA28C0" w:rsidRDefault="00DA28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17" w:rsidRDefault="00F80B17" w:rsidP="00123D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B17" w:rsidRDefault="00F80B1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17" w:rsidRDefault="00F80B17" w:rsidP="00123D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5216">
      <w:rPr>
        <w:rStyle w:val="PageNumber"/>
        <w:noProof/>
      </w:rPr>
      <w:t>6</w:t>
    </w:r>
    <w:r>
      <w:rPr>
        <w:rStyle w:val="PageNumber"/>
      </w:rPr>
      <w:fldChar w:fldCharType="end"/>
    </w:r>
  </w:p>
  <w:p w:rsidR="00F80B17" w:rsidRDefault="00F80B17">
    <w:pPr>
      <w:pStyle w:val="Header"/>
    </w:pPr>
  </w:p>
  <w:p w:rsidR="007C43A7" w:rsidRDefault="007C43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D99"/>
    <w:rsid w:val="0000162D"/>
    <w:rsid w:val="0000576F"/>
    <w:rsid w:val="00007766"/>
    <w:rsid w:val="00010052"/>
    <w:rsid w:val="00010490"/>
    <w:rsid w:val="00010F61"/>
    <w:rsid w:val="00011760"/>
    <w:rsid w:val="00014425"/>
    <w:rsid w:val="0001536D"/>
    <w:rsid w:val="000209C0"/>
    <w:rsid w:val="0002548E"/>
    <w:rsid w:val="00027D91"/>
    <w:rsid w:val="00027F31"/>
    <w:rsid w:val="0004084A"/>
    <w:rsid w:val="000440CD"/>
    <w:rsid w:val="00044421"/>
    <w:rsid w:val="00044E2E"/>
    <w:rsid w:val="00047FD0"/>
    <w:rsid w:val="0005682C"/>
    <w:rsid w:val="00056B74"/>
    <w:rsid w:val="00057DAE"/>
    <w:rsid w:val="00057E34"/>
    <w:rsid w:val="00061DFD"/>
    <w:rsid w:val="00072083"/>
    <w:rsid w:val="000770B9"/>
    <w:rsid w:val="00082201"/>
    <w:rsid w:val="00085186"/>
    <w:rsid w:val="00093A1B"/>
    <w:rsid w:val="00094EA6"/>
    <w:rsid w:val="000A585E"/>
    <w:rsid w:val="000A6848"/>
    <w:rsid w:val="000B0FFE"/>
    <w:rsid w:val="000B249D"/>
    <w:rsid w:val="000D122E"/>
    <w:rsid w:val="000D7305"/>
    <w:rsid w:val="000E019B"/>
    <w:rsid w:val="000E4626"/>
    <w:rsid w:val="000E6D6E"/>
    <w:rsid w:val="000F5FE9"/>
    <w:rsid w:val="001127CD"/>
    <w:rsid w:val="001210A1"/>
    <w:rsid w:val="00122D0C"/>
    <w:rsid w:val="00123D99"/>
    <w:rsid w:val="0012751B"/>
    <w:rsid w:val="00142743"/>
    <w:rsid w:val="00150919"/>
    <w:rsid w:val="001537CB"/>
    <w:rsid w:val="0016105D"/>
    <w:rsid w:val="00186E3C"/>
    <w:rsid w:val="0018733C"/>
    <w:rsid w:val="00190C92"/>
    <w:rsid w:val="001A2B89"/>
    <w:rsid w:val="001A38AB"/>
    <w:rsid w:val="001A648A"/>
    <w:rsid w:val="001B24EB"/>
    <w:rsid w:val="001C5E74"/>
    <w:rsid w:val="001D010D"/>
    <w:rsid w:val="001D087E"/>
    <w:rsid w:val="001E396D"/>
    <w:rsid w:val="001E4190"/>
    <w:rsid w:val="001E5216"/>
    <w:rsid w:val="001E6E30"/>
    <w:rsid w:val="001F0CA6"/>
    <w:rsid w:val="001F1D3F"/>
    <w:rsid w:val="002066A7"/>
    <w:rsid w:val="00216DB7"/>
    <w:rsid w:val="00220C84"/>
    <w:rsid w:val="00223AEC"/>
    <w:rsid w:val="00224BD0"/>
    <w:rsid w:val="00227BC9"/>
    <w:rsid w:val="002330E8"/>
    <w:rsid w:val="00236B33"/>
    <w:rsid w:val="00236C56"/>
    <w:rsid w:val="002416C1"/>
    <w:rsid w:val="0024256C"/>
    <w:rsid w:val="002433F1"/>
    <w:rsid w:val="00246A7B"/>
    <w:rsid w:val="00250989"/>
    <w:rsid w:val="0025672A"/>
    <w:rsid w:val="00261AFC"/>
    <w:rsid w:val="00265F50"/>
    <w:rsid w:val="00266A1E"/>
    <w:rsid w:val="00273D3A"/>
    <w:rsid w:val="00275C59"/>
    <w:rsid w:val="00291149"/>
    <w:rsid w:val="00291CB1"/>
    <w:rsid w:val="00296527"/>
    <w:rsid w:val="00296C85"/>
    <w:rsid w:val="002A6605"/>
    <w:rsid w:val="002B1211"/>
    <w:rsid w:val="002B2900"/>
    <w:rsid w:val="002B3049"/>
    <w:rsid w:val="002C2220"/>
    <w:rsid w:val="002C4338"/>
    <w:rsid w:val="002C5B15"/>
    <w:rsid w:val="002C628C"/>
    <w:rsid w:val="002C7CF3"/>
    <w:rsid w:val="002D2E4F"/>
    <w:rsid w:val="002E5BDE"/>
    <w:rsid w:val="002E60BC"/>
    <w:rsid w:val="002F42FC"/>
    <w:rsid w:val="002F7656"/>
    <w:rsid w:val="003000E6"/>
    <w:rsid w:val="00300A38"/>
    <w:rsid w:val="00325C1C"/>
    <w:rsid w:val="00333956"/>
    <w:rsid w:val="00335425"/>
    <w:rsid w:val="00337B93"/>
    <w:rsid w:val="00337E48"/>
    <w:rsid w:val="00341459"/>
    <w:rsid w:val="00343AA9"/>
    <w:rsid w:val="0034544C"/>
    <w:rsid w:val="003507A5"/>
    <w:rsid w:val="00362421"/>
    <w:rsid w:val="003724B9"/>
    <w:rsid w:val="00374C2B"/>
    <w:rsid w:val="003756C8"/>
    <w:rsid w:val="00375AF6"/>
    <w:rsid w:val="003828D1"/>
    <w:rsid w:val="00384DB0"/>
    <w:rsid w:val="00386A53"/>
    <w:rsid w:val="00395B7A"/>
    <w:rsid w:val="003A2119"/>
    <w:rsid w:val="003A6D08"/>
    <w:rsid w:val="003B1F84"/>
    <w:rsid w:val="003B5D33"/>
    <w:rsid w:val="003C0086"/>
    <w:rsid w:val="003C2B67"/>
    <w:rsid w:val="003D3194"/>
    <w:rsid w:val="003E4245"/>
    <w:rsid w:val="003E5200"/>
    <w:rsid w:val="003E5A31"/>
    <w:rsid w:val="003E71B8"/>
    <w:rsid w:val="003F0450"/>
    <w:rsid w:val="003F23F6"/>
    <w:rsid w:val="003F3838"/>
    <w:rsid w:val="003F7494"/>
    <w:rsid w:val="00401290"/>
    <w:rsid w:val="00405D79"/>
    <w:rsid w:val="00416647"/>
    <w:rsid w:val="00422B03"/>
    <w:rsid w:val="00423EF6"/>
    <w:rsid w:val="004316D0"/>
    <w:rsid w:val="00431D85"/>
    <w:rsid w:val="00435EF9"/>
    <w:rsid w:val="00440053"/>
    <w:rsid w:val="00442CB6"/>
    <w:rsid w:val="00442D50"/>
    <w:rsid w:val="004465F8"/>
    <w:rsid w:val="00464071"/>
    <w:rsid w:val="00476F1D"/>
    <w:rsid w:val="00484AEC"/>
    <w:rsid w:val="0048506A"/>
    <w:rsid w:val="00494611"/>
    <w:rsid w:val="00494F8A"/>
    <w:rsid w:val="00497D6B"/>
    <w:rsid w:val="004B12E5"/>
    <w:rsid w:val="004B4B6F"/>
    <w:rsid w:val="004E10E4"/>
    <w:rsid w:val="004E63C5"/>
    <w:rsid w:val="004E7E41"/>
    <w:rsid w:val="004F3420"/>
    <w:rsid w:val="004F7CED"/>
    <w:rsid w:val="00507AA6"/>
    <w:rsid w:val="005104D0"/>
    <w:rsid w:val="00511C4F"/>
    <w:rsid w:val="0051266B"/>
    <w:rsid w:val="00515845"/>
    <w:rsid w:val="00516221"/>
    <w:rsid w:val="0052029A"/>
    <w:rsid w:val="005206BC"/>
    <w:rsid w:val="00530C07"/>
    <w:rsid w:val="00546E44"/>
    <w:rsid w:val="00550BD2"/>
    <w:rsid w:val="00564560"/>
    <w:rsid w:val="00564D3C"/>
    <w:rsid w:val="00566229"/>
    <w:rsid w:val="00567765"/>
    <w:rsid w:val="00570302"/>
    <w:rsid w:val="00571943"/>
    <w:rsid w:val="0059296A"/>
    <w:rsid w:val="00596C1D"/>
    <w:rsid w:val="005A038A"/>
    <w:rsid w:val="005B30CA"/>
    <w:rsid w:val="005B7CFE"/>
    <w:rsid w:val="005B7F11"/>
    <w:rsid w:val="005C1FF3"/>
    <w:rsid w:val="005D01FB"/>
    <w:rsid w:val="005E09C2"/>
    <w:rsid w:val="005F126A"/>
    <w:rsid w:val="005F177F"/>
    <w:rsid w:val="005F312D"/>
    <w:rsid w:val="005F356D"/>
    <w:rsid w:val="005F5433"/>
    <w:rsid w:val="0061453B"/>
    <w:rsid w:val="00614BE9"/>
    <w:rsid w:val="00614DE1"/>
    <w:rsid w:val="00614E62"/>
    <w:rsid w:val="0062101B"/>
    <w:rsid w:val="006262EE"/>
    <w:rsid w:val="00632CD7"/>
    <w:rsid w:val="00633FCC"/>
    <w:rsid w:val="00637567"/>
    <w:rsid w:val="006479DE"/>
    <w:rsid w:val="00652EBC"/>
    <w:rsid w:val="0066239C"/>
    <w:rsid w:val="006665F3"/>
    <w:rsid w:val="00666730"/>
    <w:rsid w:val="00667CD7"/>
    <w:rsid w:val="00683D42"/>
    <w:rsid w:val="00696694"/>
    <w:rsid w:val="00697BD8"/>
    <w:rsid w:val="006B0131"/>
    <w:rsid w:val="006B5559"/>
    <w:rsid w:val="006C03E2"/>
    <w:rsid w:val="006C4A23"/>
    <w:rsid w:val="006C4A4D"/>
    <w:rsid w:val="006C6C47"/>
    <w:rsid w:val="006C7824"/>
    <w:rsid w:val="006D0051"/>
    <w:rsid w:val="006D0D85"/>
    <w:rsid w:val="006E4E9D"/>
    <w:rsid w:val="006E76EE"/>
    <w:rsid w:val="006F4652"/>
    <w:rsid w:val="00707D72"/>
    <w:rsid w:val="00712A14"/>
    <w:rsid w:val="00713E5D"/>
    <w:rsid w:val="00715070"/>
    <w:rsid w:val="00720F50"/>
    <w:rsid w:val="0072194C"/>
    <w:rsid w:val="00722087"/>
    <w:rsid w:val="00725B89"/>
    <w:rsid w:val="00726005"/>
    <w:rsid w:val="0073181C"/>
    <w:rsid w:val="007340E3"/>
    <w:rsid w:val="00734CB0"/>
    <w:rsid w:val="007419B5"/>
    <w:rsid w:val="00743168"/>
    <w:rsid w:val="00744A80"/>
    <w:rsid w:val="00752564"/>
    <w:rsid w:val="00754295"/>
    <w:rsid w:val="00757332"/>
    <w:rsid w:val="00757391"/>
    <w:rsid w:val="007624E8"/>
    <w:rsid w:val="00766356"/>
    <w:rsid w:val="00786412"/>
    <w:rsid w:val="00786C19"/>
    <w:rsid w:val="00792D8E"/>
    <w:rsid w:val="00793287"/>
    <w:rsid w:val="007B53F5"/>
    <w:rsid w:val="007B67C8"/>
    <w:rsid w:val="007C2D0E"/>
    <w:rsid w:val="007C31F9"/>
    <w:rsid w:val="007C39CA"/>
    <w:rsid w:val="007C43A7"/>
    <w:rsid w:val="007D4A6F"/>
    <w:rsid w:val="007E5BA4"/>
    <w:rsid w:val="007E7D74"/>
    <w:rsid w:val="007F1EA9"/>
    <w:rsid w:val="0081102F"/>
    <w:rsid w:val="00811B12"/>
    <w:rsid w:val="008275C8"/>
    <w:rsid w:val="00827B15"/>
    <w:rsid w:val="00827CD1"/>
    <w:rsid w:val="00832634"/>
    <w:rsid w:val="00834AD3"/>
    <w:rsid w:val="0083598B"/>
    <w:rsid w:val="00841C8F"/>
    <w:rsid w:val="0084510D"/>
    <w:rsid w:val="00845FE5"/>
    <w:rsid w:val="00863DC9"/>
    <w:rsid w:val="0087096A"/>
    <w:rsid w:val="00873DB5"/>
    <w:rsid w:val="008745EF"/>
    <w:rsid w:val="0087505F"/>
    <w:rsid w:val="0088022D"/>
    <w:rsid w:val="00885372"/>
    <w:rsid w:val="00887E4F"/>
    <w:rsid w:val="008A288D"/>
    <w:rsid w:val="008A7988"/>
    <w:rsid w:val="008B3A4D"/>
    <w:rsid w:val="008D5871"/>
    <w:rsid w:val="008D72A3"/>
    <w:rsid w:val="008E12A5"/>
    <w:rsid w:val="008F1D41"/>
    <w:rsid w:val="008F2410"/>
    <w:rsid w:val="00907F04"/>
    <w:rsid w:val="0092201F"/>
    <w:rsid w:val="0092453A"/>
    <w:rsid w:val="00924B7E"/>
    <w:rsid w:val="00927690"/>
    <w:rsid w:val="009276B4"/>
    <w:rsid w:val="009276E5"/>
    <w:rsid w:val="0093672B"/>
    <w:rsid w:val="009455D7"/>
    <w:rsid w:val="0094638D"/>
    <w:rsid w:val="0095216A"/>
    <w:rsid w:val="00967D20"/>
    <w:rsid w:val="00972A57"/>
    <w:rsid w:val="00980F2E"/>
    <w:rsid w:val="00985B8B"/>
    <w:rsid w:val="00992EF0"/>
    <w:rsid w:val="00993B01"/>
    <w:rsid w:val="00996954"/>
    <w:rsid w:val="00997CF9"/>
    <w:rsid w:val="009A5BDE"/>
    <w:rsid w:val="009B1FFA"/>
    <w:rsid w:val="009B728E"/>
    <w:rsid w:val="009D3785"/>
    <w:rsid w:val="009D67C5"/>
    <w:rsid w:val="009E3388"/>
    <w:rsid w:val="009E44B8"/>
    <w:rsid w:val="009E7DBC"/>
    <w:rsid w:val="00A005B3"/>
    <w:rsid w:val="00A03209"/>
    <w:rsid w:val="00A051A3"/>
    <w:rsid w:val="00A07BAB"/>
    <w:rsid w:val="00A07CB9"/>
    <w:rsid w:val="00A111BB"/>
    <w:rsid w:val="00A118D8"/>
    <w:rsid w:val="00A163A3"/>
    <w:rsid w:val="00A20C48"/>
    <w:rsid w:val="00A25584"/>
    <w:rsid w:val="00A267B3"/>
    <w:rsid w:val="00A36C78"/>
    <w:rsid w:val="00A4031B"/>
    <w:rsid w:val="00A443AC"/>
    <w:rsid w:val="00A47540"/>
    <w:rsid w:val="00A475E9"/>
    <w:rsid w:val="00A5056A"/>
    <w:rsid w:val="00A54690"/>
    <w:rsid w:val="00A55956"/>
    <w:rsid w:val="00A634AB"/>
    <w:rsid w:val="00A6527F"/>
    <w:rsid w:val="00A90DDC"/>
    <w:rsid w:val="00A9169D"/>
    <w:rsid w:val="00A952F2"/>
    <w:rsid w:val="00AA3A5F"/>
    <w:rsid w:val="00AB3B38"/>
    <w:rsid w:val="00AB6253"/>
    <w:rsid w:val="00AC291C"/>
    <w:rsid w:val="00AC5FB9"/>
    <w:rsid w:val="00AC6317"/>
    <w:rsid w:val="00AD0A67"/>
    <w:rsid w:val="00AD6E3D"/>
    <w:rsid w:val="00AE2C90"/>
    <w:rsid w:val="00AE689C"/>
    <w:rsid w:val="00AF283A"/>
    <w:rsid w:val="00B00A4A"/>
    <w:rsid w:val="00B07FC0"/>
    <w:rsid w:val="00B1052D"/>
    <w:rsid w:val="00B141E8"/>
    <w:rsid w:val="00B205F8"/>
    <w:rsid w:val="00B30C41"/>
    <w:rsid w:val="00B3471B"/>
    <w:rsid w:val="00B35935"/>
    <w:rsid w:val="00B46721"/>
    <w:rsid w:val="00B57675"/>
    <w:rsid w:val="00B64CFB"/>
    <w:rsid w:val="00B65664"/>
    <w:rsid w:val="00B81041"/>
    <w:rsid w:val="00B81D22"/>
    <w:rsid w:val="00B848A4"/>
    <w:rsid w:val="00B87F3E"/>
    <w:rsid w:val="00B97833"/>
    <w:rsid w:val="00BA07D0"/>
    <w:rsid w:val="00BA0A72"/>
    <w:rsid w:val="00BB2BDA"/>
    <w:rsid w:val="00BC4238"/>
    <w:rsid w:val="00BC700A"/>
    <w:rsid w:val="00BC7CF8"/>
    <w:rsid w:val="00BE3C71"/>
    <w:rsid w:val="00BE5490"/>
    <w:rsid w:val="00BE5ABE"/>
    <w:rsid w:val="00BF17B3"/>
    <w:rsid w:val="00BF1832"/>
    <w:rsid w:val="00BF25C2"/>
    <w:rsid w:val="00BF6DDF"/>
    <w:rsid w:val="00C02272"/>
    <w:rsid w:val="00C023AE"/>
    <w:rsid w:val="00C076EF"/>
    <w:rsid w:val="00C12427"/>
    <w:rsid w:val="00C24C0C"/>
    <w:rsid w:val="00C2538B"/>
    <w:rsid w:val="00C320BE"/>
    <w:rsid w:val="00C33BCA"/>
    <w:rsid w:val="00C405B8"/>
    <w:rsid w:val="00C51D30"/>
    <w:rsid w:val="00C5551C"/>
    <w:rsid w:val="00C559C8"/>
    <w:rsid w:val="00C627E5"/>
    <w:rsid w:val="00C655E6"/>
    <w:rsid w:val="00C72587"/>
    <w:rsid w:val="00C77005"/>
    <w:rsid w:val="00C80679"/>
    <w:rsid w:val="00C869E5"/>
    <w:rsid w:val="00C9175A"/>
    <w:rsid w:val="00C95D23"/>
    <w:rsid w:val="00CA092F"/>
    <w:rsid w:val="00CC0955"/>
    <w:rsid w:val="00CC34D1"/>
    <w:rsid w:val="00CC793D"/>
    <w:rsid w:val="00CE4913"/>
    <w:rsid w:val="00CF1DA3"/>
    <w:rsid w:val="00D06E8F"/>
    <w:rsid w:val="00D14AD4"/>
    <w:rsid w:val="00D15201"/>
    <w:rsid w:val="00D15468"/>
    <w:rsid w:val="00D169E4"/>
    <w:rsid w:val="00D17CAF"/>
    <w:rsid w:val="00D20124"/>
    <w:rsid w:val="00D21FB2"/>
    <w:rsid w:val="00D30699"/>
    <w:rsid w:val="00D33D53"/>
    <w:rsid w:val="00D44673"/>
    <w:rsid w:val="00D44861"/>
    <w:rsid w:val="00D602B2"/>
    <w:rsid w:val="00D65078"/>
    <w:rsid w:val="00D672A6"/>
    <w:rsid w:val="00D75FE5"/>
    <w:rsid w:val="00D76192"/>
    <w:rsid w:val="00D77101"/>
    <w:rsid w:val="00D77A41"/>
    <w:rsid w:val="00D857C0"/>
    <w:rsid w:val="00D86DF7"/>
    <w:rsid w:val="00D95E4E"/>
    <w:rsid w:val="00D97CF3"/>
    <w:rsid w:val="00DA28C0"/>
    <w:rsid w:val="00DB133E"/>
    <w:rsid w:val="00DB4064"/>
    <w:rsid w:val="00DB7215"/>
    <w:rsid w:val="00DB78B5"/>
    <w:rsid w:val="00DC681A"/>
    <w:rsid w:val="00DD3F37"/>
    <w:rsid w:val="00DD4630"/>
    <w:rsid w:val="00DE5189"/>
    <w:rsid w:val="00DE52A5"/>
    <w:rsid w:val="00DF1576"/>
    <w:rsid w:val="00E01CDB"/>
    <w:rsid w:val="00E01FC7"/>
    <w:rsid w:val="00E0311C"/>
    <w:rsid w:val="00E04409"/>
    <w:rsid w:val="00E13BD1"/>
    <w:rsid w:val="00E153D7"/>
    <w:rsid w:val="00E24116"/>
    <w:rsid w:val="00E2708C"/>
    <w:rsid w:val="00E31C15"/>
    <w:rsid w:val="00E53C0A"/>
    <w:rsid w:val="00E62FA5"/>
    <w:rsid w:val="00E7414F"/>
    <w:rsid w:val="00E85E62"/>
    <w:rsid w:val="00E93A17"/>
    <w:rsid w:val="00E942A4"/>
    <w:rsid w:val="00E9639E"/>
    <w:rsid w:val="00E9672D"/>
    <w:rsid w:val="00EA2233"/>
    <w:rsid w:val="00EA66F5"/>
    <w:rsid w:val="00EC04C8"/>
    <w:rsid w:val="00EC0FD8"/>
    <w:rsid w:val="00EC2381"/>
    <w:rsid w:val="00EC5688"/>
    <w:rsid w:val="00EC70C8"/>
    <w:rsid w:val="00ED548C"/>
    <w:rsid w:val="00EE1FE3"/>
    <w:rsid w:val="00EF0F7A"/>
    <w:rsid w:val="00EF20CB"/>
    <w:rsid w:val="00EF2BA6"/>
    <w:rsid w:val="00F0074F"/>
    <w:rsid w:val="00F00CC4"/>
    <w:rsid w:val="00F01A4C"/>
    <w:rsid w:val="00F028FD"/>
    <w:rsid w:val="00F04D62"/>
    <w:rsid w:val="00F0695D"/>
    <w:rsid w:val="00F0698B"/>
    <w:rsid w:val="00F12FF2"/>
    <w:rsid w:val="00F15D27"/>
    <w:rsid w:val="00F17295"/>
    <w:rsid w:val="00F201F5"/>
    <w:rsid w:val="00F223F3"/>
    <w:rsid w:val="00F22472"/>
    <w:rsid w:val="00F246CC"/>
    <w:rsid w:val="00F25322"/>
    <w:rsid w:val="00F372D3"/>
    <w:rsid w:val="00F44EEB"/>
    <w:rsid w:val="00F47D71"/>
    <w:rsid w:val="00F47ED9"/>
    <w:rsid w:val="00F513D4"/>
    <w:rsid w:val="00F53207"/>
    <w:rsid w:val="00F65E0C"/>
    <w:rsid w:val="00F67F9D"/>
    <w:rsid w:val="00F70189"/>
    <w:rsid w:val="00F75E86"/>
    <w:rsid w:val="00F76313"/>
    <w:rsid w:val="00F7705C"/>
    <w:rsid w:val="00F80B17"/>
    <w:rsid w:val="00F83951"/>
    <w:rsid w:val="00F86840"/>
    <w:rsid w:val="00F94319"/>
    <w:rsid w:val="00F95068"/>
    <w:rsid w:val="00F96637"/>
    <w:rsid w:val="00FA04A0"/>
    <w:rsid w:val="00FB47A6"/>
    <w:rsid w:val="00FD1094"/>
    <w:rsid w:val="00FD1CB3"/>
    <w:rsid w:val="00FD2EE1"/>
    <w:rsid w:val="00FD351E"/>
    <w:rsid w:val="00FD430D"/>
    <w:rsid w:val="00FD5E69"/>
    <w:rsid w:val="00FD5EAA"/>
    <w:rsid w:val="00FE055F"/>
    <w:rsid w:val="00FE1305"/>
    <w:rsid w:val="00FE4FF2"/>
    <w:rsid w:val="00FE6F80"/>
    <w:rsid w:val="00FF3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784A7"/>
  <w15:docId w15:val="{59389301-31FC-4877-A1FE-4E9DD561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D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123D99"/>
    <w:pPr>
      <w:spacing w:before="100" w:beforeAutospacing="1" w:after="100" w:afterAutospacing="1"/>
    </w:pPr>
    <w:rPr>
      <w:sz w:val="29"/>
      <w:szCs w:val="29"/>
    </w:rPr>
  </w:style>
  <w:style w:type="character" w:customStyle="1" w:styleId="NormalWebChar1">
    <w:name w:val="Normal (Web) Char1"/>
    <w:aliases w:val="Normal (Web) Char Char"/>
    <w:link w:val="NormalWeb"/>
    <w:uiPriority w:val="99"/>
    <w:rsid w:val="00123D99"/>
    <w:rPr>
      <w:sz w:val="29"/>
      <w:szCs w:val="29"/>
      <w:lang w:val="en-US" w:eastAsia="en-US" w:bidi="ar-SA"/>
    </w:rPr>
  </w:style>
  <w:style w:type="paragraph" w:styleId="Footer">
    <w:name w:val="footer"/>
    <w:basedOn w:val="Normal"/>
    <w:link w:val="FooterChar"/>
    <w:rsid w:val="00123D99"/>
    <w:pPr>
      <w:tabs>
        <w:tab w:val="center" w:pos="4320"/>
        <w:tab w:val="right" w:pos="8640"/>
      </w:tabs>
    </w:pPr>
  </w:style>
  <w:style w:type="character" w:styleId="PageNumber">
    <w:name w:val="page number"/>
    <w:basedOn w:val="DefaultParagraphFont"/>
    <w:rsid w:val="00123D99"/>
  </w:style>
  <w:style w:type="paragraph" w:styleId="Header">
    <w:name w:val="header"/>
    <w:basedOn w:val="Normal"/>
    <w:rsid w:val="00123D99"/>
    <w:pPr>
      <w:tabs>
        <w:tab w:val="center" w:pos="4320"/>
        <w:tab w:val="right" w:pos="8640"/>
      </w:tabs>
    </w:pPr>
  </w:style>
  <w:style w:type="paragraph" w:styleId="BodyTextIndent">
    <w:name w:val="Body Text Indent"/>
    <w:basedOn w:val="Normal"/>
    <w:rsid w:val="00123D99"/>
    <w:pPr>
      <w:spacing w:after="120"/>
      <w:ind w:left="360"/>
    </w:pPr>
  </w:style>
  <w:style w:type="paragraph" w:styleId="ListParagraph">
    <w:name w:val="List Paragraph"/>
    <w:basedOn w:val="Normal"/>
    <w:qFormat/>
    <w:rsid w:val="00123D99"/>
    <w:pPr>
      <w:widowControl w:val="0"/>
      <w:autoSpaceDE w:val="0"/>
      <w:autoSpaceDN w:val="0"/>
      <w:spacing w:before="160"/>
      <w:ind w:left="340" w:right="609" w:firstLine="719"/>
      <w:jc w:val="both"/>
    </w:pPr>
    <w:rPr>
      <w:sz w:val="22"/>
      <w:szCs w:val="22"/>
      <w:lang w:val="vi"/>
    </w:rPr>
  </w:style>
  <w:style w:type="paragraph" w:customStyle="1" w:styleId="Normal1">
    <w:name w:val="Normal1"/>
    <w:basedOn w:val="Normal"/>
    <w:next w:val="Normal"/>
    <w:autoRedefine/>
    <w:semiHidden/>
    <w:rsid w:val="00123D99"/>
    <w:pPr>
      <w:spacing w:after="160" w:line="240" w:lineRule="exact"/>
    </w:pPr>
    <w:rPr>
      <w:sz w:val="28"/>
      <w:szCs w:val="22"/>
    </w:rPr>
  </w:style>
  <w:style w:type="character" w:customStyle="1" w:styleId="fontstyle01">
    <w:name w:val="fontstyle01"/>
    <w:rsid w:val="00FD1094"/>
    <w:rPr>
      <w:rFonts w:ascii="Times New Roman" w:hAnsi="Times New Roman" w:cs="Times New Roman" w:hint="default"/>
      <w:b w:val="0"/>
      <w:bCs w:val="0"/>
      <w:i/>
      <w:iCs/>
      <w:color w:val="000000"/>
      <w:sz w:val="28"/>
      <w:szCs w:val="28"/>
    </w:rPr>
  </w:style>
  <w:style w:type="character" w:customStyle="1" w:styleId="FooterChar">
    <w:name w:val="Footer Char"/>
    <w:link w:val="Footer"/>
    <w:rsid w:val="0002548E"/>
    <w:rPr>
      <w:sz w:val="24"/>
      <w:szCs w:val="24"/>
    </w:rPr>
  </w:style>
  <w:style w:type="paragraph" w:styleId="BalloonText">
    <w:name w:val="Balloon Text"/>
    <w:basedOn w:val="Normal"/>
    <w:link w:val="BalloonTextChar"/>
    <w:rsid w:val="00972A57"/>
    <w:rPr>
      <w:rFonts w:ascii="Segoe UI" w:hAnsi="Segoe UI" w:cs="Segoe UI"/>
      <w:sz w:val="18"/>
      <w:szCs w:val="18"/>
    </w:rPr>
  </w:style>
  <w:style w:type="character" w:customStyle="1" w:styleId="BalloonTextChar">
    <w:name w:val="Balloon Text Char"/>
    <w:link w:val="BalloonText"/>
    <w:rsid w:val="00972A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ỦY BAN NHÂN DÂN</vt:lpstr>
    </vt:vector>
  </TitlesOfParts>
  <Company>MSHOME</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dc:creator>
  <cp:lastModifiedBy>User</cp:lastModifiedBy>
  <cp:revision>9</cp:revision>
  <cp:lastPrinted>2025-03-02T03:19:00Z</cp:lastPrinted>
  <dcterms:created xsi:type="dcterms:W3CDTF">2025-05-05T02:05:00Z</dcterms:created>
  <dcterms:modified xsi:type="dcterms:W3CDTF">2025-05-07T00:00:00Z</dcterms:modified>
</cp:coreProperties>
</file>