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119"/>
        <w:gridCol w:w="6237"/>
      </w:tblGrid>
      <w:tr w:rsidR="000C70FD" w:rsidRPr="00C36C24" w14:paraId="22BEB217" w14:textId="77777777" w:rsidTr="0010251B">
        <w:tc>
          <w:tcPr>
            <w:tcW w:w="3119" w:type="dxa"/>
            <w:shd w:val="clear" w:color="auto" w:fill="auto"/>
          </w:tcPr>
          <w:p w14:paraId="423E9B97" w14:textId="77777777" w:rsidR="0010251B" w:rsidRPr="00C36C24" w:rsidRDefault="0010251B" w:rsidP="00713AFB">
            <w:pPr>
              <w:kinsoku w:val="0"/>
              <w:overflowPunct w:val="0"/>
              <w:autoSpaceDE w:val="0"/>
              <w:autoSpaceDN w:val="0"/>
              <w:jc w:val="center"/>
              <w:rPr>
                <w:b/>
                <w:sz w:val="28"/>
                <w:szCs w:val="28"/>
              </w:rPr>
            </w:pPr>
            <w:r w:rsidRPr="00C36C24">
              <w:rPr>
                <w:b/>
                <w:sz w:val="28"/>
                <w:szCs w:val="28"/>
              </w:rPr>
              <w:t>ỦY BAN NHÂN DÂN</w:t>
            </w:r>
          </w:p>
          <w:p w14:paraId="76E3D83A" w14:textId="77777777" w:rsidR="0010251B" w:rsidRPr="00C36C24" w:rsidRDefault="0010251B" w:rsidP="00713AFB">
            <w:pPr>
              <w:kinsoku w:val="0"/>
              <w:overflowPunct w:val="0"/>
              <w:autoSpaceDE w:val="0"/>
              <w:autoSpaceDN w:val="0"/>
              <w:jc w:val="center"/>
              <w:rPr>
                <w:b/>
                <w:sz w:val="28"/>
                <w:szCs w:val="28"/>
              </w:rPr>
            </w:pPr>
            <w:r w:rsidRPr="00C36C24">
              <w:rPr>
                <w:b/>
                <w:sz w:val="28"/>
                <w:szCs w:val="28"/>
              </w:rPr>
              <w:t>TỈNH NINH THUẬN</w:t>
            </w:r>
          </w:p>
          <w:p w14:paraId="1DEB2A40" w14:textId="77777777" w:rsidR="0010251B" w:rsidRPr="00C36C24" w:rsidRDefault="00583906" w:rsidP="00713AFB">
            <w:pPr>
              <w:kinsoku w:val="0"/>
              <w:overflowPunct w:val="0"/>
              <w:autoSpaceDE w:val="0"/>
              <w:autoSpaceDN w:val="0"/>
              <w:jc w:val="center"/>
              <w:rPr>
                <w:b/>
                <w:sz w:val="28"/>
                <w:szCs w:val="28"/>
              </w:rPr>
            </w:pPr>
            <w:r w:rsidRPr="00C36C24">
              <w:rPr>
                <w:noProof/>
                <w:sz w:val="28"/>
                <w:szCs w:val="28"/>
                <w:lang w:val="en-US"/>
              </w:rPr>
              <mc:AlternateContent>
                <mc:Choice Requires="wps">
                  <w:drawing>
                    <wp:anchor distT="4294967295" distB="4294967295" distL="114300" distR="114300" simplePos="0" relativeHeight="251658240" behindDoc="0" locked="0" layoutInCell="1" allowOverlap="1" wp14:anchorId="10BFFC33" wp14:editId="303AE9A0">
                      <wp:simplePos x="0" y="0"/>
                      <wp:positionH relativeFrom="column">
                        <wp:posOffset>527685</wp:posOffset>
                      </wp:positionH>
                      <wp:positionV relativeFrom="paragraph">
                        <wp:posOffset>18414</wp:posOffset>
                      </wp:positionV>
                      <wp:extent cx="723900" cy="0"/>
                      <wp:effectExtent l="0" t="0" r="12700" b="2540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809241" id="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45pt" to="9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LQBAIAAA0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">
                      <o:lock v:ext="edit" shapetype="f"/>
                    </v:line>
                  </w:pict>
                </mc:Fallback>
              </mc:AlternateContent>
            </w:r>
          </w:p>
          <w:p w14:paraId="61C0926B" w14:textId="77777777" w:rsidR="0010251B" w:rsidRPr="00C36C24" w:rsidRDefault="0010251B" w:rsidP="0010251B">
            <w:pPr>
              <w:kinsoku w:val="0"/>
              <w:overflowPunct w:val="0"/>
              <w:autoSpaceDE w:val="0"/>
              <w:autoSpaceDN w:val="0"/>
              <w:jc w:val="center"/>
              <w:rPr>
                <w:b/>
                <w:sz w:val="28"/>
                <w:szCs w:val="28"/>
              </w:rPr>
            </w:pPr>
            <w:r w:rsidRPr="00C36C24">
              <w:rPr>
                <w:sz w:val="28"/>
                <w:szCs w:val="28"/>
              </w:rPr>
              <w:t>Số:          /</w:t>
            </w:r>
            <w:r w:rsidRPr="00C36C24">
              <w:rPr>
                <w:sz w:val="28"/>
                <w:szCs w:val="28"/>
                <w:lang w:val="en-US"/>
              </w:rPr>
              <w:t>KH</w:t>
            </w:r>
            <w:r w:rsidRPr="00C36C24">
              <w:rPr>
                <w:sz w:val="28"/>
                <w:szCs w:val="28"/>
              </w:rPr>
              <w:t>-UBND</w:t>
            </w:r>
            <w:r w:rsidRPr="00C36C24">
              <w:rPr>
                <w:i/>
                <w:sz w:val="28"/>
                <w:szCs w:val="28"/>
              </w:rPr>
              <w:t xml:space="preserve"> </w:t>
            </w:r>
          </w:p>
        </w:tc>
        <w:tc>
          <w:tcPr>
            <w:tcW w:w="6237" w:type="dxa"/>
            <w:shd w:val="clear" w:color="auto" w:fill="auto"/>
          </w:tcPr>
          <w:p w14:paraId="33BE036A" w14:textId="0719E3F5" w:rsidR="0010251B" w:rsidRPr="00C36C24" w:rsidRDefault="0010251B" w:rsidP="00713AFB">
            <w:pPr>
              <w:kinsoku w:val="0"/>
              <w:overflowPunct w:val="0"/>
              <w:autoSpaceDE w:val="0"/>
              <w:autoSpaceDN w:val="0"/>
              <w:jc w:val="center"/>
              <w:rPr>
                <w:b/>
                <w:sz w:val="28"/>
                <w:szCs w:val="28"/>
              </w:rPr>
            </w:pPr>
            <w:r w:rsidRPr="00C36C24">
              <w:rPr>
                <w:b/>
                <w:sz w:val="28"/>
                <w:szCs w:val="28"/>
              </w:rPr>
              <w:t xml:space="preserve">  CỘNG HÒA XÃ HỘI CHỦ NGHĨA VIỆT NAM</w:t>
            </w:r>
          </w:p>
          <w:p w14:paraId="1B95CC9B" w14:textId="77777777" w:rsidR="0010251B" w:rsidRPr="00C36C24" w:rsidRDefault="0010251B" w:rsidP="00713AFB">
            <w:pPr>
              <w:kinsoku w:val="0"/>
              <w:overflowPunct w:val="0"/>
              <w:autoSpaceDE w:val="0"/>
              <w:autoSpaceDN w:val="0"/>
              <w:ind w:right="-318"/>
              <w:jc w:val="center"/>
              <w:rPr>
                <w:b/>
                <w:sz w:val="28"/>
                <w:szCs w:val="28"/>
              </w:rPr>
            </w:pPr>
            <w:r w:rsidRPr="00C36C24">
              <w:rPr>
                <w:b/>
                <w:sz w:val="28"/>
                <w:szCs w:val="28"/>
              </w:rPr>
              <w:t xml:space="preserve">     Độc lập - Tự do - Hạnh phúc</w:t>
            </w:r>
          </w:p>
          <w:p w14:paraId="5CD71AA4" w14:textId="77777777" w:rsidR="0010251B" w:rsidRPr="00C36C24" w:rsidRDefault="00583906" w:rsidP="00713AFB">
            <w:pPr>
              <w:kinsoku w:val="0"/>
              <w:overflowPunct w:val="0"/>
              <w:autoSpaceDE w:val="0"/>
              <w:autoSpaceDN w:val="0"/>
              <w:ind w:right="-108"/>
              <w:jc w:val="center"/>
              <w:rPr>
                <w:b/>
                <w:sz w:val="28"/>
                <w:szCs w:val="28"/>
              </w:rPr>
            </w:pPr>
            <w:r w:rsidRPr="00C36C24">
              <w:rPr>
                <w:noProof/>
                <w:sz w:val="28"/>
                <w:szCs w:val="28"/>
                <w:lang w:val="en-US"/>
              </w:rPr>
              <mc:AlternateContent>
                <mc:Choice Requires="wps">
                  <w:drawing>
                    <wp:anchor distT="4294967295" distB="4294967295" distL="114300" distR="114300" simplePos="0" relativeHeight="251659264" behindDoc="0" locked="0" layoutInCell="1" allowOverlap="1" wp14:anchorId="5F216256" wp14:editId="1EC65476">
                      <wp:simplePos x="0" y="0"/>
                      <wp:positionH relativeFrom="column">
                        <wp:posOffset>1005840</wp:posOffset>
                      </wp:positionH>
                      <wp:positionV relativeFrom="paragraph">
                        <wp:posOffset>33019</wp:posOffset>
                      </wp:positionV>
                      <wp:extent cx="2231390" cy="0"/>
                      <wp:effectExtent l="0" t="0" r="29210" b="2540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4083BA" id="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2pt,2.6pt" to="254.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qn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">
                      <o:lock v:ext="edit" shapetype="f"/>
                    </v:line>
                  </w:pict>
                </mc:Fallback>
              </mc:AlternateContent>
            </w:r>
          </w:p>
          <w:p w14:paraId="4325F898" w14:textId="1956C14F" w:rsidR="0010251B" w:rsidRPr="00C36C24" w:rsidRDefault="0010251B" w:rsidP="00F143B2">
            <w:pPr>
              <w:kinsoku w:val="0"/>
              <w:overflowPunct w:val="0"/>
              <w:autoSpaceDE w:val="0"/>
              <w:autoSpaceDN w:val="0"/>
              <w:jc w:val="center"/>
              <w:rPr>
                <w:i/>
                <w:sz w:val="28"/>
                <w:szCs w:val="28"/>
                <w:lang w:val="en-US"/>
              </w:rPr>
            </w:pPr>
            <w:r w:rsidRPr="00C36C24">
              <w:rPr>
                <w:i/>
                <w:sz w:val="28"/>
                <w:szCs w:val="28"/>
              </w:rPr>
              <w:t xml:space="preserve">      Ninh Thuận, ngày      tháng </w:t>
            </w:r>
            <w:r w:rsidR="00F02A83" w:rsidRPr="00C36C24">
              <w:rPr>
                <w:i/>
                <w:sz w:val="28"/>
                <w:szCs w:val="28"/>
                <w:lang w:val="en-US"/>
              </w:rPr>
              <w:t xml:space="preserve"> </w:t>
            </w:r>
            <w:r w:rsidR="00F143B2" w:rsidRPr="00C36C24">
              <w:rPr>
                <w:i/>
                <w:sz w:val="28"/>
                <w:szCs w:val="28"/>
                <w:lang w:val="en-US"/>
              </w:rPr>
              <w:t>10</w:t>
            </w:r>
            <w:r w:rsidR="00F02A83" w:rsidRPr="00C36C24">
              <w:rPr>
                <w:i/>
                <w:sz w:val="28"/>
                <w:szCs w:val="28"/>
                <w:lang w:val="en-US"/>
              </w:rPr>
              <w:t xml:space="preserve"> </w:t>
            </w:r>
            <w:r w:rsidRPr="00C36C24">
              <w:rPr>
                <w:i/>
                <w:sz w:val="28"/>
                <w:szCs w:val="28"/>
              </w:rPr>
              <w:t xml:space="preserve"> năm 202</w:t>
            </w:r>
            <w:r w:rsidR="00E10D77" w:rsidRPr="00C36C24">
              <w:rPr>
                <w:i/>
                <w:sz w:val="28"/>
                <w:szCs w:val="28"/>
                <w:lang w:val="en-US"/>
              </w:rPr>
              <w:t>4</w:t>
            </w:r>
          </w:p>
        </w:tc>
      </w:tr>
    </w:tbl>
    <w:p w14:paraId="39D074D2" w14:textId="77777777" w:rsidR="00911EF7" w:rsidRPr="00C36C24" w:rsidRDefault="00911EF7" w:rsidP="00911EF7">
      <w:pPr>
        <w:jc w:val="center"/>
        <w:rPr>
          <w:b/>
          <w:sz w:val="28"/>
          <w:szCs w:val="28"/>
        </w:rPr>
      </w:pPr>
    </w:p>
    <w:p w14:paraId="0D1E6E0A" w14:textId="77777777" w:rsidR="00A5534D" w:rsidRPr="00C36C24" w:rsidRDefault="00884DA3" w:rsidP="00B00EAE">
      <w:pPr>
        <w:jc w:val="center"/>
        <w:rPr>
          <w:sz w:val="28"/>
          <w:szCs w:val="28"/>
        </w:rPr>
      </w:pPr>
      <w:r w:rsidRPr="00C36C24">
        <w:rPr>
          <w:b/>
          <w:sz w:val="28"/>
          <w:szCs w:val="28"/>
        </w:rPr>
        <w:t>KẾ HOẠCH</w:t>
      </w:r>
    </w:p>
    <w:p w14:paraId="63702FA0" w14:textId="1D057978" w:rsidR="007D2079" w:rsidRPr="00C36C24" w:rsidRDefault="00946E3A" w:rsidP="007F6A0F">
      <w:pPr>
        <w:pStyle w:val="Heading1"/>
        <w:jc w:val="center"/>
        <w:rPr>
          <w:b/>
          <w:lang w:val="en-US"/>
        </w:rPr>
      </w:pPr>
      <w:r w:rsidRPr="00C36C24">
        <w:rPr>
          <w:b/>
        </w:rPr>
        <w:t>Triển khai các</w:t>
      </w:r>
      <w:r w:rsidR="002C5AF5" w:rsidRPr="00C36C24">
        <w:rPr>
          <w:b/>
        </w:rPr>
        <w:t xml:space="preserve"> nhiệm vụ,</w:t>
      </w:r>
      <w:r w:rsidRPr="00C36C24">
        <w:rPr>
          <w:b/>
        </w:rPr>
        <w:t xml:space="preserve"> giải pháp</w:t>
      </w:r>
      <w:r w:rsidR="002C5AF5" w:rsidRPr="00C36C24">
        <w:rPr>
          <w:b/>
        </w:rPr>
        <w:t xml:space="preserve"> trọng tâm, đột phá trong </w:t>
      </w:r>
      <w:r w:rsidR="00B520FD" w:rsidRPr="00C36C24">
        <w:rPr>
          <w:b/>
          <w:lang w:val="en-US"/>
        </w:rPr>
        <w:t>3</w:t>
      </w:r>
      <w:r w:rsidR="007F6A0F" w:rsidRPr="00C36C24">
        <w:rPr>
          <w:b/>
        </w:rPr>
        <w:t xml:space="preserve"> tháng cuối năm</w:t>
      </w:r>
      <w:r w:rsidR="002C5AF5" w:rsidRPr="00C36C24">
        <w:rPr>
          <w:b/>
        </w:rPr>
        <w:t xml:space="preserve"> 2</w:t>
      </w:r>
      <w:r w:rsidR="004A6F02" w:rsidRPr="00C36C24">
        <w:rPr>
          <w:b/>
        </w:rPr>
        <w:t>02</w:t>
      </w:r>
      <w:r w:rsidR="00E10D77" w:rsidRPr="00C36C24">
        <w:rPr>
          <w:b/>
          <w:lang w:val="en-US"/>
        </w:rPr>
        <w:t xml:space="preserve">4 </w:t>
      </w:r>
      <w:r w:rsidR="002C5AF5" w:rsidRPr="00C36C24">
        <w:rPr>
          <w:b/>
        </w:rPr>
        <w:t>nhằm phấn đấu hoàn thành mục tiêu tăn</w:t>
      </w:r>
      <w:r w:rsidR="007F6A0F" w:rsidRPr="00C36C24">
        <w:rPr>
          <w:b/>
        </w:rPr>
        <w:t xml:space="preserve">g trưởng </w:t>
      </w:r>
      <w:r w:rsidR="004A6F02" w:rsidRPr="00C36C24">
        <w:rPr>
          <w:b/>
        </w:rPr>
        <w:t xml:space="preserve">cả năm </w:t>
      </w:r>
      <w:r w:rsidR="002C5AF5" w:rsidRPr="00C36C24">
        <w:rPr>
          <w:b/>
        </w:rPr>
        <w:t>202</w:t>
      </w:r>
      <w:r w:rsidR="00E10D77" w:rsidRPr="00C36C24">
        <w:rPr>
          <w:b/>
          <w:lang w:val="en-US"/>
        </w:rPr>
        <w:t>4</w:t>
      </w:r>
    </w:p>
    <w:p w14:paraId="61DFFD97" w14:textId="77777777" w:rsidR="005047A4" w:rsidRPr="00C36C24" w:rsidRDefault="00583906" w:rsidP="008D17B4">
      <w:pPr>
        <w:keepNext/>
        <w:widowControl w:val="0"/>
        <w:spacing w:before="40"/>
        <w:jc w:val="center"/>
        <w:rPr>
          <w:sz w:val="28"/>
          <w:szCs w:val="28"/>
        </w:rPr>
      </w:pPr>
      <w:r w:rsidRPr="00C36C24">
        <w:rPr>
          <w:noProof/>
          <w:sz w:val="28"/>
          <w:szCs w:val="28"/>
          <w:lang w:val="en-US"/>
        </w:rPr>
        <mc:AlternateContent>
          <mc:Choice Requires="wps">
            <w:drawing>
              <wp:anchor distT="0" distB="0" distL="114300" distR="114300" simplePos="0" relativeHeight="251656192" behindDoc="0" locked="0" layoutInCell="1" allowOverlap="1" wp14:anchorId="32F55FEA" wp14:editId="2B8DAE7B">
                <wp:simplePos x="0" y="0"/>
                <wp:positionH relativeFrom="margin">
                  <wp:posOffset>2482367</wp:posOffset>
                </wp:positionH>
                <wp:positionV relativeFrom="paragraph">
                  <wp:posOffset>58471</wp:posOffset>
                </wp:positionV>
                <wp:extent cx="980237"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237" cy="0"/>
                        </a:xfrm>
                        <a:prstGeom prst="straightConnector1">
                          <a:avLst/>
                        </a:prstGeom>
                        <a:noFill/>
                        <a:ln w="9525">
                          <a:solidFill>
                            <a:srgbClr val="000000"/>
                          </a:solidFill>
                          <a:miter lim="800000"/>
                          <a:headEnd/>
                          <a:tailE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762D16D" id="_x0000_t32" coordsize="21600,21600" o:spt="32" o:oned="t" path="m,l21600,21600e" filled="f">
                <v:path arrowok="t" fillok="f" o:connecttype="none"/>
                <o:lock v:ext="edit" shapetype="t"/>
              </v:shapetype>
              <v:shape id="Straight Arrow Connector 1" o:spid="_x0000_s1026" type="#_x0000_t32" style="position:absolute;margin-left:195.45pt;margin-top:4.6pt;width:77.2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">
                <v:stroke joinstyle="miter"/>
                <w10:wrap anchorx="margin"/>
              </v:shape>
            </w:pict>
          </mc:Fallback>
        </mc:AlternateContent>
      </w:r>
    </w:p>
    <w:p w14:paraId="0C1BEC6D" w14:textId="7611B740" w:rsidR="00C10534" w:rsidRPr="00C36C24" w:rsidRDefault="009840FD"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T</w:t>
      </w:r>
      <w:r w:rsidR="00D62D14" w:rsidRPr="00C36C24">
        <w:rPr>
          <w:rFonts w:asciiTheme="majorHAnsi" w:hAnsiTheme="majorHAnsi" w:cstheme="majorHAnsi"/>
          <w:sz w:val="28"/>
          <w:szCs w:val="28"/>
        </w:rPr>
        <w:t xml:space="preserve">hực hiện </w:t>
      </w:r>
      <w:bookmarkStart w:id="0" w:name="_Hlk172612242"/>
      <w:bookmarkStart w:id="1" w:name="dieu_1_1"/>
      <w:r w:rsidR="00FB34E3" w:rsidRPr="00C36C24">
        <w:rPr>
          <w:rFonts w:asciiTheme="majorHAnsi" w:hAnsiTheme="majorHAnsi" w:cstheme="majorHAnsi"/>
          <w:sz w:val="28"/>
          <w:szCs w:val="28"/>
        </w:rPr>
        <w:t>Nghị quyết số 28-NQ/TU ngày 07/12/2023 của Ban Chấp hành Đảng bộ tỉnh khóa XIV</w:t>
      </w:r>
      <w:r w:rsidR="00FB34E3" w:rsidRPr="00C36C24">
        <w:rPr>
          <w:rFonts w:asciiTheme="majorHAnsi" w:hAnsiTheme="majorHAnsi" w:cstheme="majorHAnsi"/>
          <w:sz w:val="28"/>
          <w:szCs w:val="28"/>
          <w:lang w:val="en-US"/>
        </w:rPr>
        <w:t xml:space="preserve"> về phương hướng nhiệm vụ năm 2024, </w:t>
      </w:r>
      <w:r w:rsidR="00954EB9" w:rsidRPr="00C36C24">
        <w:rPr>
          <w:rFonts w:asciiTheme="majorHAnsi" w:hAnsiTheme="majorHAnsi" w:cstheme="majorHAnsi"/>
          <w:sz w:val="28"/>
          <w:szCs w:val="28"/>
        </w:rPr>
        <w:t xml:space="preserve">Nghị quyết số 30-NQ/TU của Tỉnh ủy về </w:t>
      </w:r>
      <w:r w:rsidR="00954EB9" w:rsidRPr="00C36C24">
        <w:rPr>
          <w:rFonts w:asciiTheme="majorHAnsi" w:hAnsiTheme="majorHAnsi" w:cstheme="majorHAnsi"/>
          <w:sz w:val="28"/>
          <w:szCs w:val="28"/>
          <w:lang w:val="en-US"/>
        </w:rPr>
        <w:t xml:space="preserve">đánh giá </w:t>
      </w:r>
      <w:r w:rsidR="00954EB9" w:rsidRPr="00C36C24">
        <w:rPr>
          <w:rFonts w:asciiTheme="majorHAnsi" w:hAnsiTheme="majorHAnsi" w:cstheme="majorHAnsi"/>
          <w:sz w:val="28"/>
          <w:szCs w:val="28"/>
        </w:rPr>
        <w:t>tình hình thực hiện nhiệm vụ 6 tháng đầu năm và nhiệm vụ trọng tâm 6 tháng cuối năm 2024</w:t>
      </w:r>
      <w:r w:rsidR="00954EB9" w:rsidRPr="00C36C24">
        <w:rPr>
          <w:rFonts w:asciiTheme="majorHAnsi" w:hAnsiTheme="majorHAnsi" w:cstheme="majorHAnsi"/>
          <w:sz w:val="28"/>
          <w:szCs w:val="28"/>
          <w:lang w:val="en-US"/>
        </w:rPr>
        <w:t xml:space="preserve">, </w:t>
      </w:r>
      <w:r w:rsidR="005204CA" w:rsidRPr="00C36C24">
        <w:rPr>
          <w:rFonts w:asciiTheme="majorHAnsi" w:hAnsiTheme="majorHAnsi" w:cstheme="majorHAnsi"/>
          <w:sz w:val="28"/>
          <w:szCs w:val="28"/>
          <w:lang w:val="en-US"/>
        </w:rPr>
        <w:t xml:space="preserve">Kết luận </w:t>
      </w:r>
      <w:r w:rsidR="00335041" w:rsidRPr="00C36C24">
        <w:rPr>
          <w:rFonts w:asciiTheme="majorHAnsi" w:hAnsiTheme="majorHAnsi" w:cstheme="majorHAnsi"/>
          <w:sz w:val="28"/>
          <w:szCs w:val="28"/>
          <w:lang w:val="en-US"/>
        </w:rPr>
        <w:t xml:space="preserve">526-KL/TU ngày 09/10/2024 </w:t>
      </w:r>
      <w:r w:rsidR="005204CA" w:rsidRPr="00C36C24">
        <w:rPr>
          <w:rFonts w:asciiTheme="majorHAnsi" w:hAnsiTheme="majorHAnsi" w:cstheme="majorHAnsi"/>
          <w:sz w:val="28"/>
          <w:szCs w:val="28"/>
          <w:lang w:val="en-US"/>
        </w:rPr>
        <w:t>của Ban Thường vụ</w:t>
      </w:r>
      <w:r w:rsidR="008668FF" w:rsidRPr="00C36C24">
        <w:rPr>
          <w:rFonts w:asciiTheme="majorHAnsi" w:hAnsiTheme="majorHAnsi" w:cstheme="majorHAnsi"/>
          <w:sz w:val="28"/>
          <w:szCs w:val="28"/>
        </w:rPr>
        <w:t xml:space="preserve"> Tỉnh ủy</w:t>
      </w:r>
      <w:r w:rsidR="005204CA" w:rsidRPr="00C36C24">
        <w:rPr>
          <w:rFonts w:asciiTheme="majorHAnsi" w:hAnsiTheme="majorHAnsi" w:cstheme="majorHAnsi"/>
          <w:sz w:val="28"/>
          <w:szCs w:val="28"/>
          <w:lang w:val="en-US"/>
        </w:rPr>
        <w:t xml:space="preserve"> tại </w:t>
      </w:r>
      <w:r w:rsidR="00954EB9" w:rsidRPr="00C36C24">
        <w:rPr>
          <w:rFonts w:asciiTheme="majorHAnsi" w:hAnsiTheme="majorHAnsi" w:cstheme="majorHAnsi"/>
          <w:sz w:val="28"/>
          <w:szCs w:val="28"/>
          <w:lang w:val="en-US"/>
        </w:rPr>
        <w:t>Hội nghị đánh giá</w:t>
      </w:r>
      <w:r w:rsidR="005204CA" w:rsidRPr="00C36C24">
        <w:rPr>
          <w:rFonts w:asciiTheme="majorHAnsi" w:hAnsiTheme="majorHAnsi" w:cstheme="majorHAnsi"/>
          <w:sz w:val="28"/>
          <w:szCs w:val="28"/>
          <w:lang w:val="en-US"/>
        </w:rPr>
        <w:t xml:space="preserve"> </w:t>
      </w:r>
      <w:r w:rsidR="000A7FFA" w:rsidRPr="00C36C24">
        <w:rPr>
          <w:rFonts w:asciiTheme="majorHAnsi" w:hAnsiTheme="majorHAnsi" w:cstheme="majorHAnsi"/>
          <w:sz w:val="28"/>
          <w:szCs w:val="28"/>
        </w:rPr>
        <w:t xml:space="preserve">về tình hình thực hiện nhiệm vụ </w:t>
      </w:r>
      <w:r w:rsidR="005204CA" w:rsidRPr="00C36C24">
        <w:rPr>
          <w:rFonts w:asciiTheme="majorHAnsi" w:hAnsiTheme="majorHAnsi" w:cstheme="majorHAnsi"/>
          <w:sz w:val="28"/>
          <w:szCs w:val="28"/>
          <w:lang w:val="en-US"/>
        </w:rPr>
        <w:t>9</w:t>
      </w:r>
      <w:r w:rsidR="000A7FFA" w:rsidRPr="00C36C24">
        <w:rPr>
          <w:rFonts w:asciiTheme="majorHAnsi" w:hAnsiTheme="majorHAnsi" w:cstheme="majorHAnsi"/>
          <w:sz w:val="28"/>
          <w:szCs w:val="28"/>
        </w:rPr>
        <w:t xml:space="preserve"> tháng đầu năm và nhiệm vụ trọng tâm </w:t>
      </w:r>
      <w:r w:rsidR="005204CA" w:rsidRPr="00C36C24">
        <w:rPr>
          <w:rFonts w:asciiTheme="majorHAnsi" w:hAnsiTheme="majorHAnsi" w:cstheme="majorHAnsi"/>
          <w:sz w:val="28"/>
          <w:szCs w:val="28"/>
          <w:lang w:val="en-US"/>
        </w:rPr>
        <w:t>3</w:t>
      </w:r>
      <w:r w:rsidR="000A7FFA" w:rsidRPr="00C36C24">
        <w:rPr>
          <w:rFonts w:asciiTheme="majorHAnsi" w:hAnsiTheme="majorHAnsi" w:cstheme="majorHAnsi"/>
          <w:sz w:val="28"/>
          <w:szCs w:val="28"/>
        </w:rPr>
        <w:t xml:space="preserve"> tháng cuối năm 2024; </w:t>
      </w:r>
      <w:bookmarkEnd w:id="0"/>
      <w:r w:rsidR="005204CA" w:rsidRPr="00C36C24">
        <w:rPr>
          <w:rFonts w:asciiTheme="majorHAnsi" w:hAnsiTheme="majorHAnsi" w:cstheme="majorHAnsi"/>
          <w:sz w:val="28"/>
          <w:szCs w:val="28"/>
          <w:lang w:val="en-US"/>
        </w:rPr>
        <w:t xml:space="preserve">ý kiến chỉ đạo của </w:t>
      </w:r>
      <w:r w:rsidR="00C10534" w:rsidRPr="00C36C24">
        <w:rPr>
          <w:rFonts w:asciiTheme="majorHAnsi" w:hAnsiTheme="majorHAnsi" w:cstheme="majorHAnsi"/>
          <w:sz w:val="28"/>
          <w:szCs w:val="28"/>
        </w:rPr>
        <w:t>Ban cán sự đảng, Ủy ban nhân dân tỉnh ban hành Kế hoạch triển khai thực hiện</w:t>
      </w:r>
      <w:r w:rsidR="00694420" w:rsidRPr="00C36C24">
        <w:rPr>
          <w:rFonts w:asciiTheme="majorHAnsi" w:hAnsiTheme="majorHAnsi" w:cstheme="majorHAnsi"/>
          <w:sz w:val="28"/>
          <w:szCs w:val="28"/>
          <w:lang w:val="en-US"/>
        </w:rPr>
        <w:t xml:space="preserve"> các nhiệm vụ, giải pháp trọng tâm đột phá </w:t>
      </w:r>
      <w:bookmarkStart w:id="2" w:name="_GoBack"/>
      <w:bookmarkEnd w:id="2"/>
      <w:r w:rsidR="00694420" w:rsidRPr="00C36C24">
        <w:rPr>
          <w:rFonts w:asciiTheme="majorHAnsi" w:hAnsiTheme="majorHAnsi" w:cstheme="majorHAnsi"/>
          <w:sz w:val="28"/>
          <w:szCs w:val="28"/>
          <w:lang w:val="en-US"/>
        </w:rPr>
        <w:t>3 tháng cuối năm 2024</w:t>
      </w:r>
      <w:r w:rsidR="00C10534" w:rsidRPr="00C36C24">
        <w:rPr>
          <w:rFonts w:asciiTheme="majorHAnsi" w:hAnsiTheme="majorHAnsi" w:cstheme="majorHAnsi"/>
          <w:sz w:val="28"/>
          <w:szCs w:val="28"/>
        </w:rPr>
        <w:t>, như sau:</w:t>
      </w:r>
    </w:p>
    <w:p w14:paraId="45B25208" w14:textId="21DD5B55" w:rsidR="008668FF" w:rsidRPr="00C36C24" w:rsidRDefault="008668FF"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rPr>
        <w:t>I. MỤC ĐÍCH, YÊU CẦU</w:t>
      </w:r>
    </w:p>
    <w:p w14:paraId="6501CC2E" w14:textId="77777777" w:rsidR="008668FF" w:rsidRPr="00C36C24" w:rsidRDefault="008668FF"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rPr>
        <w:t>1. Mục đích</w:t>
      </w:r>
    </w:p>
    <w:p w14:paraId="05307919" w14:textId="6B228586" w:rsidR="003B6F8A" w:rsidRPr="00C36C24" w:rsidRDefault="0076381A" w:rsidP="00250C48">
      <w:pPr>
        <w:spacing w:before="120"/>
        <w:ind w:firstLine="720"/>
        <w:jc w:val="both"/>
        <w:rPr>
          <w:bCs/>
          <w:sz w:val="28"/>
          <w:szCs w:val="28"/>
          <w:lang w:val="nl-NL"/>
        </w:rPr>
      </w:pPr>
      <w:r w:rsidRPr="00C36C24">
        <w:rPr>
          <w:rFonts w:asciiTheme="majorHAnsi" w:hAnsiTheme="majorHAnsi" w:cstheme="majorHAnsi"/>
          <w:sz w:val="28"/>
          <w:szCs w:val="28"/>
          <w:lang w:val="en-US"/>
        </w:rPr>
        <w:t>a)</w:t>
      </w:r>
      <w:r w:rsidR="008668FF" w:rsidRPr="00C36C24">
        <w:rPr>
          <w:rFonts w:asciiTheme="majorHAnsi" w:hAnsiTheme="majorHAnsi" w:cstheme="majorHAnsi"/>
          <w:sz w:val="28"/>
          <w:szCs w:val="28"/>
        </w:rPr>
        <w:t xml:space="preserve"> Xác định </w:t>
      </w:r>
      <w:r w:rsidR="00233A53" w:rsidRPr="00C36C24">
        <w:rPr>
          <w:rFonts w:asciiTheme="majorHAnsi" w:hAnsiTheme="majorHAnsi" w:cstheme="majorHAnsi"/>
          <w:sz w:val="28"/>
          <w:szCs w:val="28"/>
          <w:lang w:val="en-US"/>
        </w:rPr>
        <w:t>rõ</w:t>
      </w:r>
      <w:r w:rsidR="008668FF" w:rsidRPr="00C36C24">
        <w:rPr>
          <w:rFonts w:asciiTheme="majorHAnsi" w:hAnsiTheme="majorHAnsi" w:cstheme="majorHAnsi"/>
          <w:sz w:val="28"/>
          <w:szCs w:val="28"/>
        </w:rPr>
        <w:t xml:space="preserve"> trách nhiệm của các cấp, các ngành trong việc tổ chức thực hiện </w:t>
      </w:r>
      <w:r w:rsidR="00694420" w:rsidRPr="00C36C24">
        <w:rPr>
          <w:bCs/>
          <w:sz w:val="28"/>
          <w:szCs w:val="28"/>
          <w:lang w:val="nl-NL"/>
        </w:rPr>
        <w:t xml:space="preserve">Nghị quyết </w:t>
      </w:r>
      <w:r w:rsidR="00457AEB" w:rsidRPr="00C36C24">
        <w:rPr>
          <w:bCs/>
          <w:sz w:val="28"/>
          <w:szCs w:val="28"/>
          <w:lang w:val="nl-NL"/>
        </w:rPr>
        <w:t>của Chính phủ về phiên họp thường kỳ tháng 9 năm 2024; Công đi</w:t>
      </w:r>
      <w:r w:rsidR="003B6F8A" w:rsidRPr="00C36C24">
        <w:rPr>
          <w:bCs/>
          <w:sz w:val="28"/>
          <w:szCs w:val="28"/>
          <w:lang w:val="nl-NL"/>
        </w:rPr>
        <w:t>ện 104/CĐ-TTg ngày 08/10/2024 của</w:t>
      </w:r>
      <w:r w:rsidR="00457AEB" w:rsidRPr="00C36C24">
        <w:rPr>
          <w:bCs/>
          <w:sz w:val="28"/>
          <w:szCs w:val="28"/>
          <w:lang w:val="nl-NL"/>
        </w:rPr>
        <w:t xml:space="preserve"> Thủ tướng Chính phủ về đẩy mạnh giải ngân vốn đầu tư công những tháng cuối năm 2024</w:t>
      </w:r>
      <w:r w:rsidR="00694420" w:rsidRPr="00C36C24">
        <w:rPr>
          <w:bCs/>
          <w:sz w:val="28"/>
          <w:szCs w:val="28"/>
          <w:lang w:val="nl-NL"/>
        </w:rPr>
        <w:t>;</w:t>
      </w:r>
      <w:r w:rsidR="00457AEB" w:rsidRPr="00C36C24">
        <w:rPr>
          <w:bCs/>
          <w:sz w:val="28"/>
          <w:szCs w:val="28"/>
          <w:lang w:val="nl-NL"/>
        </w:rPr>
        <w:t xml:space="preserve"> </w:t>
      </w:r>
      <w:r w:rsidR="00C545E5" w:rsidRPr="00C36C24">
        <w:rPr>
          <w:rFonts w:asciiTheme="majorHAnsi" w:hAnsiTheme="majorHAnsi" w:cstheme="majorHAnsi"/>
          <w:sz w:val="28"/>
          <w:szCs w:val="28"/>
          <w:lang w:val="en-US"/>
        </w:rPr>
        <w:t>Kết luận 526-KL/TU ngày 09/10/2024 của Ban Thường vụ</w:t>
      </w:r>
      <w:r w:rsidR="00C545E5" w:rsidRPr="00C36C24">
        <w:rPr>
          <w:rFonts w:asciiTheme="majorHAnsi" w:hAnsiTheme="majorHAnsi" w:cstheme="majorHAnsi"/>
          <w:sz w:val="28"/>
          <w:szCs w:val="28"/>
        </w:rPr>
        <w:t xml:space="preserve"> Tỉnh ủy</w:t>
      </w:r>
      <w:r w:rsidR="00C545E5" w:rsidRPr="00C36C24">
        <w:rPr>
          <w:bCs/>
          <w:sz w:val="28"/>
          <w:szCs w:val="28"/>
          <w:lang w:val="nl-NL"/>
        </w:rPr>
        <w:t xml:space="preserve"> </w:t>
      </w:r>
      <w:r w:rsidR="00457AEB" w:rsidRPr="00C36C24">
        <w:rPr>
          <w:bCs/>
          <w:sz w:val="28"/>
          <w:szCs w:val="28"/>
          <w:lang w:val="nl-NL"/>
        </w:rPr>
        <w:t xml:space="preserve">về đánh giá tình hình </w:t>
      </w:r>
      <w:r w:rsidR="00694420" w:rsidRPr="00C36C24">
        <w:rPr>
          <w:bCs/>
          <w:sz w:val="28"/>
          <w:szCs w:val="28"/>
          <w:lang w:val="nl-NL"/>
        </w:rPr>
        <w:t>thực hiện nhiệm vụ 9 tháng năm 2024, nhiệm vụ trọng tâm 3 tháng cuối năm 2024.</w:t>
      </w:r>
      <w:r w:rsidR="00233A53" w:rsidRPr="00C36C24">
        <w:rPr>
          <w:bCs/>
          <w:sz w:val="28"/>
          <w:szCs w:val="28"/>
          <w:lang w:val="nl-NL"/>
        </w:rPr>
        <w:t xml:space="preserve"> Phân công nhiệm vụ cụ thể cho từng ngành, lĩnh vực, có sản phẩm đầu ra, m</w:t>
      </w:r>
      <w:r w:rsidR="003B6F8A" w:rsidRPr="00C36C24">
        <w:rPr>
          <w:bCs/>
          <w:sz w:val="28"/>
          <w:szCs w:val="28"/>
          <w:lang w:val="nl-NL"/>
        </w:rPr>
        <w:t>ố</w:t>
      </w:r>
      <w:r w:rsidR="00233A53" w:rsidRPr="00C36C24">
        <w:rPr>
          <w:bCs/>
          <w:sz w:val="28"/>
          <w:szCs w:val="28"/>
          <w:lang w:val="nl-NL"/>
        </w:rPr>
        <w:t>c thời gian hoàn thành</w:t>
      </w:r>
      <w:r w:rsidR="006D0236" w:rsidRPr="00C36C24">
        <w:rPr>
          <w:bCs/>
          <w:sz w:val="28"/>
          <w:szCs w:val="28"/>
          <w:lang w:val="nl-NL"/>
        </w:rPr>
        <w:t xml:space="preserve"> từng công việc cụ thể để theo dõi, chỉ đạo</w:t>
      </w:r>
      <w:r w:rsidR="003B6F8A" w:rsidRPr="00C36C24">
        <w:rPr>
          <w:bCs/>
          <w:sz w:val="28"/>
          <w:szCs w:val="28"/>
          <w:lang w:val="nl-NL"/>
        </w:rPr>
        <w:t>.</w:t>
      </w:r>
    </w:p>
    <w:p w14:paraId="3689D942" w14:textId="36351C56" w:rsidR="008668FF" w:rsidRPr="00C36C24" w:rsidRDefault="003B6F8A" w:rsidP="00250C48">
      <w:pPr>
        <w:spacing w:before="120"/>
        <w:ind w:firstLine="720"/>
        <w:jc w:val="both"/>
        <w:rPr>
          <w:rFonts w:asciiTheme="majorHAnsi" w:eastAsia="MS Mincho" w:hAnsiTheme="majorHAnsi" w:cstheme="majorHAnsi"/>
          <w:sz w:val="28"/>
          <w:szCs w:val="28"/>
        </w:rPr>
      </w:pPr>
      <w:r w:rsidRPr="00C36C24">
        <w:rPr>
          <w:bCs/>
          <w:sz w:val="28"/>
          <w:szCs w:val="28"/>
          <w:lang w:val="nl-NL"/>
        </w:rPr>
        <w:t xml:space="preserve"> </w:t>
      </w:r>
      <w:r w:rsidR="00080CFD">
        <w:rPr>
          <w:rFonts w:asciiTheme="majorHAnsi" w:hAnsiTheme="majorHAnsi" w:cstheme="majorHAnsi"/>
          <w:sz w:val="28"/>
          <w:szCs w:val="28"/>
          <w:lang w:val="en-US"/>
        </w:rPr>
        <w:t>b</w:t>
      </w:r>
      <w:r w:rsidR="0076381A" w:rsidRPr="00C36C24">
        <w:rPr>
          <w:rFonts w:asciiTheme="majorHAnsi" w:hAnsiTheme="majorHAnsi" w:cstheme="majorHAnsi"/>
          <w:sz w:val="28"/>
          <w:szCs w:val="28"/>
          <w:lang w:val="en-US"/>
        </w:rPr>
        <w:t>)</w:t>
      </w:r>
      <w:r w:rsidR="008668FF" w:rsidRPr="00C36C24">
        <w:rPr>
          <w:rFonts w:asciiTheme="majorHAnsi" w:hAnsiTheme="majorHAnsi" w:cstheme="majorHAnsi"/>
          <w:sz w:val="28"/>
          <w:szCs w:val="28"/>
        </w:rPr>
        <w:t xml:space="preserve"> </w:t>
      </w:r>
      <w:r w:rsidR="00D56BED" w:rsidRPr="00C36C24">
        <w:rPr>
          <w:rFonts w:asciiTheme="majorHAnsi" w:hAnsiTheme="majorHAnsi" w:cstheme="majorHAnsi"/>
          <w:sz w:val="28"/>
          <w:szCs w:val="28"/>
        </w:rPr>
        <w:t>Phát huy</w:t>
      </w:r>
      <w:r w:rsidR="008668FF" w:rsidRPr="00C36C24">
        <w:rPr>
          <w:rFonts w:asciiTheme="majorHAnsi" w:hAnsiTheme="majorHAnsi" w:cstheme="majorHAnsi"/>
          <w:sz w:val="28"/>
          <w:szCs w:val="28"/>
        </w:rPr>
        <w:t xml:space="preserve"> sức mạnh tổng hợp của cả hệ thống chính trị; nâng cao hiệu lực và hiệu quả của quản lý nhà nước; phát huy tối đa tiềm năng thế mạnh của Tỉnh, các ngành lĩnh vực còn dư địa tăng trưởng, khắc phục kịp thời, có hiệu quả các khó khăn hạn chế, tạo sự đồng thuận xã hội </w:t>
      </w:r>
      <w:r w:rsidRPr="00C36C24">
        <w:rPr>
          <w:rFonts w:asciiTheme="majorHAnsi" w:eastAsia="MS Mincho" w:hAnsiTheme="majorHAnsi" w:cstheme="majorHAnsi"/>
          <w:sz w:val="28"/>
          <w:szCs w:val="28"/>
          <w:lang w:val="en-US"/>
        </w:rPr>
        <w:t xml:space="preserve">trong thực hiện </w:t>
      </w:r>
      <w:r w:rsidR="008668FF" w:rsidRPr="00C36C24">
        <w:rPr>
          <w:rFonts w:asciiTheme="majorHAnsi" w:eastAsia="MS Mincho" w:hAnsiTheme="majorHAnsi" w:cstheme="majorHAnsi"/>
          <w:sz w:val="28"/>
          <w:szCs w:val="28"/>
        </w:rPr>
        <w:t xml:space="preserve">nhiệm vụ phát triển kinh tế - xã hội </w:t>
      </w:r>
      <w:r w:rsidR="00B520FD" w:rsidRPr="00C36C24">
        <w:rPr>
          <w:rFonts w:asciiTheme="majorHAnsi" w:eastAsia="MS Mincho" w:hAnsiTheme="majorHAnsi" w:cstheme="majorHAnsi"/>
          <w:sz w:val="28"/>
          <w:szCs w:val="28"/>
          <w:lang w:val="en-US"/>
        </w:rPr>
        <w:t>3</w:t>
      </w:r>
      <w:r w:rsidR="008668FF" w:rsidRPr="00C36C24">
        <w:rPr>
          <w:rFonts w:asciiTheme="majorHAnsi" w:eastAsia="MS Mincho" w:hAnsiTheme="majorHAnsi" w:cstheme="majorHAnsi"/>
          <w:sz w:val="28"/>
          <w:szCs w:val="28"/>
        </w:rPr>
        <w:t xml:space="preserve"> tháng cuối năm 202</w:t>
      </w:r>
      <w:r w:rsidR="00C56DFE" w:rsidRPr="00C36C24">
        <w:rPr>
          <w:rFonts w:asciiTheme="majorHAnsi" w:eastAsia="MS Mincho" w:hAnsiTheme="majorHAnsi" w:cstheme="majorHAnsi"/>
          <w:sz w:val="28"/>
          <w:szCs w:val="28"/>
        </w:rPr>
        <w:t>4</w:t>
      </w:r>
      <w:r w:rsidR="008668FF" w:rsidRPr="00C36C24">
        <w:rPr>
          <w:rFonts w:asciiTheme="majorHAnsi" w:eastAsia="MS Mincho" w:hAnsiTheme="majorHAnsi" w:cstheme="majorHAnsi"/>
          <w:sz w:val="28"/>
          <w:szCs w:val="28"/>
        </w:rPr>
        <w:t xml:space="preserve"> nhằm phấn đấu hoàn thành </w:t>
      </w:r>
      <w:r w:rsidRPr="00C36C24">
        <w:rPr>
          <w:rFonts w:asciiTheme="majorHAnsi" w:eastAsia="MS Mincho" w:hAnsiTheme="majorHAnsi" w:cstheme="majorHAnsi"/>
          <w:sz w:val="28"/>
          <w:szCs w:val="28"/>
          <w:lang w:val="en-US"/>
        </w:rPr>
        <w:t xml:space="preserve">cao nhất </w:t>
      </w:r>
      <w:r w:rsidR="008668FF" w:rsidRPr="00C36C24">
        <w:rPr>
          <w:rFonts w:asciiTheme="majorHAnsi" w:eastAsia="MS Mincho" w:hAnsiTheme="majorHAnsi" w:cstheme="majorHAnsi"/>
          <w:sz w:val="28"/>
          <w:szCs w:val="28"/>
        </w:rPr>
        <w:t>mục tiêu tăng trưởng cả năm 202</w:t>
      </w:r>
      <w:r w:rsidR="00C56DFE" w:rsidRPr="00C36C24">
        <w:rPr>
          <w:rFonts w:asciiTheme="majorHAnsi" w:eastAsia="MS Mincho" w:hAnsiTheme="majorHAnsi" w:cstheme="majorHAnsi"/>
          <w:sz w:val="28"/>
          <w:szCs w:val="28"/>
        </w:rPr>
        <w:t>4</w:t>
      </w:r>
      <w:r w:rsidR="008668FF" w:rsidRPr="00C36C24">
        <w:rPr>
          <w:rFonts w:asciiTheme="majorHAnsi" w:eastAsia="MS Mincho" w:hAnsiTheme="majorHAnsi" w:cstheme="majorHAnsi"/>
          <w:sz w:val="28"/>
          <w:szCs w:val="28"/>
        </w:rPr>
        <w:t xml:space="preserve"> </w:t>
      </w:r>
      <w:r w:rsidR="008668FF" w:rsidRPr="00C36C24">
        <w:rPr>
          <w:rFonts w:asciiTheme="majorHAnsi" w:hAnsiTheme="majorHAnsi" w:cstheme="majorHAnsi"/>
          <w:sz w:val="28"/>
          <w:szCs w:val="28"/>
        </w:rPr>
        <w:t>theo Nghị quyết số 2</w:t>
      </w:r>
      <w:r w:rsidR="00C56DFE" w:rsidRPr="00C36C24">
        <w:rPr>
          <w:rFonts w:asciiTheme="majorHAnsi" w:hAnsiTheme="majorHAnsi" w:cstheme="majorHAnsi"/>
          <w:sz w:val="28"/>
          <w:szCs w:val="28"/>
        </w:rPr>
        <w:t>8</w:t>
      </w:r>
      <w:r w:rsidR="008668FF" w:rsidRPr="00C36C24">
        <w:rPr>
          <w:rFonts w:asciiTheme="majorHAnsi" w:hAnsiTheme="majorHAnsi" w:cstheme="majorHAnsi"/>
          <w:sz w:val="28"/>
          <w:szCs w:val="28"/>
        </w:rPr>
        <w:t>-NQ/TU ngày 0</w:t>
      </w:r>
      <w:r w:rsidR="00C56DFE" w:rsidRPr="00C36C24">
        <w:rPr>
          <w:rFonts w:asciiTheme="majorHAnsi" w:hAnsiTheme="majorHAnsi" w:cstheme="majorHAnsi"/>
          <w:sz w:val="28"/>
          <w:szCs w:val="28"/>
        </w:rPr>
        <w:t>7</w:t>
      </w:r>
      <w:r w:rsidR="008668FF" w:rsidRPr="00C36C24">
        <w:rPr>
          <w:rFonts w:asciiTheme="majorHAnsi" w:hAnsiTheme="majorHAnsi" w:cstheme="majorHAnsi"/>
          <w:sz w:val="28"/>
          <w:szCs w:val="28"/>
        </w:rPr>
        <w:t>/12/202</w:t>
      </w:r>
      <w:r w:rsidR="00C56DFE" w:rsidRPr="00C36C24">
        <w:rPr>
          <w:rFonts w:asciiTheme="majorHAnsi" w:hAnsiTheme="majorHAnsi" w:cstheme="majorHAnsi"/>
          <w:sz w:val="28"/>
          <w:szCs w:val="28"/>
        </w:rPr>
        <w:t>3</w:t>
      </w:r>
      <w:r w:rsidR="008668FF" w:rsidRPr="00C36C24">
        <w:rPr>
          <w:rFonts w:asciiTheme="majorHAnsi" w:hAnsiTheme="majorHAnsi" w:cstheme="majorHAnsi"/>
          <w:sz w:val="28"/>
          <w:szCs w:val="28"/>
        </w:rPr>
        <w:t xml:space="preserve"> của Ban Chấp hành Đảng bộ tỉnh khóa XIV</w:t>
      </w:r>
      <w:r w:rsidRPr="00C36C24">
        <w:rPr>
          <w:rFonts w:asciiTheme="majorHAnsi" w:hAnsiTheme="majorHAnsi" w:cstheme="majorHAnsi"/>
          <w:sz w:val="28"/>
          <w:szCs w:val="28"/>
          <w:lang w:val="en-US"/>
        </w:rPr>
        <w:t>,</w:t>
      </w:r>
      <w:r w:rsidRPr="00C36C24">
        <w:rPr>
          <w:bCs/>
          <w:sz w:val="28"/>
          <w:szCs w:val="28"/>
          <w:lang w:val="nl-NL"/>
        </w:rPr>
        <w:t xml:space="preserve"> </w:t>
      </w:r>
      <w:r w:rsidRPr="00C36C24">
        <w:rPr>
          <w:bCs/>
          <w:sz w:val="28"/>
          <w:szCs w:val="28"/>
          <w:lang w:val="sv-SE"/>
        </w:rPr>
        <w:t>tạo tiền đề thúc đẩy tăng trưởng năm 2025, hướng đến hoàn thành mục tiêu tăng trưởng cho cả nhiệm kỳ 2020-2025.</w:t>
      </w:r>
    </w:p>
    <w:p w14:paraId="17FCCE9F" w14:textId="512AF6C9" w:rsidR="00627849" w:rsidRPr="00C36C24" w:rsidRDefault="008668FF"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rPr>
        <w:t>2. Yêu cầu</w:t>
      </w:r>
    </w:p>
    <w:p w14:paraId="47DB9486" w14:textId="09ABE874" w:rsidR="00B10F3A" w:rsidRPr="00C36C24" w:rsidRDefault="0076381A"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a)</w:t>
      </w:r>
      <w:r w:rsidR="008668FF" w:rsidRPr="00C36C24">
        <w:rPr>
          <w:rFonts w:asciiTheme="majorHAnsi" w:hAnsiTheme="majorHAnsi" w:cstheme="majorHAnsi"/>
          <w:sz w:val="28"/>
          <w:szCs w:val="28"/>
        </w:rPr>
        <w:t xml:space="preserve"> Quán triệt các mục tiêu, nhiệm vụ và giải pháp trọng tâm, đột phá trong </w:t>
      </w:r>
      <w:r w:rsidR="005238D1" w:rsidRPr="00C36C24">
        <w:rPr>
          <w:rFonts w:asciiTheme="majorHAnsi" w:hAnsiTheme="majorHAnsi" w:cstheme="majorHAnsi"/>
          <w:sz w:val="28"/>
          <w:szCs w:val="28"/>
        </w:rPr>
        <w:t>những</w:t>
      </w:r>
      <w:r w:rsidR="008668FF" w:rsidRPr="00C36C24">
        <w:rPr>
          <w:rFonts w:asciiTheme="majorHAnsi" w:hAnsiTheme="majorHAnsi" w:cstheme="majorHAnsi"/>
          <w:sz w:val="28"/>
          <w:szCs w:val="28"/>
        </w:rPr>
        <w:t xml:space="preserve"> tháng cuối năm 202</w:t>
      </w:r>
      <w:r w:rsidR="00B10F3A" w:rsidRPr="00C36C24">
        <w:rPr>
          <w:rFonts w:asciiTheme="majorHAnsi" w:hAnsiTheme="majorHAnsi" w:cstheme="majorHAnsi"/>
          <w:sz w:val="28"/>
          <w:szCs w:val="28"/>
        </w:rPr>
        <w:t>4</w:t>
      </w:r>
      <w:r w:rsidR="008668FF" w:rsidRPr="00C36C24">
        <w:rPr>
          <w:rFonts w:asciiTheme="majorHAnsi" w:hAnsiTheme="majorHAnsi" w:cstheme="majorHAnsi"/>
          <w:sz w:val="28"/>
          <w:szCs w:val="28"/>
        </w:rPr>
        <w:t xml:space="preserve">, </w:t>
      </w:r>
      <w:r w:rsidR="00694420" w:rsidRPr="00C36C24">
        <w:rPr>
          <w:sz w:val="28"/>
          <w:szCs w:val="28"/>
          <w:lang w:val="nb-NO"/>
        </w:rPr>
        <w:t xml:space="preserve">rà soát các chỉ tiêu, nhiệm vụ đạt thấp, </w:t>
      </w:r>
      <w:r w:rsidR="0049499A" w:rsidRPr="00C36C24">
        <w:rPr>
          <w:sz w:val="28"/>
          <w:szCs w:val="28"/>
          <w:lang w:val="nb-NO"/>
        </w:rPr>
        <w:t>các điểm nghẽn,</w:t>
      </w:r>
      <w:r w:rsidR="00694420" w:rsidRPr="00C36C24">
        <w:rPr>
          <w:sz w:val="28"/>
          <w:szCs w:val="28"/>
          <w:lang w:val="nb-NO"/>
        </w:rPr>
        <w:t xml:space="preserve"> khó khăn</w:t>
      </w:r>
      <w:r w:rsidR="0049499A" w:rsidRPr="00C36C24">
        <w:rPr>
          <w:sz w:val="28"/>
          <w:szCs w:val="28"/>
          <w:lang w:val="nb-NO"/>
        </w:rPr>
        <w:t>, vướng mắc,</w:t>
      </w:r>
      <w:r w:rsidR="00694420" w:rsidRPr="00C36C24">
        <w:rPr>
          <w:sz w:val="28"/>
          <w:szCs w:val="28"/>
          <w:lang w:val="nb-NO"/>
        </w:rPr>
        <w:t xml:space="preserve"> nhất là: Tốc độ tăng trư</w:t>
      </w:r>
      <w:r w:rsidR="004B24E2" w:rsidRPr="00C36C24">
        <w:rPr>
          <w:sz w:val="28"/>
          <w:szCs w:val="28"/>
          <w:lang w:val="nb-NO"/>
        </w:rPr>
        <w:t>ở</w:t>
      </w:r>
      <w:r w:rsidR="00694420" w:rsidRPr="00C36C24">
        <w:rPr>
          <w:sz w:val="28"/>
          <w:szCs w:val="28"/>
          <w:lang w:val="nb-NO"/>
        </w:rPr>
        <w:t>ng GRDP</w:t>
      </w:r>
      <w:r w:rsidR="00457AEB" w:rsidRPr="00C36C24">
        <w:rPr>
          <w:sz w:val="28"/>
          <w:szCs w:val="28"/>
          <w:lang w:val="nb-NO"/>
        </w:rPr>
        <w:t xml:space="preserve">, tăng trưởng các ngành công nghiệp, xây dựng, </w:t>
      </w:r>
      <w:r w:rsidR="00547832" w:rsidRPr="00C36C24">
        <w:rPr>
          <w:sz w:val="28"/>
          <w:szCs w:val="28"/>
          <w:lang w:val="nb-NO"/>
        </w:rPr>
        <w:t>năng lượng</w:t>
      </w:r>
      <w:r w:rsidR="00694420" w:rsidRPr="00C36C24">
        <w:rPr>
          <w:sz w:val="28"/>
          <w:szCs w:val="28"/>
          <w:lang w:val="nb-NO"/>
        </w:rPr>
        <w:t>;</w:t>
      </w:r>
      <w:r w:rsidR="003B6F8A" w:rsidRPr="00C36C24">
        <w:rPr>
          <w:sz w:val="28"/>
          <w:szCs w:val="28"/>
          <w:lang w:val="nb-NO"/>
        </w:rPr>
        <w:t xml:space="preserve"> kinh tế đô thị;</w:t>
      </w:r>
      <w:r w:rsidR="00694420" w:rsidRPr="00C36C24">
        <w:rPr>
          <w:sz w:val="28"/>
          <w:szCs w:val="28"/>
          <w:lang w:val="nb-NO"/>
        </w:rPr>
        <w:t xml:space="preserve"> xuất khẩu</w:t>
      </w:r>
      <w:r w:rsidR="00547832" w:rsidRPr="00C36C24">
        <w:rPr>
          <w:sz w:val="28"/>
          <w:szCs w:val="28"/>
          <w:lang w:val="nb-NO"/>
        </w:rPr>
        <w:t xml:space="preserve"> nông </w:t>
      </w:r>
      <w:r w:rsidR="00547832" w:rsidRPr="00C36C24">
        <w:rPr>
          <w:sz w:val="28"/>
          <w:szCs w:val="28"/>
          <w:lang w:val="nb-NO"/>
        </w:rPr>
        <w:lastRenderedPageBreak/>
        <w:t>thủy sản</w:t>
      </w:r>
      <w:r w:rsidR="00694420" w:rsidRPr="00C36C24">
        <w:rPr>
          <w:sz w:val="28"/>
          <w:szCs w:val="28"/>
          <w:lang w:val="nb-NO"/>
        </w:rPr>
        <w:t xml:space="preserve">; </w:t>
      </w:r>
      <w:r w:rsidR="001B208E" w:rsidRPr="00C36C24">
        <w:rPr>
          <w:sz w:val="28"/>
          <w:szCs w:val="28"/>
          <w:lang w:val="nb-NO"/>
        </w:rPr>
        <w:t xml:space="preserve">các sản phẩm </w:t>
      </w:r>
      <w:r w:rsidR="00694420" w:rsidRPr="00C36C24">
        <w:rPr>
          <w:sz w:val="28"/>
          <w:szCs w:val="28"/>
          <w:lang w:val="nb-NO"/>
        </w:rPr>
        <w:t>công nghiệp chế biến</w:t>
      </w:r>
      <w:r w:rsidR="006D0236" w:rsidRPr="00C36C24">
        <w:rPr>
          <w:sz w:val="28"/>
          <w:szCs w:val="28"/>
          <w:lang w:val="nb-NO"/>
        </w:rPr>
        <w:t>, chế tạo chủ lực</w:t>
      </w:r>
      <w:r w:rsidR="00FB34E3" w:rsidRPr="00C36C24">
        <w:rPr>
          <w:sz w:val="28"/>
          <w:szCs w:val="28"/>
          <w:lang w:val="nb-NO"/>
        </w:rPr>
        <w:t xml:space="preserve">; </w:t>
      </w:r>
      <w:r w:rsidR="00547832" w:rsidRPr="00C36C24">
        <w:rPr>
          <w:sz w:val="28"/>
          <w:szCs w:val="28"/>
          <w:lang w:val="nb-NO"/>
        </w:rPr>
        <w:t>c</w:t>
      </w:r>
      <w:r w:rsidR="00A93925">
        <w:rPr>
          <w:sz w:val="28"/>
          <w:szCs w:val="28"/>
          <w:lang w:val="nb-NO"/>
        </w:rPr>
        <w:t>á</w:t>
      </w:r>
      <w:r w:rsidR="00547832" w:rsidRPr="00C36C24">
        <w:rPr>
          <w:sz w:val="28"/>
          <w:szCs w:val="28"/>
          <w:lang w:val="nb-NO"/>
        </w:rPr>
        <w:t xml:space="preserve">c điểm nghẽn về đất đai, giải phóng mặt bằng; cơ chế chính sách thu hút đầu tư; </w:t>
      </w:r>
      <w:r w:rsidR="00FB34E3" w:rsidRPr="00C36C24">
        <w:rPr>
          <w:sz w:val="28"/>
          <w:szCs w:val="28"/>
          <w:lang w:val="nb-NO"/>
        </w:rPr>
        <w:t xml:space="preserve">giải ngân vốn </w:t>
      </w:r>
      <w:r w:rsidR="003B6F8A" w:rsidRPr="00C36C24">
        <w:rPr>
          <w:sz w:val="28"/>
          <w:szCs w:val="28"/>
          <w:lang w:val="nb-NO"/>
        </w:rPr>
        <w:t>sự nghiệp chương trình mục tiêu quốc gia</w:t>
      </w:r>
      <w:r w:rsidR="00457AEB" w:rsidRPr="00C36C24">
        <w:rPr>
          <w:sz w:val="28"/>
          <w:szCs w:val="28"/>
          <w:lang w:val="nb-NO"/>
        </w:rPr>
        <w:t>; kinh tế số;</w:t>
      </w:r>
      <w:r w:rsidR="00BB5F77" w:rsidRPr="00C36C24">
        <w:rPr>
          <w:sz w:val="28"/>
          <w:szCs w:val="28"/>
          <w:lang w:val="nb-NO"/>
        </w:rPr>
        <w:t xml:space="preserve"> triển khai các dự án trọng điểm còn chậm;</w:t>
      </w:r>
      <w:r w:rsidR="00FB34E3" w:rsidRPr="00C36C24">
        <w:rPr>
          <w:sz w:val="28"/>
          <w:szCs w:val="28"/>
          <w:lang w:val="nb-NO"/>
        </w:rPr>
        <w:t>... đ</w:t>
      </w:r>
      <w:r w:rsidR="00694420" w:rsidRPr="00C36C24">
        <w:rPr>
          <w:sz w:val="28"/>
          <w:szCs w:val="28"/>
          <w:lang w:val="nb-NO"/>
        </w:rPr>
        <w:t>ể</w:t>
      </w:r>
      <w:r w:rsidR="00694420" w:rsidRPr="00C36C24">
        <w:rPr>
          <w:i/>
          <w:sz w:val="28"/>
          <w:szCs w:val="28"/>
          <w:lang w:val="nb-NO"/>
        </w:rPr>
        <w:t xml:space="preserve"> </w:t>
      </w:r>
      <w:r w:rsidR="00280390" w:rsidRPr="00C36C24">
        <w:rPr>
          <w:rFonts w:asciiTheme="majorHAnsi" w:hAnsiTheme="majorHAnsi" w:cstheme="majorHAnsi"/>
          <w:sz w:val="28"/>
          <w:szCs w:val="28"/>
        </w:rPr>
        <w:t>có kế hoạch hành động cụ thể triển khai</w:t>
      </w:r>
      <w:r w:rsidR="008668FF" w:rsidRPr="00C36C24">
        <w:rPr>
          <w:rFonts w:asciiTheme="majorHAnsi" w:hAnsiTheme="majorHAnsi" w:cstheme="majorHAnsi"/>
          <w:sz w:val="28"/>
          <w:szCs w:val="28"/>
        </w:rPr>
        <w:t xml:space="preserve"> thực hiện ngay các giải pháp, nhiệm vụ theo chức năng</w:t>
      </w:r>
      <w:r w:rsidR="00AF724F" w:rsidRPr="00C36C24">
        <w:rPr>
          <w:rFonts w:asciiTheme="majorHAnsi" w:hAnsiTheme="majorHAnsi" w:cstheme="majorHAnsi"/>
          <w:sz w:val="28"/>
          <w:szCs w:val="28"/>
        </w:rPr>
        <w:t>,</w:t>
      </w:r>
      <w:r w:rsidR="008668FF" w:rsidRPr="00C36C24">
        <w:rPr>
          <w:rFonts w:asciiTheme="majorHAnsi" w:hAnsiTheme="majorHAnsi" w:cstheme="majorHAnsi"/>
          <w:sz w:val="28"/>
          <w:szCs w:val="28"/>
        </w:rPr>
        <w:t xml:space="preserve"> thẩm quyền phù hợp với điều kiện thực tế của từng ngành, lĩnh vực và địa phương trong quá trình tổ chức chỉ đạo, điều hành nhiệm vụ phát triển kinh tế-xã hội trong </w:t>
      </w:r>
      <w:r w:rsidR="005238D1" w:rsidRPr="00C36C24">
        <w:rPr>
          <w:rFonts w:asciiTheme="majorHAnsi" w:hAnsiTheme="majorHAnsi" w:cstheme="majorHAnsi"/>
          <w:sz w:val="28"/>
          <w:szCs w:val="28"/>
        </w:rPr>
        <w:t>những</w:t>
      </w:r>
      <w:r w:rsidR="008668FF" w:rsidRPr="00C36C24">
        <w:rPr>
          <w:rFonts w:asciiTheme="majorHAnsi" w:hAnsiTheme="majorHAnsi" w:cstheme="majorHAnsi"/>
          <w:sz w:val="28"/>
          <w:szCs w:val="28"/>
        </w:rPr>
        <w:t xml:space="preserve"> tháng cuối năm 202</w:t>
      </w:r>
      <w:r w:rsidR="00DB1086" w:rsidRPr="00C36C24">
        <w:rPr>
          <w:rFonts w:asciiTheme="majorHAnsi" w:hAnsiTheme="majorHAnsi" w:cstheme="majorHAnsi"/>
          <w:sz w:val="28"/>
          <w:szCs w:val="28"/>
        </w:rPr>
        <w:t>4</w:t>
      </w:r>
      <w:r w:rsidR="008668FF" w:rsidRPr="00C36C24">
        <w:rPr>
          <w:rFonts w:asciiTheme="majorHAnsi" w:hAnsiTheme="majorHAnsi" w:cstheme="majorHAnsi"/>
          <w:sz w:val="28"/>
          <w:szCs w:val="28"/>
        </w:rPr>
        <w:t>.</w:t>
      </w:r>
    </w:p>
    <w:p w14:paraId="02495B20" w14:textId="281210E2" w:rsidR="008668FF" w:rsidRPr="00C36C24" w:rsidRDefault="0076381A"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b)</w:t>
      </w:r>
      <w:r w:rsidR="008668FF" w:rsidRPr="00C36C24">
        <w:rPr>
          <w:rFonts w:asciiTheme="majorHAnsi" w:hAnsiTheme="majorHAnsi" w:cstheme="majorHAnsi"/>
          <w:sz w:val="28"/>
          <w:szCs w:val="28"/>
        </w:rPr>
        <w:t xml:space="preserve"> C</w:t>
      </w:r>
      <w:r w:rsidR="00DB1086" w:rsidRPr="00C36C24">
        <w:rPr>
          <w:rFonts w:asciiTheme="majorHAnsi" w:hAnsiTheme="majorHAnsi" w:cstheme="majorHAnsi"/>
          <w:sz w:val="28"/>
          <w:szCs w:val="28"/>
        </w:rPr>
        <w:t>ác</w:t>
      </w:r>
      <w:r w:rsidR="00A54D03" w:rsidRPr="00C36C24">
        <w:rPr>
          <w:rFonts w:asciiTheme="majorHAnsi" w:hAnsiTheme="majorHAnsi" w:cstheme="majorHAnsi"/>
          <w:sz w:val="28"/>
          <w:szCs w:val="28"/>
          <w:lang w:val="en-US"/>
        </w:rPr>
        <w:t xml:space="preserve"> Sở, ban, ngành, đơn vị, địa phương</w:t>
      </w:r>
      <w:r w:rsidR="00A54D03" w:rsidRPr="00C36C24">
        <w:rPr>
          <w:sz w:val="28"/>
          <w:szCs w:val="28"/>
          <w:lang w:val="pl-PL"/>
        </w:rPr>
        <w:t xml:space="preserve"> và cả hệ thống chính trị </w:t>
      </w:r>
      <w:r w:rsidRPr="00C36C24">
        <w:rPr>
          <w:sz w:val="28"/>
          <w:szCs w:val="28"/>
        </w:rPr>
        <w:t xml:space="preserve">với tinh thần </w:t>
      </w:r>
      <w:r w:rsidR="00BB5F77" w:rsidRPr="00C36C24">
        <w:rPr>
          <w:sz w:val="28"/>
          <w:szCs w:val="28"/>
          <w:lang w:val="en-US"/>
        </w:rPr>
        <w:t xml:space="preserve">nỗ lực, </w:t>
      </w:r>
      <w:r w:rsidRPr="00C36C24">
        <w:rPr>
          <w:b/>
          <w:bCs/>
          <w:i/>
          <w:iCs/>
          <w:sz w:val="28"/>
          <w:szCs w:val="28"/>
        </w:rPr>
        <w:t xml:space="preserve">quyết tâm </w:t>
      </w:r>
      <w:r w:rsidR="00BB5F77" w:rsidRPr="00C36C24">
        <w:rPr>
          <w:b/>
          <w:bCs/>
          <w:i/>
          <w:iCs/>
          <w:sz w:val="28"/>
          <w:szCs w:val="28"/>
          <w:lang w:val="en-US"/>
        </w:rPr>
        <w:t>chính trị cao</w:t>
      </w:r>
      <w:r w:rsidRPr="00C36C24">
        <w:rPr>
          <w:b/>
          <w:bCs/>
          <w:i/>
          <w:iCs/>
          <w:sz w:val="28"/>
          <w:szCs w:val="28"/>
        </w:rPr>
        <w:t xml:space="preserve"> hơn, quyết liệt hơn, tăng tốc mạnh mẽ hơn nữa</w:t>
      </w:r>
      <w:r w:rsidR="00A54D03" w:rsidRPr="00C36C24">
        <w:rPr>
          <w:sz w:val="28"/>
          <w:szCs w:val="28"/>
          <w:lang w:val="pl-PL"/>
        </w:rPr>
        <w:t>, tập trung lãnh đạo, chỉ đạo triển khai đồng bộ, quyết liệt các giải pháp, khắc phục có hiệu quả các khó khăn, hạn chế, phấn đấu hoàn thành cao nhất mục tiêu Nghị quyết năm 2024 đã đề ra</w:t>
      </w:r>
      <w:r w:rsidR="008668FF" w:rsidRPr="00C36C24">
        <w:rPr>
          <w:rFonts w:asciiTheme="majorHAnsi" w:hAnsiTheme="majorHAnsi" w:cstheme="majorHAnsi"/>
          <w:sz w:val="28"/>
          <w:szCs w:val="28"/>
        </w:rPr>
        <w:t>.</w:t>
      </w:r>
    </w:p>
    <w:p w14:paraId="2DB507A8" w14:textId="77777777" w:rsidR="00DB1086" w:rsidRPr="00C36C24" w:rsidRDefault="008668FF"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rPr>
        <w:t>II. MỤC TIÊU</w:t>
      </w:r>
    </w:p>
    <w:p w14:paraId="47710BBA" w14:textId="2A3AB29E" w:rsidR="009F5799"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Triển khai nhiệm vụ</w:t>
      </w:r>
      <w:r w:rsidR="00443055" w:rsidRPr="00C36C24">
        <w:rPr>
          <w:rFonts w:asciiTheme="majorHAnsi" w:hAnsiTheme="majorHAnsi" w:cstheme="majorHAnsi"/>
          <w:sz w:val="28"/>
          <w:szCs w:val="28"/>
        </w:rPr>
        <w:t xml:space="preserve"> 03</w:t>
      </w:r>
      <w:r w:rsidRPr="00C36C24">
        <w:rPr>
          <w:rFonts w:asciiTheme="majorHAnsi" w:hAnsiTheme="majorHAnsi" w:cstheme="majorHAnsi"/>
          <w:sz w:val="28"/>
          <w:szCs w:val="28"/>
        </w:rPr>
        <w:t xml:space="preserve"> tháng cuối năm 202</w:t>
      </w:r>
      <w:r w:rsidR="00DB1086" w:rsidRPr="00C36C24">
        <w:rPr>
          <w:rFonts w:asciiTheme="majorHAnsi" w:hAnsiTheme="majorHAnsi" w:cstheme="majorHAnsi"/>
          <w:sz w:val="28"/>
          <w:szCs w:val="28"/>
        </w:rPr>
        <w:t>4</w:t>
      </w:r>
      <w:r w:rsidRPr="00C36C24">
        <w:rPr>
          <w:rFonts w:asciiTheme="majorHAnsi" w:hAnsiTheme="majorHAnsi" w:cstheme="majorHAnsi"/>
          <w:sz w:val="28"/>
          <w:szCs w:val="28"/>
        </w:rPr>
        <w:t xml:space="preserve"> trong bối cảnh</w:t>
      </w:r>
      <w:r w:rsidR="00DB1086" w:rsidRPr="00C36C24">
        <w:rPr>
          <w:rFonts w:asciiTheme="majorHAnsi" w:hAnsiTheme="majorHAnsi" w:cstheme="majorHAnsi"/>
          <w:sz w:val="28"/>
          <w:szCs w:val="28"/>
        </w:rPr>
        <w:t xml:space="preserve"> khó khăn, thách thức nhiều hơn, tình hình thế giới còn diễn biến phức tạp, khó lường</w:t>
      </w:r>
      <w:r w:rsidR="00833EEB" w:rsidRPr="00C36C24">
        <w:rPr>
          <w:rFonts w:asciiTheme="majorHAnsi" w:hAnsiTheme="majorHAnsi" w:cstheme="majorHAnsi"/>
          <w:sz w:val="28"/>
          <w:szCs w:val="28"/>
        </w:rPr>
        <w:t xml:space="preserve">; khó khăn về thị trường, biến động giá nguyên nhiên vật liệu, chi phí logistics tăng cao; thiên tai, dịch bệnh và bão lũ còn diễn biến bất thường vào những tháng cuối năm </w:t>
      </w:r>
      <w:r w:rsidRPr="00C36C24">
        <w:rPr>
          <w:rFonts w:asciiTheme="majorHAnsi" w:hAnsiTheme="majorHAnsi" w:cstheme="majorHAnsi"/>
          <w:sz w:val="28"/>
          <w:szCs w:val="28"/>
        </w:rPr>
        <w:t xml:space="preserve">là những thách thức lớn đối với thực hiện nhiệm vụ phát triển kinh tế-xã hội của Tỉnh </w:t>
      </w:r>
      <w:r w:rsidR="00443055" w:rsidRPr="00C36C24">
        <w:rPr>
          <w:rFonts w:asciiTheme="majorHAnsi" w:hAnsiTheme="majorHAnsi" w:cstheme="majorHAnsi"/>
          <w:sz w:val="28"/>
          <w:szCs w:val="28"/>
        </w:rPr>
        <w:t>3</w:t>
      </w:r>
      <w:r w:rsidR="00833EEB" w:rsidRPr="00C36C24">
        <w:rPr>
          <w:rFonts w:asciiTheme="majorHAnsi" w:hAnsiTheme="majorHAnsi" w:cstheme="majorHAnsi"/>
          <w:sz w:val="28"/>
          <w:szCs w:val="28"/>
        </w:rPr>
        <w:t xml:space="preserve"> tháng cuối </w:t>
      </w:r>
      <w:r w:rsidRPr="00C36C24">
        <w:rPr>
          <w:rFonts w:asciiTheme="majorHAnsi" w:hAnsiTheme="majorHAnsi" w:cstheme="majorHAnsi"/>
          <w:sz w:val="28"/>
          <w:szCs w:val="28"/>
        </w:rPr>
        <w:t>năm 202</w:t>
      </w:r>
      <w:r w:rsidR="00833EEB" w:rsidRPr="00C36C24">
        <w:rPr>
          <w:rFonts w:asciiTheme="majorHAnsi" w:hAnsiTheme="majorHAnsi" w:cstheme="majorHAnsi"/>
          <w:sz w:val="28"/>
          <w:szCs w:val="28"/>
        </w:rPr>
        <w:t>4</w:t>
      </w:r>
      <w:r w:rsidRPr="00C36C24">
        <w:rPr>
          <w:rFonts w:asciiTheme="majorHAnsi" w:hAnsiTheme="majorHAnsi" w:cstheme="majorHAnsi"/>
          <w:sz w:val="28"/>
          <w:szCs w:val="28"/>
        </w:rPr>
        <w:t>. Để đạt mục tiêu tăng trưởng cả năm 1</w:t>
      </w:r>
      <w:r w:rsidR="00833EEB" w:rsidRPr="00C36C24">
        <w:rPr>
          <w:rFonts w:asciiTheme="majorHAnsi" w:hAnsiTheme="majorHAnsi" w:cstheme="majorHAnsi"/>
          <w:sz w:val="28"/>
          <w:szCs w:val="28"/>
        </w:rPr>
        <w:t>1</w:t>
      </w:r>
      <w:r w:rsidR="00443055" w:rsidRPr="00C36C24">
        <w:rPr>
          <w:rFonts w:asciiTheme="majorHAnsi" w:hAnsiTheme="majorHAnsi" w:cstheme="majorHAnsi"/>
          <w:sz w:val="28"/>
          <w:szCs w:val="28"/>
        </w:rPr>
        <w:t>,01</w:t>
      </w:r>
      <w:r w:rsidRPr="00C36C24">
        <w:rPr>
          <w:rFonts w:asciiTheme="majorHAnsi" w:hAnsiTheme="majorHAnsi" w:cstheme="majorHAnsi"/>
          <w:sz w:val="28"/>
          <w:szCs w:val="28"/>
        </w:rPr>
        <w:t>%</w:t>
      </w:r>
      <w:r w:rsidR="00AF724F" w:rsidRPr="00C36C24">
        <w:rPr>
          <w:rFonts w:asciiTheme="majorHAnsi" w:hAnsiTheme="majorHAnsi" w:cstheme="majorHAnsi"/>
          <w:sz w:val="28"/>
          <w:szCs w:val="28"/>
        </w:rPr>
        <w:t>,</w:t>
      </w:r>
      <w:r w:rsidRPr="00C36C24">
        <w:rPr>
          <w:rFonts w:asciiTheme="majorHAnsi" w:hAnsiTheme="majorHAnsi" w:cstheme="majorHAnsi"/>
          <w:sz w:val="28"/>
          <w:szCs w:val="28"/>
        </w:rPr>
        <w:t xml:space="preserve"> </w:t>
      </w:r>
      <w:r w:rsidR="00443055" w:rsidRPr="00C36C24">
        <w:rPr>
          <w:rFonts w:asciiTheme="majorHAnsi" w:hAnsiTheme="majorHAnsi" w:cstheme="majorHAnsi"/>
          <w:sz w:val="28"/>
          <w:szCs w:val="28"/>
        </w:rPr>
        <w:t>3</w:t>
      </w:r>
      <w:r w:rsidR="00833EEB" w:rsidRPr="00C36C24">
        <w:rPr>
          <w:rFonts w:asciiTheme="majorHAnsi" w:hAnsiTheme="majorHAnsi" w:cstheme="majorHAnsi"/>
          <w:sz w:val="28"/>
          <w:szCs w:val="28"/>
        </w:rPr>
        <w:t xml:space="preserve"> tháng cuối năm</w:t>
      </w:r>
      <w:r w:rsidRPr="00C36C24">
        <w:rPr>
          <w:rFonts w:asciiTheme="majorHAnsi" w:hAnsiTheme="majorHAnsi" w:cstheme="majorHAnsi"/>
          <w:sz w:val="28"/>
          <w:szCs w:val="28"/>
        </w:rPr>
        <w:t xml:space="preserve"> phấn đấu đạt tốc độ tăng trưởng</w:t>
      </w:r>
      <w:r w:rsidR="00833EEB" w:rsidRPr="00C36C24">
        <w:rPr>
          <w:rFonts w:asciiTheme="majorHAnsi" w:hAnsiTheme="majorHAnsi" w:cstheme="majorHAnsi"/>
          <w:sz w:val="28"/>
          <w:szCs w:val="28"/>
        </w:rPr>
        <w:t xml:space="preserve"> GRDP tăng</w:t>
      </w:r>
      <w:r w:rsidRPr="00C36C24">
        <w:rPr>
          <w:rFonts w:asciiTheme="majorHAnsi" w:hAnsiTheme="majorHAnsi" w:cstheme="majorHAnsi"/>
          <w:sz w:val="28"/>
          <w:szCs w:val="28"/>
        </w:rPr>
        <w:t xml:space="preserve"> khoảng 13</w:t>
      </w:r>
      <w:r w:rsidR="00833EEB" w:rsidRPr="00C36C24">
        <w:rPr>
          <w:rFonts w:asciiTheme="majorHAnsi" w:hAnsiTheme="majorHAnsi" w:cstheme="majorHAnsi"/>
          <w:sz w:val="28"/>
          <w:szCs w:val="28"/>
        </w:rPr>
        <w:t>,</w:t>
      </w:r>
      <w:r w:rsidR="00443055" w:rsidRPr="00C36C24">
        <w:rPr>
          <w:rFonts w:asciiTheme="majorHAnsi" w:hAnsiTheme="majorHAnsi" w:cstheme="majorHAnsi"/>
          <w:sz w:val="28"/>
          <w:szCs w:val="28"/>
        </w:rPr>
        <w:t>96</w:t>
      </w:r>
      <w:r w:rsidRPr="00C36C24">
        <w:rPr>
          <w:rFonts w:asciiTheme="majorHAnsi" w:hAnsiTheme="majorHAnsi" w:cstheme="majorHAnsi"/>
          <w:sz w:val="28"/>
          <w:szCs w:val="28"/>
        </w:rPr>
        <w:t>%, cụ thể:</w:t>
      </w:r>
    </w:p>
    <w:p w14:paraId="5A941BAB" w14:textId="77777777" w:rsidR="007B553D"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1. Ngành nông lâm nghiệp và thủy sản</w:t>
      </w:r>
      <w:r w:rsidRPr="00C36C24">
        <w:rPr>
          <w:rFonts w:asciiTheme="majorHAnsi" w:hAnsiTheme="majorHAnsi" w:cstheme="majorHAnsi"/>
          <w:sz w:val="28"/>
          <w:szCs w:val="28"/>
        </w:rPr>
        <w:t xml:space="preserve">: </w:t>
      </w:r>
      <w:r w:rsidR="007B553D" w:rsidRPr="00C36C24">
        <w:rPr>
          <w:rFonts w:asciiTheme="majorHAnsi" w:hAnsiTheme="majorHAnsi" w:cstheme="majorHAnsi"/>
          <w:sz w:val="28"/>
          <w:szCs w:val="28"/>
        </w:rPr>
        <w:t>Phấn đấu quý IV đạt 1.403 tỷ đồng tăng 5,9%, theo đó cả năm 2024 đạt 7.320 tỷ đồng tăng 4,46%, trong đó: nông lâm nghiệp tăng khoảng 5,05%, thủy sản tăng khoảng 4,02%, cụ thể:</w:t>
      </w:r>
    </w:p>
    <w:p w14:paraId="7F742597" w14:textId="77777777" w:rsidR="00870B92" w:rsidRPr="00C36C24" w:rsidRDefault="00870B92"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Ngành nông lâm nghiệp: Phấn đấu 3 tháng cuối năm giá trị gia tăng 730 tỷ đồng tăng 6,54%, cả năm 2024 đạt 3.000 tỷ đồng tăng 5,05%, đóng góp tăng trưởng 0,55% GRDP.</w:t>
      </w:r>
    </w:p>
    <w:p w14:paraId="23F06CF2" w14:textId="77777777" w:rsidR="00870B92" w:rsidRPr="00C36C24" w:rsidRDefault="00870B92"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Ngành thủy sản: Phấn đấu trong 3 tháng cuối năm giá trị gia tăng 610 tỷ đồng tăng 1,25%, cả năm 2024 đạt 4.284 tỷ đồng tăng 4,02%, đóng góp tăng trưởng 0,67% GRDP.</w:t>
      </w:r>
    </w:p>
    <w:p w14:paraId="52152B1A" w14:textId="6796EC34" w:rsidR="00A901D1"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2. Ngành công nghiệp - xây dựng:</w:t>
      </w:r>
      <w:r w:rsidRPr="00C36C24">
        <w:rPr>
          <w:rFonts w:asciiTheme="majorHAnsi" w:hAnsiTheme="majorHAnsi" w:cstheme="majorHAnsi"/>
          <w:sz w:val="28"/>
          <w:szCs w:val="28"/>
        </w:rPr>
        <w:t xml:space="preserve"> </w:t>
      </w:r>
      <w:r w:rsidR="004C4435" w:rsidRPr="00C36C24">
        <w:rPr>
          <w:rFonts w:asciiTheme="majorHAnsi" w:hAnsiTheme="majorHAnsi" w:cstheme="majorHAnsi"/>
          <w:sz w:val="28"/>
          <w:szCs w:val="28"/>
        </w:rPr>
        <w:t>Phấn đấu 3 tháng cuối năm giá trị sản xuất 2.898 tỷ đồng tăng 23,59%, cả năm đạt 9.887 tỷ đồng tăng 13,97%, trong đó</w:t>
      </w:r>
      <w:r w:rsidRPr="00C36C24">
        <w:rPr>
          <w:rFonts w:asciiTheme="majorHAnsi" w:hAnsiTheme="majorHAnsi" w:cstheme="majorHAnsi"/>
          <w:sz w:val="28"/>
          <w:szCs w:val="28"/>
        </w:rPr>
        <w:t>:</w:t>
      </w:r>
    </w:p>
    <w:p w14:paraId="2D245407" w14:textId="7522C60F" w:rsidR="001756A2"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Ngành Công nghiệp: </w:t>
      </w:r>
      <w:r w:rsidR="001756A2" w:rsidRPr="00C36C24">
        <w:rPr>
          <w:rFonts w:asciiTheme="majorHAnsi" w:hAnsiTheme="majorHAnsi" w:cstheme="majorHAnsi"/>
          <w:sz w:val="28"/>
          <w:szCs w:val="28"/>
        </w:rPr>
        <w:t>Phấn đấu 3 tháng cuối năm giá trị gia tăng 1.995 tỷ đồng tăng 24,62%, cả năm đạt 6.908 tỷ đồng tăng 16,13%, trong đó: công nghiệp chế biến, chế tạo phấn đấu 3 tháng cuối năm giá trị gia tăng 432 tỷ đồng tăng 28,96%, cả năm đạt 1.373 tỷ đồng tăng 17,4%.</w:t>
      </w:r>
    </w:p>
    <w:p w14:paraId="3B4930D1" w14:textId="14877F1E" w:rsidR="001756A2"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Ngành xây dựng: </w:t>
      </w:r>
      <w:r w:rsidR="001756A2" w:rsidRPr="00C36C24">
        <w:rPr>
          <w:rFonts w:asciiTheme="majorHAnsi" w:hAnsiTheme="majorHAnsi" w:cstheme="majorHAnsi"/>
          <w:sz w:val="28"/>
          <w:szCs w:val="28"/>
        </w:rPr>
        <w:t>Phấn đấu 3 tháng cuối năm giá trị gia tăng 895 tỷ đồng tăng 21,91%, cả năm 2024 đạt 2.980 tỷ đồng tăng 10,38%.</w:t>
      </w:r>
    </w:p>
    <w:p w14:paraId="351664D0" w14:textId="77777777" w:rsidR="007B553D" w:rsidRPr="00C36C24" w:rsidRDefault="008668FF" w:rsidP="00250C48">
      <w:pPr>
        <w:spacing w:before="120"/>
        <w:ind w:firstLine="720"/>
        <w:jc w:val="both"/>
        <w:rPr>
          <w:rFonts w:asciiTheme="majorHAnsi" w:eastAsia="Calibri" w:hAnsiTheme="majorHAnsi" w:cstheme="majorHAnsi"/>
          <w:sz w:val="28"/>
          <w:szCs w:val="28"/>
        </w:rPr>
      </w:pPr>
      <w:r w:rsidRPr="00C36C24">
        <w:rPr>
          <w:rFonts w:asciiTheme="majorHAnsi" w:hAnsiTheme="majorHAnsi" w:cstheme="majorHAnsi"/>
          <w:b/>
          <w:sz w:val="28"/>
          <w:szCs w:val="28"/>
        </w:rPr>
        <w:t>3. Ngành dịch vụ</w:t>
      </w:r>
      <w:r w:rsidRPr="00C36C24">
        <w:rPr>
          <w:rFonts w:asciiTheme="majorHAnsi" w:hAnsiTheme="majorHAnsi" w:cstheme="majorHAnsi"/>
          <w:sz w:val="28"/>
          <w:szCs w:val="28"/>
        </w:rPr>
        <w:t xml:space="preserve">: </w:t>
      </w:r>
      <w:r w:rsidR="007B553D" w:rsidRPr="00C36C24">
        <w:rPr>
          <w:rFonts w:asciiTheme="majorHAnsi" w:hAnsiTheme="majorHAnsi" w:cstheme="majorHAnsi"/>
          <w:sz w:val="28"/>
          <w:szCs w:val="28"/>
        </w:rPr>
        <w:t xml:space="preserve">Phấn đấu quý IV giá trị gia tăng 2.736 tỷ đồng tăng 11,29%, cả năm đạt 9.418 tỷ đồng tăng 9,1%. Tập trung khai thác tuyến </w:t>
      </w:r>
      <w:r w:rsidR="007B553D" w:rsidRPr="00C36C24">
        <w:rPr>
          <w:rFonts w:asciiTheme="majorHAnsi" w:eastAsia="Calibri" w:hAnsiTheme="majorHAnsi" w:cstheme="majorHAnsi"/>
          <w:sz w:val="28"/>
          <w:szCs w:val="28"/>
        </w:rPr>
        <w:t xml:space="preserve">Đường </w:t>
      </w:r>
      <w:r w:rsidR="007B553D" w:rsidRPr="00C36C24">
        <w:rPr>
          <w:rFonts w:asciiTheme="majorHAnsi" w:eastAsia="Calibri" w:hAnsiTheme="majorHAnsi" w:cstheme="majorHAnsi"/>
          <w:sz w:val="28"/>
          <w:szCs w:val="28"/>
        </w:rPr>
        <w:lastRenderedPageBreak/>
        <w:t xml:space="preserve">cao tốc Bắc-Nam đoạn qua tỉnh </w:t>
      </w:r>
      <w:r w:rsidR="007B553D" w:rsidRPr="00C36C24">
        <w:rPr>
          <w:rFonts w:asciiTheme="majorHAnsi" w:hAnsiTheme="majorHAnsi" w:cstheme="majorHAnsi"/>
          <w:sz w:val="28"/>
          <w:szCs w:val="28"/>
        </w:rPr>
        <w:t>để thúc đẩy các nhóm ngành dịch vụ khác phát triển,</w:t>
      </w:r>
      <w:r w:rsidR="007B553D" w:rsidRPr="00C36C24">
        <w:rPr>
          <w:rFonts w:asciiTheme="majorHAnsi" w:eastAsia="Calibri" w:hAnsiTheme="majorHAnsi" w:cstheme="majorHAnsi"/>
          <w:sz w:val="28"/>
          <w:szCs w:val="28"/>
        </w:rPr>
        <w:t xml:space="preserve"> </w:t>
      </w:r>
      <w:r w:rsidR="007B553D" w:rsidRPr="00C36C24">
        <w:rPr>
          <w:rFonts w:asciiTheme="majorHAnsi" w:hAnsiTheme="majorHAnsi" w:cstheme="majorHAnsi"/>
          <w:sz w:val="28"/>
          <w:szCs w:val="28"/>
        </w:rPr>
        <w:t>phấn đấu ngành du lịch cả năm tăng 17,1%; nhóm ngành bán buôn bán lẻ tăng 11,9%; nhóm ngành vận tải kho bãi tăng 19,2%</w:t>
      </w:r>
      <w:r w:rsidR="007B553D" w:rsidRPr="00C36C24">
        <w:rPr>
          <w:rFonts w:asciiTheme="majorHAnsi" w:eastAsia="Calibri" w:hAnsiTheme="majorHAnsi" w:cstheme="majorHAnsi"/>
          <w:sz w:val="28"/>
          <w:szCs w:val="28"/>
        </w:rPr>
        <w:t>.</w:t>
      </w:r>
    </w:p>
    <w:p w14:paraId="45CFAED0" w14:textId="7BFC7B76" w:rsidR="008668FF" w:rsidRPr="00C36C24" w:rsidRDefault="008668FF"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b/>
          <w:sz w:val="28"/>
          <w:szCs w:val="28"/>
        </w:rPr>
        <w:t>4. Thuế sản phẩm</w:t>
      </w:r>
      <w:r w:rsidRPr="00C36C24">
        <w:rPr>
          <w:rFonts w:asciiTheme="majorHAnsi" w:hAnsiTheme="majorHAnsi" w:cstheme="majorHAnsi"/>
          <w:sz w:val="28"/>
          <w:szCs w:val="28"/>
        </w:rPr>
        <w:t xml:space="preserve">: </w:t>
      </w:r>
      <w:r w:rsidR="00870B92" w:rsidRPr="00C36C24">
        <w:rPr>
          <w:rFonts w:asciiTheme="majorHAnsi" w:hAnsiTheme="majorHAnsi" w:cstheme="majorHAnsi"/>
          <w:sz w:val="28"/>
          <w:szCs w:val="28"/>
        </w:rPr>
        <w:t>Phấn đấu 3 tháng cuối năm giá trị gia tăng 467 tỷ đồng tăng 8,5%, cả năm đạt 1.382 tỷ đồng tăng 8,1%, đóng góp tăng trưởng 0,42% GRDP</w:t>
      </w:r>
      <w:r w:rsidR="00870B92" w:rsidRPr="00C36C24">
        <w:rPr>
          <w:rFonts w:asciiTheme="majorHAnsi" w:hAnsiTheme="majorHAnsi" w:cstheme="majorHAnsi"/>
          <w:sz w:val="28"/>
          <w:szCs w:val="28"/>
          <w:lang w:val="en-US"/>
        </w:rPr>
        <w:t>.</w:t>
      </w:r>
    </w:p>
    <w:p w14:paraId="7E317CDC" w14:textId="7B498369" w:rsidR="00D52362" w:rsidRPr="00C36C24" w:rsidRDefault="008668FF"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rPr>
        <w:t>III. NHIỆM VỤ VÀ GIẢI PHÁP TRỌNG TÂM</w:t>
      </w:r>
    </w:p>
    <w:p w14:paraId="0EC62AA4" w14:textId="3F5964B5" w:rsidR="00C639CB" w:rsidRPr="00C36C24" w:rsidRDefault="008668FF" w:rsidP="00250C48">
      <w:pPr>
        <w:spacing w:before="120"/>
        <w:ind w:firstLine="720"/>
        <w:jc w:val="both"/>
        <w:rPr>
          <w:rFonts w:asciiTheme="majorHAnsi" w:hAnsiTheme="majorHAnsi" w:cstheme="majorHAnsi"/>
          <w:b/>
          <w:sz w:val="28"/>
          <w:szCs w:val="28"/>
          <w:lang w:val="en-US"/>
        </w:rPr>
      </w:pPr>
      <w:r w:rsidRPr="00C36C24">
        <w:rPr>
          <w:rFonts w:asciiTheme="majorHAnsi" w:hAnsiTheme="majorHAnsi" w:cstheme="majorHAnsi"/>
          <w:b/>
          <w:sz w:val="28"/>
          <w:szCs w:val="28"/>
        </w:rPr>
        <w:t xml:space="preserve">1. </w:t>
      </w:r>
      <w:r w:rsidR="00C639CB" w:rsidRPr="00C36C24">
        <w:rPr>
          <w:rFonts w:asciiTheme="majorHAnsi" w:hAnsiTheme="majorHAnsi" w:cstheme="majorHAnsi"/>
          <w:b/>
          <w:sz w:val="28"/>
          <w:szCs w:val="28"/>
          <w:lang w:val="en-US"/>
        </w:rPr>
        <w:t>Nhiệm vụ chung</w:t>
      </w:r>
    </w:p>
    <w:p w14:paraId="2B761753" w14:textId="05DC0773" w:rsidR="00C75FA5" w:rsidRPr="00C36C24" w:rsidRDefault="00C639CB" w:rsidP="00250C48">
      <w:pPr>
        <w:spacing w:before="120"/>
        <w:ind w:firstLine="720"/>
        <w:jc w:val="both"/>
        <w:rPr>
          <w:bCs/>
          <w:sz w:val="28"/>
          <w:szCs w:val="28"/>
          <w:lang w:val="nl-NL"/>
        </w:rPr>
      </w:pPr>
      <w:r w:rsidRPr="00C36C24">
        <w:rPr>
          <w:rFonts w:asciiTheme="majorHAnsi" w:hAnsiTheme="majorHAnsi" w:cstheme="majorHAnsi"/>
          <w:sz w:val="28"/>
          <w:szCs w:val="28"/>
          <w:lang w:val="en-US"/>
        </w:rPr>
        <w:t>a)</w:t>
      </w:r>
      <w:r w:rsidR="00493E72" w:rsidRPr="00C36C24">
        <w:rPr>
          <w:rFonts w:asciiTheme="majorHAnsi" w:hAnsiTheme="majorHAnsi" w:cstheme="majorHAnsi"/>
          <w:sz w:val="28"/>
          <w:szCs w:val="28"/>
        </w:rPr>
        <w:t xml:space="preserve"> </w:t>
      </w:r>
      <w:r w:rsidR="00C75FA5" w:rsidRPr="00C36C24">
        <w:rPr>
          <w:sz w:val="28"/>
          <w:szCs w:val="28"/>
          <w:lang w:val="nb-NO"/>
        </w:rPr>
        <w:t>Tiếp tục t</w:t>
      </w:r>
      <w:r w:rsidR="00C75FA5" w:rsidRPr="00C36C24">
        <w:rPr>
          <w:sz w:val="28"/>
          <w:szCs w:val="28"/>
          <w:lang w:val="pl-PL"/>
        </w:rPr>
        <w:t>ập trung làm tốt công tác tư tưởng; đ</w:t>
      </w:r>
      <w:r w:rsidR="00C75FA5" w:rsidRPr="00C36C24">
        <w:rPr>
          <w:bCs/>
          <w:sz w:val="28"/>
          <w:szCs w:val="28"/>
          <w:lang w:val="nl-NL"/>
        </w:rPr>
        <w:t>ẩy mạnh quán triệt, triển khai thực hiện Nghị quyết Đại hội Đảng và các nghị quyết, chỉ thị của Trung ương và cấp ủy các cấp; những kết quả thực hiện nhiệm vụ giữa nhiệm kỳ Đại hội Đảng bộ tỉnh lần thứ XIV và kết quả thực hiện nhiệm vụ 9 tháng năm 2024, nhiệm vụ trọng tâm 3 tháng cuối năm 2024.</w:t>
      </w:r>
    </w:p>
    <w:p w14:paraId="59C9C381" w14:textId="626D3124" w:rsidR="00A00A3A" w:rsidRPr="00C36C24" w:rsidRDefault="00C639CB" w:rsidP="00250C48">
      <w:pPr>
        <w:spacing w:before="120"/>
        <w:ind w:firstLine="720"/>
        <w:jc w:val="both"/>
        <w:rPr>
          <w:rFonts w:asciiTheme="majorHAnsi" w:hAnsiTheme="majorHAnsi" w:cstheme="majorHAnsi"/>
          <w:sz w:val="28"/>
          <w:szCs w:val="28"/>
        </w:rPr>
      </w:pPr>
      <w:r w:rsidRPr="00C36C24">
        <w:rPr>
          <w:bCs/>
          <w:sz w:val="28"/>
          <w:szCs w:val="28"/>
          <w:lang w:val="nb-NO"/>
        </w:rPr>
        <w:t>b)</w:t>
      </w:r>
      <w:r w:rsidR="00A00A3A" w:rsidRPr="00C36C24">
        <w:rPr>
          <w:bCs/>
          <w:sz w:val="28"/>
          <w:szCs w:val="28"/>
          <w:lang w:val="nb-NO"/>
        </w:rPr>
        <w:t xml:space="preserve"> Tăng cường trách nhiệm của người đứng đầu, </w:t>
      </w:r>
      <w:r w:rsidR="00A00A3A" w:rsidRPr="00C36C24">
        <w:rPr>
          <w:bCs/>
          <w:sz w:val="28"/>
          <w:szCs w:val="28"/>
        </w:rPr>
        <w:t xml:space="preserve">tiếp tục triển khai với tinh thần chủ động, quyết tâm nỗ lực nhiều hơn nữa, tăng tốc mạnh mẽ hơn nữa vào 3 tháng cuối năm, </w:t>
      </w:r>
      <w:r w:rsidR="00A00A3A" w:rsidRPr="00C36C24">
        <w:rPr>
          <w:bCs/>
          <w:sz w:val="28"/>
          <w:szCs w:val="28"/>
          <w:lang w:val="nb-NO"/>
        </w:rPr>
        <w:t xml:space="preserve">tập trung triển khai đồng bộ các giải pháp </w:t>
      </w:r>
      <w:r w:rsidR="00A00A3A" w:rsidRPr="00C36C24">
        <w:rPr>
          <w:bCs/>
          <w:sz w:val="28"/>
          <w:szCs w:val="28"/>
          <w:lang w:val="sv-SE"/>
        </w:rPr>
        <w:t xml:space="preserve">thúc đẩy tăng trưởng </w:t>
      </w:r>
      <w:r w:rsidR="00233A53" w:rsidRPr="00C36C24">
        <w:rPr>
          <w:bCs/>
          <w:sz w:val="28"/>
          <w:szCs w:val="28"/>
          <w:lang w:val="sv-SE"/>
        </w:rPr>
        <w:t>kinh tế nhanh, bền vững tạo tiền đề thúc đẩy tăng trưởng năm 2025, hướng đến hoàn thành mục tiêu tăng trưởng cho cả nhiệm kỳ 2020-2025.</w:t>
      </w:r>
    </w:p>
    <w:p w14:paraId="40D8B00D" w14:textId="77777777" w:rsidR="00C639CB" w:rsidRPr="00C36C24" w:rsidRDefault="00C639CB" w:rsidP="00250C48">
      <w:pPr>
        <w:spacing w:before="120"/>
        <w:ind w:firstLine="720"/>
        <w:jc w:val="both"/>
        <w:rPr>
          <w:sz w:val="28"/>
          <w:szCs w:val="28"/>
          <w:lang w:val="nb-NO"/>
        </w:rPr>
      </w:pPr>
      <w:r w:rsidRPr="00C36C24">
        <w:rPr>
          <w:rFonts w:asciiTheme="majorHAnsi" w:hAnsiTheme="majorHAnsi" w:cstheme="majorHAnsi"/>
          <w:sz w:val="28"/>
          <w:szCs w:val="28"/>
          <w:lang w:val="en-US"/>
        </w:rPr>
        <w:t>c)</w:t>
      </w:r>
      <w:r w:rsidR="008668FF" w:rsidRPr="00C36C24">
        <w:rPr>
          <w:rFonts w:asciiTheme="majorHAnsi" w:hAnsiTheme="majorHAnsi" w:cstheme="majorHAnsi"/>
          <w:b/>
          <w:sz w:val="28"/>
          <w:szCs w:val="28"/>
        </w:rPr>
        <w:t xml:space="preserve"> </w:t>
      </w:r>
      <w:r w:rsidR="00504BE7" w:rsidRPr="00C36C24">
        <w:rPr>
          <w:bCs/>
          <w:sz w:val="28"/>
          <w:szCs w:val="28"/>
          <w:lang w:val="nl-NL"/>
        </w:rPr>
        <w:t>Tranh thủ có hiệu quả sự chỉ đạo, hỗ trợ, hướng dẫn của các cơ quan Trung ương để t</w:t>
      </w:r>
      <w:r w:rsidR="00504BE7" w:rsidRPr="00C36C24">
        <w:rPr>
          <w:sz w:val="28"/>
          <w:szCs w:val="28"/>
          <w:lang w:val="nb-NO"/>
        </w:rPr>
        <w:t xml:space="preserve">ập trung chỉ đạo triển khai quyết liệt, hiệu quả nhiệm vụ phát triển kinh tế-xã hội 03 tháng cuối năm 2024. </w:t>
      </w:r>
    </w:p>
    <w:p w14:paraId="532C0E20" w14:textId="433F49F1" w:rsidR="00C639CB" w:rsidRPr="00C36C24" w:rsidRDefault="00C639CB" w:rsidP="00250C48">
      <w:pPr>
        <w:spacing w:before="120"/>
        <w:ind w:firstLine="720"/>
        <w:jc w:val="both"/>
        <w:rPr>
          <w:b/>
          <w:sz w:val="28"/>
          <w:szCs w:val="28"/>
          <w:lang w:val="nb-NO"/>
        </w:rPr>
      </w:pPr>
      <w:r w:rsidRPr="00C36C24">
        <w:rPr>
          <w:b/>
          <w:sz w:val="28"/>
          <w:szCs w:val="28"/>
          <w:lang w:val="nb-NO"/>
        </w:rPr>
        <w:t>2. Nhiệm vụ cụ thể</w:t>
      </w:r>
    </w:p>
    <w:p w14:paraId="4AC969FC" w14:textId="04579EDD" w:rsidR="006007F6" w:rsidRPr="00C36C24" w:rsidRDefault="00FB337D" w:rsidP="00250C48">
      <w:pPr>
        <w:spacing w:before="120"/>
        <w:ind w:firstLine="720"/>
        <w:jc w:val="both"/>
        <w:rPr>
          <w:sz w:val="28"/>
          <w:szCs w:val="28"/>
        </w:rPr>
      </w:pPr>
      <w:r w:rsidRPr="00C36C24">
        <w:rPr>
          <w:b/>
          <w:sz w:val="28"/>
          <w:szCs w:val="28"/>
        </w:rPr>
        <w:t>a)</w:t>
      </w:r>
      <w:r w:rsidR="008668FF" w:rsidRPr="00C36C24">
        <w:rPr>
          <w:b/>
          <w:sz w:val="28"/>
          <w:szCs w:val="28"/>
        </w:rPr>
        <w:t xml:space="preserve"> </w:t>
      </w:r>
      <w:r w:rsidR="00C639CB" w:rsidRPr="00C36C24">
        <w:rPr>
          <w:b/>
          <w:sz w:val="28"/>
          <w:szCs w:val="28"/>
        </w:rPr>
        <w:t>Tập trung triển khai thực hiện hiệu quả 03 khâu đột phá và phát triển 06 ngành, lĩnh vực trọng tâm, ưu tiên thúc đẩy tăng trưởng đã được UBND tỉnh xác định từ đầu năm:</w:t>
      </w:r>
    </w:p>
    <w:p w14:paraId="65D1C660" w14:textId="1F18B0B2" w:rsidR="00B9711B" w:rsidRPr="00C36C24" w:rsidRDefault="0077798F"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i/>
          <w:sz w:val="28"/>
          <w:szCs w:val="28"/>
          <w:lang w:val="en-US"/>
        </w:rPr>
        <w:t>(1)</w:t>
      </w:r>
      <w:r w:rsidR="006007F6" w:rsidRPr="00C36C24">
        <w:rPr>
          <w:rFonts w:asciiTheme="majorHAnsi" w:hAnsiTheme="majorHAnsi" w:cstheme="majorHAnsi"/>
          <w:i/>
          <w:sz w:val="28"/>
          <w:szCs w:val="28"/>
          <w:lang w:val="en-US"/>
        </w:rPr>
        <w:t xml:space="preserve"> </w:t>
      </w:r>
      <w:r w:rsidR="008668FF" w:rsidRPr="00C36C24">
        <w:rPr>
          <w:rFonts w:asciiTheme="majorHAnsi" w:hAnsiTheme="majorHAnsi" w:cstheme="majorHAnsi"/>
          <w:i/>
          <w:sz w:val="28"/>
          <w:szCs w:val="28"/>
        </w:rPr>
        <w:t>Các Sở, ban, ngành cấp tỉnh; các đơn vị sự nghiệp thuộc UBND tỉnh và UBND các huyện, thành phố</w:t>
      </w:r>
      <w:r w:rsidR="006007F6" w:rsidRPr="00C36C24">
        <w:rPr>
          <w:rFonts w:asciiTheme="majorHAnsi" w:hAnsiTheme="majorHAnsi" w:cstheme="majorHAnsi"/>
          <w:i/>
          <w:sz w:val="28"/>
          <w:szCs w:val="28"/>
          <w:lang w:val="en-US"/>
        </w:rPr>
        <w:t xml:space="preserve"> theo chức năng nhiệm vụ được giao</w:t>
      </w:r>
      <w:r w:rsidR="006007F6" w:rsidRPr="00C36C24">
        <w:rPr>
          <w:rFonts w:asciiTheme="majorHAnsi" w:hAnsiTheme="majorHAnsi" w:cstheme="majorHAnsi"/>
          <w:sz w:val="28"/>
          <w:szCs w:val="28"/>
          <w:lang w:val="en-US"/>
        </w:rPr>
        <w:t>:</w:t>
      </w:r>
    </w:p>
    <w:p w14:paraId="5EEBE4AE" w14:textId="50174845" w:rsidR="00DA7DDF" w:rsidRPr="00C36C24" w:rsidRDefault="00CC49F9" w:rsidP="00250C48">
      <w:pPr>
        <w:widowControl w:val="0"/>
        <w:kinsoku w:val="0"/>
        <w:overflowPunct w:val="0"/>
        <w:autoSpaceDE w:val="0"/>
        <w:autoSpaceDN w:val="0"/>
        <w:spacing w:before="120"/>
        <w:ind w:firstLine="720"/>
        <w:jc w:val="both"/>
        <w:rPr>
          <w:spacing w:val="-4"/>
          <w:sz w:val="28"/>
          <w:szCs w:val="28"/>
        </w:rPr>
      </w:pPr>
      <w:r w:rsidRPr="00C36C24">
        <w:rPr>
          <w:spacing w:val="-4"/>
          <w:sz w:val="28"/>
          <w:szCs w:val="28"/>
          <w:lang w:val="nl-NL"/>
        </w:rPr>
        <w:t>-</w:t>
      </w:r>
      <w:r w:rsidR="00DA7DDF" w:rsidRPr="00C36C24">
        <w:rPr>
          <w:spacing w:val="-4"/>
          <w:sz w:val="28"/>
          <w:szCs w:val="28"/>
          <w:lang w:val="nl-NL"/>
        </w:rPr>
        <w:t xml:space="preserve"> </w:t>
      </w:r>
      <w:r w:rsidR="001134B0" w:rsidRPr="00C36C24">
        <w:rPr>
          <w:spacing w:val="-4"/>
          <w:sz w:val="28"/>
          <w:szCs w:val="28"/>
          <w:lang w:val="nl-NL"/>
        </w:rPr>
        <w:t>Tập trung chỉ đạo triển khai quyết liệt các</w:t>
      </w:r>
      <w:r w:rsidR="00DA7DDF" w:rsidRPr="00C36C24">
        <w:rPr>
          <w:spacing w:val="-4"/>
          <w:sz w:val="28"/>
          <w:szCs w:val="28"/>
          <w:lang w:val="nl-NL"/>
        </w:rPr>
        <w:t xml:space="preserve"> giải pháp tháo gỡ những khó khăn, vướng mắc về cơ chế, chính sách về định giá đất, giải phóng mặt bằng, vật liệu san lấp,... để đẩy nhanh tiến độ thực hiện các dự án</w:t>
      </w:r>
      <w:r w:rsidR="00BB5F77" w:rsidRPr="00C36C24">
        <w:rPr>
          <w:spacing w:val="-4"/>
          <w:sz w:val="28"/>
          <w:szCs w:val="28"/>
          <w:lang w:val="nl-NL"/>
        </w:rPr>
        <w:t>;</w:t>
      </w:r>
      <w:r w:rsidR="00BB5F77" w:rsidRPr="00C36C24">
        <w:rPr>
          <w:spacing w:val="-2"/>
          <w:sz w:val="28"/>
          <w:szCs w:val="28"/>
          <w:lang w:val="nl-NL"/>
        </w:rPr>
        <w:t xml:space="preserve"> nhất là các dự án trọng điểm, cấp bách, dự án có quy mô lớn như: Điện khí LNG,</w:t>
      </w:r>
      <w:r w:rsidR="00BB5F77" w:rsidRPr="00C36C24">
        <w:rPr>
          <w:spacing w:val="-6"/>
          <w:sz w:val="28"/>
          <w:szCs w:val="28"/>
          <w:lang w:val="nl-NL"/>
        </w:rPr>
        <w:t xml:space="preserve"> thủy điện tích năng Bác Ái, Phước Hòa, </w:t>
      </w:r>
      <w:r w:rsidR="00BB5F77" w:rsidRPr="00C36C24">
        <w:rPr>
          <w:spacing w:val="-6"/>
          <w:sz w:val="28"/>
          <w:szCs w:val="28"/>
        </w:rPr>
        <w:t xml:space="preserve">Bến 1B </w:t>
      </w:r>
      <w:r w:rsidR="00BB5F77" w:rsidRPr="00C36C24">
        <w:rPr>
          <w:spacing w:val="-6"/>
          <w:sz w:val="28"/>
          <w:szCs w:val="28"/>
          <w:lang w:val="zu-ZA"/>
        </w:rPr>
        <w:t>cảng biển tổng hợp Cà Ná,</w:t>
      </w:r>
      <w:r w:rsidR="00BB5F77" w:rsidRPr="00C36C24">
        <w:rPr>
          <w:spacing w:val="-2"/>
          <w:sz w:val="28"/>
          <w:szCs w:val="28"/>
          <w:lang w:val="hu-HU"/>
        </w:rPr>
        <w:t xml:space="preserve"> điện gió ngoài khơi, </w:t>
      </w:r>
      <w:r w:rsidR="00BB5F77" w:rsidRPr="00C36C24">
        <w:rPr>
          <w:spacing w:val="-2"/>
          <w:sz w:val="28"/>
          <w:szCs w:val="28"/>
          <w:lang w:val="nl-NL"/>
        </w:rPr>
        <w:t>Tổ hợp công nghệ xanh và hoá chất sau muối</w:t>
      </w:r>
      <w:r w:rsidR="00BB5F77" w:rsidRPr="00C36C24">
        <w:rPr>
          <w:spacing w:val="-2"/>
          <w:sz w:val="28"/>
          <w:szCs w:val="28"/>
        </w:rPr>
        <w:t>, Nhà máy sản xuất Hydrogen,</w:t>
      </w:r>
      <w:r w:rsidR="00BB5F77" w:rsidRPr="00C36C24">
        <w:rPr>
          <w:spacing w:val="-2"/>
          <w:sz w:val="28"/>
          <w:szCs w:val="28"/>
          <w:lang w:val="nl-NL"/>
        </w:rPr>
        <w:t xml:space="preserve"> các dự án trong các Khu, Cụm Công nghiệp, </w:t>
      </w:r>
      <w:r w:rsidR="00BB5F77" w:rsidRPr="00C36C24">
        <w:rPr>
          <w:sz w:val="28"/>
          <w:szCs w:val="28"/>
        </w:rPr>
        <w:t>Cảng hàng không Thành Sơn</w:t>
      </w:r>
      <w:r w:rsidR="00BB5F77" w:rsidRPr="00C36C24">
        <w:rPr>
          <w:spacing w:val="-2"/>
          <w:sz w:val="28"/>
          <w:szCs w:val="28"/>
          <w:lang w:val="nl-NL"/>
        </w:rPr>
        <w:t>...; phát triển hạ tầng số</w:t>
      </w:r>
      <w:r w:rsidR="00DA7DDF" w:rsidRPr="00C36C24">
        <w:rPr>
          <w:spacing w:val="-4"/>
          <w:sz w:val="28"/>
          <w:szCs w:val="28"/>
          <w:lang w:val="nl-NL"/>
        </w:rPr>
        <w:t>. Tăng cường công tác kiểm tra thực địa xử lý kịp thời những khó khăn, vướng mắc phát sinh tại cơ sở để chỉ đạo tháo gỡ</w:t>
      </w:r>
      <w:r w:rsidR="00DA7DDF" w:rsidRPr="00C36C24">
        <w:rPr>
          <w:spacing w:val="-4"/>
          <w:sz w:val="28"/>
          <w:szCs w:val="28"/>
        </w:rPr>
        <w:t xml:space="preserve">, như: Đường nối Tân Sơn đi Tà năng Đức Trọng, </w:t>
      </w:r>
      <w:r w:rsidR="00DA7DDF" w:rsidRPr="00C36C24">
        <w:rPr>
          <w:sz w:val="28"/>
          <w:szCs w:val="28"/>
          <w:lang w:val="nb-NO"/>
        </w:rPr>
        <w:t>đường nối cao tốc Bắc Nam với Quốc lộ 1 và cảng biển tổng hợp Cà Ná</w:t>
      </w:r>
      <w:r w:rsidR="00DA7DDF" w:rsidRPr="00C36C24">
        <w:rPr>
          <w:spacing w:val="-4"/>
          <w:sz w:val="28"/>
          <w:szCs w:val="28"/>
        </w:rPr>
        <w:t xml:space="preserve">; Kênh cấp 2-3 Tân Mỹ; các dự án vùng kinh tế trọng điểm phía Nam... </w:t>
      </w:r>
    </w:p>
    <w:p w14:paraId="2DA9E62E" w14:textId="77D397DF" w:rsidR="00DA7DDF" w:rsidRPr="00C36C24" w:rsidRDefault="00CC49F9" w:rsidP="00250C48">
      <w:pPr>
        <w:spacing w:before="120"/>
        <w:ind w:firstLine="720"/>
        <w:jc w:val="both"/>
        <w:rPr>
          <w:spacing w:val="-4"/>
          <w:sz w:val="28"/>
          <w:szCs w:val="28"/>
          <w:lang w:val="nb-NO"/>
        </w:rPr>
      </w:pPr>
      <w:r w:rsidRPr="00C36C24">
        <w:rPr>
          <w:rFonts w:asciiTheme="majorHAnsi" w:hAnsiTheme="majorHAnsi" w:cstheme="majorHAnsi"/>
          <w:sz w:val="28"/>
          <w:szCs w:val="28"/>
          <w:lang w:val="en-US"/>
        </w:rPr>
        <w:t>-</w:t>
      </w:r>
      <w:r w:rsidR="00DA7DDF" w:rsidRPr="00C36C24">
        <w:rPr>
          <w:spacing w:val="-4"/>
          <w:sz w:val="28"/>
          <w:szCs w:val="28"/>
          <w:lang w:val="nl-NL"/>
        </w:rPr>
        <w:t xml:space="preserve"> </w:t>
      </w:r>
      <w:r w:rsidR="006007F6" w:rsidRPr="00C36C24">
        <w:rPr>
          <w:spacing w:val="-4"/>
          <w:sz w:val="28"/>
          <w:szCs w:val="28"/>
          <w:lang w:val="nl-NL"/>
        </w:rPr>
        <w:t xml:space="preserve">Chủ động tham mưu UBND tỉnh kiến nghị, tổ chức làm việc với các bộ, ngành trung ương để </w:t>
      </w:r>
      <w:r w:rsidR="00DA7DDF" w:rsidRPr="00C36C24">
        <w:rPr>
          <w:spacing w:val="-4"/>
          <w:sz w:val="28"/>
          <w:szCs w:val="28"/>
          <w:lang w:val="nl-NL"/>
        </w:rPr>
        <w:t>kịp thời hướng dẫn</w:t>
      </w:r>
      <w:r w:rsidR="006007F6" w:rsidRPr="00C36C24">
        <w:rPr>
          <w:spacing w:val="-4"/>
          <w:sz w:val="28"/>
          <w:szCs w:val="28"/>
          <w:lang w:val="nl-NL"/>
        </w:rPr>
        <w:t>,</w:t>
      </w:r>
      <w:r w:rsidR="00DA7DDF" w:rsidRPr="00C36C24">
        <w:rPr>
          <w:spacing w:val="-4"/>
          <w:sz w:val="28"/>
          <w:szCs w:val="28"/>
          <w:lang w:val="nl-NL"/>
        </w:rPr>
        <w:t xml:space="preserve"> tháo gỡ </w:t>
      </w:r>
      <w:r w:rsidR="006007F6" w:rsidRPr="00C36C24">
        <w:rPr>
          <w:spacing w:val="-4"/>
          <w:sz w:val="28"/>
          <w:szCs w:val="28"/>
          <w:lang w:val="nl-NL"/>
        </w:rPr>
        <w:t xml:space="preserve">các </w:t>
      </w:r>
      <w:r w:rsidR="00DA7DDF" w:rsidRPr="00C36C24">
        <w:rPr>
          <w:spacing w:val="-4"/>
          <w:sz w:val="28"/>
          <w:szCs w:val="28"/>
          <w:lang w:val="nl-NL"/>
        </w:rPr>
        <w:t xml:space="preserve">khó khăn </w:t>
      </w:r>
      <w:r w:rsidR="00DA7DDF" w:rsidRPr="00C36C24">
        <w:rPr>
          <w:spacing w:val="-4"/>
          <w:sz w:val="28"/>
          <w:szCs w:val="28"/>
          <w:lang w:val="nb-NO"/>
        </w:rPr>
        <w:t xml:space="preserve">vướng mắc </w:t>
      </w:r>
      <w:r w:rsidR="006007F6" w:rsidRPr="00C36C24">
        <w:rPr>
          <w:spacing w:val="-4"/>
          <w:sz w:val="28"/>
          <w:szCs w:val="28"/>
          <w:lang w:val="nb-NO"/>
        </w:rPr>
        <w:t xml:space="preserve">về cơ </w:t>
      </w:r>
      <w:r w:rsidR="006007F6" w:rsidRPr="00C36C24">
        <w:rPr>
          <w:spacing w:val="-4"/>
          <w:sz w:val="28"/>
          <w:szCs w:val="28"/>
          <w:lang w:val="nb-NO"/>
        </w:rPr>
        <w:lastRenderedPageBreak/>
        <w:t xml:space="preserve">chế chính sách, nhất là các vướng mắc về kế hoạch triển khai quy hoạch điện VIII, các dự án năng lượng, hạ tầng truyền tải, khoáng sản, </w:t>
      </w:r>
      <w:r w:rsidR="00DA7DDF" w:rsidRPr="00C36C24">
        <w:rPr>
          <w:spacing w:val="-4"/>
          <w:sz w:val="28"/>
          <w:szCs w:val="28"/>
          <w:lang w:val="nb-NO"/>
        </w:rPr>
        <w:t xml:space="preserve">chuyển đổi đất rừng,... </w:t>
      </w:r>
    </w:p>
    <w:p w14:paraId="3F674228" w14:textId="1E33B2B7" w:rsidR="006007F6" w:rsidRPr="00C36C24" w:rsidRDefault="00CC49F9" w:rsidP="00250C48">
      <w:pPr>
        <w:spacing w:before="120"/>
        <w:ind w:firstLine="720"/>
        <w:jc w:val="both"/>
        <w:rPr>
          <w:rFonts w:asciiTheme="majorHAnsi" w:hAnsiTheme="majorHAnsi" w:cstheme="majorHAnsi"/>
          <w:sz w:val="28"/>
          <w:szCs w:val="28"/>
        </w:rPr>
      </w:pPr>
      <w:r w:rsidRPr="00C36C24">
        <w:rPr>
          <w:spacing w:val="-4"/>
          <w:sz w:val="28"/>
          <w:szCs w:val="28"/>
          <w:lang w:val="en-US"/>
        </w:rPr>
        <w:t>-</w:t>
      </w:r>
      <w:r w:rsidR="006007F6" w:rsidRPr="00C36C24">
        <w:rPr>
          <w:spacing w:val="-4"/>
          <w:sz w:val="28"/>
          <w:szCs w:val="28"/>
          <w:lang w:val="en-US"/>
        </w:rPr>
        <w:t xml:space="preserve"> Các chủ đầu tư các dự án c</w:t>
      </w:r>
      <w:r w:rsidR="006007F6" w:rsidRPr="00C36C24">
        <w:rPr>
          <w:rFonts w:asciiTheme="majorHAnsi" w:hAnsiTheme="majorHAnsi" w:cstheme="majorHAnsi"/>
          <w:sz w:val="28"/>
          <w:szCs w:val="28"/>
        </w:rPr>
        <w:t xml:space="preserve">hủ động có kế hoạch và giải pháp cụ thể </w:t>
      </w:r>
      <w:r w:rsidR="001134B0" w:rsidRPr="00C36C24">
        <w:rPr>
          <w:rFonts w:asciiTheme="majorHAnsi" w:hAnsiTheme="majorHAnsi" w:cstheme="majorHAnsi"/>
          <w:sz w:val="28"/>
          <w:szCs w:val="28"/>
        </w:rPr>
        <w:t>đẩy nhanh tiến độ thi công</w:t>
      </w:r>
      <w:r w:rsidR="006007F6" w:rsidRPr="00C36C24">
        <w:rPr>
          <w:rFonts w:asciiTheme="majorHAnsi" w:hAnsiTheme="majorHAnsi" w:cstheme="majorHAnsi"/>
          <w:sz w:val="28"/>
          <w:szCs w:val="28"/>
        </w:rPr>
        <w:t xml:space="preserve">. Nâng cao vai trò, trách nhiệm của người đứng đầu trong chỉ đạo tổ chức thực hiện các dự án từ khâu chuẩn bị đầu tư, thiết kế, dự toán và kiên quyết xử lý nghiêm các trường hợp vi phạm chất lượng, tiến độ dự án, nhất là các đơn vị nhà thầu thiếu năng lực theo quy định pháp luật; </w:t>
      </w:r>
    </w:p>
    <w:p w14:paraId="5D276C7B" w14:textId="0D5338FC" w:rsidR="0077798F"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 xml:space="preserve">- </w:t>
      </w:r>
      <w:r w:rsidR="0077798F" w:rsidRPr="00C36C24">
        <w:rPr>
          <w:rFonts w:asciiTheme="majorHAnsi" w:hAnsiTheme="majorHAnsi" w:cstheme="majorHAnsi"/>
          <w:sz w:val="28"/>
          <w:szCs w:val="28"/>
          <w:lang w:val="en-US"/>
        </w:rPr>
        <w:t>Các chủ đầu tư t</w:t>
      </w:r>
      <w:r w:rsidR="0077798F" w:rsidRPr="00C36C24">
        <w:rPr>
          <w:rFonts w:asciiTheme="majorHAnsi" w:hAnsiTheme="majorHAnsi" w:cstheme="majorHAnsi"/>
          <w:sz w:val="28"/>
          <w:szCs w:val="28"/>
        </w:rPr>
        <w:t xml:space="preserve">ổ chức giao ban định kỳ hàng tuần với các đơn vị nhà thầu; đánh giá, kiểm điểm, rút kinh nghiệm đối với các chủ đầu tư giải ngân không đúng theo lộ trình, kế hoạch giải ngân đã đề ra. </w:t>
      </w:r>
      <w:r w:rsidR="0077798F" w:rsidRPr="00C36C24">
        <w:rPr>
          <w:sz w:val="28"/>
          <w:szCs w:val="28"/>
        </w:rPr>
        <w:t>Nâng cao vai trò, trách nhiệm của người đứng đầu, nắm chắc, sát sao tình hình</w:t>
      </w:r>
      <w:r w:rsidR="0077798F" w:rsidRPr="00C36C24">
        <w:rPr>
          <w:rFonts w:asciiTheme="majorHAnsi" w:hAnsiTheme="majorHAnsi" w:cstheme="majorHAnsi"/>
          <w:sz w:val="28"/>
          <w:szCs w:val="28"/>
        </w:rPr>
        <w:t xml:space="preserve"> thực hiện, nhận diện rõ các khó khăn, vướng mắc và nguyên nhân chậm giải ngân của từng dự án để trực tiếp chỉ đạo, có biện pháp giải quyết cụ thể hoặc đề xuất cấp có thẩm quyền tháo gỡ ngay những vướng mắc.</w:t>
      </w:r>
    </w:p>
    <w:p w14:paraId="5D718B02" w14:textId="50D9922E" w:rsidR="0077798F" w:rsidRPr="00C36C24" w:rsidRDefault="0077798F" w:rsidP="00250C48">
      <w:pPr>
        <w:spacing w:before="120"/>
        <w:ind w:firstLine="720"/>
        <w:jc w:val="both"/>
        <w:rPr>
          <w:spacing w:val="-8"/>
          <w:sz w:val="28"/>
          <w:szCs w:val="28"/>
          <w:lang w:val="nl-NL"/>
        </w:rPr>
      </w:pPr>
      <w:r w:rsidRPr="00C36C24">
        <w:rPr>
          <w:spacing w:val="-8"/>
          <w:sz w:val="28"/>
          <w:szCs w:val="28"/>
          <w:lang w:val="nb-NO"/>
        </w:rPr>
        <w:t>- Tiếp tục hỗ trợ các nhà đầu tư, nhất là các lĩnh vực trọng điểm, các dự án có quy mô lớn trong việc hoàn tất các thủ tục đầu tư, đẩy nhanh tiến độ giải phóng mặt bằng, giao đất cho chủ đầu tư thực hiện dự án theo đúng Kế hoạch đề ra</w:t>
      </w:r>
      <w:r w:rsidRPr="00C36C24">
        <w:rPr>
          <w:spacing w:val="-8"/>
          <w:sz w:val="28"/>
          <w:szCs w:val="28"/>
          <w:lang w:val="hu-HU"/>
        </w:rPr>
        <w:t xml:space="preserve"> như: khu đô thị, du lịch Cap Padaran Mũi Dinh, Sunbay Park, Quốc tế 5 sao</w:t>
      </w:r>
      <w:r w:rsidRPr="00C36C24">
        <w:rPr>
          <w:spacing w:val="-8"/>
          <w:sz w:val="28"/>
          <w:szCs w:val="28"/>
          <w:lang w:val="nb-NO"/>
        </w:rPr>
        <w:t xml:space="preserve">...; </w:t>
      </w:r>
      <w:r w:rsidRPr="00C36C24">
        <w:rPr>
          <w:spacing w:val="-8"/>
          <w:sz w:val="28"/>
          <w:szCs w:val="28"/>
          <w:lang w:val="nl-NL"/>
        </w:rPr>
        <w:t xml:space="preserve">đẩy nhanh tiến độ thi công dự án đô thị, gồm: Khu đô thị bờ Sông Dinh, Khu đô thị Đầm Cà Ná, Khu đô thị Phủ Hà... </w:t>
      </w:r>
    </w:p>
    <w:p w14:paraId="4364F535" w14:textId="58382BF8" w:rsidR="0077798F" w:rsidRPr="00C36C24" w:rsidRDefault="0077798F"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lang w:val="en-US"/>
        </w:rPr>
        <w:t xml:space="preserve">(2) </w:t>
      </w:r>
      <w:r w:rsidRPr="00C36C24">
        <w:rPr>
          <w:rFonts w:asciiTheme="majorHAnsi" w:hAnsiTheme="majorHAnsi" w:cstheme="majorHAnsi"/>
          <w:i/>
          <w:sz w:val="28"/>
          <w:szCs w:val="28"/>
          <w:lang w:val="en-US"/>
        </w:rPr>
        <w:t>Gia</w:t>
      </w:r>
      <w:r w:rsidR="00FF7C87" w:rsidRPr="00C36C24">
        <w:rPr>
          <w:rFonts w:asciiTheme="majorHAnsi" w:hAnsiTheme="majorHAnsi" w:cstheme="majorHAnsi"/>
          <w:i/>
          <w:sz w:val="28"/>
          <w:szCs w:val="28"/>
          <w:lang w:val="en-US"/>
        </w:rPr>
        <w:t>o Sở Kế hoạch và Đầu tư chủ trì:</w:t>
      </w:r>
    </w:p>
    <w:p w14:paraId="131FC368" w14:textId="1CFDF574" w:rsidR="0077798F" w:rsidRPr="00C36C24" w:rsidRDefault="0077798F" w:rsidP="00250C48">
      <w:pPr>
        <w:spacing w:before="120"/>
        <w:ind w:firstLine="720"/>
        <w:jc w:val="both"/>
        <w:rPr>
          <w:sz w:val="28"/>
          <w:szCs w:val="28"/>
        </w:rPr>
      </w:pPr>
      <w:r w:rsidRPr="00C36C24">
        <w:rPr>
          <w:sz w:val="28"/>
          <w:szCs w:val="28"/>
          <w:lang w:val="en-US"/>
        </w:rPr>
        <w:t>-</w:t>
      </w:r>
      <w:r w:rsidRPr="00C36C24">
        <w:rPr>
          <w:sz w:val="28"/>
          <w:szCs w:val="28"/>
        </w:rPr>
        <w:t xml:space="preserve"> Tập trung triển khai có hiệu quả </w:t>
      </w:r>
      <w:r w:rsidRPr="00C36C24">
        <w:rPr>
          <w:bCs/>
          <w:sz w:val="28"/>
          <w:szCs w:val="28"/>
          <w:lang w:val="nl-NL"/>
        </w:rPr>
        <w:t>Công điện 104/CĐ-TTg ngày 08/10/2024 c</w:t>
      </w:r>
      <w:r w:rsidR="00A93925">
        <w:rPr>
          <w:bCs/>
          <w:sz w:val="28"/>
          <w:szCs w:val="28"/>
          <w:lang w:val="nl-NL"/>
        </w:rPr>
        <w:t>ủa</w:t>
      </w:r>
      <w:r w:rsidRPr="00C36C24">
        <w:rPr>
          <w:bCs/>
          <w:sz w:val="28"/>
          <w:szCs w:val="28"/>
          <w:lang w:val="nl-NL"/>
        </w:rPr>
        <w:t xml:space="preserve"> Thủ tướng Chính phủ về đẩy mạnh giải ngân vốn đầu tư công những tháng cuối năm 2024; </w:t>
      </w:r>
      <w:r w:rsidRPr="00C36C24">
        <w:rPr>
          <w:sz w:val="28"/>
          <w:szCs w:val="28"/>
        </w:rPr>
        <w:t xml:space="preserve">Chỉ thị số 57-CT/TU ngày 19/3/2024 của Tỉnh ủy, Kế hoạch số 1481/KH-UBND ngày 05/4/2024 của Ủy ban nhân dân tỉnh. Bám sát kế hoạch, mục tiêu giải ngân chi tiết từng dự án để tập trung chỉ đạo; chủ động, quyết liệt hơn nữa trong triển khai thực hiện các chương trình mục tiêu quốc gia; khẩn trương hoàn thành công tác chuẩn bị đầu tư các dự án dự kiến khởi công mới cuối năm 2024; </w:t>
      </w:r>
    </w:p>
    <w:p w14:paraId="44981564" w14:textId="5B32818A" w:rsidR="0077798F" w:rsidRPr="00C36C24" w:rsidRDefault="0077798F" w:rsidP="00250C48">
      <w:pPr>
        <w:spacing w:before="120"/>
        <w:ind w:firstLine="720"/>
        <w:jc w:val="both"/>
        <w:rPr>
          <w:sz w:val="28"/>
          <w:szCs w:val="28"/>
        </w:rPr>
      </w:pPr>
      <w:r w:rsidRPr="00C36C24">
        <w:rPr>
          <w:sz w:val="28"/>
          <w:szCs w:val="28"/>
          <w:lang w:val="en-US"/>
        </w:rPr>
        <w:t xml:space="preserve">- Siết chặt kỷ luật, kỷ cương trong giải ngân đầu tư công; </w:t>
      </w:r>
      <w:r w:rsidRPr="00C36C24">
        <w:rPr>
          <w:sz w:val="28"/>
          <w:szCs w:val="28"/>
        </w:rPr>
        <w:t>kiên quyết</w:t>
      </w:r>
      <w:r w:rsidRPr="00C36C24">
        <w:rPr>
          <w:sz w:val="28"/>
          <w:szCs w:val="28"/>
          <w:lang w:val="en-US"/>
        </w:rPr>
        <w:t xml:space="preserve"> tham mưu</w:t>
      </w:r>
      <w:r w:rsidRPr="00C36C24">
        <w:rPr>
          <w:sz w:val="28"/>
          <w:szCs w:val="28"/>
        </w:rPr>
        <w:t xml:space="preserve"> xử lý các trường hợp cố tình chậm tiến độ giao, thực hiện, giải ngân vốn, tiêu cực, tham nhũng, thất thoát, lãng phí.</w:t>
      </w:r>
    </w:p>
    <w:p w14:paraId="19798867" w14:textId="41F86FC2" w:rsidR="0077798F" w:rsidRPr="00C36C24" w:rsidRDefault="0077798F" w:rsidP="00250C48">
      <w:pPr>
        <w:spacing w:before="120"/>
        <w:ind w:firstLine="720"/>
        <w:jc w:val="both"/>
        <w:rPr>
          <w:rFonts w:asciiTheme="majorHAnsi" w:hAnsiTheme="majorHAnsi" w:cstheme="majorHAnsi"/>
          <w:sz w:val="28"/>
          <w:szCs w:val="28"/>
          <w:lang w:val="en-US"/>
        </w:rPr>
      </w:pPr>
      <w:r w:rsidRPr="00C36C24">
        <w:rPr>
          <w:sz w:val="28"/>
          <w:szCs w:val="28"/>
          <w:lang w:val="en-US"/>
        </w:rPr>
        <w:t xml:space="preserve">- Tham mưu chuẩn bị nội dung, chương trình, kế hoạch làm việc của các Tổ công tác do Lãnh đạo UBND tỉnh làm Tổ trưởng theo Quyết định số </w:t>
      </w:r>
      <w:r w:rsidRPr="00C36C24">
        <w:rPr>
          <w:sz w:val="28"/>
          <w:szCs w:val="28"/>
        </w:rPr>
        <w:t>1328/QĐ-UBND ngày 7/10/2024 của Chủ tịch UBND tỉnh</w:t>
      </w:r>
      <w:r w:rsidRPr="00C36C24">
        <w:rPr>
          <w:lang w:val="en-US"/>
        </w:rPr>
        <w:t xml:space="preserve"> </w:t>
      </w:r>
      <w:r w:rsidRPr="00C36C24">
        <w:rPr>
          <w:sz w:val="28"/>
          <w:szCs w:val="28"/>
          <w:lang w:val="en-US"/>
        </w:rPr>
        <w:t>để t</w:t>
      </w:r>
      <w:r w:rsidRPr="00C36C24">
        <w:rPr>
          <w:sz w:val="28"/>
          <w:szCs w:val="28"/>
        </w:rPr>
        <w:t>heo dõi</w:t>
      </w:r>
      <w:r w:rsidRPr="00C36C24">
        <w:rPr>
          <w:sz w:val="28"/>
          <w:szCs w:val="28"/>
          <w:lang w:val="en-US"/>
        </w:rPr>
        <w:t xml:space="preserve">, chỉ đạo, trực tiếp </w:t>
      </w:r>
      <w:r w:rsidRPr="00C36C24">
        <w:rPr>
          <w:sz w:val="28"/>
          <w:szCs w:val="28"/>
        </w:rPr>
        <w:t xml:space="preserve">kiểm tra </w:t>
      </w:r>
      <w:r w:rsidRPr="00C36C24">
        <w:rPr>
          <w:sz w:val="28"/>
          <w:szCs w:val="28"/>
          <w:lang w:val="en-US"/>
        </w:rPr>
        <w:t xml:space="preserve">thực địa </w:t>
      </w:r>
      <w:r w:rsidRPr="00C36C24">
        <w:rPr>
          <w:rFonts w:asciiTheme="majorHAnsi" w:hAnsiTheme="majorHAnsi" w:cstheme="majorHAnsi"/>
          <w:sz w:val="28"/>
          <w:szCs w:val="28"/>
        </w:rPr>
        <w:t xml:space="preserve">từng dự án </w:t>
      </w:r>
      <w:r w:rsidRPr="00C36C24">
        <w:rPr>
          <w:rFonts w:asciiTheme="majorHAnsi" w:hAnsiTheme="majorHAnsi" w:cstheme="majorHAnsi"/>
          <w:sz w:val="28"/>
          <w:szCs w:val="28"/>
          <w:lang w:val="en-US"/>
        </w:rPr>
        <w:t>để kiểm</w:t>
      </w:r>
      <w:r w:rsidRPr="00C36C24">
        <w:rPr>
          <w:rFonts w:asciiTheme="majorHAnsi" w:hAnsiTheme="majorHAnsi" w:cstheme="majorHAnsi"/>
          <w:sz w:val="28"/>
          <w:szCs w:val="28"/>
        </w:rPr>
        <w:t xml:space="preserve"> tra tiến độ thực</w:t>
      </w:r>
      <w:r w:rsidRPr="00C36C24">
        <w:rPr>
          <w:rFonts w:asciiTheme="majorHAnsi" w:hAnsiTheme="majorHAnsi" w:cstheme="majorHAnsi"/>
          <w:sz w:val="28"/>
          <w:szCs w:val="28"/>
          <w:lang w:val="en-US"/>
        </w:rPr>
        <w:t xml:space="preserve"> hiện</w:t>
      </w:r>
      <w:r w:rsidRPr="00C36C24">
        <w:rPr>
          <w:rFonts w:asciiTheme="majorHAnsi" w:hAnsiTheme="majorHAnsi" w:cstheme="majorHAnsi"/>
          <w:sz w:val="28"/>
          <w:szCs w:val="28"/>
        </w:rPr>
        <w:t>, nghe báo cáo và tháo gỡ khó khăn tại hiện trường, nhất là các dự án trọng điểm.</w:t>
      </w:r>
      <w:r w:rsidRPr="00C36C24">
        <w:rPr>
          <w:rFonts w:asciiTheme="majorHAnsi" w:hAnsiTheme="majorHAnsi" w:cstheme="majorHAnsi"/>
          <w:sz w:val="28"/>
          <w:szCs w:val="28"/>
          <w:lang w:val="en-US"/>
        </w:rPr>
        <w:t xml:space="preserve"> </w:t>
      </w:r>
    </w:p>
    <w:p w14:paraId="6672A08C" w14:textId="309B9972" w:rsidR="0077798F" w:rsidRPr="00C36C24" w:rsidRDefault="0077798F" w:rsidP="00250C48">
      <w:pPr>
        <w:spacing w:before="120"/>
        <w:ind w:firstLine="720"/>
        <w:jc w:val="both"/>
        <w:rPr>
          <w:sz w:val="28"/>
          <w:szCs w:val="28"/>
        </w:rPr>
      </w:pPr>
      <w:r w:rsidRPr="00C36C24">
        <w:rPr>
          <w:rFonts w:asciiTheme="majorHAnsi" w:hAnsiTheme="majorHAnsi" w:cstheme="majorHAnsi"/>
          <w:sz w:val="28"/>
          <w:szCs w:val="28"/>
          <w:lang w:val="en-US"/>
        </w:rPr>
        <w:t>- Tham mưu UBND tỉnh tổ chức Hội nghị giao ban hàng tháng về giải ngân vốn đầu tư công để kịp thời nắm bắt, chỉ đạo xử lý, tháo gỡ khó khăn, vướng mắc,</w:t>
      </w:r>
      <w:r w:rsidRPr="00C36C24">
        <w:rPr>
          <w:sz w:val="28"/>
          <w:szCs w:val="28"/>
        </w:rPr>
        <w:t xml:space="preserve"> đẩy nhanh tiến độ các dự án </w:t>
      </w:r>
      <w:r w:rsidRPr="00C36C24">
        <w:rPr>
          <w:sz w:val="28"/>
          <w:szCs w:val="28"/>
          <w:lang w:val="en-US"/>
        </w:rPr>
        <w:t xml:space="preserve">đầu tư, nhất là các dự án </w:t>
      </w:r>
      <w:r w:rsidRPr="00C36C24">
        <w:rPr>
          <w:sz w:val="28"/>
          <w:szCs w:val="28"/>
        </w:rPr>
        <w:t>trọng điểm,</w:t>
      </w:r>
      <w:r w:rsidRPr="00C36C24">
        <w:rPr>
          <w:sz w:val="28"/>
          <w:szCs w:val="28"/>
          <w:lang w:val="en-US"/>
        </w:rPr>
        <w:t xml:space="preserve"> dự án chương trình phục hồi phát triển kinh tế xã hội, các chương trình mục tiêu quốc gia, như: </w:t>
      </w:r>
      <w:r w:rsidRPr="00C36C24">
        <w:rPr>
          <w:spacing w:val="-2"/>
          <w:sz w:val="28"/>
          <w:szCs w:val="28"/>
        </w:rPr>
        <w:t xml:space="preserve">Đường giao thông nối cao tốc Bắc Nam với Quốc lộ 1 và Cảng </w:t>
      </w:r>
      <w:r w:rsidRPr="00C36C24">
        <w:rPr>
          <w:spacing w:val="-2"/>
          <w:sz w:val="28"/>
          <w:szCs w:val="28"/>
        </w:rPr>
        <w:lastRenderedPageBreak/>
        <w:t>tổng hợp Cà Ná; Đường nối từ thị trấn Tân Sơn, huyện Ninh Sơn, tỉnh Ninh Thuận đi ngã tư Tà Năng, huyện Đức Trọng, tỉnh Lâm Đồng; Hồ Sông Than; Kênh đường ống cấp II và kênh cấp III thuộc Hệ thống thủy lợi Sông Cái - Tân Mỹ; Dự án Môi trường Bền vững các thành phố Duyên Hải – Tiểu dự án thành phố Phan Rang – Tháp Chàm;  Hạ tầng số;...</w:t>
      </w:r>
    </w:p>
    <w:p w14:paraId="5685FF7D" w14:textId="2F716DBE" w:rsidR="0077798F" w:rsidRPr="00C36C24" w:rsidRDefault="0077798F" w:rsidP="00250C48">
      <w:pPr>
        <w:spacing w:before="120"/>
        <w:ind w:firstLine="720"/>
        <w:jc w:val="both"/>
        <w:rPr>
          <w:sz w:val="28"/>
          <w:szCs w:val="28"/>
          <w:lang w:val="en-US"/>
        </w:rPr>
      </w:pPr>
      <w:r w:rsidRPr="00C36C24">
        <w:rPr>
          <w:sz w:val="28"/>
          <w:szCs w:val="28"/>
          <w:lang w:val="en-US"/>
        </w:rPr>
        <w:t>- Trình ban hành Kế hoạch thực hiện quy hoạch tỉnh làm cơ sở cho các ngành, các cấp triển khai thực hiện.</w:t>
      </w:r>
    </w:p>
    <w:p w14:paraId="6DA73613" w14:textId="05E0789A" w:rsidR="0077798F" w:rsidRPr="00C36C24" w:rsidRDefault="0077798F" w:rsidP="00250C48">
      <w:pPr>
        <w:spacing w:before="120"/>
        <w:ind w:firstLine="720"/>
        <w:jc w:val="both"/>
        <w:rPr>
          <w:spacing w:val="-8"/>
          <w:sz w:val="28"/>
          <w:szCs w:val="28"/>
          <w:lang w:val="nb-NO"/>
        </w:rPr>
      </w:pPr>
      <w:r w:rsidRPr="00C36C24">
        <w:rPr>
          <w:spacing w:val="-8"/>
          <w:sz w:val="28"/>
          <w:szCs w:val="28"/>
          <w:lang w:val="nb-NO"/>
        </w:rPr>
        <w:t>- Rà soát tình hình thực hiện các dự án du lịch trọng điểm chậm tiến độ, tham mưu đề xuất UBND tỉnh xem xét, quyết định thu hồi một số dự án vi phạm tiến độ sử dụng đất, nhà đầu tư thiếu tâm huyết, thiếu năng lực để dự án kéo dài.</w:t>
      </w:r>
    </w:p>
    <w:p w14:paraId="0079C538" w14:textId="3EC63A57" w:rsidR="0077798F" w:rsidRPr="00C36C24" w:rsidRDefault="00FF7C87" w:rsidP="00250C48">
      <w:pPr>
        <w:widowControl w:val="0"/>
        <w:shd w:val="clear" w:color="auto" w:fill="FFFFFF" w:themeFill="background1"/>
        <w:spacing w:before="120"/>
        <w:ind w:firstLine="720"/>
        <w:jc w:val="both"/>
        <w:rPr>
          <w:i/>
          <w:sz w:val="28"/>
          <w:szCs w:val="28"/>
          <w:lang w:val="en-US"/>
        </w:rPr>
      </w:pPr>
      <w:r w:rsidRPr="00C36C24">
        <w:rPr>
          <w:bCs/>
          <w:i/>
          <w:sz w:val="28"/>
          <w:szCs w:val="28"/>
          <w:lang w:val="it-IT"/>
        </w:rPr>
        <w:t xml:space="preserve">(3) </w:t>
      </w:r>
      <w:r w:rsidR="0077798F" w:rsidRPr="00C36C24">
        <w:rPr>
          <w:bCs/>
          <w:i/>
          <w:sz w:val="28"/>
          <w:szCs w:val="28"/>
          <w:lang w:val="it-IT"/>
        </w:rPr>
        <w:t xml:space="preserve">Giao </w:t>
      </w:r>
      <w:r w:rsidR="0077798F" w:rsidRPr="00C36C24">
        <w:rPr>
          <w:i/>
          <w:sz w:val="28"/>
          <w:szCs w:val="28"/>
        </w:rPr>
        <w:t xml:space="preserve">Sở Nông </w:t>
      </w:r>
      <w:r w:rsidRPr="00C36C24">
        <w:rPr>
          <w:i/>
          <w:sz w:val="28"/>
          <w:szCs w:val="28"/>
        </w:rPr>
        <w:t>nghiệp và Phát triển nông thôn chủ trì</w:t>
      </w:r>
      <w:r w:rsidRPr="00C36C24">
        <w:rPr>
          <w:i/>
          <w:sz w:val="28"/>
          <w:szCs w:val="28"/>
          <w:lang w:val="en-US"/>
        </w:rPr>
        <w:t>:</w:t>
      </w:r>
    </w:p>
    <w:p w14:paraId="5A8FAE70" w14:textId="77777777" w:rsidR="0077798F" w:rsidRPr="00C36C24" w:rsidRDefault="0077798F" w:rsidP="00250C48">
      <w:pPr>
        <w:widowControl w:val="0"/>
        <w:shd w:val="clear" w:color="auto" w:fill="FFFFFF" w:themeFill="background1"/>
        <w:spacing w:before="120"/>
        <w:ind w:firstLine="720"/>
        <w:jc w:val="both"/>
        <w:rPr>
          <w:sz w:val="28"/>
          <w:szCs w:val="28"/>
        </w:rPr>
      </w:pPr>
      <w:r w:rsidRPr="00C36C24">
        <w:rPr>
          <w:sz w:val="28"/>
          <w:szCs w:val="28"/>
          <w:lang w:val="en-US"/>
        </w:rPr>
        <w:t>-</w:t>
      </w:r>
      <w:r w:rsidRPr="00C36C24">
        <w:rPr>
          <w:sz w:val="28"/>
          <w:szCs w:val="28"/>
        </w:rPr>
        <w:t xml:space="preserve"> Tiếp tục duy trì ổn định, nhất là sản xuất lĩnh vực nông nghiệp </w:t>
      </w:r>
      <w:r w:rsidRPr="00C36C24">
        <w:rPr>
          <w:i/>
          <w:sz w:val="28"/>
          <w:szCs w:val="28"/>
        </w:rPr>
        <w:t>(trồng trọt, chăn nuôi, nuôi trồng thủy sản)</w:t>
      </w:r>
      <w:r w:rsidRPr="00C36C24">
        <w:rPr>
          <w:sz w:val="28"/>
          <w:szCs w:val="28"/>
        </w:rPr>
        <w:t xml:space="preserve">; theo dõi chặt chẽ diễn biến thiên tai, thời tiết nguy hiểm </w:t>
      </w:r>
      <w:r w:rsidRPr="00C36C24">
        <w:rPr>
          <w:i/>
          <w:sz w:val="28"/>
          <w:szCs w:val="28"/>
        </w:rPr>
        <w:t>(bão, áp thấp nhiệt đới, mưa lũ, sạt lở đất, lũ ống, lũ quét)</w:t>
      </w:r>
      <w:r w:rsidRPr="00C36C24">
        <w:rPr>
          <w:sz w:val="28"/>
          <w:szCs w:val="28"/>
        </w:rPr>
        <w:t xml:space="preserve"> thông tin kịp thời để chủ động ứng phó, bảo đảm an toàn tính mạng của Nhân dân, hạn chế thiệt hại về tài sản; khuyến khích phát triển khai thác hải sản vùng khơi theo hướng hiện đại gắn với chống IUU.</w:t>
      </w:r>
    </w:p>
    <w:p w14:paraId="5523E843" w14:textId="77777777" w:rsidR="0077798F" w:rsidRPr="00C36C24" w:rsidRDefault="0077798F" w:rsidP="00250C48">
      <w:pPr>
        <w:widowControl w:val="0"/>
        <w:shd w:val="clear" w:color="auto" w:fill="FFFFFF" w:themeFill="background1"/>
        <w:spacing w:before="120"/>
        <w:ind w:firstLine="720"/>
        <w:jc w:val="both"/>
        <w:rPr>
          <w:sz w:val="28"/>
          <w:szCs w:val="28"/>
        </w:rPr>
      </w:pPr>
      <w:r w:rsidRPr="00C36C24">
        <w:rPr>
          <w:sz w:val="28"/>
          <w:szCs w:val="28"/>
          <w:lang w:val="en-US"/>
        </w:rPr>
        <w:t>-</w:t>
      </w:r>
      <w:r w:rsidRPr="00C36C24">
        <w:rPr>
          <w:sz w:val="28"/>
          <w:szCs w:val="28"/>
          <w:lang w:val="zu-ZA"/>
        </w:rPr>
        <w:t xml:space="preserve"> Tập trung triển khai các giải pháp xây dựng Ninh Thuận thành Trung tâm tôm giống chất lượng cao của cả nước;</w:t>
      </w:r>
      <w:r w:rsidRPr="00C36C24">
        <w:rPr>
          <w:sz w:val="28"/>
          <w:szCs w:val="28"/>
          <w:lang w:val="fi-FI"/>
        </w:rPr>
        <w:t xml:space="preserve"> Tiếp tục phát huy thương hiệu tôm giống, mở rộng thị trường để nâng cao sản lượng sản xuất giống cả năm đạt 44 tỷ con.</w:t>
      </w:r>
      <w:r w:rsidRPr="00C36C24">
        <w:rPr>
          <w:sz w:val="28"/>
          <w:szCs w:val="28"/>
        </w:rPr>
        <w:t xml:space="preserve"> Tháo gỡ những khó khăn trong nuôi biển nước sâu</w:t>
      </w:r>
      <w:r w:rsidRPr="00C36C24">
        <w:rPr>
          <w:sz w:val="28"/>
          <w:szCs w:val="28"/>
          <w:lang w:val="en-US"/>
        </w:rPr>
        <w:t>;</w:t>
      </w:r>
      <w:r w:rsidRPr="00C36C24">
        <w:rPr>
          <w:sz w:val="28"/>
          <w:szCs w:val="28"/>
          <w:lang w:val="fi-FI"/>
        </w:rPr>
        <w:t xml:space="preserve"> hỗ trợ doanh nghiệp triển khai các dự án nuôi biển công nghệ cao</w:t>
      </w:r>
      <w:r w:rsidRPr="00C36C24">
        <w:rPr>
          <w:sz w:val="28"/>
          <w:szCs w:val="28"/>
        </w:rPr>
        <w:t xml:space="preserve">. </w:t>
      </w:r>
    </w:p>
    <w:p w14:paraId="5D923505" w14:textId="77777777" w:rsidR="0077798F" w:rsidRPr="00C36C24" w:rsidRDefault="0077798F" w:rsidP="00250C48">
      <w:pPr>
        <w:spacing w:before="120"/>
        <w:ind w:firstLine="720"/>
        <w:jc w:val="both"/>
        <w:rPr>
          <w:sz w:val="28"/>
          <w:szCs w:val="28"/>
          <w:lang w:val="en-US"/>
        </w:rPr>
      </w:pPr>
      <w:r w:rsidRPr="00C36C24">
        <w:rPr>
          <w:sz w:val="28"/>
          <w:szCs w:val="28"/>
          <w:lang w:val="en-US"/>
        </w:rPr>
        <w:t xml:space="preserve">- Hoàn thành điều chỉnh </w:t>
      </w:r>
      <w:r w:rsidRPr="00C36C24">
        <w:rPr>
          <w:rFonts w:asciiTheme="majorHAnsi" w:hAnsiTheme="majorHAnsi" w:cstheme="majorHAnsi"/>
          <w:sz w:val="28"/>
          <w:szCs w:val="28"/>
        </w:rPr>
        <w:t>Đề án phát triển chăn nuôi theo hướng an toàn, hiệu quả có giá trị kinh tế cao đến năm 2030</w:t>
      </w:r>
      <w:r w:rsidRPr="00C36C24">
        <w:rPr>
          <w:rFonts w:asciiTheme="majorHAnsi" w:hAnsiTheme="majorHAnsi" w:cstheme="majorHAnsi"/>
          <w:sz w:val="28"/>
          <w:szCs w:val="28"/>
          <w:lang w:val="en-US"/>
        </w:rPr>
        <w:t xml:space="preserve"> để tổ chức triển khai thực hiện, nâng cao hiệu quả phát triển chăn nuôi.</w:t>
      </w:r>
    </w:p>
    <w:p w14:paraId="4D08E31F" w14:textId="77777777" w:rsidR="0077798F" w:rsidRPr="00C36C24" w:rsidRDefault="0077798F" w:rsidP="00250C48">
      <w:pPr>
        <w:spacing w:before="120"/>
        <w:ind w:firstLine="720"/>
        <w:jc w:val="both"/>
        <w:rPr>
          <w:sz w:val="28"/>
          <w:szCs w:val="28"/>
        </w:rPr>
      </w:pPr>
      <w:r w:rsidRPr="00C36C24">
        <w:rPr>
          <w:sz w:val="28"/>
          <w:szCs w:val="28"/>
        </w:rPr>
        <w:t>- Tăng cường kiểm soát, bám sát chỉ đạo trong công tác phòng, chống dịch bệnh tả lợn Châu Phi, nhất là cơ sở nhỏ lẻ chăn nuôi bên ngoài; tham mưu UBND tỉnh có các giải pháp, chỉ đạo khoanh vùng dịch bệnh tả lợn Châu Phi, giảm bớt thiệt hại, quyết tâm không để lây lan diện rộng.</w:t>
      </w:r>
    </w:p>
    <w:p w14:paraId="68FE0216" w14:textId="77777777" w:rsidR="0077798F" w:rsidRPr="00C36C24" w:rsidRDefault="0077798F" w:rsidP="00250C48">
      <w:pPr>
        <w:widowControl w:val="0"/>
        <w:shd w:val="clear" w:color="auto" w:fill="FFFFFF" w:themeFill="background1"/>
        <w:spacing w:before="120"/>
        <w:ind w:firstLine="720"/>
        <w:jc w:val="both"/>
        <w:rPr>
          <w:sz w:val="28"/>
          <w:szCs w:val="28"/>
          <w:lang w:val="en-US"/>
        </w:rPr>
      </w:pPr>
      <w:r w:rsidRPr="00C36C24">
        <w:rPr>
          <w:sz w:val="28"/>
          <w:szCs w:val="28"/>
          <w:lang w:val="en-US"/>
        </w:rPr>
        <w:t>-</w:t>
      </w:r>
      <w:r w:rsidRPr="00C36C24">
        <w:rPr>
          <w:sz w:val="28"/>
          <w:szCs w:val="28"/>
        </w:rPr>
        <w:t xml:space="preserve"> Đẩy nhanh tiến độ </w:t>
      </w:r>
      <w:r w:rsidRPr="00C36C24">
        <w:rPr>
          <w:sz w:val="28"/>
          <w:szCs w:val="28"/>
          <w:lang w:val="en-US"/>
        </w:rPr>
        <w:t xml:space="preserve">triển khai thực hiện các chương trình mục tiêu quốc gia xây dựng nông thôn mới; tham mưu đề xuất các giải pháp </w:t>
      </w:r>
      <w:r w:rsidRPr="00C36C24">
        <w:rPr>
          <w:sz w:val="28"/>
          <w:szCs w:val="28"/>
        </w:rPr>
        <w:t xml:space="preserve">nâng </w:t>
      </w:r>
      <w:r w:rsidRPr="00C36C24">
        <w:rPr>
          <w:sz w:val="28"/>
          <w:szCs w:val="28"/>
          <w:lang w:val="en-US"/>
        </w:rPr>
        <w:t xml:space="preserve">cao </w:t>
      </w:r>
      <w:r w:rsidRPr="00C36C24">
        <w:rPr>
          <w:sz w:val="28"/>
          <w:szCs w:val="28"/>
        </w:rPr>
        <w:t>chất lượng tiêu chí nông thôn mới theo hướng bền vững, hiệu quả.</w:t>
      </w:r>
    </w:p>
    <w:p w14:paraId="66CAF9AD" w14:textId="1423CC05" w:rsidR="0077798F" w:rsidRPr="00C36C24" w:rsidRDefault="00FF7C87" w:rsidP="00250C48">
      <w:pPr>
        <w:spacing w:before="120"/>
        <w:ind w:firstLine="720"/>
        <w:jc w:val="both"/>
        <w:rPr>
          <w:i/>
          <w:sz w:val="28"/>
          <w:szCs w:val="28"/>
          <w:lang w:val="nl-NL"/>
        </w:rPr>
      </w:pPr>
      <w:r w:rsidRPr="00C36C24">
        <w:rPr>
          <w:i/>
          <w:sz w:val="28"/>
          <w:szCs w:val="28"/>
          <w:lang w:val="nl-NL"/>
        </w:rPr>
        <w:t>(4</w:t>
      </w:r>
      <w:r w:rsidR="0077798F" w:rsidRPr="00C36C24">
        <w:rPr>
          <w:i/>
          <w:sz w:val="28"/>
          <w:szCs w:val="28"/>
          <w:lang w:val="nl-NL"/>
        </w:rPr>
        <w:t>)</w:t>
      </w:r>
      <w:r w:rsidR="006007F6" w:rsidRPr="00C36C24">
        <w:rPr>
          <w:i/>
          <w:sz w:val="28"/>
          <w:szCs w:val="28"/>
          <w:lang w:val="nl-NL"/>
        </w:rPr>
        <w:t xml:space="preserve"> Giao</w:t>
      </w:r>
      <w:r w:rsidR="00DA7DDF" w:rsidRPr="00C36C24">
        <w:rPr>
          <w:i/>
          <w:sz w:val="28"/>
          <w:szCs w:val="28"/>
          <w:lang w:val="nl-NL"/>
        </w:rPr>
        <w:t xml:space="preserve"> Sở Tài nguyên và Môi trường</w:t>
      </w:r>
      <w:r w:rsidR="006007F6" w:rsidRPr="00C36C24">
        <w:rPr>
          <w:i/>
          <w:sz w:val="28"/>
          <w:szCs w:val="28"/>
          <w:lang w:val="nl-NL"/>
        </w:rPr>
        <w:t xml:space="preserve"> chủ trì</w:t>
      </w:r>
      <w:r w:rsidRPr="00C36C24">
        <w:rPr>
          <w:i/>
          <w:sz w:val="28"/>
          <w:szCs w:val="28"/>
          <w:lang w:val="nl-NL"/>
        </w:rPr>
        <w:t>:</w:t>
      </w:r>
    </w:p>
    <w:p w14:paraId="71AB707B" w14:textId="358EAA3F" w:rsidR="006007F6" w:rsidRPr="00C36C24" w:rsidRDefault="0077798F" w:rsidP="00250C48">
      <w:pPr>
        <w:spacing w:before="120"/>
        <w:ind w:firstLine="720"/>
        <w:jc w:val="both"/>
        <w:rPr>
          <w:sz w:val="28"/>
          <w:szCs w:val="28"/>
          <w:lang w:val="en-US"/>
        </w:rPr>
      </w:pPr>
      <w:r w:rsidRPr="00C36C24">
        <w:rPr>
          <w:sz w:val="28"/>
          <w:szCs w:val="28"/>
          <w:lang w:val="nl-NL"/>
        </w:rPr>
        <w:t xml:space="preserve">- Tham </w:t>
      </w:r>
      <w:r w:rsidR="00DA7DDF" w:rsidRPr="00C36C24">
        <w:rPr>
          <w:sz w:val="28"/>
          <w:szCs w:val="28"/>
          <w:lang w:val="nl-NL"/>
        </w:rPr>
        <w:t xml:space="preserve">mưu triển khai </w:t>
      </w:r>
      <w:r w:rsidR="002906F1" w:rsidRPr="00C36C24">
        <w:rPr>
          <w:sz w:val="28"/>
          <w:szCs w:val="28"/>
          <w:lang w:val="nl-NL"/>
        </w:rPr>
        <w:t xml:space="preserve">bảng </w:t>
      </w:r>
      <w:r w:rsidR="00DA7DDF" w:rsidRPr="00C36C24">
        <w:rPr>
          <w:sz w:val="28"/>
          <w:szCs w:val="28"/>
          <w:lang w:val="nl-NL"/>
        </w:rPr>
        <w:t>giá đất điều chỉnh giai đoạn 2020-2024</w:t>
      </w:r>
      <w:r w:rsidR="00233A53" w:rsidRPr="00C36C24">
        <w:rPr>
          <w:sz w:val="28"/>
          <w:szCs w:val="28"/>
          <w:lang w:val="nl-NL"/>
        </w:rPr>
        <w:t xml:space="preserve"> theo Nghị quyết HĐND tỉnh</w:t>
      </w:r>
      <w:r w:rsidR="00DA7DDF" w:rsidRPr="00C36C24">
        <w:rPr>
          <w:sz w:val="28"/>
          <w:szCs w:val="28"/>
          <w:lang w:val="nl-NL"/>
        </w:rPr>
        <w:t xml:space="preserve">; hoàn thành thẩm định giá đất các dự án </w:t>
      </w:r>
      <w:r w:rsidR="006007F6" w:rsidRPr="00C36C24">
        <w:rPr>
          <w:sz w:val="28"/>
          <w:szCs w:val="28"/>
          <w:lang w:val="nl-NL"/>
        </w:rPr>
        <w:t xml:space="preserve">cụ thể </w:t>
      </w:r>
      <w:r w:rsidR="00DA7DDF" w:rsidRPr="00C36C24">
        <w:rPr>
          <w:sz w:val="28"/>
          <w:szCs w:val="28"/>
          <w:lang w:val="nl-NL"/>
        </w:rPr>
        <w:t>theo kế hoạch</w:t>
      </w:r>
      <w:r w:rsidR="006007F6" w:rsidRPr="00C36C24">
        <w:rPr>
          <w:sz w:val="28"/>
          <w:szCs w:val="28"/>
          <w:lang w:val="nl-NL"/>
        </w:rPr>
        <w:t xml:space="preserve"> đề ra sớm bàn giao cho chủ đầu tư</w:t>
      </w:r>
      <w:r w:rsidR="00DA7DDF" w:rsidRPr="00C36C24">
        <w:rPr>
          <w:sz w:val="28"/>
          <w:szCs w:val="28"/>
          <w:lang w:val="nl-NL"/>
        </w:rPr>
        <w:t xml:space="preserve">; </w:t>
      </w:r>
      <w:r w:rsidR="006007F6" w:rsidRPr="00C36C24">
        <w:rPr>
          <w:sz w:val="28"/>
          <w:szCs w:val="28"/>
          <w:lang w:val="nl-NL"/>
        </w:rPr>
        <w:t xml:space="preserve">tham mưu </w:t>
      </w:r>
      <w:r w:rsidR="00DA7DDF" w:rsidRPr="00C36C24">
        <w:rPr>
          <w:sz w:val="28"/>
          <w:szCs w:val="28"/>
        </w:rPr>
        <w:t>xây dựng các văn bản thuộc thẩm quyền của HĐND tỉnh</w:t>
      </w:r>
      <w:r w:rsidR="006007F6" w:rsidRPr="00C36C24">
        <w:rPr>
          <w:sz w:val="28"/>
          <w:szCs w:val="28"/>
          <w:lang w:val="en-US"/>
        </w:rPr>
        <w:t>, UBND tỉnh</w:t>
      </w:r>
      <w:r w:rsidR="00DA7DDF" w:rsidRPr="00C36C24">
        <w:rPr>
          <w:sz w:val="28"/>
          <w:szCs w:val="28"/>
        </w:rPr>
        <w:t xml:space="preserve"> để tổ chức triển khai có hiệu</w:t>
      </w:r>
      <w:r w:rsidR="006007F6" w:rsidRPr="00C36C24">
        <w:rPr>
          <w:sz w:val="28"/>
          <w:szCs w:val="28"/>
        </w:rPr>
        <w:t xml:space="preserve"> quả việc thi hành Luật Đất đai</w:t>
      </w:r>
      <w:r w:rsidR="006007F6" w:rsidRPr="00C36C24">
        <w:rPr>
          <w:sz w:val="28"/>
          <w:szCs w:val="28"/>
          <w:lang w:val="en-US"/>
        </w:rPr>
        <w:t xml:space="preserve">. </w:t>
      </w:r>
    </w:p>
    <w:p w14:paraId="60A21E21" w14:textId="466AB7D2" w:rsidR="00CC49F9" w:rsidRPr="00C36C24" w:rsidRDefault="0077798F" w:rsidP="00250C48">
      <w:pPr>
        <w:spacing w:before="120"/>
        <w:ind w:firstLine="720"/>
        <w:jc w:val="both"/>
        <w:rPr>
          <w:rFonts w:asciiTheme="majorHAnsi" w:hAnsiTheme="majorHAnsi" w:cstheme="majorHAnsi"/>
          <w:sz w:val="28"/>
          <w:szCs w:val="28"/>
        </w:rPr>
      </w:pPr>
      <w:r w:rsidRPr="00C36C24">
        <w:rPr>
          <w:sz w:val="28"/>
          <w:szCs w:val="28"/>
          <w:lang w:val="en-US"/>
        </w:rPr>
        <w:t xml:space="preserve">- </w:t>
      </w:r>
      <w:r w:rsidR="006007F6" w:rsidRPr="00C36C24">
        <w:rPr>
          <w:sz w:val="28"/>
          <w:szCs w:val="28"/>
          <w:lang w:val="en-US"/>
        </w:rPr>
        <w:t>Phối hợp với Sở Tài chính, các địa phương</w:t>
      </w:r>
      <w:r w:rsidR="00DA7DDF" w:rsidRPr="00C36C24">
        <w:rPr>
          <w:sz w:val="28"/>
          <w:szCs w:val="28"/>
          <w:lang w:val="nl-NL"/>
        </w:rPr>
        <w:t xml:space="preserve"> tiếp tục </w:t>
      </w:r>
      <w:r w:rsidR="00DA7DDF" w:rsidRPr="00C36C24">
        <w:rPr>
          <w:sz w:val="28"/>
          <w:szCs w:val="28"/>
        </w:rPr>
        <w:t>tổ chức đấu giá các cơ sở nhà đất, tạo thêm nguồn thu ngân sách.</w:t>
      </w:r>
      <w:r w:rsidR="00CC49F9" w:rsidRPr="00C36C24">
        <w:rPr>
          <w:rFonts w:asciiTheme="majorHAnsi" w:hAnsiTheme="majorHAnsi" w:cstheme="majorHAnsi"/>
          <w:sz w:val="28"/>
          <w:szCs w:val="28"/>
        </w:rPr>
        <w:t xml:space="preserve"> Triển khai quyết liệt Đề án tăng </w:t>
      </w:r>
      <w:r w:rsidR="00CC49F9" w:rsidRPr="00C36C24">
        <w:rPr>
          <w:rFonts w:asciiTheme="majorHAnsi" w:hAnsiTheme="majorHAnsi" w:cstheme="majorHAnsi"/>
          <w:sz w:val="28"/>
          <w:szCs w:val="28"/>
        </w:rPr>
        <w:lastRenderedPageBreak/>
        <w:t xml:space="preserve">thu ngân sách từ đất đai, đẩy nhanh tiến độ giải phóng mặt bằng, nhất là các dự án trọng điểm, cấp bách. </w:t>
      </w:r>
    </w:p>
    <w:p w14:paraId="7B7895A3" w14:textId="71BD28F5" w:rsidR="00FF7C87" w:rsidRPr="00C36C24" w:rsidRDefault="00CC49F9"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lang w:val="en-US"/>
        </w:rPr>
        <w:t>-</w:t>
      </w:r>
      <w:r w:rsidR="00FF7C87" w:rsidRPr="00C36C24">
        <w:rPr>
          <w:rFonts w:asciiTheme="majorHAnsi" w:hAnsiTheme="majorHAnsi" w:cstheme="majorHAnsi"/>
          <w:sz w:val="28"/>
          <w:szCs w:val="28"/>
        </w:rPr>
        <w:t xml:space="preserve"> Tiếp tục tham mưu triển khai Kế hoạch sử dụng đất năm 2024 các huyện, thành phố.</w:t>
      </w:r>
      <w:r w:rsidR="00FF7C87" w:rsidRPr="00C36C24">
        <w:rPr>
          <w:rFonts w:asciiTheme="majorHAnsi" w:hAnsiTheme="majorHAnsi" w:cstheme="majorHAnsi"/>
          <w:sz w:val="28"/>
          <w:szCs w:val="28"/>
          <w:lang w:val="en-US"/>
        </w:rPr>
        <w:t xml:space="preserve"> Tham mưu điều chỉnh Quy hoạch sử dụng đất cấp huyện thời kỳ 2021-2030 và ban hành kế hoạch sử dụng đất cấp tỉnh 2021-2025 đồng bộ quy hoạch tỉnh.</w:t>
      </w:r>
    </w:p>
    <w:p w14:paraId="2552B612" w14:textId="7C0457D3" w:rsidR="00FF7C87" w:rsidRPr="00C36C24" w:rsidRDefault="00CC49F9"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lang w:val="en-US"/>
        </w:rPr>
        <w:t>-</w:t>
      </w:r>
      <w:r w:rsidR="00FF7C87" w:rsidRPr="00C36C24">
        <w:rPr>
          <w:rFonts w:asciiTheme="majorHAnsi" w:hAnsiTheme="majorHAnsi" w:cstheme="majorHAnsi"/>
          <w:sz w:val="28"/>
          <w:szCs w:val="28"/>
          <w:lang w:val="en-US"/>
        </w:rPr>
        <w:t xml:space="preserve"> </w:t>
      </w:r>
      <w:r w:rsidR="00FF7C87" w:rsidRPr="00C36C24">
        <w:rPr>
          <w:rFonts w:asciiTheme="majorHAnsi" w:hAnsiTheme="majorHAnsi" w:cstheme="majorHAnsi"/>
          <w:sz w:val="28"/>
          <w:szCs w:val="28"/>
        </w:rPr>
        <w:t>Tăng cường công tác quản lý, sử dụng đất, khai thác tài nguyên khoáng sản, bảo vệ môi trường.</w:t>
      </w:r>
      <w:r w:rsidR="00FF7C87" w:rsidRPr="00C36C24">
        <w:rPr>
          <w:rFonts w:asciiTheme="majorHAnsi" w:hAnsiTheme="majorHAnsi" w:cstheme="majorHAnsi"/>
          <w:sz w:val="28"/>
          <w:szCs w:val="28"/>
          <w:lang w:val="en-US"/>
        </w:rPr>
        <w:t xml:space="preserve"> Đề xuất các giải pháp tháo gỡ khó khăn về vật liệu san lấp phục vụ các dự án trọng điểm trên địa bàn tỉnh.</w:t>
      </w:r>
    </w:p>
    <w:p w14:paraId="4878C0CD" w14:textId="2E8CEDBA" w:rsidR="00A1556F" w:rsidRPr="00C36C24" w:rsidRDefault="00FF7C87" w:rsidP="00250C48">
      <w:pPr>
        <w:spacing w:before="120"/>
        <w:ind w:firstLine="720"/>
        <w:jc w:val="both"/>
        <w:rPr>
          <w:rFonts w:asciiTheme="majorHAnsi" w:hAnsiTheme="majorHAnsi" w:cstheme="majorHAnsi"/>
          <w:i/>
          <w:sz w:val="28"/>
          <w:szCs w:val="28"/>
          <w:lang w:val="en-US"/>
        </w:rPr>
      </w:pPr>
      <w:r w:rsidRPr="00C36C24">
        <w:rPr>
          <w:rFonts w:asciiTheme="majorHAnsi" w:hAnsiTheme="majorHAnsi" w:cstheme="majorHAnsi"/>
          <w:i/>
          <w:sz w:val="28"/>
          <w:szCs w:val="28"/>
          <w:lang w:val="en-US"/>
        </w:rPr>
        <w:t>(5)</w:t>
      </w:r>
      <w:r w:rsidR="00FC2D6B" w:rsidRPr="00C36C24">
        <w:rPr>
          <w:rFonts w:asciiTheme="majorHAnsi" w:hAnsiTheme="majorHAnsi" w:cstheme="majorHAnsi"/>
          <w:i/>
          <w:sz w:val="28"/>
          <w:szCs w:val="28"/>
        </w:rPr>
        <w:t xml:space="preserve"> </w:t>
      </w:r>
      <w:r w:rsidR="00A04B02" w:rsidRPr="00C36C24">
        <w:rPr>
          <w:rFonts w:asciiTheme="majorHAnsi" w:hAnsiTheme="majorHAnsi" w:cstheme="majorHAnsi"/>
          <w:i/>
          <w:sz w:val="28"/>
          <w:szCs w:val="28"/>
          <w:lang w:val="en-US"/>
        </w:rPr>
        <w:t xml:space="preserve">Giao </w:t>
      </w:r>
      <w:r w:rsidR="00FC2D6B" w:rsidRPr="00C36C24">
        <w:rPr>
          <w:rFonts w:asciiTheme="majorHAnsi" w:hAnsiTheme="majorHAnsi" w:cstheme="majorHAnsi"/>
          <w:i/>
          <w:sz w:val="28"/>
          <w:szCs w:val="28"/>
        </w:rPr>
        <w:t xml:space="preserve">Sở Công </w:t>
      </w:r>
      <w:r w:rsidR="00752471" w:rsidRPr="00C36C24">
        <w:rPr>
          <w:rFonts w:asciiTheme="majorHAnsi" w:hAnsiTheme="majorHAnsi" w:cstheme="majorHAnsi"/>
          <w:i/>
          <w:sz w:val="28"/>
          <w:szCs w:val="28"/>
        </w:rPr>
        <w:t>T</w:t>
      </w:r>
      <w:r w:rsidR="00FC2D6B" w:rsidRPr="00C36C24">
        <w:rPr>
          <w:rFonts w:asciiTheme="majorHAnsi" w:hAnsiTheme="majorHAnsi" w:cstheme="majorHAnsi"/>
          <w:i/>
          <w:sz w:val="28"/>
          <w:szCs w:val="28"/>
        </w:rPr>
        <w:t>hương</w:t>
      </w:r>
      <w:r w:rsidR="00A04B02" w:rsidRPr="00C36C24">
        <w:rPr>
          <w:rFonts w:asciiTheme="majorHAnsi" w:hAnsiTheme="majorHAnsi" w:cstheme="majorHAnsi"/>
          <w:i/>
          <w:sz w:val="28"/>
          <w:szCs w:val="28"/>
          <w:lang w:val="en-US"/>
        </w:rPr>
        <w:t xml:space="preserve"> chủ trì</w:t>
      </w:r>
      <w:r w:rsidRPr="00C36C24">
        <w:rPr>
          <w:rFonts w:asciiTheme="majorHAnsi" w:hAnsiTheme="majorHAnsi" w:cstheme="majorHAnsi"/>
          <w:i/>
          <w:sz w:val="28"/>
          <w:szCs w:val="28"/>
          <w:lang w:val="en-US"/>
        </w:rPr>
        <w:t xml:space="preserve">: </w:t>
      </w:r>
    </w:p>
    <w:p w14:paraId="338DDFAB" w14:textId="077BF1EC" w:rsidR="00A4718E"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00A4718E" w:rsidRPr="00C36C24">
        <w:rPr>
          <w:rFonts w:asciiTheme="majorHAnsi" w:hAnsiTheme="majorHAnsi" w:cstheme="majorHAnsi"/>
          <w:sz w:val="28"/>
          <w:szCs w:val="28"/>
        </w:rPr>
        <w:t xml:space="preserve"> Tiếp tục theo dõi, nắm bắt thông tin, hỗ trợ tháo gỡ khó khăn, vướng mắc cho doanh nghiệp; tập trung làm việc với các doanh nghiệp có sản phẩm theo chỉ tiêu kế hoạch còn giảm như (bia Sài Gòn, xi măng, tôm,</w:t>
      </w:r>
      <w:r w:rsidR="00CC3BE4" w:rsidRPr="00C36C24">
        <w:rPr>
          <w:rFonts w:asciiTheme="majorHAnsi" w:hAnsiTheme="majorHAnsi" w:cstheme="majorHAnsi"/>
          <w:sz w:val="28"/>
          <w:szCs w:val="28"/>
        </w:rPr>
        <w:t xml:space="preserve"> hạt điều, vật liệu xây dựng</w:t>
      </w:r>
      <w:r w:rsidR="00A4718E" w:rsidRPr="00C36C24">
        <w:rPr>
          <w:rFonts w:asciiTheme="majorHAnsi" w:hAnsiTheme="majorHAnsi" w:cstheme="majorHAnsi"/>
          <w:sz w:val="28"/>
          <w:szCs w:val="28"/>
        </w:rPr>
        <w:t>…) để kịp thời hỗ trợ</w:t>
      </w:r>
      <w:r w:rsidR="00DA7DDF" w:rsidRPr="00C36C24">
        <w:rPr>
          <w:rFonts w:asciiTheme="majorHAnsi" w:hAnsiTheme="majorHAnsi" w:cstheme="majorHAnsi"/>
          <w:sz w:val="28"/>
          <w:szCs w:val="28"/>
          <w:lang w:val="en-US"/>
        </w:rPr>
        <w:t>; kết nối thị trường tiêu thụ</w:t>
      </w:r>
      <w:r w:rsidR="00A4718E" w:rsidRPr="00C36C24">
        <w:rPr>
          <w:rFonts w:asciiTheme="majorHAnsi" w:hAnsiTheme="majorHAnsi" w:cstheme="majorHAnsi"/>
          <w:sz w:val="28"/>
          <w:szCs w:val="28"/>
        </w:rPr>
        <w:t xml:space="preserve">; đồng thời hỗ trợ phát triển nhanh thị trường sản phẩm bia chai Ninh Thuận; tăng cường theo dõi tiến độ đầu tư, hoàn thành các dự án mới để khai thác năng lực mới, giá trị mới cho ngành công nghiệp chế biến, chế tạo. </w:t>
      </w:r>
      <w:r w:rsidR="00323CC2" w:rsidRPr="00C36C24">
        <w:rPr>
          <w:rFonts w:asciiTheme="majorHAnsi" w:hAnsiTheme="majorHAnsi" w:cstheme="majorHAnsi"/>
          <w:sz w:val="28"/>
          <w:szCs w:val="28"/>
        </w:rPr>
        <w:t xml:space="preserve"> </w:t>
      </w:r>
    </w:p>
    <w:p w14:paraId="3113FF19" w14:textId="60378C72" w:rsidR="00130E4D"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00A84CCB" w:rsidRPr="00C36C24">
        <w:rPr>
          <w:rFonts w:asciiTheme="majorHAnsi" w:hAnsiTheme="majorHAnsi" w:cstheme="majorHAnsi"/>
          <w:sz w:val="28"/>
          <w:szCs w:val="28"/>
        </w:rPr>
        <w:t xml:space="preserve"> Tham mưu </w:t>
      </w:r>
      <w:bookmarkStart w:id="3" w:name="_Hlk162266084"/>
      <w:r w:rsidR="00A84CCB" w:rsidRPr="00C36C24">
        <w:rPr>
          <w:rFonts w:asciiTheme="majorHAnsi" w:hAnsiTheme="majorHAnsi" w:cstheme="majorHAnsi"/>
          <w:sz w:val="28"/>
          <w:szCs w:val="28"/>
          <w:lang w:val="en-US"/>
        </w:rPr>
        <w:t>t</w:t>
      </w:r>
      <w:r w:rsidR="007D3250" w:rsidRPr="00C36C24">
        <w:rPr>
          <w:rFonts w:eastAsia="Lucida Sans Unicode"/>
          <w:kern w:val="2"/>
          <w:sz w:val="28"/>
          <w:szCs w:val="28"/>
          <w:lang w:val="it-IT" w:eastAsia="vi-VN"/>
        </w:rPr>
        <w:t>riển khai các quy định về khung giá, cơ chế đấu thầu các dự án năng lượng tái tạo</w:t>
      </w:r>
      <w:r w:rsidR="00694420" w:rsidRPr="00C36C24">
        <w:rPr>
          <w:rFonts w:eastAsia="Lucida Sans Unicode"/>
          <w:kern w:val="2"/>
          <w:sz w:val="28"/>
          <w:szCs w:val="28"/>
          <w:lang w:val="it-IT" w:eastAsia="vi-VN"/>
        </w:rPr>
        <w:t>; kế hoạch thực hiện quy hoạch điện VIII</w:t>
      </w:r>
      <w:r w:rsidR="007D3250" w:rsidRPr="00C36C24">
        <w:rPr>
          <w:rFonts w:eastAsia="Lucida Sans Unicode"/>
          <w:kern w:val="2"/>
          <w:sz w:val="28"/>
          <w:szCs w:val="28"/>
          <w:lang w:val="it-IT" w:eastAsia="vi-VN"/>
        </w:rPr>
        <w:t>. Khai thác hiệu quả dự án điện mặt trời Phước Thái 2, 3 (công suất 120 MW) đã hoàn thành;</w:t>
      </w:r>
      <w:r w:rsidR="00694420" w:rsidRPr="00C36C24">
        <w:rPr>
          <w:rFonts w:eastAsia="Lucida Sans Unicode"/>
          <w:kern w:val="2"/>
          <w:sz w:val="28"/>
          <w:szCs w:val="28"/>
          <w:lang w:val="it-IT" w:eastAsia="vi-VN"/>
        </w:rPr>
        <w:t xml:space="preserve"> đẩy nhanh tiến độ</w:t>
      </w:r>
      <w:r w:rsidR="007D3250" w:rsidRPr="00C36C24">
        <w:rPr>
          <w:rFonts w:eastAsia="Lucida Sans Unicode"/>
          <w:kern w:val="2"/>
          <w:sz w:val="28"/>
          <w:szCs w:val="28"/>
          <w:lang w:val="it-IT" w:eastAsia="vi-VN"/>
        </w:rPr>
        <w:t xml:space="preserve"> </w:t>
      </w:r>
      <w:r w:rsidR="00694420" w:rsidRPr="00C36C24">
        <w:rPr>
          <w:rFonts w:eastAsia="Lucida Sans Unicode"/>
          <w:kern w:val="2"/>
          <w:sz w:val="28"/>
          <w:szCs w:val="28"/>
          <w:lang w:val="it-IT" w:eastAsia="vi-VN"/>
        </w:rPr>
        <w:t xml:space="preserve">thực hiện </w:t>
      </w:r>
      <w:r w:rsidR="007D3250" w:rsidRPr="00C36C24">
        <w:rPr>
          <w:sz w:val="28"/>
          <w:szCs w:val="28"/>
          <w:lang w:val="hu-HU"/>
        </w:rPr>
        <w:t xml:space="preserve"> </w:t>
      </w:r>
      <w:r w:rsidR="007D3250" w:rsidRPr="00C36C24">
        <w:rPr>
          <w:sz w:val="28"/>
          <w:szCs w:val="28"/>
          <w:lang w:val="nl-NL"/>
        </w:rPr>
        <w:t>252 MW dự án năng lượng</w:t>
      </w:r>
      <w:r w:rsidR="00694420" w:rsidRPr="00C36C24">
        <w:rPr>
          <w:rStyle w:val="FootnoteReference"/>
          <w:sz w:val="28"/>
          <w:szCs w:val="28"/>
          <w:lang w:val="nl-NL"/>
        </w:rPr>
        <w:footnoteReference w:id="1"/>
      </w:r>
      <w:r w:rsidR="00694420" w:rsidRPr="00C36C24">
        <w:rPr>
          <w:sz w:val="28"/>
          <w:szCs w:val="28"/>
          <w:lang w:val="nl-NL"/>
        </w:rPr>
        <w:t>.</w:t>
      </w:r>
      <w:r w:rsidR="007D3250" w:rsidRPr="00C36C24">
        <w:rPr>
          <w:sz w:val="28"/>
          <w:szCs w:val="28"/>
          <w:lang w:val="hu-HU"/>
        </w:rPr>
        <w:t xml:space="preserve"> </w:t>
      </w:r>
      <w:r w:rsidR="00130E4D" w:rsidRPr="00C36C24">
        <w:rPr>
          <w:rFonts w:asciiTheme="majorHAnsi" w:hAnsiTheme="majorHAnsi" w:cstheme="majorHAnsi"/>
          <w:sz w:val="28"/>
          <w:szCs w:val="28"/>
        </w:rPr>
        <w:t xml:space="preserve">Tổ chức lựa chọn Nhà đầu tư dự án LNG Cà Ná trong </w:t>
      </w:r>
      <w:r w:rsidR="007D3250" w:rsidRPr="00C36C24">
        <w:rPr>
          <w:rFonts w:asciiTheme="majorHAnsi" w:hAnsiTheme="majorHAnsi" w:cstheme="majorHAnsi"/>
          <w:sz w:val="28"/>
          <w:szCs w:val="28"/>
          <w:lang w:val="en-US"/>
        </w:rPr>
        <w:t>tháng 12</w:t>
      </w:r>
      <w:r w:rsidR="00130E4D" w:rsidRPr="00C36C24">
        <w:rPr>
          <w:rFonts w:asciiTheme="majorHAnsi" w:hAnsiTheme="majorHAnsi" w:cstheme="majorHAnsi"/>
          <w:sz w:val="28"/>
          <w:szCs w:val="28"/>
        </w:rPr>
        <w:t xml:space="preserve">/2024. Hoàn tất các thủ tục và đẩy nhanh tiến độ dự án thủy điện tích năng Bác Ái, </w:t>
      </w:r>
      <w:r w:rsidR="00847E9D" w:rsidRPr="00C36C24">
        <w:rPr>
          <w:rFonts w:asciiTheme="majorHAnsi" w:hAnsiTheme="majorHAnsi" w:cstheme="majorHAnsi"/>
          <w:sz w:val="28"/>
          <w:szCs w:val="28"/>
        </w:rPr>
        <w:t xml:space="preserve">thủy điện tích năng </w:t>
      </w:r>
      <w:r w:rsidR="00130E4D" w:rsidRPr="00C36C24">
        <w:rPr>
          <w:rFonts w:asciiTheme="majorHAnsi" w:hAnsiTheme="majorHAnsi" w:cstheme="majorHAnsi"/>
          <w:sz w:val="28"/>
          <w:szCs w:val="28"/>
        </w:rPr>
        <w:t>Phước Hòa. Đẩy nhanh tiến độ các dự án hạ tầng truy</w:t>
      </w:r>
      <w:r w:rsidR="00521BB0" w:rsidRPr="00C36C24">
        <w:rPr>
          <w:rFonts w:asciiTheme="majorHAnsi" w:hAnsiTheme="majorHAnsi" w:cstheme="majorHAnsi"/>
          <w:sz w:val="28"/>
          <w:szCs w:val="28"/>
        </w:rPr>
        <w:t>ề</w:t>
      </w:r>
      <w:r w:rsidR="00130E4D" w:rsidRPr="00C36C24">
        <w:rPr>
          <w:rFonts w:asciiTheme="majorHAnsi" w:hAnsiTheme="majorHAnsi" w:cstheme="majorHAnsi"/>
          <w:sz w:val="28"/>
          <w:szCs w:val="28"/>
        </w:rPr>
        <w:t>n tải điện 500kV, 220kV, 110kV đoạn qua địa bàn tỉnh</w:t>
      </w:r>
      <w:r w:rsidR="00DA5FC9" w:rsidRPr="00C36C24">
        <w:rPr>
          <w:rFonts w:asciiTheme="majorHAnsi" w:hAnsiTheme="majorHAnsi" w:cstheme="majorHAnsi"/>
          <w:sz w:val="28"/>
          <w:szCs w:val="28"/>
        </w:rPr>
        <w:t>.</w:t>
      </w:r>
    </w:p>
    <w:p w14:paraId="3A98541B" w14:textId="29771A55" w:rsidR="00BB5F77" w:rsidRPr="00C36C24" w:rsidRDefault="00FF7C87" w:rsidP="00250C48">
      <w:pPr>
        <w:spacing w:before="120" w:line="340" w:lineRule="exact"/>
        <w:ind w:firstLine="720"/>
        <w:jc w:val="both"/>
        <w:rPr>
          <w:spacing w:val="-2"/>
          <w:sz w:val="28"/>
          <w:szCs w:val="28"/>
        </w:rPr>
      </w:pPr>
      <w:r w:rsidRPr="00C36C24">
        <w:rPr>
          <w:rFonts w:asciiTheme="majorHAnsi" w:hAnsiTheme="majorHAnsi" w:cstheme="majorHAnsi"/>
          <w:sz w:val="28"/>
          <w:szCs w:val="28"/>
          <w:lang w:val="en-US"/>
        </w:rPr>
        <w:t>-</w:t>
      </w:r>
      <w:r w:rsidR="00BB5F77" w:rsidRPr="00C36C24">
        <w:rPr>
          <w:spacing w:val="-2"/>
          <w:sz w:val="28"/>
          <w:szCs w:val="28"/>
          <w:lang w:val="nl-NL"/>
        </w:rPr>
        <w:t xml:space="preserve"> Tham mưu</w:t>
      </w:r>
      <w:r w:rsidR="00BB5F77" w:rsidRPr="00C36C24">
        <w:rPr>
          <w:spacing w:val="-2"/>
          <w:sz w:val="28"/>
          <w:szCs w:val="28"/>
        </w:rPr>
        <w:t xml:space="preserve"> kiến nghị và chuẩn bị các điều kiện triển khai Đề án thành lập Trung tâm Công nghiệp và dịch vụ năng lượng tái tạo liên vùng tại tỉnh.</w:t>
      </w:r>
    </w:p>
    <w:p w14:paraId="65DBEB16" w14:textId="222E1EFB" w:rsidR="00FF7C87" w:rsidRPr="00C36C24" w:rsidRDefault="00FF7C87"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w:t>
      </w:r>
      <w:r w:rsidRPr="00C36C24">
        <w:rPr>
          <w:rFonts w:asciiTheme="majorHAnsi" w:hAnsiTheme="majorHAnsi" w:cstheme="majorHAnsi"/>
          <w:sz w:val="28"/>
          <w:szCs w:val="28"/>
          <w:lang w:val="en-US"/>
        </w:rPr>
        <w:t>iếp tục t</w:t>
      </w:r>
      <w:r w:rsidRPr="00C36C24">
        <w:rPr>
          <w:rFonts w:asciiTheme="majorHAnsi" w:hAnsiTheme="majorHAnsi" w:cstheme="majorHAnsi"/>
          <w:sz w:val="28"/>
          <w:szCs w:val="28"/>
        </w:rPr>
        <w:t>riển khai có hiệu quả chương trình “Đưa hàng Việt về nông thôn”, “Người Việt Nam ưu tiên dùng hàng Việt Nam”. Kịp thời tham mưu có giải pháp thúc đẩy sản xuất, bảo đảm cung ứng đầy đủ nhu cầu, nhất là đối với các mặt hàng thiết yếu như lương thực, thực phẩm, điện, xăng dầu....</w:t>
      </w:r>
      <w:r w:rsidRPr="00C36C24">
        <w:rPr>
          <w:rFonts w:asciiTheme="majorHAnsi" w:hAnsiTheme="majorHAnsi" w:cstheme="majorHAnsi"/>
          <w:sz w:val="28"/>
          <w:szCs w:val="28"/>
          <w:lang w:val="en-US"/>
        </w:rPr>
        <w:t>những tháng cuối năm.</w:t>
      </w:r>
    </w:p>
    <w:p w14:paraId="40D69025" w14:textId="383E8B91" w:rsidR="00FF7C8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Tận dụng các ưu đãi về thuế của FTA để tìm kiếm thị trường và đối tác; mở rộng thị trường xuất khẩu hàng hóa, nhất là đối với hai mặt hàng chủ lực chế biến tôm đông lạnh và hạt điều.</w:t>
      </w:r>
    </w:p>
    <w:p w14:paraId="0264BD87" w14:textId="0D69CB53" w:rsidR="00FF7C87" w:rsidRPr="00C36C24" w:rsidRDefault="00FF7C87"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lang w:val="en-US"/>
        </w:rPr>
        <w:t>- Đẩy nhanh tiến độ thi công, hoàn thành đưa vào hoạt động Trung tâm Thương mại GO! Ninh Thuận trong tháng 12/2024. Tiếp tục kêu gọi đầu tư hệ thống các trung tâm thương mại, siêu thị, chợ.</w:t>
      </w:r>
    </w:p>
    <w:bookmarkEnd w:id="3"/>
    <w:p w14:paraId="7A60BE23" w14:textId="6F88D448" w:rsidR="00FF7C87" w:rsidRPr="00C36C24" w:rsidRDefault="00FF7C87" w:rsidP="00250C48">
      <w:pPr>
        <w:spacing w:before="120"/>
        <w:ind w:firstLine="720"/>
        <w:jc w:val="both"/>
        <w:rPr>
          <w:rFonts w:asciiTheme="majorHAnsi" w:hAnsiTheme="majorHAnsi" w:cstheme="majorHAnsi"/>
          <w:i/>
          <w:sz w:val="28"/>
          <w:szCs w:val="28"/>
          <w:lang w:val="en-US"/>
        </w:rPr>
      </w:pPr>
      <w:r w:rsidRPr="00C36C24">
        <w:rPr>
          <w:rFonts w:asciiTheme="majorHAnsi" w:hAnsiTheme="majorHAnsi" w:cstheme="majorHAnsi"/>
          <w:i/>
          <w:sz w:val="28"/>
          <w:szCs w:val="28"/>
          <w:lang w:val="en-US"/>
        </w:rPr>
        <w:lastRenderedPageBreak/>
        <w:t xml:space="preserve">(6) Giao </w:t>
      </w:r>
      <w:r w:rsidRPr="00C36C24">
        <w:rPr>
          <w:rFonts w:asciiTheme="majorHAnsi" w:hAnsiTheme="majorHAnsi" w:cstheme="majorHAnsi"/>
          <w:i/>
          <w:sz w:val="28"/>
          <w:szCs w:val="28"/>
        </w:rPr>
        <w:t>Sở Xây dựng</w:t>
      </w:r>
      <w:r w:rsidRPr="00C36C24">
        <w:rPr>
          <w:rFonts w:asciiTheme="majorHAnsi" w:hAnsiTheme="majorHAnsi" w:cstheme="majorHAnsi"/>
          <w:i/>
          <w:sz w:val="28"/>
          <w:szCs w:val="28"/>
          <w:lang w:val="en-US"/>
        </w:rPr>
        <w:t xml:space="preserve"> chủ trì:</w:t>
      </w:r>
    </w:p>
    <w:p w14:paraId="6C6B3661" w14:textId="77777777" w:rsidR="00FF7C87" w:rsidRPr="00C36C24" w:rsidRDefault="00FF7C87" w:rsidP="00250C48">
      <w:pPr>
        <w:pStyle w:val="FootnoteText"/>
        <w:spacing w:before="120"/>
        <w:ind w:firstLine="720"/>
        <w:jc w:val="both"/>
        <w:rPr>
          <w:b/>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Tiếp tục triển khai có hiệu quả Đề án phát triển kinh tế đô thị, trọng tâm là xây dựng Phan Rang - Tháp Chàm thành thành phố thông minh, tạo động lực phát triển kinh tế - xã hội của tỉnh.</w:t>
      </w:r>
      <w:r w:rsidRPr="00C36C24">
        <w:rPr>
          <w:sz w:val="28"/>
          <w:szCs w:val="28"/>
        </w:rPr>
        <w:t xml:space="preserve"> Đẩy nhanh tiến độ hoàn thành các đồ án quy hoạch xây dựng</w:t>
      </w:r>
      <w:r w:rsidRPr="00C36C24">
        <w:rPr>
          <w:sz w:val="28"/>
          <w:szCs w:val="28"/>
          <w:lang w:val="en-US"/>
        </w:rPr>
        <w:t>;</w:t>
      </w:r>
      <w:r w:rsidRPr="00C36C24">
        <w:rPr>
          <w:spacing w:val="-8"/>
          <w:sz w:val="28"/>
          <w:szCs w:val="28"/>
          <w:lang w:val="nb-NO"/>
        </w:rPr>
        <w:t xml:space="preserve"> lựa chọn danh mục dự án quan trọng, cấp bách để ưu tiên bố trí kinh phí triển khai thực  hiện</w:t>
      </w:r>
      <w:r w:rsidRPr="00C36C24">
        <w:rPr>
          <w:sz w:val="28"/>
          <w:szCs w:val="28"/>
        </w:rPr>
        <w:t xml:space="preserve">. Triển khai các chương trình, đề án phát triển nhà ở, </w:t>
      </w:r>
      <w:r w:rsidRPr="00C36C24">
        <w:rPr>
          <w:sz w:val="28"/>
          <w:szCs w:val="28"/>
          <w:lang w:val="en-US"/>
        </w:rPr>
        <w:t xml:space="preserve">nhà ở xã hội, </w:t>
      </w:r>
      <w:r w:rsidRPr="00C36C24">
        <w:rPr>
          <w:sz w:val="28"/>
          <w:szCs w:val="28"/>
        </w:rPr>
        <w:t>đô thị, khu dân cư, kinh tế đô thị; đẩy nhanh tiến độ một số khu đô thị mới, khu dân cư, nhà ở xã hội: Khu đô thị mới Đầm Cà Ná; Khu đô thị mới bờ Sông Dinh, Mỹ Phước, Phủ Hà, Khu đô thị mới Khánh Hải, Khu đô thị mới Khánh Hải – Khu đất sân vận động; khu đô thị mới Bắc Sông Ông, khu K3, Khu đô thị Tây Bắc; Nhà ở xã hội K2, Thành Hải...; phát triển mạnh thị trường bất động sản.</w:t>
      </w:r>
    </w:p>
    <w:p w14:paraId="68121634" w14:textId="77777777" w:rsidR="00FF7C8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Tiếp tục tạo kết nối cung cầu giữa các công trình, dự án trên địa bàn tỉnh với các doanh nghiệp khai khoáng, sản xuất vật liệu xây dựng trên địa bàn tỉnh nhất là Doanh nghiệp sản xuất xi măng Luks, các doanh nghiệp khai thác đá, sản xuất gạch...</w:t>
      </w:r>
    </w:p>
    <w:p w14:paraId="18EAC98C" w14:textId="77777777" w:rsidR="00FF7C87" w:rsidRPr="00C36C24" w:rsidRDefault="00FF7C87" w:rsidP="00250C48">
      <w:pPr>
        <w:spacing w:before="120"/>
        <w:ind w:firstLine="720"/>
        <w:jc w:val="both"/>
        <w:rPr>
          <w:spacing w:val="-2"/>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Theo dõi, cập nhật biến động giá vật liệu xây dựng để kịp thời tham mưu đề xuất các biện pháp bình ổn thị trường vật liệu xây dựng, nâng giá vật liệu xây dựng; </w:t>
      </w:r>
      <w:r w:rsidRPr="00C36C24">
        <w:rPr>
          <w:spacing w:val="-8"/>
          <w:sz w:val="28"/>
          <w:szCs w:val="28"/>
          <w:lang w:val="nb-NO"/>
        </w:rPr>
        <w:t>Phối hợp kiểm tra, tiến hành xử lý trật tự đô thị ở các tuyến đường mới, khu vực mới.</w:t>
      </w:r>
    </w:p>
    <w:p w14:paraId="659BBEE4" w14:textId="3C5B0F16" w:rsidR="00A4718E" w:rsidRPr="00C36C24" w:rsidRDefault="00FF7C87"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(7)</w:t>
      </w:r>
      <w:r w:rsidR="00A4718E" w:rsidRPr="00C36C24">
        <w:rPr>
          <w:rFonts w:asciiTheme="majorHAnsi" w:hAnsiTheme="majorHAnsi" w:cstheme="majorHAnsi"/>
          <w:i/>
          <w:sz w:val="28"/>
          <w:szCs w:val="28"/>
        </w:rPr>
        <w:t xml:space="preserve"> </w:t>
      </w:r>
      <w:r w:rsidRPr="00C36C24">
        <w:rPr>
          <w:rFonts w:asciiTheme="majorHAnsi" w:hAnsiTheme="majorHAnsi" w:cstheme="majorHAnsi"/>
          <w:i/>
          <w:sz w:val="28"/>
          <w:szCs w:val="28"/>
          <w:lang w:val="en-US"/>
        </w:rPr>
        <w:t xml:space="preserve">Giao </w:t>
      </w:r>
      <w:r w:rsidR="00A4718E" w:rsidRPr="00C36C24">
        <w:rPr>
          <w:rFonts w:asciiTheme="majorHAnsi" w:hAnsiTheme="majorHAnsi" w:cstheme="majorHAnsi"/>
          <w:i/>
          <w:sz w:val="28"/>
          <w:szCs w:val="28"/>
        </w:rPr>
        <w:t xml:space="preserve">Ban quản lý </w:t>
      </w:r>
      <w:r w:rsidR="00521BB0" w:rsidRPr="00C36C24">
        <w:rPr>
          <w:rFonts w:asciiTheme="majorHAnsi" w:hAnsiTheme="majorHAnsi" w:cstheme="majorHAnsi"/>
          <w:i/>
          <w:sz w:val="28"/>
          <w:szCs w:val="28"/>
        </w:rPr>
        <w:t xml:space="preserve">các </w:t>
      </w:r>
      <w:r w:rsidR="00A4718E" w:rsidRPr="00C36C24">
        <w:rPr>
          <w:rFonts w:asciiTheme="majorHAnsi" w:hAnsiTheme="majorHAnsi" w:cstheme="majorHAnsi"/>
          <w:i/>
          <w:sz w:val="28"/>
          <w:szCs w:val="28"/>
        </w:rPr>
        <w:t>Khu Công nghiệp:</w:t>
      </w:r>
    </w:p>
    <w:p w14:paraId="43C77486" w14:textId="444D2AEE" w:rsidR="00FE3F5D"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00A4718E" w:rsidRPr="00C36C24">
        <w:rPr>
          <w:rFonts w:asciiTheme="majorHAnsi" w:hAnsiTheme="majorHAnsi" w:cstheme="majorHAnsi"/>
          <w:sz w:val="28"/>
          <w:szCs w:val="28"/>
        </w:rPr>
        <w:t xml:space="preserve"> Nghiên cứu chặt chẽ, kỹ lưỡng, đầy đủ các quy định có liên quan, tham mưu xử lý các thủ tục về đầu tư, xây dựng </w:t>
      </w:r>
      <w:r w:rsidR="00EA4F40" w:rsidRPr="00C36C24">
        <w:rPr>
          <w:rFonts w:asciiTheme="majorHAnsi" w:hAnsiTheme="majorHAnsi" w:cstheme="majorHAnsi"/>
          <w:sz w:val="28"/>
          <w:szCs w:val="28"/>
          <w:lang w:val="en-US"/>
        </w:rPr>
        <w:t xml:space="preserve">bảo </w:t>
      </w:r>
      <w:r w:rsidR="00A4718E" w:rsidRPr="00C36C24">
        <w:rPr>
          <w:rFonts w:asciiTheme="majorHAnsi" w:hAnsiTheme="majorHAnsi" w:cstheme="majorHAnsi"/>
          <w:sz w:val="28"/>
          <w:szCs w:val="28"/>
        </w:rPr>
        <w:t>đảm tuân thủ các quy định hiện hành.</w:t>
      </w:r>
      <w:r w:rsidR="00FE3F5D" w:rsidRPr="00C36C24">
        <w:rPr>
          <w:rFonts w:asciiTheme="majorHAnsi" w:hAnsiTheme="majorHAnsi" w:cstheme="majorHAnsi"/>
          <w:sz w:val="28"/>
          <w:szCs w:val="28"/>
        </w:rPr>
        <w:t xml:space="preserve"> Đẩy mạnh công tác xúc tiến và kêu gọi đầu tư các nhà đầu tư thứ cấp, tăng tỷ lệ lấp đầy các KCN.</w:t>
      </w:r>
    </w:p>
    <w:p w14:paraId="35DCB274" w14:textId="0CAC8249" w:rsidR="00DA7DDF" w:rsidRPr="00C36C24" w:rsidRDefault="00FF7C87" w:rsidP="00250C48">
      <w:pPr>
        <w:spacing w:before="120"/>
        <w:ind w:firstLine="720"/>
        <w:jc w:val="both"/>
        <w:rPr>
          <w:spacing w:val="-8"/>
          <w:sz w:val="28"/>
          <w:szCs w:val="28"/>
        </w:rPr>
      </w:pPr>
      <w:r w:rsidRPr="00C36C24">
        <w:rPr>
          <w:spacing w:val="-8"/>
          <w:sz w:val="28"/>
          <w:szCs w:val="28"/>
          <w:lang w:val="hu-HU"/>
        </w:rPr>
        <w:t>-</w:t>
      </w:r>
      <w:r w:rsidR="00DA7DDF" w:rsidRPr="00C36C24">
        <w:rPr>
          <w:spacing w:val="-8"/>
          <w:sz w:val="28"/>
          <w:szCs w:val="28"/>
          <w:lang w:val="hu-HU"/>
        </w:rPr>
        <w:t xml:space="preserve"> Phối hợp với Sở Công Thương đôn đốc, chỉ đạo đẩy nhanh hoàn thành các dự án trong khu công nghiệp Du Long, Phước Nam, Thành Hải, tạo giá trị tăn</w:t>
      </w:r>
      <w:r w:rsidR="00C36C24">
        <w:rPr>
          <w:spacing w:val="-8"/>
          <w:sz w:val="28"/>
          <w:szCs w:val="28"/>
          <w:lang w:val="hu-HU"/>
        </w:rPr>
        <w:t>g thêm cho tăng trưởng cuối năm</w:t>
      </w:r>
      <w:r w:rsidR="00C36C24">
        <w:rPr>
          <w:rStyle w:val="FootnoteReference"/>
          <w:spacing w:val="-8"/>
          <w:sz w:val="28"/>
          <w:szCs w:val="28"/>
          <w:lang w:val="hu-HU"/>
        </w:rPr>
        <w:footnoteReference w:id="2"/>
      </w:r>
      <w:r w:rsidR="00DA7DDF" w:rsidRPr="00C36C24">
        <w:rPr>
          <w:spacing w:val="-8"/>
          <w:sz w:val="28"/>
          <w:szCs w:val="28"/>
        </w:rPr>
        <w:t>.</w:t>
      </w:r>
    </w:p>
    <w:p w14:paraId="75A2EA1A" w14:textId="0EF005F2" w:rsidR="00C7373D" w:rsidRPr="00C36C24" w:rsidRDefault="00C7373D" w:rsidP="00250C48">
      <w:pPr>
        <w:spacing w:before="120"/>
        <w:ind w:firstLine="720"/>
        <w:jc w:val="both"/>
        <w:rPr>
          <w:sz w:val="28"/>
          <w:szCs w:val="28"/>
          <w:lang w:val="nl-NL"/>
        </w:rPr>
      </w:pPr>
      <w:r w:rsidRPr="00C36C24">
        <w:rPr>
          <w:spacing w:val="-8"/>
          <w:sz w:val="28"/>
          <w:szCs w:val="28"/>
          <w:lang w:val="en-US"/>
        </w:rPr>
        <w:t xml:space="preserve">- </w:t>
      </w:r>
      <w:r w:rsidRPr="00C36C24">
        <w:rPr>
          <w:sz w:val="28"/>
          <w:szCs w:val="28"/>
          <w:lang w:val="nb-NO"/>
        </w:rPr>
        <w:t xml:space="preserve">Kịp thời hướng dẫn, hỗ trợ các nhà đầu tư sớm hoàn tất các thủ tục </w:t>
      </w:r>
      <w:r w:rsidRPr="00C36C24">
        <w:rPr>
          <w:bCs/>
          <w:sz w:val="28"/>
          <w:szCs w:val="28"/>
          <w:lang w:val="nb-NO"/>
        </w:rPr>
        <w:t>hành chính, đất đai, môi trường, PCCC</w:t>
      </w:r>
      <w:r w:rsidRPr="00C36C24">
        <w:rPr>
          <w:sz w:val="28"/>
          <w:szCs w:val="28"/>
          <w:lang w:val="pl-PL"/>
        </w:rPr>
        <w:t xml:space="preserve"> </w:t>
      </w:r>
      <w:r w:rsidRPr="00C36C24">
        <w:rPr>
          <w:sz w:val="28"/>
          <w:szCs w:val="28"/>
          <w:lang w:val="nb-NO"/>
        </w:rPr>
        <w:t xml:space="preserve">để </w:t>
      </w:r>
      <w:r w:rsidRPr="00C36C24">
        <w:rPr>
          <w:sz w:val="28"/>
          <w:szCs w:val="28"/>
          <w:lang w:val="nl-NL"/>
        </w:rPr>
        <w:t xml:space="preserve">triển khai xây dựng </w:t>
      </w:r>
      <w:r w:rsidRPr="00C36C24">
        <w:rPr>
          <w:bCs/>
          <w:sz w:val="28"/>
          <w:szCs w:val="28"/>
          <w:lang w:val="nb-NO"/>
        </w:rPr>
        <w:t>04 dự án mới trong khu công nghiệp Thành Hải (</w:t>
      </w:r>
      <w:r w:rsidRPr="00C36C24">
        <w:rPr>
          <w:bCs/>
          <w:sz w:val="28"/>
          <w:szCs w:val="28"/>
        </w:rPr>
        <w:t>Nhà máy may MTJV Ninh Thuận của Công ty TNHH MTJV Việt Nam; Dự án Nhà máy sản xuất nước giải khát của Công ty cổ phần nước giải khát nhiệt đới Sài Gòn; Dự án Nhà máy sản xuất lưới chất lượng cao Kingnet của Công ty cổ phần Quinn net; Dự án Nhà Biovalley Việt Nam của Công ty Cổ phần Biovalley Việt Nam nằm trong khu vực mở rộng 22,15ha, KCN Thành Hải</w:t>
      </w:r>
      <w:r w:rsidRPr="00C36C24">
        <w:rPr>
          <w:bCs/>
          <w:sz w:val="28"/>
          <w:szCs w:val="28"/>
          <w:lang w:val="nb-NO"/>
        </w:rPr>
        <w:t>)</w:t>
      </w:r>
      <w:r w:rsidRPr="00C36C24">
        <w:rPr>
          <w:sz w:val="28"/>
          <w:szCs w:val="28"/>
        </w:rPr>
        <w:t>.</w:t>
      </w:r>
    </w:p>
    <w:p w14:paraId="78107F83" w14:textId="39D09DA8" w:rsidR="00FF7C87" w:rsidRPr="00C36C24" w:rsidRDefault="00FF7C87"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(8)</w:t>
      </w:r>
      <w:r w:rsidRPr="00C36C24">
        <w:rPr>
          <w:rFonts w:asciiTheme="majorHAnsi" w:hAnsiTheme="majorHAnsi" w:cstheme="majorHAnsi"/>
          <w:i/>
          <w:sz w:val="28"/>
          <w:szCs w:val="28"/>
        </w:rPr>
        <w:t xml:space="preserve"> </w:t>
      </w:r>
      <w:r w:rsidRPr="00C36C24">
        <w:rPr>
          <w:rFonts w:asciiTheme="majorHAnsi" w:hAnsiTheme="majorHAnsi" w:cstheme="majorHAnsi"/>
          <w:i/>
          <w:sz w:val="28"/>
          <w:szCs w:val="28"/>
          <w:lang w:val="en-US"/>
        </w:rPr>
        <w:t xml:space="preserve">Giao </w:t>
      </w:r>
      <w:r w:rsidRPr="00C36C24">
        <w:rPr>
          <w:rFonts w:asciiTheme="majorHAnsi" w:hAnsiTheme="majorHAnsi" w:cstheme="majorHAnsi"/>
          <w:i/>
          <w:sz w:val="28"/>
          <w:szCs w:val="28"/>
        </w:rPr>
        <w:t xml:space="preserve">Sở Văn hóa, </w:t>
      </w:r>
      <w:r w:rsidR="00080CFD" w:rsidRPr="00C36C24">
        <w:rPr>
          <w:rFonts w:asciiTheme="majorHAnsi" w:hAnsiTheme="majorHAnsi" w:cstheme="majorHAnsi"/>
          <w:i/>
          <w:sz w:val="28"/>
          <w:szCs w:val="28"/>
        </w:rPr>
        <w:t xml:space="preserve">Thể </w:t>
      </w:r>
      <w:r w:rsidRPr="00C36C24">
        <w:rPr>
          <w:rFonts w:asciiTheme="majorHAnsi" w:hAnsiTheme="majorHAnsi" w:cstheme="majorHAnsi"/>
          <w:i/>
          <w:sz w:val="28"/>
          <w:szCs w:val="28"/>
        </w:rPr>
        <w:t>thao và Du lịch</w:t>
      </w:r>
    </w:p>
    <w:p w14:paraId="2BF8BE46" w14:textId="5EDFCC08" w:rsidR="00FF7C87" w:rsidRPr="00C36C24" w:rsidRDefault="00FF7C87" w:rsidP="00250C48">
      <w:pPr>
        <w:spacing w:before="120"/>
        <w:ind w:firstLine="720"/>
        <w:jc w:val="both"/>
        <w:rPr>
          <w:sz w:val="28"/>
          <w:szCs w:val="28"/>
        </w:rPr>
      </w:pPr>
      <w:r w:rsidRPr="00C36C24">
        <w:rPr>
          <w:sz w:val="28"/>
          <w:szCs w:val="28"/>
          <w:lang w:val="en-US"/>
        </w:rPr>
        <w:t xml:space="preserve">- </w:t>
      </w:r>
      <w:r w:rsidRPr="00C36C24">
        <w:rPr>
          <w:sz w:val="28"/>
          <w:szCs w:val="28"/>
        </w:rPr>
        <w:t xml:space="preserve">Tiếp tục triển khai có hiệu quả chủ trương phát triển du lịch trở thành ngành kinh tế mũi nhọn; triển khai quyết liệt các giải pháp nâng cao chất lượng </w:t>
      </w:r>
      <w:r w:rsidRPr="00C36C24">
        <w:rPr>
          <w:sz w:val="28"/>
          <w:szCs w:val="28"/>
        </w:rPr>
        <w:lastRenderedPageBreak/>
        <w:t>dịch vụ, trong đó trọng tâm là ngành du lịch để thúc đẩy các ngành dịch vụ khác phát triển; đa dạng hóa sản phẩm, xây dựng các sản phẩm du lịch mới, hấp dẫn, có sức cạnh tranh cao.</w:t>
      </w:r>
    </w:p>
    <w:p w14:paraId="00A85CAC" w14:textId="559A0B12" w:rsidR="00FF7C87" w:rsidRPr="00C36C24" w:rsidRDefault="00FF7C87" w:rsidP="00250C48">
      <w:pPr>
        <w:spacing w:before="120"/>
        <w:ind w:firstLine="720"/>
        <w:jc w:val="both"/>
        <w:rPr>
          <w:sz w:val="28"/>
          <w:szCs w:val="28"/>
        </w:rPr>
      </w:pPr>
      <w:r w:rsidRPr="00C36C24">
        <w:rPr>
          <w:sz w:val="28"/>
          <w:szCs w:val="28"/>
          <w:lang w:val="en-US"/>
        </w:rPr>
        <w:t>-</w:t>
      </w:r>
      <w:r w:rsidRPr="00C36C24">
        <w:rPr>
          <w:sz w:val="28"/>
          <w:szCs w:val="28"/>
        </w:rPr>
        <w:t xml:space="preserve"> Tiếp tục đẩy mạnh công tác liên kết các tỉnh, thành lân cận kết nối xây dựng các chuỗi sản phẩm du lịch có tính liên vùng, độc đáo, khác biệt thu hút du khách.</w:t>
      </w:r>
    </w:p>
    <w:p w14:paraId="55F7F2C6" w14:textId="60EB36D0" w:rsidR="00FF7C87" w:rsidRPr="00C36C24" w:rsidRDefault="00FF7C87" w:rsidP="00250C48">
      <w:pPr>
        <w:spacing w:before="120"/>
        <w:ind w:firstLine="720"/>
        <w:jc w:val="both"/>
        <w:rPr>
          <w:sz w:val="28"/>
          <w:szCs w:val="28"/>
          <w:lang w:val="en-US"/>
        </w:rPr>
      </w:pPr>
      <w:r w:rsidRPr="00C36C24">
        <w:rPr>
          <w:sz w:val="28"/>
          <w:szCs w:val="28"/>
          <w:lang w:val="en-US"/>
        </w:rPr>
        <w:t>-</w:t>
      </w:r>
      <w:r w:rsidRPr="00C36C24">
        <w:rPr>
          <w:sz w:val="28"/>
          <w:szCs w:val="28"/>
        </w:rPr>
        <w:t xml:space="preserve"> Tiếp tục phối hợp các Sở, ngành, địa phương, Hiệp hội Du lịch và các đơn vị liên quan triển khai các giải pháp kích cầu du lịch để thu hút khách trong những tháng cuối năm 2024.</w:t>
      </w:r>
      <w:r w:rsidRPr="00C36C24">
        <w:rPr>
          <w:sz w:val="28"/>
          <w:szCs w:val="28"/>
          <w:lang w:val="en-US"/>
        </w:rPr>
        <w:t xml:space="preserve"> </w:t>
      </w:r>
      <w:r w:rsidRPr="00C36C24">
        <w:rPr>
          <w:spacing w:val="-6"/>
          <w:sz w:val="28"/>
          <w:szCs w:val="28"/>
        </w:rPr>
        <w:t>Đẩy nhanh tiến độ triển khai các dự án du lịch trọng điểm; quan tâm đầu tư hạ tầng du lịch.</w:t>
      </w:r>
    </w:p>
    <w:p w14:paraId="242969ED" w14:textId="2437FE71" w:rsidR="00FF7C87" w:rsidRPr="00C36C24" w:rsidRDefault="00FF7C87" w:rsidP="00250C48">
      <w:pPr>
        <w:spacing w:before="120"/>
        <w:ind w:firstLine="720"/>
        <w:jc w:val="both"/>
        <w:rPr>
          <w:rFonts w:asciiTheme="majorHAnsi" w:hAnsiTheme="majorHAnsi" w:cstheme="majorHAnsi"/>
          <w:sz w:val="28"/>
          <w:szCs w:val="28"/>
        </w:rPr>
      </w:pPr>
      <w:r w:rsidRPr="00C36C24">
        <w:rPr>
          <w:sz w:val="28"/>
          <w:szCs w:val="28"/>
          <w:lang w:val="en-US"/>
        </w:rPr>
        <w:t>-</w:t>
      </w:r>
      <w:r w:rsidRPr="00C36C24">
        <w:rPr>
          <w:sz w:val="28"/>
          <w:szCs w:val="28"/>
        </w:rPr>
        <w:t xml:space="preserve"> Tổ chức thành công Ngày hội Văn hóa dân tộc Chăm lần thứ VI tại tỉnh Ninh Thuận cuối tháng 12/2024. Tham mưu triển khai Chương trình hành động quốc gia bảo vệ và phát huy giá trị di sản văn hóa phi vật thể “Nghệ thuật làm gốm của người Chăm”.</w:t>
      </w:r>
    </w:p>
    <w:p w14:paraId="1F9275C4" w14:textId="54683905" w:rsidR="00FF7C87" w:rsidRPr="00C36C24" w:rsidRDefault="00FF7C87"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(9)</w:t>
      </w:r>
      <w:r w:rsidRPr="00C36C24">
        <w:rPr>
          <w:rFonts w:asciiTheme="majorHAnsi" w:hAnsiTheme="majorHAnsi" w:cstheme="majorHAnsi"/>
          <w:i/>
          <w:sz w:val="28"/>
          <w:szCs w:val="28"/>
        </w:rPr>
        <w:t xml:space="preserve"> </w:t>
      </w:r>
      <w:r w:rsidRPr="00C36C24">
        <w:rPr>
          <w:rFonts w:asciiTheme="majorHAnsi" w:hAnsiTheme="majorHAnsi" w:cstheme="majorHAnsi"/>
          <w:i/>
          <w:sz w:val="28"/>
          <w:szCs w:val="28"/>
          <w:lang w:val="en-US"/>
        </w:rPr>
        <w:t xml:space="preserve"> Giao </w:t>
      </w:r>
      <w:r w:rsidRPr="00C36C24">
        <w:rPr>
          <w:rFonts w:asciiTheme="majorHAnsi" w:hAnsiTheme="majorHAnsi" w:cstheme="majorHAnsi"/>
          <w:i/>
          <w:sz w:val="28"/>
          <w:szCs w:val="28"/>
        </w:rPr>
        <w:t>Sở Giao thông vận tải</w:t>
      </w:r>
      <w:r w:rsidRPr="00C36C24">
        <w:rPr>
          <w:rFonts w:asciiTheme="majorHAnsi" w:hAnsiTheme="majorHAnsi" w:cstheme="majorHAnsi"/>
          <w:i/>
          <w:sz w:val="28"/>
          <w:szCs w:val="28"/>
          <w:lang w:val="en-US"/>
        </w:rPr>
        <w:t xml:space="preserve"> chủ trì</w:t>
      </w:r>
      <w:r w:rsidRPr="00C36C24">
        <w:rPr>
          <w:rFonts w:asciiTheme="majorHAnsi" w:hAnsiTheme="majorHAnsi" w:cstheme="majorHAnsi"/>
          <w:i/>
          <w:sz w:val="28"/>
          <w:szCs w:val="28"/>
        </w:rPr>
        <w:t>:</w:t>
      </w:r>
    </w:p>
    <w:p w14:paraId="50BC9BD8" w14:textId="10366A6A" w:rsidR="00FF7C8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Hoàn thiện Quy hoạch cảng hàng không Thành Sơn thời kỳ 2021-2030, tầm nhìn đến năm 2050</w:t>
      </w:r>
      <w:r w:rsidRPr="00C36C24">
        <w:rPr>
          <w:rFonts w:asciiTheme="majorHAnsi" w:hAnsiTheme="majorHAnsi" w:cstheme="majorHAnsi"/>
          <w:sz w:val="28"/>
          <w:szCs w:val="28"/>
          <w:lang w:val="en-US"/>
        </w:rPr>
        <w:t xml:space="preserve"> trình Bộ Giao thông vận tải phê duyệt trong tháng 12/2024</w:t>
      </w:r>
      <w:r w:rsidRPr="00C36C24">
        <w:rPr>
          <w:rFonts w:asciiTheme="majorHAnsi" w:hAnsiTheme="majorHAnsi" w:cstheme="majorHAnsi"/>
          <w:sz w:val="28"/>
          <w:szCs w:val="28"/>
        </w:rPr>
        <w:t>.</w:t>
      </w:r>
    </w:p>
    <w:p w14:paraId="6EB39DC9" w14:textId="6987AAF1" w:rsidR="00FF7C8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Tiếp tục phối hợp thúc đẩy tiến độ thực hiện dự án đầu tư xây dựng cảng tổng hợp Cà Ná (giai đoạn 1) theo kế hoạch; kêu gọi đầu tư xây dựng cảng tổng hợp Cà Ná (giai đoạn 2), Cảng cạn Cà Ná.</w:t>
      </w:r>
    </w:p>
    <w:p w14:paraId="7BB90C92" w14:textId="69B30B0E" w:rsidR="00FF7C8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Tăng cường số lượng, nâng cao chất lượng dịch vụ vận tải hành khách công cộng, vận tải hành khách và hàng hóa liên tỉnh đi Thành phố Hồ Chí Minh và các tỉnh phía Nam, Tây Nguyên. Đẩy mạnh ứng dụng công nghệ thông tin trong quản lý vận tải, nhằm bảo đảm an toàn giao thông, phục vụ tốt nhu cầu đi lại của người dân</w:t>
      </w:r>
      <w:r w:rsidRPr="00C36C24">
        <w:rPr>
          <w:rFonts w:asciiTheme="majorHAnsi" w:hAnsiTheme="majorHAnsi" w:cstheme="majorHAnsi"/>
          <w:sz w:val="28"/>
          <w:szCs w:val="28"/>
          <w:lang w:val="en-US"/>
        </w:rPr>
        <w:t xml:space="preserve"> những tháng cuối năm</w:t>
      </w:r>
      <w:r w:rsidRPr="00C36C24">
        <w:rPr>
          <w:rFonts w:asciiTheme="majorHAnsi" w:hAnsiTheme="majorHAnsi" w:cstheme="majorHAnsi"/>
          <w:sz w:val="28"/>
          <w:szCs w:val="28"/>
        </w:rPr>
        <w:t>.</w:t>
      </w:r>
    </w:p>
    <w:p w14:paraId="34CE5786" w14:textId="294EA769" w:rsidR="00E43A8A" w:rsidRPr="00C36C24" w:rsidRDefault="00FF7C87"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(10)</w:t>
      </w:r>
      <w:r w:rsidR="00AB1AE7" w:rsidRPr="00C36C24">
        <w:rPr>
          <w:rFonts w:asciiTheme="majorHAnsi" w:hAnsiTheme="majorHAnsi" w:cstheme="majorHAnsi"/>
          <w:i/>
          <w:sz w:val="28"/>
          <w:szCs w:val="28"/>
        </w:rPr>
        <w:t xml:space="preserve"> Sở Tài chính, Cục </w:t>
      </w:r>
      <w:r w:rsidR="00080CFD" w:rsidRPr="00C36C24">
        <w:rPr>
          <w:rFonts w:asciiTheme="majorHAnsi" w:hAnsiTheme="majorHAnsi" w:cstheme="majorHAnsi"/>
          <w:i/>
          <w:sz w:val="28"/>
          <w:szCs w:val="28"/>
        </w:rPr>
        <w:t xml:space="preserve">Thuế </w:t>
      </w:r>
      <w:r w:rsidR="00AB1AE7" w:rsidRPr="00C36C24">
        <w:rPr>
          <w:rFonts w:asciiTheme="majorHAnsi" w:hAnsiTheme="majorHAnsi" w:cstheme="majorHAnsi"/>
          <w:i/>
          <w:sz w:val="28"/>
          <w:szCs w:val="28"/>
        </w:rPr>
        <w:t>tỉnh căn cứ chức năng, nhiệm vụ được giao chủ trì, phối hợp với các Sở, ban, ngành cấp tỉnh và UBND các huyện, thành phố:</w:t>
      </w:r>
    </w:p>
    <w:p w14:paraId="24E69556" w14:textId="73B4555C" w:rsidR="00AB1AE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00AB1AE7" w:rsidRPr="00C36C24">
        <w:rPr>
          <w:rFonts w:asciiTheme="majorHAnsi" w:hAnsiTheme="majorHAnsi" w:cstheme="majorHAnsi"/>
          <w:sz w:val="28"/>
          <w:szCs w:val="28"/>
        </w:rPr>
        <w:t xml:space="preserve"> </w:t>
      </w:r>
      <w:r w:rsidR="002058AE" w:rsidRPr="00C36C24">
        <w:rPr>
          <w:rFonts w:asciiTheme="majorHAnsi" w:hAnsiTheme="majorHAnsi" w:cstheme="majorHAnsi"/>
          <w:sz w:val="28"/>
          <w:szCs w:val="28"/>
        </w:rPr>
        <w:t>Triển khai chuyển đổi số, quy định về hóa đơn điện tử, nhất là đẩy mạnh ứng dụng chuyển đổi số trong thu, chi ngân sách; q</w:t>
      </w:r>
      <w:r w:rsidR="00AB1AE7" w:rsidRPr="00C36C24">
        <w:rPr>
          <w:rFonts w:asciiTheme="majorHAnsi" w:hAnsiTheme="majorHAnsi" w:cstheme="majorHAnsi"/>
          <w:sz w:val="28"/>
          <w:szCs w:val="28"/>
        </w:rPr>
        <w:t>uản lý chặt chẽ, thực hiện hiệu quả các giải pháp thu ngân sách, chống thất thu, chuyển giá, trốn thuế, thu hồi nợ đọng thuế, bảo đảm thu đúng, thu đủ, thu kịp thời</w:t>
      </w:r>
      <w:r w:rsidR="00847066" w:rsidRPr="00C36C24">
        <w:rPr>
          <w:rFonts w:asciiTheme="majorHAnsi" w:hAnsiTheme="majorHAnsi" w:cstheme="majorHAnsi"/>
          <w:sz w:val="28"/>
          <w:szCs w:val="28"/>
          <w:lang w:val="en-US"/>
        </w:rPr>
        <w:t>; phấn đấu cuối năm thu đạt, vượt kế hoạch được giao</w:t>
      </w:r>
      <w:r w:rsidR="00AB1AE7" w:rsidRPr="00C36C24">
        <w:rPr>
          <w:rFonts w:asciiTheme="majorHAnsi" w:hAnsiTheme="majorHAnsi" w:cstheme="majorHAnsi"/>
          <w:sz w:val="28"/>
          <w:szCs w:val="28"/>
        </w:rPr>
        <w:t>.</w:t>
      </w:r>
    </w:p>
    <w:p w14:paraId="0856807F" w14:textId="5A9DDC04" w:rsidR="00E43A8A" w:rsidRPr="00C36C24" w:rsidRDefault="00FF7C87"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lang w:val="en-US"/>
        </w:rPr>
        <w:t>-</w:t>
      </w:r>
      <w:r w:rsidR="00E43A8A" w:rsidRPr="00C36C24">
        <w:rPr>
          <w:rFonts w:asciiTheme="majorHAnsi" w:hAnsiTheme="majorHAnsi" w:cstheme="majorHAnsi"/>
          <w:sz w:val="28"/>
          <w:szCs w:val="28"/>
          <w:lang w:val="en-US"/>
        </w:rPr>
        <w:t xml:space="preserve"> Sở Tài chính cân đối, tham mưu bố trí vốn sự nghiệp triển khai thực hiện các đồ án quy hoạch theo quy định.</w:t>
      </w:r>
    </w:p>
    <w:p w14:paraId="45269B34" w14:textId="18EBBA5A" w:rsidR="009D10B8"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00AB1AE7" w:rsidRPr="00C36C24">
        <w:rPr>
          <w:rFonts w:asciiTheme="majorHAnsi" w:hAnsiTheme="majorHAnsi" w:cstheme="majorHAnsi"/>
          <w:sz w:val="28"/>
          <w:szCs w:val="28"/>
        </w:rPr>
        <w:t xml:space="preserve"> Khai thác hiệu quả nguồn thu từ đất đai; tập trung đẩy nhanh tiến độ tổ chức bán đấu giá các cơ sở nhà đất tạo nguồn thu ngân sách.</w:t>
      </w:r>
      <w:r w:rsidR="009D10B8" w:rsidRPr="00C36C24">
        <w:rPr>
          <w:rFonts w:asciiTheme="majorHAnsi" w:hAnsiTheme="majorHAnsi" w:cstheme="majorHAnsi"/>
          <w:sz w:val="28"/>
          <w:szCs w:val="28"/>
        </w:rPr>
        <w:t xml:space="preserve"> Tham mưu triển khai thực hiện kịp thời, hiệu quả Luật Giá và các văn bản hướng dẫn có liên quan.</w:t>
      </w:r>
    </w:p>
    <w:p w14:paraId="3D84D752" w14:textId="70FA344B" w:rsidR="00E43A8A" w:rsidRPr="00C36C24" w:rsidRDefault="00FF7C87"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lang w:val="en-US"/>
        </w:rPr>
        <w:lastRenderedPageBreak/>
        <w:t>(</w:t>
      </w:r>
      <w:r w:rsidRPr="00C36C24">
        <w:rPr>
          <w:rFonts w:asciiTheme="majorHAnsi" w:hAnsiTheme="majorHAnsi" w:cstheme="majorHAnsi"/>
          <w:i/>
          <w:sz w:val="28"/>
          <w:szCs w:val="28"/>
          <w:lang w:val="en-US"/>
        </w:rPr>
        <w:t>11)</w:t>
      </w:r>
      <w:r w:rsidR="00E43A8A" w:rsidRPr="00C36C24">
        <w:rPr>
          <w:rFonts w:asciiTheme="majorHAnsi" w:hAnsiTheme="majorHAnsi" w:cstheme="majorHAnsi"/>
          <w:i/>
          <w:sz w:val="28"/>
          <w:szCs w:val="28"/>
          <w:lang w:val="en-US"/>
        </w:rPr>
        <w:t xml:space="preserve"> </w:t>
      </w:r>
      <w:r w:rsidR="000C5681" w:rsidRPr="00C36C24">
        <w:rPr>
          <w:rFonts w:asciiTheme="majorHAnsi" w:hAnsiTheme="majorHAnsi" w:cstheme="majorHAnsi"/>
          <w:i/>
          <w:sz w:val="28"/>
          <w:szCs w:val="28"/>
          <w:lang w:val="en-US"/>
        </w:rPr>
        <w:t xml:space="preserve">Chi </w:t>
      </w:r>
      <w:r w:rsidR="00E43A8A" w:rsidRPr="00C36C24">
        <w:rPr>
          <w:rFonts w:asciiTheme="majorHAnsi" w:hAnsiTheme="majorHAnsi" w:cstheme="majorHAnsi"/>
          <w:i/>
          <w:sz w:val="28"/>
          <w:szCs w:val="28"/>
        </w:rPr>
        <w:t>Cục Quản lý thị trường tỉnh</w:t>
      </w:r>
      <w:r w:rsidR="00E43A8A" w:rsidRPr="00C36C24">
        <w:rPr>
          <w:rFonts w:asciiTheme="majorHAnsi" w:hAnsiTheme="majorHAnsi" w:cstheme="majorHAnsi"/>
          <w:sz w:val="28"/>
          <w:szCs w:val="28"/>
          <w:lang w:val="en-US"/>
        </w:rPr>
        <w:t>:</w:t>
      </w:r>
      <w:r w:rsidR="00E43A8A" w:rsidRPr="00C36C24">
        <w:rPr>
          <w:rFonts w:asciiTheme="majorHAnsi" w:hAnsiTheme="majorHAnsi" w:cstheme="majorHAnsi"/>
          <w:sz w:val="28"/>
          <w:szCs w:val="28"/>
        </w:rPr>
        <w:t xml:space="preserve"> Tiếp tục thực hiện có hiệu quả công tác chống buôn lậu, gian lận thương mại và hàng giả; thường xuyên theo dõi, dự báo diễn biến thị trường trong từng thời điểm để tham mưu cấp có thẩm quyền chỉ đạo xây dựng, thực hiện kế hoạch kiểm tra chuyên đề, đột xuất bảo đảm hiệu quả.</w:t>
      </w:r>
      <w:r w:rsidR="00E43A8A" w:rsidRPr="00C36C24">
        <w:rPr>
          <w:rFonts w:asciiTheme="majorHAnsi" w:hAnsiTheme="majorHAnsi" w:cstheme="majorHAnsi"/>
          <w:sz w:val="28"/>
          <w:szCs w:val="28"/>
          <w:lang w:val="en-US"/>
        </w:rPr>
        <w:t xml:space="preserve"> Công tác bình ổn giá những tháng cuối năm.</w:t>
      </w:r>
    </w:p>
    <w:p w14:paraId="5D10B700" w14:textId="79037E89" w:rsidR="003D71A9" w:rsidRPr="00C36C24" w:rsidRDefault="00FF7C87"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(12)</w:t>
      </w:r>
      <w:r w:rsidR="00F26A8C" w:rsidRPr="00C36C24">
        <w:rPr>
          <w:rFonts w:asciiTheme="majorHAnsi" w:hAnsiTheme="majorHAnsi" w:cstheme="majorHAnsi"/>
          <w:i/>
          <w:sz w:val="28"/>
          <w:szCs w:val="28"/>
        </w:rPr>
        <w:t xml:space="preserve"> </w:t>
      </w:r>
      <w:r w:rsidR="003D71A9" w:rsidRPr="00C36C24">
        <w:rPr>
          <w:rFonts w:asciiTheme="majorHAnsi" w:hAnsiTheme="majorHAnsi" w:cstheme="majorHAnsi"/>
          <w:i/>
          <w:sz w:val="28"/>
          <w:szCs w:val="28"/>
        </w:rPr>
        <w:t>Chi nhánh Ngân hàng nhà nước tỉnh:</w:t>
      </w:r>
    </w:p>
    <w:p w14:paraId="5733731B" w14:textId="7AEF8AC0" w:rsidR="007E0F4A" w:rsidRPr="00C36C24" w:rsidRDefault="00FF7C87" w:rsidP="00250C48">
      <w:pPr>
        <w:spacing w:before="120"/>
        <w:ind w:firstLine="720"/>
        <w:jc w:val="both"/>
        <w:rPr>
          <w:sz w:val="28"/>
          <w:szCs w:val="28"/>
        </w:rPr>
      </w:pPr>
      <w:r w:rsidRPr="00C36C24">
        <w:rPr>
          <w:sz w:val="28"/>
          <w:szCs w:val="28"/>
          <w:lang w:val="en-US"/>
        </w:rPr>
        <w:t>-</w:t>
      </w:r>
      <w:r w:rsidR="007E0F4A" w:rsidRPr="00C36C24">
        <w:rPr>
          <w:sz w:val="28"/>
          <w:szCs w:val="28"/>
        </w:rPr>
        <w:t xml:space="preserve"> Chỉ đạo các Tổ chức tín dụng (TCTD) quyết liệt triển khai các giải pháp tăng trưởng tín dụng, </w:t>
      </w:r>
      <w:r w:rsidR="00EA4F40" w:rsidRPr="00C36C24">
        <w:rPr>
          <w:sz w:val="28"/>
          <w:szCs w:val="28"/>
        </w:rPr>
        <w:t>bảo đảm</w:t>
      </w:r>
      <w:r w:rsidR="007E0F4A" w:rsidRPr="00C36C24">
        <w:rPr>
          <w:sz w:val="28"/>
          <w:szCs w:val="28"/>
        </w:rPr>
        <w:t xml:space="preserve"> chất lượng tín dụng, hướng tín dụng vào các lĩnh vực sản xuất kinh doanh, lĩnh vực ưu tiên, các động lực tăng trưởng kinh tế, ưu tiên tập trung cho các lĩnh vực tăng trưởng xanh, nhà ở xã hội, chuyển đổi số, kinh tế tuần hoàn.... </w:t>
      </w:r>
    </w:p>
    <w:p w14:paraId="71FBEBDA" w14:textId="331DF924" w:rsidR="007E0F4A" w:rsidRPr="00C36C24" w:rsidRDefault="00FF7C87" w:rsidP="00250C48">
      <w:pPr>
        <w:spacing w:before="120"/>
        <w:ind w:firstLine="720"/>
        <w:jc w:val="both"/>
        <w:rPr>
          <w:sz w:val="28"/>
          <w:szCs w:val="28"/>
        </w:rPr>
      </w:pPr>
      <w:r w:rsidRPr="00C36C24">
        <w:rPr>
          <w:sz w:val="28"/>
          <w:szCs w:val="28"/>
          <w:lang w:val="en-US"/>
        </w:rPr>
        <w:t>-</w:t>
      </w:r>
      <w:r w:rsidR="007E0F4A" w:rsidRPr="00C36C24">
        <w:rPr>
          <w:sz w:val="28"/>
          <w:szCs w:val="28"/>
        </w:rPr>
        <w:t xml:space="preserve"> Tiếp tục chỉ đạo các TCTD trên địa bàn tăng cường rà soát, đơn giản hóa quy trình và thủ tục cấp tín dụng, tối ưu hóa áp dụng chuyển đổi số vào quy trình cấp tín dụng; tiết giảm chi phí để phấn đấu giảm mặt bằng lãi suất cho vay và chủ động công bố thông tin về lãi suất cho vay.</w:t>
      </w:r>
    </w:p>
    <w:p w14:paraId="34E39806" w14:textId="08DBA181" w:rsidR="007E0F4A" w:rsidRPr="00C36C24" w:rsidRDefault="007E0F4A" w:rsidP="00250C48">
      <w:pPr>
        <w:spacing w:before="120"/>
        <w:ind w:firstLine="720"/>
        <w:jc w:val="both"/>
        <w:rPr>
          <w:sz w:val="28"/>
          <w:szCs w:val="28"/>
        </w:rPr>
      </w:pPr>
      <w:r w:rsidRPr="00C36C24">
        <w:rPr>
          <w:sz w:val="28"/>
          <w:szCs w:val="28"/>
        </w:rPr>
        <w:t xml:space="preserve"> </w:t>
      </w:r>
      <w:r w:rsidR="00FF7C87" w:rsidRPr="00C36C24">
        <w:rPr>
          <w:sz w:val="28"/>
          <w:szCs w:val="28"/>
          <w:lang w:val="en-US"/>
        </w:rPr>
        <w:t>-</w:t>
      </w:r>
      <w:r w:rsidRPr="00C36C24">
        <w:rPr>
          <w:sz w:val="28"/>
          <w:szCs w:val="28"/>
        </w:rPr>
        <w:t xml:space="preserve"> Đẩy mạnh triển khai các chương trình, chính sách tín dụng ưu đãi theo chủ trương của Chính phủ, Ngân hàng Nhà nước Việt Nam</w:t>
      </w:r>
      <w:r w:rsidRPr="00C36C24">
        <w:rPr>
          <w:rStyle w:val="FootnoteReference"/>
          <w:sz w:val="28"/>
          <w:szCs w:val="28"/>
        </w:rPr>
        <w:footnoteReference w:id="3"/>
      </w:r>
      <w:r w:rsidRPr="00C36C24">
        <w:rPr>
          <w:sz w:val="28"/>
          <w:szCs w:val="28"/>
          <w:lang w:val="en-US"/>
        </w:rPr>
        <w:t xml:space="preserve"> </w:t>
      </w:r>
      <w:r w:rsidRPr="00C36C24">
        <w:rPr>
          <w:sz w:val="28"/>
          <w:szCs w:val="28"/>
        </w:rPr>
        <w:t>đến khách hàng nhằm hỗ trợ doanh nghiệp, người dân phát triển sản xuất kinh doanh, ổn định đời sống.</w:t>
      </w:r>
    </w:p>
    <w:p w14:paraId="1FEC5127" w14:textId="6BD692AE" w:rsidR="007E0F4A" w:rsidRPr="00C36C24" w:rsidRDefault="00FF7C87" w:rsidP="00250C48">
      <w:pPr>
        <w:spacing w:before="120"/>
        <w:ind w:firstLine="720"/>
        <w:jc w:val="both"/>
        <w:rPr>
          <w:sz w:val="28"/>
          <w:szCs w:val="28"/>
        </w:rPr>
      </w:pPr>
      <w:r w:rsidRPr="00C36C24">
        <w:rPr>
          <w:sz w:val="28"/>
          <w:szCs w:val="28"/>
          <w:lang w:val="en-US"/>
        </w:rPr>
        <w:t>-</w:t>
      </w:r>
      <w:r w:rsidR="007E0F4A" w:rsidRPr="00C36C24">
        <w:rPr>
          <w:sz w:val="28"/>
          <w:szCs w:val="28"/>
        </w:rPr>
        <w:t xml:space="preserve"> Tích cực triển khai thực hiện có hiệu quả, thiết thực Chương trình kết nối Ngân hàng – Doanh nghiệp bằng các hình thức phù hợp nhằm tháo gỡ khó khăn, chia sẻ với khách hàng để thúc đẩy tăng trưởng tín dụng. </w:t>
      </w:r>
    </w:p>
    <w:p w14:paraId="743B6315" w14:textId="5A44B5BC" w:rsidR="007E0F4A" w:rsidRPr="00C36C24" w:rsidRDefault="00FF7C87" w:rsidP="00250C48">
      <w:pPr>
        <w:spacing w:before="120"/>
        <w:ind w:firstLine="720"/>
        <w:jc w:val="both"/>
        <w:rPr>
          <w:sz w:val="28"/>
          <w:szCs w:val="28"/>
        </w:rPr>
      </w:pPr>
      <w:r w:rsidRPr="00C36C24">
        <w:rPr>
          <w:sz w:val="28"/>
          <w:szCs w:val="28"/>
          <w:lang w:val="en-US"/>
        </w:rPr>
        <w:t>-</w:t>
      </w:r>
      <w:r w:rsidR="007E0F4A" w:rsidRPr="00C36C24">
        <w:rPr>
          <w:sz w:val="28"/>
          <w:szCs w:val="28"/>
        </w:rPr>
        <w:t xml:space="preserve"> Tiếp tục đẩy mạnh công tác chuyển đổi số và thanh toán không dùng tiền mặt trên địa bàn; tăng cường triển khai thực hiện Quyết định số 2345/QĐ-NHNN ngày 18/12/2023 của Thống đốc Ngân hàng Nhà nước Việt Nam về triển khai các giải pháp an toàn, bảo mật trong thanh toán trực tuyến và thanh toán thẻ ngân hàng.</w:t>
      </w:r>
    </w:p>
    <w:p w14:paraId="2DA3977D" w14:textId="02EE4D0E" w:rsidR="00FF7C87" w:rsidRPr="00C36C24" w:rsidRDefault="00FF7C87" w:rsidP="00250C48">
      <w:pPr>
        <w:spacing w:before="120"/>
        <w:ind w:firstLine="720"/>
        <w:jc w:val="both"/>
        <w:rPr>
          <w:rFonts w:asciiTheme="majorHAnsi" w:hAnsiTheme="majorHAnsi" w:cstheme="majorHAnsi"/>
          <w:sz w:val="28"/>
          <w:szCs w:val="28"/>
          <w:lang w:val="en-US"/>
        </w:rPr>
      </w:pPr>
      <w:r w:rsidRPr="00080CFD">
        <w:rPr>
          <w:rFonts w:asciiTheme="majorHAnsi" w:hAnsiTheme="majorHAnsi" w:cstheme="majorHAnsi"/>
          <w:i/>
          <w:sz w:val="28"/>
          <w:szCs w:val="28"/>
          <w:lang w:val="en-US"/>
        </w:rPr>
        <w:t>(13)</w:t>
      </w:r>
      <w:r w:rsidRPr="00C36C24">
        <w:rPr>
          <w:rFonts w:asciiTheme="majorHAnsi" w:hAnsiTheme="majorHAnsi" w:cstheme="majorHAnsi"/>
          <w:sz w:val="28"/>
          <w:szCs w:val="28"/>
        </w:rPr>
        <w:t xml:space="preserve"> </w:t>
      </w:r>
      <w:r w:rsidRPr="00C36C24">
        <w:rPr>
          <w:rFonts w:asciiTheme="majorHAnsi" w:hAnsiTheme="majorHAnsi" w:cstheme="majorHAnsi"/>
          <w:sz w:val="28"/>
          <w:szCs w:val="28"/>
          <w:lang w:val="en-US"/>
        </w:rPr>
        <w:t>Giao Sở Nông nghiệp và Phát triển nông thôn, Sở Lao động</w:t>
      </w:r>
      <w:r w:rsidR="00250C48">
        <w:rPr>
          <w:rFonts w:asciiTheme="majorHAnsi" w:hAnsiTheme="majorHAnsi" w:cstheme="majorHAnsi"/>
          <w:sz w:val="28"/>
          <w:szCs w:val="28"/>
          <w:lang w:val="en-US"/>
        </w:rPr>
        <w:t>-</w:t>
      </w:r>
      <w:r w:rsidRPr="00C36C24">
        <w:rPr>
          <w:rFonts w:asciiTheme="majorHAnsi" w:hAnsiTheme="majorHAnsi" w:cstheme="majorHAnsi"/>
          <w:sz w:val="28"/>
          <w:szCs w:val="28"/>
          <w:lang w:val="en-US"/>
        </w:rPr>
        <w:t>Thương binh và Xã hội, Ban Dân tộc - Các cơ quan thường trực các chương trình mục tiêu quốc gia, chủ trì, phối hợp với Sở Tài chính, Sở Kế hoạch và Đầu tư, UBND các huyện, thành phố đề xuất các giải pháp đẩy nhanh tiến độ giải ngân nguồn v</w:t>
      </w:r>
      <w:r w:rsidR="00A93925">
        <w:rPr>
          <w:rFonts w:asciiTheme="majorHAnsi" w:hAnsiTheme="majorHAnsi" w:cstheme="majorHAnsi"/>
          <w:sz w:val="28"/>
          <w:szCs w:val="28"/>
          <w:lang w:val="en-US"/>
        </w:rPr>
        <w:t>ố</w:t>
      </w:r>
      <w:r w:rsidRPr="00C36C24">
        <w:rPr>
          <w:rFonts w:asciiTheme="majorHAnsi" w:hAnsiTheme="majorHAnsi" w:cstheme="majorHAnsi"/>
          <w:sz w:val="28"/>
          <w:szCs w:val="28"/>
          <w:lang w:val="en-US"/>
        </w:rPr>
        <w:t>n các chương trình mục tiêu quốc gia, nhất là vốn sự nghiệp.</w:t>
      </w:r>
    </w:p>
    <w:p w14:paraId="77F77484" w14:textId="4BB6FBC9" w:rsidR="00FF7C87" w:rsidRPr="00C36C24" w:rsidRDefault="00FF7C87" w:rsidP="00250C48">
      <w:pPr>
        <w:spacing w:before="120"/>
        <w:ind w:firstLine="720"/>
        <w:jc w:val="both"/>
        <w:rPr>
          <w:rFonts w:asciiTheme="majorHAnsi" w:hAnsiTheme="majorHAnsi" w:cstheme="majorHAnsi"/>
          <w:sz w:val="28"/>
          <w:szCs w:val="28"/>
          <w:lang w:val="en-US"/>
        </w:rPr>
      </w:pPr>
      <w:r w:rsidRPr="00080CFD">
        <w:rPr>
          <w:rFonts w:asciiTheme="majorHAnsi" w:hAnsiTheme="majorHAnsi" w:cstheme="majorHAnsi"/>
          <w:i/>
          <w:sz w:val="28"/>
          <w:szCs w:val="28"/>
          <w:lang w:val="en-US"/>
        </w:rPr>
        <w:t>(14)</w:t>
      </w:r>
      <w:r w:rsidRPr="00C36C24">
        <w:rPr>
          <w:rFonts w:asciiTheme="majorHAnsi" w:hAnsiTheme="majorHAnsi" w:cstheme="majorHAnsi"/>
          <w:sz w:val="28"/>
          <w:szCs w:val="28"/>
          <w:lang w:val="en-US"/>
        </w:rPr>
        <w:t xml:space="preserve"> </w:t>
      </w:r>
      <w:r w:rsidRPr="00C36C24">
        <w:rPr>
          <w:rFonts w:asciiTheme="majorHAnsi" w:hAnsiTheme="majorHAnsi" w:cstheme="majorHAnsi"/>
          <w:sz w:val="28"/>
          <w:szCs w:val="28"/>
        </w:rPr>
        <w:t xml:space="preserve">UBND các huyện, thành phố tập trung đẩy nhanh tiến độ giải ngân </w:t>
      </w:r>
      <w:r w:rsidRPr="00C36C24">
        <w:rPr>
          <w:rFonts w:asciiTheme="majorHAnsi" w:hAnsiTheme="majorHAnsi" w:cstheme="majorHAnsi"/>
          <w:sz w:val="28"/>
          <w:szCs w:val="28"/>
          <w:lang w:val="en-US"/>
        </w:rPr>
        <w:t xml:space="preserve">các nguồn vốn trên địa bàn, nhất là </w:t>
      </w:r>
      <w:r w:rsidRPr="00C36C24">
        <w:rPr>
          <w:rFonts w:asciiTheme="majorHAnsi" w:hAnsiTheme="majorHAnsi" w:cstheme="majorHAnsi"/>
          <w:sz w:val="28"/>
          <w:szCs w:val="28"/>
        </w:rPr>
        <w:t xml:space="preserve">nguồn vốn các Chương trình mục tiêu Quốc gia; các chương trình </w:t>
      </w:r>
      <w:r w:rsidRPr="00C36C24">
        <w:rPr>
          <w:rFonts w:asciiTheme="majorHAnsi" w:hAnsiTheme="majorHAnsi" w:cstheme="majorHAnsi"/>
          <w:sz w:val="28"/>
          <w:szCs w:val="28"/>
          <w:lang w:val="en-US"/>
        </w:rPr>
        <w:t xml:space="preserve">phục hồi, </w:t>
      </w:r>
      <w:r w:rsidRPr="00C36C24">
        <w:rPr>
          <w:rFonts w:asciiTheme="majorHAnsi" w:hAnsiTheme="majorHAnsi" w:cstheme="majorHAnsi"/>
          <w:sz w:val="28"/>
          <w:szCs w:val="28"/>
        </w:rPr>
        <w:t xml:space="preserve">phát triển </w:t>
      </w:r>
      <w:r w:rsidRPr="00C36C24">
        <w:rPr>
          <w:rFonts w:asciiTheme="majorHAnsi" w:hAnsiTheme="majorHAnsi" w:cstheme="majorHAnsi"/>
          <w:sz w:val="28"/>
          <w:szCs w:val="28"/>
          <w:lang w:val="en-US"/>
        </w:rPr>
        <w:t>kinh tế xã hội thực hiện trên địa bàn. Chủ tịch UBND tỉnh các huyện, thành phố chịu trách nhiệm trước UBND tỉnh, Chủ tịch UBND tỉnh về kết quả giải ngân các nguồn vốn được giao.</w:t>
      </w:r>
    </w:p>
    <w:p w14:paraId="2F99F0BE" w14:textId="49791EF7" w:rsidR="00FF7C87" w:rsidRPr="00C36C24" w:rsidRDefault="00FF7C87" w:rsidP="00250C48">
      <w:pPr>
        <w:spacing w:before="120"/>
        <w:ind w:firstLine="720"/>
        <w:jc w:val="both"/>
        <w:rPr>
          <w:i/>
          <w:spacing w:val="-8"/>
          <w:sz w:val="28"/>
          <w:szCs w:val="28"/>
          <w:lang w:val="nb-NO"/>
        </w:rPr>
      </w:pPr>
      <w:r w:rsidRPr="00C36C24">
        <w:rPr>
          <w:i/>
          <w:spacing w:val="-8"/>
          <w:sz w:val="28"/>
          <w:szCs w:val="28"/>
          <w:lang w:val="nb-NO"/>
        </w:rPr>
        <w:lastRenderedPageBreak/>
        <w:t xml:space="preserve">(15) Giao Trung tâm </w:t>
      </w:r>
      <w:r w:rsidR="00250C48" w:rsidRPr="00C36C24">
        <w:rPr>
          <w:i/>
          <w:spacing w:val="-8"/>
          <w:sz w:val="28"/>
          <w:szCs w:val="28"/>
          <w:lang w:val="nb-NO"/>
        </w:rPr>
        <w:t xml:space="preserve">Xúc </w:t>
      </w:r>
      <w:r w:rsidRPr="00C36C24">
        <w:rPr>
          <w:i/>
          <w:spacing w:val="-8"/>
          <w:sz w:val="28"/>
          <w:szCs w:val="28"/>
          <w:lang w:val="nb-NO"/>
        </w:rPr>
        <w:t xml:space="preserve">tiến </w:t>
      </w:r>
      <w:r w:rsidR="00250C48" w:rsidRPr="00C36C24">
        <w:rPr>
          <w:i/>
          <w:spacing w:val="-8"/>
          <w:sz w:val="28"/>
          <w:szCs w:val="28"/>
          <w:lang w:val="nb-NO"/>
        </w:rPr>
        <w:t xml:space="preserve">Đầu </w:t>
      </w:r>
      <w:r w:rsidRPr="00C36C24">
        <w:rPr>
          <w:i/>
          <w:spacing w:val="-8"/>
          <w:sz w:val="28"/>
          <w:szCs w:val="28"/>
          <w:lang w:val="nb-NO"/>
        </w:rPr>
        <w:t xml:space="preserve">tư, </w:t>
      </w:r>
      <w:r w:rsidR="00250C48" w:rsidRPr="00C36C24">
        <w:rPr>
          <w:i/>
          <w:spacing w:val="-8"/>
          <w:sz w:val="28"/>
          <w:szCs w:val="28"/>
          <w:lang w:val="nb-NO"/>
        </w:rPr>
        <w:t xml:space="preserve">Thương </w:t>
      </w:r>
      <w:r w:rsidRPr="00C36C24">
        <w:rPr>
          <w:i/>
          <w:spacing w:val="-8"/>
          <w:sz w:val="28"/>
          <w:szCs w:val="28"/>
          <w:lang w:val="nb-NO"/>
        </w:rPr>
        <w:t xml:space="preserve">mại và Du lịch: </w:t>
      </w:r>
    </w:p>
    <w:p w14:paraId="3FB58004" w14:textId="77777777" w:rsidR="00FF7C8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Tăng cường thực hiện các hoạt động xúc tiến đầu tư, thương mại, khuyến công trên địa bàn tỉnh; trọng tâm tập trung triển khai các hoạt động tư vấn thủ tục đầu tư, các chính sách ưu đãi đầu tư; xúc tiến đầu tư, thương mại, kết nối cung- cầu, mở rộng, đa dạng hóa thị trường, chuỗi cung ứng và tận dụng các cơ hội mở cửa thị trường để đẩy mạnh xuất khẩu.</w:t>
      </w:r>
    </w:p>
    <w:p w14:paraId="30FCEEDF" w14:textId="77777777" w:rsidR="00FF7C87" w:rsidRPr="00C36C24" w:rsidRDefault="00FF7C87" w:rsidP="00250C48">
      <w:pPr>
        <w:spacing w:before="120"/>
        <w:ind w:firstLine="720"/>
        <w:jc w:val="both"/>
        <w:rPr>
          <w:spacing w:val="-8"/>
          <w:sz w:val="28"/>
          <w:szCs w:val="28"/>
          <w:lang w:val="hu-HU"/>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w:t>
      </w:r>
      <w:r w:rsidRPr="00C36C24">
        <w:rPr>
          <w:sz w:val="28"/>
          <w:szCs w:val="28"/>
        </w:rPr>
        <w:t>Tham mưu tổ chức Hội nghị kết nối, xúc tiến đầu tư tỉnh Ninh Thuận tại tỉnh Đồng Nai và Thành phố Hồ Chí Minh</w:t>
      </w:r>
      <w:r w:rsidRPr="00C36C24">
        <w:rPr>
          <w:rFonts w:asciiTheme="majorHAnsi" w:hAnsiTheme="majorHAnsi" w:cstheme="majorHAnsi"/>
          <w:sz w:val="28"/>
          <w:szCs w:val="28"/>
        </w:rPr>
        <w:t>.</w:t>
      </w:r>
      <w:r w:rsidRPr="00C36C24">
        <w:rPr>
          <w:spacing w:val="-8"/>
          <w:sz w:val="28"/>
          <w:szCs w:val="28"/>
          <w:lang w:val="nb-NO"/>
        </w:rPr>
        <w:t xml:space="preserve"> </w:t>
      </w:r>
      <w:r w:rsidRPr="00C36C24">
        <w:rPr>
          <w:spacing w:val="-8"/>
          <w:sz w:val="28"/>
          <w:szCs w:val="28"/>
          <w:lang w:val="hu-HU"/>
        </w:rPr>
        <w:t>Đẩy mạnh xúc tiến mời gọi đầu tư vào các lĩnh vực tỉnh có lợi thế như công nghiệp ven biển, năng lượng tái tạo, nông nghiệp công nghệ cao, du lịch nghỉ dưỡng cao cấp khu đô thị mới, kinh tế biển, trước mắt tập trung xúc tiến, mời gọi đầu tư vào các KCN Du Long, Phước Nam; các dự án trọng điểm vùng kinh tế trọng điểm Phía Nam, như: Cảng cạn, Trung tâm logictis; Xăng dầu; Luyện nhôm, sản xuất thép; hóa chất sau muối;...</w:t>
      </w:r>
    </w:p>
    <w:p w14:paraId="7264BD8C" w14:textId="77777777" w:rsidR="00FF7C87" w:rsidRPr="00C36C24" w:rsidRDefault="00FF7C87" w:rsidP="00250C48">
      <w:pPr>
        <w:spacing w:before="120"/>
        <w:ind w:firstLine="720"/>
        <w:jc w:val="both"/>
        <w:rPr>
          <w:spacing w:val="-8"/>
          <w:sz w:val="28"/>
          <w:szCs w:val="28"/>
          <w:lang w:val="nl-NL"/>
        </w:rPr>
      </w:pPr>
      <w:r w:rsidRPr="00C36C24">
        <w:rPr>
          <w:spacing w:val="-8"/>
          <w:sz w:val="28"/>
          <w:szCs w:val="28"/>
          <w:lang w:val="nl-NL"/>
        </w:rPr>
        <w:t>+ Tham mưu chuẩn bị nội dung, tổ chức đối thoại doanh nghiệp, gặp mặt doanh nghiệp theo định kỳ hàng tháng, quý để tháo gỡ khó khăn về giải phóng mặt bằng liên quan đến các thủ tục đầu tư, đất đai, chuyển đổi đất rừng, xây dựng... để đẩy nhanh tiến độ các dự án trên địa bàn.</w:t>
      </w:r>
    </w:p>
    <w:p w14:paraId="1DC88A37" w14:textId="77777777" w:rsidR="00FF7C87" w:rsidRPr="00C36C24" w:rsidRDefault="00FF7C87"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Phối hợp với Trung tâm Xúc tiến Đầu tư phía Nam, Cục Đầu tư nước ngoài thuộc Bộ Kế hoạch và Đầu tư, Cục Ngoại vụ - Bộ Ngoại giao và các cơ quan đại diện của Việt Nam ở nước ngoài, các tổ chức xúc tiến, các Hiệp hội trong và ngoài nước nhằm xúc tiến, kêu gọi đầu tư, thu hút khách du lịch vào Tỉnh, nhất là các nước truyền thống như: Hàn Quốc, Nhật Bản, Singapore, Đài Loan, Hồng Kông (Trung Quốc), liên minh Châu Âu...</w:t>
      </w:r>
    </w:p>
    <w:p w14:paraId="7329760E" w14:textId="3F4FC17A" w:rsidR="004B21E7" w:rsidRPr="00C36C24" w:rsidRDefault="00FF7C87" w:rsidP="00250C48">
      <w:pPr>
        <w:spacing w:before="120"/>
        <w:ind w:firstLine="720"/>
        <w:jc w:val="both"/>
        <w:rPr>
          <w:rFonts w:asciiTheme="majorHAnsi" w:hAnsiTheme="majorHAnsi" w:cstheme="majorHAnsi"/>
          <w:b/>
          <w:sz w:val="28"/>
          <w:szCs w:val="28"/>
          <w:lang w:val="en-US"/>
        </w:rPr>
      </w:pPr>
      <w:r w:rsidRPr="00C36C24">
        <w:rPr>
          <w:rFonts w:asciiTheme="majorHAnsi" w:hAnsiTheme="majorHAnsi" w:cstheme="majorHAnsi"/>
          <w:b/>
          <w:sz w:val="28"/>
          <w:szCs w:val="28"/>
          <w:lang w:val="en-US"/>
        </w:rPr>
        <w:t>b)</w:t>
      </w:r>
      <w:r w:rsidR="004B21E7" w:rsidRPr="00C36C24">
        <w:rPr>
          <w:rFonts w:asciiTheme="majorHAnsi" w:hAnsiTheme="majorHAnsi" w:cstheme="majorHAnsi"/>
          <w:b/>
          <w:sz w:val="28"/>
          <w:szCs w:val="28"/>
        </w:rPr>
        <w:t xml:space="preserve"> </w:t>
      </w:r>
      <w:r w:rsidR="00154D20" w:rsidRPr="00C36C24">
        <w:rPr>
          <w:rFonts w:asciiTheme="majorHAnsi" w:hAnsiTheme="majorHAnsi" w:cstheme="majorHAnsi"/>
          <w:b/>
          <w:sz w:val="28"/>
          <w:szCs w:val="28"/>
          <w:lang w:val="en-US"/>
        </w:rPr>
        <w:t>Về phát triển văn hóa, xã hội, thể dục thể thao</w:t>
      </w:r>
    </w:p>
    <w:p w14:paraId="15CB3DF2" w14:textId="479B9986" w:rsidR="00407E79"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(1</w:t>
      </w:r>
      <w:r w:rsidR="00407E79" w:rsidRPr="00C36C24">
        <w:rPr>
          <w:rFonts w:asciiTheme="majorHAnsi" w:hAnsiTheme="majorHAnsi" w:cstheme="majorHAnsi"/>
          <w:i/>
          <w:sz w:val="28"/>
          <w:szCs w:val="28"/>
        </w:rPr>
        <w:t>) Sở Giáo dục và Đào tạo</w:t>
      </w:r>
    </w:p>
    <w:p w14:paraId="3114214A" w14:textId="6B90ADEF" w:rsidR="00407E79"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Tiếp tục triển khai hiệu quả chủ trương đổi mới giáo dục, trọng tâm là chương trình giáo dục phổ thông mới, nâng cao chất lượng dạy và học; tiếp tục rà soát sắp xếp mạng lưới trường lớp học và công nhận mới trường đạt chuẩn quốc gia để </w:t>
      </w:r>
      <w:r w:rsidR="00EA4F40" w:rsidRPr="00C36C24">
        <w:rPr>
          <w:rFonts w:asciiTheme="majorHAnsi" w:hAnsiTheme="majorHAnsi" w:cstheme="majorHAnsi"/>
          <w:sz w:val="28"/>
          <w:szCs w:val="28"/>
        </w:rPr>
        <w:t>bảo đảm</w:t>
      </w:r>
      <w:r w:rsidRPr="00C36C24">
        <w:rPr>
          <w:rFonts w:asciiTheme="majorHAnsi" w:hAnsiTheme="majorHAnsi" w:cstheme="majorHAnsi"/>
          <w:sz w:val="28"/>
          <w:szCs w:val="28"/>
        </w:rPr>
        <w:t xml:space="preserve"> đạt mục tiêu năm 202</w:t>
      </w:r>
      <w:r w:rsidR="003445CB" w:rsidRPr="00C36C24">
        <w:rPr>
          <w:rFonts w:asciiTheme="majorHAnsi" w:hAnsiTheme="majorHAnsi" w:cstheme="majorHAnsi"/>
          <w:sz w:val="28"/>
          <w:szCs w:val="28"/>
        </w:rPr>
        <w:t>4</w:t>
      </w:r>
      <w:r w:rsidRPr="00C36C24">
        <w:rPr>
          <w:rFonts w:asciiTheme="majorHAnsi" w:hAnsiTheme="majorHAnsi" w:cstheme="majorHAnsi"/>
          <w:sz w:val="28"/>
          <w:szCs w:val="28"/>
        </w:rPr>
        <w:t xml:space="preserve"> đề ra.</w:t>
      </w:r>
    </w:p>
    <w:p w14:paraId="6C4DEC72" w14:textId="77777777" w:rsidR="00407E79"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Đẩy mạnh công tác đào tạo, bồi dưỡng đội ngũ giáo viên và cán bộ quản lý giáo dục, nâng cao chất lượng đội ngũ nhà giáo đáp ứng yêu cầu thực hiện triển khai thực hiện chương trình giáo dục phổ thông mới.</w:t>
      </w:r>
    </w:p>
    <w:p w14:paraId="0474C615" w14:textId="2C18675F" w:rsidR="00407E79"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(2</w:t>
      </w:r>
      <w:r w:rsidR="00407E79" w:rsidRPr="00C36C24">
        <w:rPr>
          <w:rFonts w:asciiTheme="majorHAnsi" w:hAnsiTheme="majorHAnsi" w:cstheme="majorHAnsi"/>
          <w:i/>
          <w:sz w:val="28"/>
          <w:szCs w:val="28"/>
        </w:rPr>
        <w:t>) Sở Khoa học và Công nghệ</w:t>
      </w:r>
    </w:p>
    <w:p w14:paraId="0EDFC011" w14:textId="77777777" w:rsidR="00407E79"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Chủ trì phối hợp với các cơ quan đơn vị có liên quan triển khai các nhiệm vụ, giải pháp đẩy mạnh nghiên cứu, ứng dụng, chuyển giao khoa học công nghệ vào sản xuất và đời sống; triển khai hiệu quả chương trình hỗ trợ cho doanh nghiệp, tổ chức, cá nhân trong hoạt động khoa học, công nghệ, hệ sinh thái khởi nghiệp và đổi mới sáng tạo.</w:t>
      </w:r>
    </w:p>
    <w:p w14:paraId="38D7F4A3" w14:textId="4FC04B46" w:rsidR="00407E79"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(3</w:t>
      </w:r>
      <w:r w:rsidR="00407E79" w:rsidRPr="00C36C24">
        <w:rPr>
          <w:rFonts w:asciiTheme="majorHAnsi" w:hAnsiTheme="majorHAnsi" w:cstheme="majorHAnsi"/>
          <w:i/>
          <w:sz w:val="28"/>
          <w:szCs w:val="28"/>
        </w:rPr>
        <w:t>) Sở Y tế</w:t>
      </w:r>
    </w:p>
    <w:p w14:paraId="1C5EA6F2" w14:textId="4D0B5967" w:rsidR="00A12E61" w:rsidRPr="00C36C24" w:rsidRDefault="00A12E61" w:rsidP="00250C48">
      <w:pPr>
        <w:spacing w:before="120"/>
        <w:ind w:firstLine="720"/>
        <w:jc w:val="both"/>
        <w:rPr>
          <w:sz w:val="28"/>
          <w:szCs w:val="28"/>
          <w:lang w:val="en-US"/>
        </w:rPr>
      </w:pPr>
      <w:r w:rsidRPr="00C36C24">
        <w:rPr>
          <w:sz w:val="28"/>
          <w:szCs w:val="28"/>
        </w:rPr>
        <w:lastRenderedPageBreak/>
        <w:t xml:space="preserve">Chỉ đạo thực hiện tốt công tác đấu thầu thuốc tập trung và vật tư y tế, nâng cao năng lực khám chữa bệnh </w:t>
      </w:r>
      <w:r w:rsidRPr="00C36C24">
        <w:rPr>
          <w:sz w:val="28"/>
          <w:szCs w:val="28"/>
          <w:lang w:val="en-US"/>
        </w:rPr>
        <w:t xml:space="preserve">bảo </w:t>
      </w:r>
      <w:r w:rsidRPr="00C36C24">
        <w:rPr>
          <w:sz w:val="28"/>
          <w:szCs w:val="28"/>
        </w:rPr>
        <w:t xml:space="preserve">đảm công tác chăm sóc sức khỏe cho Nhân dân; </w:t>
      </w:r>
      <w:r w:rsidR="00251299" w:rsidRPr="00C36C24">
        <w:rPr>
          <w:sz w:val="28"/>
          <w:szCs w:val="28"/>
          <w:lang w:val="en-US"/>
        </w:rPr>
        <w:t>bảo đ</w:t>
      </w:r>
      <w:r w:rsidRPr="00C36C24">
        <w:rPr>
          <w:sz w:val="28"/>
          <w:szCs w:val="28"/>
        </w:rPr>
        <w:t>ảm chế độ tiền lương kịp thời cho viên chức, người lao động tại các cơ sở khám chữa bệnh; Đánh giá tình hình tự</w:t>
      </w:r>
      <w:r w:rsidRPr="00C36C24">
        <w:rPr>
          <w:sz w:val="28"/>
          <w:szCs w:val="28"/>
          <w:lang w:val="en-US"/>
        </w:rPr>
        <w:t xml:space="preserve"> </w:t>
      </w:r>
      <w:r w:rsidRPr="00C36C24">
        <w:rPr>
          <w:sz w:val="28"/>
          <w:szCs w:val="28"/>
        </w:rPr>
        <w:t>chủ về tài chính đối với các đơn vị sự nghiệp công lập trực thuộc Sở Y tế đã được UBND tỉnh phê duyệt tại Quyết định số 672/QĐ-UBND ngày 01/12/2023, báo cáo UBND tỉnh để xem xét, chỉ đạo giải quyết tháo gỡ</w:t>
      </w:r>
      <w:r w:rsidRPr="00C36C24">
        <w:rPr>
          <w:sz w:val="28"/>
          <w:szCs w:val="28"/>
          <w:lang w:val="en-US"/>
        </w:rPr>
        <w:t>.</w:t>
      </w:r>
    </w:p>
    <w:p w14:paraId="57F2A40E" w14:textId="6226D45F" w:rsidR="00407E79"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(4</w:t>
      </w:r>
      <w:r w:rsidR="00407E79" w:rsidRPr="00C36C24">
        <w:rPr>
          <w:rFonts w:asciiTheme="majorHAnsi" w:hAnsiTheme="majorHAnsi" w:cstheme="majorHAnsi"/>
          <w:i/>
          <w:sz w:val="28"/>
          <w:szCs w:val="28"/>
        </w:rPr>
        <w:t>) Sở Lao động</w:t>
      </w:r>
      <w:r w:rsidR="00AD1FD4" w:rsidRPr="00C36C24">
        <w:rPr>
          <w:rFonts w:asciiTheme="majorHAnsi" w:hAnsiTheme="majorHAnsi" w:cstheme="majorHAnsi"/>
          <w:i/>
          <w:sz w:val="28"/>
          <w:szCs w:val="28"/>
        </w:rPr>
        <w:t xml:space="preserve"> -</w:t>
      </w:r>
      <w:r w:rsidR="00407E79" w:rsidRPr="00C36C24">
        <w:rPr>
          <w:rFonts w:asciiTheme="majorHAnsi" w:hAnsiTheme="majorHAnsi" w:cstheme="majorHAnsi"/>
          <w:i/>
          <w:sz w:val="28"/>
          <w:szCs w:val="28"/>
        </w:rPr>
        <w:t xml:space="preserve"> </w:t>
      </w:r>
      <w:r w:rsidR="00AD1FD4" w:rsidRPr="00C36C24">
        <w:rPr>
          <w:rFonts w:asciiTheme="majorHAnsi" w:hAnsiTheme="majorHAnsi" w:cstheme="majorHAnsi"/>
          <w:i/>
          <w:sz w:val="28"/>
          <w:szCs w:val="28"/>
        </w:rPr>
        <w:t xml:space="preserve">Thương </w:t>
      </w:r>
      <w:r w:rsidR="00407E79" w:rsidRPr="00C36C24">
        <w:rPr>
          <w:rFonts w:asciiTheme="majorHAnsi" w:hAnsiTheme="majorHAnsi" w:cstheme="majorHAnsi"/>
          <w:i/>
          <w:sz w:val="28"/>
          <w:szCs w:val="28"/>
        </w:rPr>
        <w:t xml:space="preserve">binh và </w:t>
      </w:r>
      <w:r w:rsidR="00080CFD" w:rsidRPr="00C36C24">
        <w:rPr>
          <w:rFonts w:asciiTheme="majorHAnsi" w:hAnsiTheme="majorHAnsi" w:cstheme="majorHAnsi"/>
          <w:i/>
          <w:sz w:val="28"/>
          <w:szCs w:val="28"/>
        </w:rPr>
        <w:t xml:space="preserve">Xã </w:t>
      </w:r>
      <w:r w:rsidR="00407E79" w:rsidRPr="00C36C24">
        <w:rPr>
          <w:rFonts w:asciiTheme="majorHAnsi" w:hAnsiTheme="majorHAnsi" w:cstheme="majorHAnsi"/>
          <w:i/>
          <w:sz w:val="28"/>
          <w:szCs w:val="28"/>
        </w:rPr>
        <w:t>hội</w:t>
      </w:r>
    </w:p>
    <w:p w14:paraId="13B8A39B" w14:textId="1478CBD9" w:rsidR="004B52A8" w:rsidRPr="00C36C24" w:rsidRDefault="00B934B7" w:rsidP="00250C48">
      <w:pPr>
        <w:spacing w:before="120"/>
        <w:ind w:firstLine="720"/>
        <w:jc w:val="both"/>
        <w:rPr>
          <w:spacing w:val="-2"/>
          <w:lang w:val="nb-NO"/>
        </w:rPr>
      </w:pPr>
      <w:r w:rsidRPr="00C36C24">
        <w:rPr>
          <w:rFonts w:asciiTheme="majorHAnsi" w:hAnsiTheme="majorHAnsi" w:cstheme="majorHAnsi"/>
          <w:sz w:val="28"/>
          <w:szCs w:val="28"/>
        </w:rPr>
        <w:t xml:space="preserve">- Triển khai thực hiện đầy đủ, kịp thời các chính sách an sinh xã hội, người có công, người nghèo; </w:t>
      </w:r>
      <w:r w:rsidR="00E71AD2" w:rsidRPr="00C36C24">
        <w:rPr>
          <w:rFonts w:asciiTheme="majorHAnsi" w:hAnsiTheme="majorHAnsi" w:cstheme="majorHAnsi"/>
          <w:sz w:val="28"/>
          <w:szCs w:val="28"/>
          <w:lang w:val="en-US"/>
        </w:rPr>
        <w:t xml:space="preserve">công tác điều </w:t>
      </w:r>
      <w:r w:rsidR="009275C2" w:rsidRPr="00C36C24">
        <w:rPr>
          <w:rFonts w:asciiTheme="majorHAnsi" w:hAnsiTheme="majorHAnsi" w:cstheme="majorHAnsi"/>
          <w:sz w:val="28"/>
          <w:szCs w:val="28"/>
          <w:lang w:val="en-US"/>
        </w:rPr>
        <w:t>t</w:t>
      </w:r>
      <w:r w:rsidR="00E71AD2" w:rsidRPr="00C36C24">
        <w:rPr>
          <w:rFonts w:asciiTheme="majorHAnsi" w:hAnsiTheme="majorHAnsi" w:cstheme="majorHAnsi"/>
          <w:sz w:val="28"/>
          <w:szCs w:val="28"/>
          <w:lang w:val="en-US"/>
        </w:rPr>
        <w:t>ra, rà soát, công nhận hộ nghèo cuối năm 2024</w:t>
      </w:r>
      <w:r w:rsidR="009275C2" w:rsidRPr="00C36C24">
        <w:rPr>
          <w:rFonts w:asciiTheme="majorHAnsi" w:hAnsiTheme="majorHAnsi" w:cstheme="majorHAnsi"/>
          <w:sz w:val="28"/>
          <w:szCs w:val="28"/>
          <w:lang w:val="en-US"/>
        </w:rPr>
        <w:t>;</w:t>
      </w:r>
      <w:r w:rsidR="009275C2" w:rsidRPr="00C36C24">
        <w:rPr>
          <w:rFonts w:asciiTheme="majorHAnsi" w:hAnsiTheme="majorHAnsi" w:cstheme="majorHAnsi"/>
          <w:sz w:val="28"/>
          <w:szCs w:val="28"/>
        </w:rPr>
        <w:t xml:space="preserve"> triển khai thực hiện tốt Chương trình mục tiêu quốc gia giảm nghèo bền vững năm 2024</w:t>
      </w:r>
      <w:r w:rsidR="009275C2" w:rsidRPr="00C36C24">
        <w:rPr>
          <w:rFonts w:asciiTheme="majorHAnsi" w:hAnsiTheme="majorHAnsi" w:cstheme="majorHAnsi"/>
          <w:sz w:val="28"/>
          <w:szCs w:val="28"/>
          <w:lang w:val="en-US"/>
        </w:rPr>
        <w:t>.</w:t>
      </w:r>
      <w:r w:rsidR="004B52A8" w:rsidRPr="00C36C24">
        <w:rPr>
          <w:spacing w:val="-2"/>
          <w:lang w:val="nb-NO"/>
        </w:rPr>
        <w:t xml:space="preserve"> </w:t>
      </w:r>
      <w:r w:rsidR="004B52A8" w:rsidRPr="00C36C24">
        <w:rPr>
          <w:spacing w:val="-2"/>
          <w:sz w:val="28"/>
          <w:szCs w:val="28"/>
          <w:lang w:val="nb-NO"/>
        </w:rPr>
        <w:t>Tập trung triển khai chương trình xóa nhà tạm, nhà dột nát cho người nghèo đến cuối năm 2025 theo tinh thần chỉ đạo của Thủ tướng Chính phủ.</w:t>
      </w:r>
    </w:p>
    <w:p w14:paraId="30A883F3" w14:textId="51442156" w:rsidR="00E63DFF"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Tăng cường kết nối cung cầu lao động, </w:t>
      </w:r>
      <w:r w:rsidR="009275C2" w:rsidRPr="00C36C24">
        <w:rPr>
          <w:rFonts w:asciiTheme="majorHAnsi" w:hAnsiTheme="majorHAnsi" w:cstheme="majorHAnsi"/>
          <w:sz w:val="28"/>
          <w:szCs w:val="28"/>
        </w:rPr>
        <w:t>liên kết đào tạo nghề gắn với phát triển doanh nghiệp</w:t>
      </w:r>
      <w:r w:rsidR="009275C2" w:rsidRPr="00C36C24">
        <w:rPr>
          <w:rFonts w:asciiTheme="majorHAnsi" w:hAnsiTheme="majorHAnsi" w:cstheme="majorHAnsi"/>
          <w:sz w:val="28"/>
          <w:szCs w:val="28"/>
          <w:lang w:val="en-US"/>
        </w:rPr>
        <w:t>,</w:t>
      </w:r>
      <w:r w:rsidR="009275C2" w:rsidRPr="00C36C24">
        <w:rPr>
          <w:rFonts w:asciiTheme="majorHAnsi" w:hAnsiTheme="majorHAnsi" w:cstheme="majorHAnsi"/>
          <w:sz w:val="28"/>
          <w:szCs w:val="28"/>
        </w:rPr>
        <w:t xml:space="preserve"> </w:t>
      </w:r>
      <w:r w:rsidRPr="00C36C24">
        <w:rPr>
          <w:rFonts w:asciiTheme="majorHAnsi" w:hAnsiTheme="majorHAnsi" w:cstheme="majorHAnsi"/>
          <w:sz w:val="28"/>
          <w:szCs w:val="28"/>
        </w:rPr>
        <w:t>tạo việc làm bền vững gắn với nâng cao thu nhập cho người lao động. Đẩy mạnh đào tạo, đào tạo lại, bồi dưỡng nâng cao trình độ, kỹ năng nghề cho người lao động. Tập trung đào tạo nguồn nhân lực chất lượng cao, đáp ứng yêu cầu phát triển</w:t>
      </w:r>
      <w:r w:rsidR="009275C2" w:rsidRPr="00C36C24">
        <w:rPr>
          <w:rFonts w:asciiTheme="majorHAnsi" w:hAnsiTheme="majorHAnsi" w:cstheme="majorHAnsi"/>
          <w:sz w:val="28"/>
          <w:szCs w:val="28"/>
          <w:lang w:val="en-US"/>
        </w:rPr>
        <w:t xml:space="preserve"> gắn với phát triển</w:t>
      </w:r>
      <w:r w:rsidRPr="00C36C24">
        <w:rPr>
          <w:rFonts w:asciiTheme="majorHAnsi" w:hAnsiTheme="majorHAnsi" w:cstheme="majorHAnsi"/>
          <w:sz w:val="28"/>
          <w:szCs w:val="28"/>
        </w:rPr>
        <w:t>. Theo dõi, nắm bắt tình hình và có giải pháp hỗ trợ kịp thời, bảo đảm ổn định đời sống cho người lao động.</w:t>
      </w:r>
    </w:p>
    <w:p w14:paraId="506B6FFE" w14:textId="21806A1D" w:rsidR="00D35185" w:rsidRPr="00C36C24" w:rsidRDefault="00D35185"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Hỗ trợ các doanh nghiệp trong Khu công nghiệp trong công tác tuyển dụng lao động; đẩy mạnh giải quyết việc làm và xuất khẩu lao động</w:t>
      </w:r>
      <w:r w:rsidR="009275C2" w:rsidRPr="00C36C24">
        <w:rPr>
          <w:rFonts w:asciiTheme="majorHAnsi" w:hAnsiTheme="majorHAnsi" w:cstheme="majorHAnsi"/>
          <w:sz w:val="28"/>
          <w:szCs w:val="28"/>
          <w:lang w:val="en-US"/>
        </w:rPr>
        <w:t xml:space="preserve"> theo hướng nâng cao chất lượng các ngành nghề, thị trường lao động có thu nhập cao</w:t>
      </w:r>
      <w:r w:rsidRPr="00C36C24">
        <w:rPr>
          <w:rFonts w:asciiTheme="majorHAnsi" w:hAnsiTheme="majorHAnsi" w:cstheme="majorHAnsi"/>
          <w:sz w:val="28"/>
          <w:szCs w:val="28"/>
        </w:rPr>
        <w:t xml:space="preserve">. Thực hiện tốt các chính sách hỗ trợ cho người lao động làm việc tại các doanh nghiệp công nghiệp chế biến. Nhân rộng các mô hình đào tạo nghề gắn với đầu ra giải quyết việc làm tại chỗ cho người lao động có hiệu quả ở các địa phương. </w:t>
      </w:r>
    </w:p>
    <w:p w14:paraId="059E7363" w14:textId="1B4DD45F" w:rsidR="002959F5" w:rsidRPr="00C36C24" w:rsidRDefault="002959F5"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Chủ trì, phối hợp với các ngành, địa phương tăng cường các hoạt động tuyên truyền, tập huấn, bồi dưỡng kiến thức, kỹ năng phòng, chống tai nạn, thương tích; </w:t>
      </w:r>
      <w:r w:rsidR="009275C2" w:rsidRPr="00C36C24">
        <w:rPr>
          <w:rFonts w:asciiTheme="majorHAnsi" w:hAnsiTheme="majorHAnsi" w:cstheme="majorHAnsi"/>
          <w:sz w:val="28"/>
          <w:szCs w:val="28"/>
          <w:lang w:val="en-US"/>
        </w:rPr>
        <w:t>đề xuất các giải pháp phòng ngừa</w:t>
      </w:r>
      <w:r w:rsidR="00D264C6" w:rsidRPr="00C36C24">
        <w:rPr>
          <w:rFonts w:asciiTheme="majorHAnsi" w:hAnsiTheme="majorHAnsi" w:cstheme="majorHAnsi"/>
          <w:sz w:val="28"/>
          <w:szCs w:val="28"/>
        </w:rPr>
        <w:t xml:space="preserve">, bảo đảm an toàn cho trẻ em, cụ thể như đề xuất làm rào chắn, biển cảnh báo tại </w:t>
      </w:r>
      <w:r w:rsidR="009275C2" w:rsidRPr="00C36C24">
        <w:rPr>
          <w:rFonts w:asciiTheme="majorHAnsi" w:hAnsiTheme="majorHAnsi" w:cstheme="majorHAnsi"/>
          <w:sz w:val="28"/>
          <w:szCs w:val="28"/>
          <w:lang w:val="en-US"/>
        </w:rPr>
        <w:t xml:space="preserve">các khu vực có nguy cơ, như: </w:t>
      </w:r>
      <w:r w:rsidR="00D264C6" w:rsidRPr="00C36C24">
        <w:rPr>
          <w:rFonts w:asciiTheme="majorHAnsi" w:hAnsiTheme="majorHAnsi" w:cstheme="majorHAnsi"/>
          <w:sz w:val="28"/>
          <w:szCs w:val="28"/>
        </w:rPr>
        <w:t>hố nước, hồ ao, sông ngòi, các khu vực nước sâu, nguy hiểm.</w:t>
      </w:r>
    </w:p>
    <w:p w14:paraId="240C6369" w14:textId="1ECC2B52" w:rsidR="00407E79" w:rsidRPr="00C36C24" w:rsidRDefault="00CC49F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i/>
          <w:sz w:val="28"/>
          <w:szCs w:val="28"/>
          <w:lang w:val="en-US"/>
        </w:rPr>
        <w:t>(5</w:t>
      </w:r>
      <w:r w:rsidR="00407E79" w:rsidRPr="00C36C24">
        <w:rPr>
          <w:rFonts w:asciiTheme="majorHAnsi" w:hAnsiTheme="majorHAnsi" w:cstheme="majorHAnsi"/>
          <w:i/>
          <w:sz w:val="28"/>
          <w:szCs w:val="28"/>
        </w:rPr>
        <w:t xml:space="preserve">) Sở Văn hóa, </w:t>
      </w:r>
      <w:r w:rsidR="003A0204" w:rsidRPr="00C36C24">
        <w:rPr>
          <w:rFonts w:asciiTheme="majorHAnsi" w:hAnsiTheme="majorHAnsi" w:cstheme="majorHAnsi"/>
          <w:i/>
          <w:sz w:val="28"/>
          <w:szCs w:val="28"/>
        </w:rPr>
        <w:t xml:space="preserve">Thể </w:t>
      </w:r>
      <w:r w:rsidR="00407E79" w:rsidRPr="00C36C24">
        <w:rPr>
          <w:rFonts w:asciiTheme="majorHAnsi" w:hAnsiTheme="majorHAnsi" w:cstheme="majorHAnsi"/>
          <w:i/>
          <w:sz w:val="28"/>
          <w:szCs w:val="28"/>
        </w:rPr>
        <w:t xml:space="preserve">thao và </w:t>
      </w:r>
      <w:r w:rsidR="003A0204" w:rsidRPr="00C36C24">
        <w:rPr>
          <w:rFonts w:asciiTheme="majorHAnsi" w:hAnsiTheme="majorHAnsi" w:cstheme="majorHAnsi"/>
          <w:i/>
          <w:sz w:val="28"/>
          <w:szCs w:val="28"/>
        </w:rPr>
        <w:t xml:space="preserve">Du </w:t>
      </w:r>
      <w:r w:rsidR="00407E79" w:rsidRPr="00C36C24">
        <w:rPr>
          <w:rFonts w:asciiTheme="majorHAnsi" w:hAnsiTheme="majorHAnsi" w:cstheme="majorHAnsi"/>
          <w:i/>
          <w:sz w:val="28"/>
          <w:szCs w:val="28"/>
        </w:rPr>
        <w:t>lịch:</w:t>
      </w:r>
      <w:r w:rsidR="00DE61AF" w:rsidRPr="00C36C24">
        <w:rPr>
          <w:rFonts w:asciiTheme="majorHAnsi" w:hAnsiTheme="majorHAnsi" w:cstheme="majorHAnsi"/>
          <w:sz w:val="28"/>
          <w:szCs w:val="28"/>
        </w:rPr>
        <w:t xml:space="preserve"> </w:t>
      </w:r>
      <w:r w:rsidR="00407E79" w:rsidRPr="00C36C24">
        <w:rPr>
          <w:rFonts w:asciiTheme="majorHAnsi" w:hAnsiTheme="majorHAnsi" w:cstheme="majorHAnsi"/>
          <w:sz w:val="28"/>
          <w:szCs w:val="28"/>
        </w:rPr>
        <w:t>Thực hiện tốt văn hóa cơ sở, nâng cao chất lượng phong trào “Toàn dân đoàn kết xây dựng đời sống văn hóa cơ sở, gắn với xây dựng nông thôn mới”; “phong trào xây dựng nông thôn mới, đô thị văn minh”; đẩy mạnh phong trào thể dục - thể thao quần chúng.</w:t>
      </w:r>
    </w:p>
    <w:p w14:paraId="0A4E8040" w14:textId="18F00FE4" w:rsidR="00407E79" w:rsidRPr="00080CFD" w:rsidRDefault="00CC49F9" w:rsidP="00250C48">
      <w:pPr>
        <w:spacing w:before="120"/>
        <w:ind w:firstLine="720"/>
        <w:jc w:val="both"/>
        <w:rPr>
          <w:rFonts w:asciiTheme="majorHAnsi" w:hAnsiTheme="majorHAnsi" w:cstheme="majorHAnsi"/>
          <w:i/>
          <w:sz w:val="28"/>
          <w:szCs w:val="28"/>
          <w:lang w:val="en-US"/>
        </w:rPr>
      </w:pPr>
      <w:r w:rsidRPr="00C36C24">
        <w:rPr>
          <w:rFonts w:asciiTheme="majorHAnsi" w:hAnsiTheme="majorHAnsi" w:cstheme="majorHAnsi"/>
          <w:i/>
          <w:sz w:val="28"/>
          <w:szCs w:val="28"/>
          <w:lang w:val="en-US"/>
        </w:rPr>
        <w:t>(6</w:t>
      </w:r>
      <w:r w:rsidR="00407E79" w:rsidRPr="00C36C24">
        <w:rPr>
          <w:rFonts w:asciiTheme="majorHAnsi" w:hAnsiTheme="majorHAnsi" w:cstheme="majorHAnsi"/>
          <w:i/>
          <w:sz w:val="28"/>
          <w:szCs w:val="28"/>
        </w:rPr>
        <w:t>) Ban Dân tộc</w:t>
      </w:r>
      <w:r w:rsidR="00080CFD">
        <w:rPr>
          <w:rFonts w:asciiTheme="majorHAnsi" w:hAnsiTheme="majorHAnsi" w:cstheme="majorHAnsi"/>
          <w:i/>
          <w:sz w:val="28"/>
          <w:szCs w:val="28"/>
          <w:lang w:val="en-US"/>
        </w:rPr>
        <w:t xml:space="preserve"> tỉnh</w:t>
      </w:r>
    </w:p>
    <w:p w14:paraId="009AC735" w14:textId="5F092B7F" w:rsidR="00407E79"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Tiếp tục rà soát các chính sách dân tộc thực hiện tại vùng DTTS&amp;MN liên quan tới đồng bào DTTS. Đề xuất tiếp tục thực hiện, sửa đổi, bổ sung, thay thế, hoặc bãi bỏ các chính sách (văn bản) không còn phù hợp để </w:t>
      </w:r>
      <w:r w:rsidR="00EA4F40" w:rsidRPr="00C36C24">
        <w:rPr>
          <w:rFonts w:asciiTheme="majorHAnsi" w:hAnsiTheme="majorHAnsi" w:cstheme="majorHAnsi"/>
          <w:sz w:val="28"/>
          <w:szCs w:val="28"/>
        </w:rPr>
        <w:t>bảo đảm</w:t>
      </w:r>
      <w:r w:rsidRPr="00C36C24">
        <w:rPr>
          <w:rFonts w:asciiTheme="majorHAnsi" w:hAnsiTheme="majorHAnsi" w:cstheme="majorHAnsi"/>
          <w:sz w:val="28"/>
          <w:szCs w:val="28"/>
        </w:rPr>
        <w:t xml:space="preserve"> tính thống nhất, đồng bộ của chính sách trong giai đoạn 2021-2025.</w:t>
      </w:r>
    </w:p>
    <w:p w14:paraId="4CD8F952" w14:textId="77777777" w:rsidR="00407E79"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lastRenderedPageBreak/>
        <w:t>- Theo dõi, tổng hợp những khó khăn vướng mắc trong quá trình triển khai thực hiện Chương trình MTQG phát triển KTXH vùng đồng bào DTTS và MN, kịp thời tham mưu báo cáo cấp có thẩm quyền giải quyết.</w:t>
      </w:r>
    </w:p>
    <w:p w14:paraId="3AE19A0E" w14:textId="1D7F9E37" w:rsidR="00407E79"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(7</w:t>
      </w:r>
      <w:r w:rsidR="00407E79" w:rsidRPr="00C36C24">
        <w:rPr>
          <w:rFonts w:asciiTheme="majorHAnsi" w:hAnsiTheme="majorHAnsi" w:cstheme="majorHAnsi"/>
          <w:i/>
          <w:sz w:val="28"/>
          <w:szCs w:val="28"/>
        </w:rPr>
        <w:t xml:space="preserve">) </w:t>
      </w:r>
      <w:r w:rsidR="00D264C6" w:rsidRPr="00C36C24">
        <w:rPr>
          <w:rFonts w:asciiTheme="majorHAnsi" w:hAnsiTheme="majorHAnsi" w:cstheme="majorHAnsi"/>
          <w:i/>
          <w:sz w:val="28"/>
          <w:szCs w:val="28"/>
        </w:rPr>
        <w:t>Các Sở, ban</w:t>
      </w:r>
      <w:r w:rsidR="004511A5" w:rsidRPr="00C36C24">
        <w:rPr>
          <w:rFonts w:asciiTheme="majorHAnsi" w:hAnsiTheme="majorHAnsi" w:cstheme="majorHAnsi"/>
          <w:i/>
          <w:sz w:val="28"/>
          <w:szCs w:val="28"/>
        </w:rPr>
        <w:t>,</w:t>
      </w:r>
      <w:r w:rsidR="00D264C6" w:rsidRPr="00C36C24">
        <w:rPr>
          <w:rFonts w:asciiTheme="majorHAnsi" w:hAnsiTheme="majorHAnsi" w:cstheme="majorHAnsi"/>
          <w:i/>
          <w:sz w:val="28"/>
          <w:szCs w:val="28"/>
        </w:rPr>
        <w:t xml:space="preserve"> ngành</w:t>
      </w:r>
      <w:r w:rsidR="004511A5" w:rsidRPr="00C36C24">
        <w:rPr>
          <w:rFonts w:asciiTheme="majorHAnsi" w:hAnsiTheme="majorHAnsi" w:cstheme="majorHAnsi"/>
          <w:i/>
          <w:sz w:val="28"/>
          <w:szCs w:val="28"/>
        </w:rPr>
        <w:t xml:space="preserve"> cấp tỉnh và </w:t>
      </w:r>
      <w:r w:rsidR="00D264C6" w:rsidRPr="00C36C24">
        <w:rPr>
          <w:rFonts w:asciiTheme="majorHAnsi" w:hAnsiTheme="majorHAnsi" w:cstheme="majorHAnsi"/>
          <w:i/>
          <w:sz w:val="28"/>
          <w:szCs w:val="28"/>
        </w:rPr>
        <w:t>Ủy ban nhân dân các huyện, thành phố</w:t>
      </w:r>
      <w:r w:rsidR="00407E79" w:rsidRPr="00C36C24">
        <w:rPr>
          <w:rFonts w:asciiTheme="majorHAnsi" w:hAnsiTheme="majorHAnsi" w:cstheme="majorHAnsi"/>
          <w:i/>
          <w:sz w:val="28"/>
          <w:szCs w:val="28"/>
        </w:rPr>
        <w:t>:</w:t>
      </w:r>
    </w:p>
    <w:p w14:paraId="7BDFD32A" w14:textId="77777777" w:rsidR="00407E79"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Đẩy mạnh tuyên truyền, giáo dục nâng cao nhận thức cho cán bộ, công chức, viên chức và Nhân dân về Chương trình mục tiêu quốc gia phát triển kinh tế-xã hội vùng đồng bào DTTS và MN; Chương trình MTQG giảm nghèo bền vững. Quán triệt và cụ thể hóa các Nghị quyết, chủ trương chính sách của Đảng và Nhà nước, tạo sự chuyển biến mạnh mẽ, tích cực về nhận thức, nâng cao trách nhiệm của các cấp, các ngành; giáo dục truyền thống, đoàn kết các dân tộc, ý thức vươn lên để giảm nghèo bền vững.</w:t>
      </w:r>
    </w:p>
    <w:p w14:paraId="3FC51150" w14:textId="77777777" w:rsidR="00493505" w:rsidRPr="00C36C24" w:rsidRDefault="00407E7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Theo dõi, tháo gỡ kịp thời những khó khăn, vướng mắc của địa phương, các chủ dự án thành phần trong quá trình triển khai thực hiện các Chương trình mục tiêu quốc gia năm 202</w:t>
      </w:r>
      <w:r w:rsidR="00493505" w:rsidRPr="00C36C24">
        <w:rPr>
          <w:rFonts w:asciiTheme="majorHAnsi" w:hAnsiTheme="majorHAnsi" w:cstheme="majorHAnsi"/>
          <w:sz w:val="28"/>
          <w:szCs w:val="28"/>
        </w:rPr>
        <w:t>4</w:t>
      </w:r>
      <w:r w:rsidRPr="00C36C24">
        <w:rPr>
          <w:rFonts w:asciiTheme="majorHAnsi" w:hAnsiTheme="majorHAnsi" w:cstheme="majorHAnsi"/>
          <w:sz w:val="28"/>
          <w:szCs w:val="28"/>
        </w:rPr>
        <w:t>; rà soát đề xuất cấp có thẩm quyền xem xét cơ chế triển khai các Dự án thành phần phù hợp với tình hình thực tế của địa phương, đẩy nhanh tiến độ giải ngân các dự án thành phần của Chương trình.</w:t>
      </w:r>
    </w:p>
    <w:p w14:paraId="69B2B37A" w14:textId="267E4B59" w:rsidR="00D264C6" w:rsidRPr="00C36C24" w:rsidRDefault="00D264C6"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Tập trung triển khai có hiệu quả Công văn số 5483-CV/TU ngày 06/6/2024 của Ban Thường vụ Tỉnh ủy về việc tăng cường, quyết liệt chỉ đạo thực hiện các giải pháp phòng, chống đuối nước trẻ em và các nhiệm vụ đã được UBND tỉnh giao tại </w:t>
      </w:r>
      <w:r w:rsidR="00346312" w:rsidRPr="00C36C24">
        <w:rPr>
          <w:rFonts w:asciiTheme="majorHAnsi" w:hAnsiTheme="majorHAnsi" w:cstheme="majorHAnsi"/>
          <w:sz w:val="28"/>
          <w:szCs w:val="28"/>
        </w:rPr>
        <w:t xml:space="preserve">Công </w:t>
      </w:r>
      <w:r w:rsidRPr="00C36C24">
        <w:rPr>
          <w:rFonts w:asciiTheme="majorHAnsi" w:hAnsiTheme="majorHAnsi" w:cstheme="majorHAnsi"/>
          <w:sz w:val="28"/>
          <w:szCs w:val="28"/>
        </w:rPr>
        <w:t>văn số 2905/UBND-VXNV ngày 28/6/2024 để giảm thiểu tình trạng tai nạn thương tích, đặc biệt là đuối nước trẻ em</w:t>
      </w:r>
      <w:r w:rsidR="006B4DB4" w:rsidRPr="00C36C24">
        <w:rPr>
          <w:rFonts w:asciiTheme="majorHAnsi" w:hAnsiTheme="majorHAnsi" w:cstheme="majorHAnsi"/>
          <w:sz w:val="28"/>
          <w:szCs w:val="28"/>
          <w:lang w:val="en-US"/>
        </w:rPr>
        <w:t>.</w:t>
      </w:r>
      <w:r w:rsidRPr="00C36C24">
        <w:rPr>
          <w:rFonts w:asciiTheme="majorHAnsi" w:hAnsiTheme="majorHAnsi" w:cstheme="majorHAnsi"/>
          <w:sz w:val="28"/>
          <w:szCs w:val="28"/>
        </w:rPr>
        <w:t xml:space="preserve"> </w:t>
      </w:r>
    </w:p>
    <w:p w14:paraId="37764FC2" w14:textId="700C75BB" w:rsidR="004B21E7" w:rsidRPr="00C36C24" w:rsidRDefault="00CC49F9" w:rsidP="00250C48">
      <w:pPr>
        <w:spacing w:before="120"/>
        <w:ind w:firstLine="720"/>
        <w:jc w:val="both"/>
        <w:rPr>
          <w:rFonts w:asciiTheme="majorHAnsi" w:hAnsiTheme="majorHAnsi" w:cstheme="majorHAnsi"/>
          <w:b/>
          <w:sz w:val="28"/>
          <w:szCs w:val="28"/>
          <w:lang w:val="en-US"/>
        </w:rPr>
      </w:pPr>
      <w:r w:rsidRPr="00C36C24">
        <w:rPr>
          <w:rFonts w:asciiTheme="majorHAnsi" w:hAnsiTheme="majorHAnsi" w:cstheme="majorHAnsi"/>
          <w:b/>
          <w:sz w:val="28"/>
          <w:szCs w:val="28"/>
          <w:lang w:val="en-US"/>
        </w:rPr>
        <w:t>c</w:t>
      </w:r>
      <w:r w:rsidR="00080CFD">
        <w:rPr>
          <w:rFonts w:asciiTheme="majorHAnsi" w:hAnsiTheme="majorHAnsi" w:cstheme="majorHAnsi"/>
          <w:b/>
          <w:sz w:val="28"/>
          <w:szCs w:val="28"/>
          <w:lang w:val="en-US"/>
        </w:rPr>
        <w:t>)</w:t>
      </w:r>
      <w:r w:rsidR="00784A11" w:rsidRPr="00C36C24">
        <w:rPr>
          <w:rFonts w:asciiTheme="majorHAnsi" w:hAnsiTheme="majorHAnsi" w:cstheme="majorHAnsi"/>
          <w:b/>
          <w:sz w:val="28"/>
          <w:szCs w:val="28"/>
        </w:rPr>
        <w:t xml:space="preserve"> </w:t>
      </w:r>
      <w:r w:rsidR="00154D20" w:rsidRPr="00C36C24">
        <w:rPr>
          <w:rFonts w:asciiTheme="majorHAnsi" w:hAnsiTheme="majorHAnsi" w:cstheme="majorHAnsi"/>
          <w:b/>
          <w:sz w:val="28"/>
          <w:szCs w:val="28"/>
          <w:lang w:val="en-US"/>
        </w:rPr>
        <w:t>Công tác nội vụ, tư pháp, phòng chống tham nhũng</w:t>
      </w:r>
    </w:p>
    <w:p w14:paraId="0E91EB6F" w14:textId="022B30FB" w:rsidR="00125372"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(1</w:t>
      </w:r>
      <w:r w:rsidR="00125372" w:rsidRPr="00C36C24">
        <w:rPr>
          <w:rFonts w:asciiTheme="majorHAnsi" w:hAnsiTheme="majorHAnsi" w:cstheme="majorHAnsi"/>
          <w:i/>
          <w:sz w:val="28"/>
          <w:szCs w:val="28"/>
        </w:rPr>
        <w:t>) Sở Nội vụ</w:t>
      </w:r>
      <w:r w:rsidR="00EF485A" w:rsidRPr="00C36C24">
        <w:rPr>
          <w:rFonts w:asciiTheme="majorHAnsi" w:hAnsiTheme="majorHAnsi" w:cstheme="majorHAnsi"/>
          <w:i/>
          <w:sz w:val="28"/>
          <w:szCs w:val="28"/>
        </w:rPr>
        <w:t xml:space="preserve"> chủ trì, phối hợp với các Sở, ban, ngành cấp tỉnh, UBND các huyện, thành phố:</w:t>
      </w:r>
    </w:p>
    <w:p w14:paraId="513F7A19" w14:textId="6498C403" w:rsidR="00125372" w:rsidRPr="00C36C24" w:rsidRDefault="00125372"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w:t>
      </w:r>
      <w:r w:rsidR="009275C2" w:rsidRPr="00C36C24">
        <w:rPr>
          <w:rFonts w:asciiTheme="majorHAnsi" w:hAnsiTheme="majorHAnsi" w:cstheme="majorHAnsi"/>
          <w:sz w:val="28"/>
          <w:szCs w:val="28"/>
          <w:lang w:val="en-US"/>
        </w:rPr>
        <w:t>Tham mưu tổ chức triển khai Đ</w:t>
      </w:r>
      <w:r w:rsidRPr="00C36C24">
        <w:rPr>
          <w:rFonts w:asciiTheme="majorHAnsi" w:hAnsiTheme="majorHAnsi" w:cstheme="majorHAnsi"/>
          <w:sz w:val="28"/>
          <w:szCs w:val="28"/>
        </w:rPr>
        <w:t>ề án sắp xếp đơn vị hành chính cấp huyện, cấp xã giai đoạn 2023-2025</w:t>
      </w:r>
      <w:r w:rsidR="00902FA5" w:rsidRPr="00C36C24">
        <w:rPr>
          <w:rFonts w:asciiTheme="majorHAnsi" w:hAnsiTheme="majorHAnsi" w:cstheme="majorHAnsi"/>
          <w:sz w:val="28"/>
          <w:szCs w:val="28"/>
        </w:rPr>
        <w:t xml:space="preserve"> sau khi Ủy ban Thường v</w:t>
      </w:r>
      <w:r w:rsidR="00B97606" w:rsidRPr="00C36C24">
        <w:rPr>
          <w:rFonts w:asciiTheme="majorHAnsi" w:hAnsiTheme="majorHAnsi" w:cstheme="majorHAnsi"/>
          <w:sz w:val="28"/>
          <w:szCs w:val="28"/>
        </w:rPr>
        <w:t xml:space="preserve">ụ Quốc hội ban hành Nghị quyết </w:t>
      </w:r>
      <w:r w:rsidR="00902FA5" w:rsidRPr="00C36C24">
        <w:rPr>
          <w:rFonts w:asciiTheme="majorHAnsi" w:hAnsiTheme="majorHAnsi" w:cstheme="majorHAnsi"/>
          <w:sz w:val="28"/>
          <w:szCs w:val="28"/>
        </w:rPr>
        <w:t>về sắp xếp đơn vị hành chính cấp huyện, cấp xã giai đoạn 2023-2025 tỉnh Ninh Thuận.</w:t>
      </w:r>
    </w:p>
    <w:p w14:paraId="6BD00ECE" w14:textId="762C85E7" w:rsidR="00902FA5" w:rsidRPr="00C36C24" w:rsidRDefault="00902FA5"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Tiếp tục sắp xếp tổ chức bộ máy tinh gọn, hoạt động hiệu lực, hiệu quả; sắp xếp tổ chức bộ máy bên trong gắn với tinh giản biên chế và nâng cao chất lượng, hiệu quả hoạt động của từng cơ quan, đơn vị.</w:t>
      </w:r>
    </w:p>
    <w:p w14:paraId="061988F2" w14:textId="1BE1A7D0" w:rsidR="00AE4C83" w:rsidRPr="00C36C24" w:rsidRDefault="00902FA5"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rPr>
        <w:t xml:space="preserve">- Đẩy mạnh cải cách hành chính gắn với nâng cao năng lực, hiệu quả của bộ máy chính quyền các cấp, có các giải pháp cụ thể cải thiện chỉ số </w:t>
      </w:r>
      <w:r w:rsidR="00346312" w:rsidRPr="00C36C24">
        <w:rPr>
          <w:rFonts w:asciiTheme="majorHAnsi" w:hAnsiTheme="majorHAnsi" w:cstheme="majorHAnsi"/>
          <w:sz w:val="28"/>
          <w:szCs w:val="28"/>
        </w:rPr>
        <w:t>PAR INDEX</w:t>
      </w:r>
      <w:r w:rsidRPr="00C36C24">
        <w:rPr>
          <w:rFonts w:asciiTheme="majorHAnsi" w:hAnsiTheme="majorHAnsi" w:cstheme="majorHAnsi"/>
          <w:sz w:val="28"/>
          <w:szCs w:val="28"/>
        </w:rPr>
        <w:t>, SIPAS cấp tỉnh</w:t>
      </w:r>
      <w:r w:rsidR="004B52A8" w:rsidRPr="00C36C24">
        <w:rPr>
          <w:rFonts w:asciiTheme="majorHAnsi" w:hAnsiTheme="majorHAnsi" w:cstheme="majorHAnsi"/>
          <w:sz w:val="28"/>
          <w:szCs w:val="28"/>
        </w:rPr>
        <w:t>,</w:t>
      </w:r>
      <w:r w:rsidR="004B52A8" w:rsidRPr="00C36C24">
        <w:rPr>
          <w:bCs/>
          <w:sz w:val="28"/>
          <w:szCs w:val="28"/>
        </w:rPr>
        <w:t xml:space="preserve"> cố gắng phấn đấu đạt các chỉ tiêu năm 2024</w:t>
      </w:r>
      <w:r w:rsidR="004B52A8" w:rsidRPr="00C36C24">
        <w:rPr>
          <w:bCs/>
          <w:sz w:val="28"/>
          <w:szCs w:val="28"/>
          <w:lang w:val="en-US"/>
        </w:rPr>
        <w:t>.</w:t>
      </w:r>
    </w:p>
    <w:p w14:paraId="19BF8FDA" w14:textId="100D0796" w:rsidR="004B52A8" w:rsidRPr="00C36C24" w:rsidRDefault="00AE4C83" w:rsidP="00250C48">
      <w:pPr>
        <w:spacing w:before="120"/>
        <w:ind w:right="1" w:firstLine="720"/>
        <w:jc w:val="both"/>
        <w:rPr>
          <w:sz w:val="28"/>
          <w:szCs w:val="28"/>
          <w:lang w:val="sv-SE"/>
        </w:rPr>
      </w:pPr>
      <w:r w:rsidRPr="00C36C24">
        <w:rPr>
          <w:rFonts w:asciiTheme="majorHAnsi" w:hAnsiTheme="majorHAnsi" w:cstheme="majorHAnsi"/>
          <w:sz w:val="28"/>
          <w:szCs w:val="28"/>
        </w:rPr>
        <w:t xml:space="preserve">- </w:t>
      </w:r>
      <w:r w:rsidR="004B52A8" w:rsidRPr="00C36C24">
        <w:rPr>
          <w:sz w:val="28"/>
          <w:szCs w:val="28"/>
          <w:lang w:val="sv-SE"/>
        </w:rPr>
        <w:t xml:space="preserve">Tăng cường kỷ luật, kỷ cương hành chính, nêu cao tinh thần trách nhiệm cán bộ công chức, viên chức trong thực hiện nhiệm vụ, phối hợp triển khai các nhiệm vụ UBND tỉnh, Chủ tịch UBND tỉnh giao, nhất là trách nhiệm người đứng đầu; tăng cường </w:t>
      </w:r>
      <w:r w:rsidR="004B52A8" w:rsidRPr="00C36C24">
        <w:rPr>
          <w:sz w:val="28"/>
          <w:szCs w:val="28"/>
          <w:lang w:val="nb-NO"/>
        </w:rPr>
        <w:t>kiểm tra, giám sát việc thực hiện nhiệm vụ, kiên quyết xử lý trách nhiệm, nhất là người đứng đầu chậm trễ, đùn đẩy, né tránh công việc, không hoàn thành nhiệm vụ được giao.</w:t>
      </w:r>
    </w:p>
    <w:p w14:paraId="22D775DE" w14:textId="06F66018" w:rsidR="00F07EE2" w:rsidRPr="00C36C24" w:rsidRDefault="00F07EE2"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lastRenderedPageBreak/>
        <w:t>- Gắn trách nhiệm, kết quả giải ngân vốn đầu tư công, vốn chương trình mục tiêu quốc gia với công tác</w:t>
      </w:r>
      <w:r w:rsidR="00254BA3" w:rsidRPr="00C36C24">
        <w:rPr>
          <w:rFonts w:asciiTheme="majorHAnsi" w:hAnsiTheme="majorHAnsi" w:cstheme="majorHAnsi"/>
          <w:sz w:val="28"/>
          <w:szCs w:val="28"/>
          <w:lang w:val="en-US"/>
        </w:rPr>
        <w:t xml:space="preserve"> đánh giá</w:t>
      </w:r>
      <w:r w:rsidRPr="00C36C24">
        <w:rPr>
          <w:rFonts w:asciiTheme="majorHAnsi" w:hAnsiTheme="majorHAnsi" w:cstheme="majorHAnsi"/>
          <w:sz w:val="28"/>
          <w:szCs w:val="28"/>
        </w:rPr>
        <w:t xml:space="preserve"> </w:t>
      </w:r>
      <w:r w:rsidR="00254BA3" w:rsidRPr="00C36C24">
        <w:rPr>
          <w:rFonts w:asciiTheme="majorHAnsi" w:hAnsiTheme="majorHAnsi" w:cstheme="majorHAnsi"/>
          <w:sz w:val="28"/>
          <w:szCs w:val="28"/>
          <w:lang w:val="en-US"/>
        </w:rPr>
        <w:t xml:space="preserve">cải cách hành chính, </w:t>
      </w:r>
      <w:r w:rsidRPr="00C36C24">
        <w:rPr>
          <w:rFonts w:asciiTheme="majorHAnsi" w:hAnsiTheme="majorHAnsi" w:cstheme="majorHAnsi"/>
          <w:sz w:val="28"/>
          <w:szCs w:val="28"/>
        </w:rPr>
        <w:t>thi đua, khen thưởng năm 2024 của các Sở, ban, ngành, địa phương.</w:t>
      </w:r>
    </w:p>
    <w:p w14:paraId="2483010F" w14:textId="0F8753C5" w:rsidR="00793D5A" w:rsidRPr="00C36C24" w:rsidRDefault="00CC49F9"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lang w:val="en-US"/>
        </w:rPr>
        <w:t>(</w:t>
      </w:r>
      <w:r w:rsidRPr="00C36C24">
        <w:rPr>
          <w:rFonts w:asciiTheme="majorHAnsi" w:hAnsiTheme="majorHAnsi" w:cstheme="majorHAnsi"/>
          <w:i/>
          <w:sz w:val="28"/>
          <w:szCs w:val="28"/>
          <w:lang w:val="en-US"/>
        </w:rPr>
        <w:t>2</w:t>
      </w:r>
      <w:r w:rsidR="00EF485A" w:rsidRPr="00C36C24">
        <w:rPr>
          <w:rFonts w:asciiTheme="majorHAnsi" w:hAnsiTheme="majorHAnsi" w:cstheme="majorHAnsi"/>
          <w:i/>
          <w:sz w:val="28"/>
          <w:szCs w:val="28"/>
        </w:rPr>
        <w:t xml:space="preserve">) </w:t>
      </w:r>
      <w:r w:rsidR="00DF1A93" w:rsidRPr="00C36C24">
        <w:rPr>
          <w:i/>
          <w:sz w:val="28"/>
          <w:szCs w:val="28"/>
        </w:rPr>
        <w:t>Sở Tư pháp chủ trì, phối hợp với các Sở, ban, ngành cấp tỉnh, UBND các huyện, thành phố</w:t>
      </w:r>
      <w:r w:rsidR="00DF1A93" w:rsidRPr="00C36C24">
        <w:rPr>
          <w:sz w:val="28"/>
          <w:szCs w:val="28"/>
        </w:rPr>
        <w:t xml:space="preserve">: Đẩy mạnh rà soát, </w:t>
      </w:r>
      <w:r w:rsidR="00DF1A93" w:rsidRPr="00C36C24">
        <w:rPr>
          <w:sz w:val="28"/>
          <w:szCs w:val="28"/>
          <w:lang w:val="en-US"/>
        </w:rPr>
        <w:t>x</w:t>
      </w:r>
      <w:r w:rsidR="00DF1A93" w:rsidRPr="00C36C24">
        <w:rPr>
          <w:sz w:val="28"/>
          <w:szCs w:val="28"/>
        </w:rPr>
        <w:t xml:space="preserve">ác định các bất cập, vướng mắc có tính cấp bách, những "điểm nghẽn" về thể chế cần tháo gỡ để tạo thuận lợi cho hoạt động sản </w:t>
      </w:r>
      <w:r w:rsidR="00A93925">
        <w:rPr>
          <w:sz w:val="28"/>
          <w:szCs w:val="28"/>
          <w:lang w:val="en-US"/>
        </w:rPr>
        <w:t>x</w:t>
      </w:r>
      <w:r w:rsidR="00DF1A93" w:rsidRPr="00C36C24">
        <w:rPr>
          <w:sz w:val="28"/>
          <w:szCs w:val="28"/>
        </w:rPr>
        <w:t xml:space="preserve">uất, kinh doanh, thúc đẩy phát triển kinh tế - </w:t>
      </w:r>
      <w:r w:rsidR="00DF1A93" w:rsidRPr="00C36C24">
        <w:rPr>
          <w:sz w:val="28"/>
          <w:szCs w:val="28"/>
          <w:lang w:val="en-US"/>
        </w:rPr>
        <w:t>x</w:t>
      </w:r>
      <w:r w:rsidR="00DF1A93" w:rsidRPr="00C36C24">
        <w:rPr>
          <w:sz w:val="28"/>
          <w:szCs w:val="28"/>
        </w:rPr>
        <w:t xml:space="preserve">ã hội, kịp thời kiến nghị, đề </w:t>
      </w:r>
      <w:r w:rsidR="00DF1A93" w:rsidRPr="00C36C24">
        <w:rPr>
          <w:sz w:val="28"/>
          <w:szCs w:val="28"/>
          <w:lang w:val="en-US"/>
        </w:rPr>
        <w:t>x</w:t>
      </w:r>
      <w:r w:rsidR="00DF1A93" w:rsidRPr="00C36C24">
        <w:rPr>
          <w:sz w:val="28"/>
          <w:szCs w:val="28"/>
        </w:rPr>
        <w:t>uất cơ quan có thẩm quyền sửa đổi, bổ sung, thay thế cho phù hợp; thực hiện góp ý, thẩm định các dự thảo nghị quyết trình tại kỳ họp Hội đồng nhân dân tỉnh cuối năm 2024</w:t>
      </w:r>
      <w:r w:rsidR="00793D5A" w:rsidRPr="00C36C24">
        <w:rPr>
          <w:rFonts w:asciiTheme="majorHAnsi" w:hAnsiTheme="majorHAnsi" w:cstheme="majorHAnsi"/>
          <w:sz w:val="28"/>
          <w:szCs w:val="28"/>
        </w:rPr>
        <w:t>.</w:t>
      </w:r>
    </w:p>
    <w:p w14:paraId="095E44D3" w14:textId="47B17914" w:rsidR="00125372"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(3</w:t>
      </w:r>
      <w:r w:rsidR="00125372" w:rsidRPr="00C36C24">
        <w:rPr>
          <w:rFonts w:asciiTheme="majorHAnsi" w:hAnsiTheme="majorHAnsi" w:cstheme="majorHAnsi"/>
          <w:i/>
          <w:sz w:val="28"/>
          <w:szCs w:val="28"/>
        </w:rPr>
        <w:t>) Thanh tra tỉnh</w:t>
      </w:r>
      <w:r w:rsidR="0092446D" w:rsidRPr="00C36C24">
        <w:rPr>
          <w:rFonts w:asciiTheme="majorHAnsi" w:hAnsiTheme="majorHAnsi" w:cstheme="majorHAnsi"/>
          <w:i/>
          <w:sz w:val="28"/>
          <w:szCs w:val="28"/>
        </w:rPr>
        <w:t xml:space="preserve"> chủ trì, phối hợp với các Sở, ban, ngành cấp tỉnh, UBND các huyện, thành phố:</w:t>
      </w:r>
    </w:p>
    <w:p w14:paraId="636E8EDE" w14:textId="77777777" w:rsidR="00F5030E" w:rsidRPr="00C36C24" w:rsidRDefault="00F5030E"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Tham mưu thực hiện tốt Luật Thanh tra và các văn bản hướng dẫn thi hành; tiếp tục triển khai có hiệu quả công tác thanh tra năm 2024 và xây dựng kế hoạch thanh tra năm 2025.</w:t>
      </w:r>
    </w:p>
    <w:p w14:paraId="236BC8CC" w14:textId="39B0AC17" w:rsidR="00F5030E" w:rsidRPr="00C36C24" w:rsidRDefault="00F5030E"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w:t>
      </w:r>
      <w:r w:rsidR="00B910DA" w:rsidRPr="00C36C24">
        <w:rPr>
          <w:rFonts w:asciiTheme="majorHAnsi" w:hAnsiTheme="majorHAnsi" w:cstheme="majorHAnsi"/>
          <w:sz w:val="28"/>
          <w:szCs w:val="28"/>
          <w:lang w:val="en-US"/>
        </w:rPr>
        <w:t>Tăng cường</w:t>
      </w:r>
      <w:r w:rsidRPr="00C36C24">
        <w:rPr>
          <w:rFonts w:asciiTheme="majorHAnsi" w:hAnsiTheme="majorHAnsi" w:cstheme="majorHAnsi"/>
          <w:sz w:val="28"/>
          <w:szCs w:val="28"/>
        </w:rPr>
        <w:t xml:space="preserve"> công tác phòng</w:t>
      </w:r>
      <w:r w:rsidR="00D93F01" w:rsidRPr="00C36C24">
        <w:rPr>
          <w:rFonts w:asciiTheme="majorHAnsi" w:hAnsiTheme="majorHAnsi" w:cstheme="majorHAnsi"/>
          <w:sz w:val="28"/>
          <w:szCs w:val="28"/>
        </w:rPr>
        <w:t>,</w:t>
      </w:r>
      <w:r w:rsidRPr="00C36C24">
        <w:rPr>
          <w:rFonts w:asciiTheme="majorHAnsi" w:hAnsiTheme="majorHAnsi" w:cstheme="majorHAnsi"/>
          <w:sz w:val="28"/>
          <w:szCs w:val="28"/>
        </w:rPr>
        <w:t xml:space="preserve"> chống tham nhũng, tiêu cực, tiếp công dân, giải quyết khiếu nại, tố cáo. Tập trung giải quyết các vụ khiếu nại kéo dài, phức tạp, đông người, tránh phát sinh điểm nóng; tham mưu UBND tỉnh chỉ đạo các huyện, thành phố, chủ đầu tư tăng cường tổ chức đối thoại trước khi triển khai thực hiện dự án để tạo sự đồng thuận cao, hạn chế khiếu nại, tố cáo.</w:t>
      </w:r>
    </w:p>
    <w:p w14:paraId="0072A464" w14:textId="5D291212" w:rsidR="00F5030E" w:rsidRPr="00C36C24" w:rsidRDefault="00F5030E"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rPr>
        <w:t>- Theo dõi, tổng hợp</w:t>
      </w:r>
      <w:r w:rsidR="00FC3DCF" w:rsidRPr="00C36C24">
        <w:rPr>
          <w:rFonts w:asciiTheme="majorHAnsi" w:hAnsiTheme="majorHAnsi" w:cstheme="majorHAnsi"/>
          <w:sz w:val="28"/>
          <w:szCs w:val="28"/>
          <w:lang w:val="en-US"/>
        </w:rPr>
        <w:t xml:space="preserve">, đề xuất </w:t>
      </w:r>
      <w:r w:rsidRPr="00C36C24">
        <w:rPr>
          <w:rFonts w:asciiTheme="majorHAnsi" w:hAnsiTheme="majorHAnsi" w:cstheme="majorHAnsi"/>
          <w:sz w:val="28"/>
          <w:szCs w:val="28"/>
        </w:rPr>
        <w:t xml:space="preserve">các nhiệm vụ, giải pháp khắc phục kịp thời những </w:t>
      </w:r>
      <w:r w:rsidR="00B910DA" w:rsidRPr="00C36C24">
        <w:rPr>
          <w:rFonts w:asciiTheme="majorHAnsi" w:hAnsiTheme="majorHAnsi" w:cstheme="majorHAnsi"/>
          <w:sz w:val="28"/>
          <w:szCs w:val="28"/>
          <w:lang w:val="en-US"/>
        </w:rPr>
        <w:t xml:space="preserve">hạn chế, </w:t>
      </w:r>
      <w:r w:rsidRPr="00C36C24">
        <w:rPr>
          <w:rFonts w:asciiTheme="majorHAnsi" w:hAnsiTheme="majorHAnsi" w:cstheme="majorHAnsi"/>
          <w:sz w:val="28"/>
          <w:szCs w:val="28"/>
        </w:rPr>
        <w:t xml:space="preserve">khuyết điểm, </w:t>
      </w:r>
      <w:r w:rsidR="00B910DA" w:rsidRPr="00C36C24">
        <w:rPr>
          <w:rFonts w:asciiTheme="majorHAnsi" w:hAnsiTheme="majorHAnsi" w:cstheme="majorHAnsi"/>
          <w:sz w:val="28"/>
          <w:szCs w:val="28"/>
          <w:lang w:val="en-US"/>
        </w:rPr>
        <w:t xml:space="preserve">qua thanh tra, kiểm tra, kiểm toán, nhất là Thông báo số 693-TB/UBKTTW ngày 26/6/2024 </w:t>
      </w:r>
      <w:r w:rsidR="00A74A57" w:rsidRPr="00C36C24">
        <w:rPr>
          <w:rFonts w:asciiTheme="majorHAnsi" w:hAnsiTheme="majorHAnsi" w:cstheme="majorHAnsi"/>
          <w:sz w:val="28"/>
          <w:szCs w:val="28"/>
          <w:lang w:val="en-US"/>
        </w:rPr>
        <w:t>của</w:t>
      </w:r>
      <w:r w:rsidR="00B910DA" w:rsidRPr="00C36C24">
        <w:rPr>
          <w:rFonts w:asciiTheme="majorHAnsi" w:hAnsiTheme="majorHAnsi" w:cstheme="majorHAnsi"/>
          <w:sz w:val="28"/>
          <w:szCs w:val="28"/>
          <w:lang w:val="en-US"/>
        </w:rPr>
        <w:t xml:space="preserve"> Ủy ban Kiểm tra Trung ương</w:t>
      </w:r>
      <w:r w:rsidR="003A69F9" w:rsidRPr="00C36C24">
        <w:rPr>
          <w:rFonts w:asciiTheme="majorHAnsi" w:hAnsiTheme="majorHAnsi" w:cstheme="majorHAnsi"/>
          <w:sz w:val="28"/>
          <w:szCs w:val="28"/>
          <w:lang w:val="en-US"/>
        </w:rPr>
        <w:t xml:space="preserve"> và Kết luận 1027/KL-TTCP </w:t>
      </w:r>
      <w:r w:rsidR="008B302A" w:rsidRPr="00C36C24">
        <w:rPr>
          <w:rFonts w:asciiTheme="majorHAnsi" w:hAnsiTheme="majorHAnsi" w:cstheme="majorHAnsi"/>
          <w:sz w:val="28"/>
          <w:szCs w:val="28"/>
          <w:lang w:val="en-US"/>
        </w:rPr>
        <w:t xml:space="preserve">ngày 28/4/2023 </w:t>
      </w:r>
      <w:r w:rsidR="003A69F9" w:rsidRPr="00C36C24">
        <w:rPr>
          <w:rFonts w:asciiTheme="majorHAnsi" w:hAnsiTheme="majorHAnsi" w:cstheme="majorHAnsi"/>
          <w:sz w:val="28"/>
          <w:szCs w:val="28"/>
          <w:lang w:val="en-US"/>
        </w:rPr>
        <w:t>của Thanh tra Chính phủ</w:t>
      </w:r>
      <w:r w:rsidR="00B910DA" w:rsidRPr="00C36C24">
        <w:rPr>
          <w:rFonts w:asciiTheme="majorHAnsi" w:hAnsiTheme="majorHAnsi" w:cstheme="majorHAnsi"/>
          <w:sz w:val="28"/>
          <w:szCs w:val="28"/>
          <w:lang w:val="en-US"/>
        </w:rPr>
        <w:t>.</w:t>
      </w:r>
    </w:p>
    <w:p w14:paraId="55FDE383" w14:textId="7C6D1D36" w:rsidR="00C83946" w:rsidRPr="00C36C24" w:rsidRDefault="00CC49F9" w:rsidP="00250C48">
      <w:pPr>
        <w:spacing w:before="120"/>
        <w:ind w:firstLine="720"/>
        <w:jc w:val="both"/>
        <w:rPr>
          <w:rFonts w:asciiTheme="majorHAnsi" w:hAnsiTheme="majorHAnsi" w:cstheme="majorHAnsi"/>
          <w:i/>
          <w:sz w:val="28"/>
          <w:szCs w:val="28"/>
        </w:rPr>
      </w:pPr>
      <w:r w:rsidRPr="00C36C24">
        <w:rPr>
          <w:rFonts w:asciiTheme="majorHAnsi" w:hAnsiTheme="majorHAnsi" w:cstheme="majorHAnsi"/>
          <w:i/>
          <w:sz w:val="28"/>
          <w:szCs w:val="28"/>
          <w:lang w:val="en-US"/>
        </w:rPr>
        <w:t>(4</w:t>
      </w:r>
      <w:r w:rsidR="00C83946" w:rsidRPr="00C36C24">
        <w:rPr>
          <w:rFonts w:asciiTheme="majorHAnsi" w:hAnsiTheme="majorHAnsi" w:cstheme="majorHAnsi"/>
          <w:i/>
          <w:sz w:val="28"/>
          <w:szCs w:val="28"/>
        </w:rPr>
        <w:t>) Sở Thông tin và Truyền thông:</w:t>
      </w:r>
    </w:p>
    <w:p w14:paraId="080DFC06" w14:textId="03B812CF" w:rsidR="00C83946" w:rsidRPr="00C36C24" w:rsidRDefault="00C83946"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w:t>
      </w:r>
      <w:r w:rsidR="004B52A8" w:rsidRPr="00C36C24">
        <w:rPr>
          <w:spacing w:val="-2"/>
          <w:sz w:val="28"/>
          <w:szCs w:val="28"/>
          <w:lang w:val="nb-NO"/>
        </w:rPr>
        <w:t>Tiếp tục tập trung triển khai giải ngân nguồn vốn chuyển đổi số và các công việc của Ban Chỉ đạo, Ban Điều hành chuyển đổi số của Tỉnh đã chỉ đạo</w:t>
      </w:r>
      <w:r w:rsidRPr="00C36C24">
        <w:rPr>
          <w:rFonts w:asciiTheme="majorHAnsi" w:hAnsiTheme="majorHAnsi" w:cstheme="majorHAnsi"/>
          <w:sz w:val="28"/>
          <w:szCs w:val="28"/>
        </w:rPr>
        <w:t>. Đẩy mạnh triển khai Trung tâm giám sát an toàn, an ninh mạng và điều hành đô thị thông minh tỉnh.</w:t>
      </w:r>
    </w:p>
    <w:p w14:paraId="5007CADA" w14:textId="3130D0D5" w:rsidR="00C83946" w:rsidRPr="00C36C24" w:rsidRDefault="00C83946"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Nâng cao chất lượng đội ngũ công nghệ thông tin để triển khai xây dựng chính quyền điện tử hướng đến chính quyền số trong thời gian tới.</w:t>
      </w:r>
    </w:p>
    <w:p w14:paraId="704638D6" w14:textId="049377A9" w:rsidR="0038089A" w:rsidRPr="00C36C24" w:rsidRDefault="00CC49F9"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lang w:val="en-US"/>
        </w:rPr>
        <w:t>d</w:t>
      </w:r>
      <w:r w:rsidR="00080CFD">
        <w:rPr>
          <w:rFonts w:asciiTheme="majorHAnsi" w:hAnsiTheme="majorHAnsi" w:cstheme="majorHAnsi"/>
          <w:b/>
          <w:sz w:val="28"/>
          <w:szCs w:val="28"/>
          <w:lang w:val="en-US"/>
        </w:rPr>
        <w:t>)</w:t>
      </w:r>
      <w:r w:rsidR="0066766D" w:rsidRPr="00C36C24">
        <w:rPr>
          <w:rFonts w:asciiTheme="majorHAnsi" w:hAnsiTheme="majorHAnsi" w:cstheme="majorHAnsi"/>
          <w:b/>
          <w:sz w:val="28"/>
          <w:szCs w:val="28"/>
        </w:rPr>
        <w:t xml:space="preserve"> </w:t>
      </w:r>
      <w:r w:rsidR="00154D20" w:rsidRPr="00C36C24">
        <w:rPr>
          <w:rFonts w:asciiTheme="majorHAnsi" w:hAnsiTheme="majorHAnsi" w:cstheme="majorHAnsi"/>
          <w:b/>
          <w:sz w:val="28"/>
          <w:szCs w:val="28"/>
          <w:lang w:val="en-US"/>
        </w:rPr>
        <w:t>Về Quốc phòng, an ninh</w:t>
      </w:r>
      <w:r w:rsidR="0066766D" w:rsidRPr="00C36C24">
        <w:rPr>
          <w:rFonts w:asciiTheme="majorHAnsi" w:hAnsiTheme="majorHAnsi" w:cstheme="majorHAnsi"/>
          <w:b/>
          <w:sz w:val="28"/>
          <w:szCs w:val="28"/>
        </w:rPr>
        <w:t>.</w:t>
      </w:r>
    </w:p>
    <w:p w14:paraId="19851BCF" w14:textId="0DB1C9D7"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Các cơ quan Bộ Chỉ huy Quân sự tỉnh; Bộ </w:t>
      </w:r>
      <w:r w:rsidR="00D93F01" w:rsidRPr="00C36C24">
        <w:rPr>
          <w:rFonts w:asciiTheme="majorHAnsi" w:hAnsiTheme="majorHAnsi" w:cstheme="majorHAnsi"/>
          <w:sz w:val="28"/>
          <w:szCs w:val="28"/>
        </w:rPr>
        <w:t xml:space="preserve">Chỉ huy Bộ </w:t>
      </w:r>
      <w:r w:rsidRPr="00C36C24">
        <w:rPr>
          <w:rFonts w:asciiTheme="majorHAnsi" w:hAnsiTheme="majorHAnsi" w:cstheme="majorHAnsi"/>
          <w:sz w:val="28"/>
          <w:szCs w:val="28"/>
        </w:rPr>
        <w:t xml:space="preserve">đội </w:t>
      </w:r>
      <w:r w:rsidR="00D93F01" w:rsidRPr="00C36C24">
        <w:rPr>
          <w:rFonts w:asciiTheme="majorHAnsi" w:hAnsiTheme="majorHAnsi" w:cstheme="majorHAnsi"/>
          <w:sz w:val="28"/>
          <w:szCs w:val="28"/>
        </w:rPr>
        <w:t xml:space="preserve">Biên </w:t>
      </w:r>
      <w:r w:rsidRPr="00C36C24">
        <w:rPr>
          <w:rFonts w:asciiTheme="majorHAnsi" w:hAnsiTheme="majorHAnsi" w:cstheme="majorHAnsi"/>
          <w:sz w:val="28"/>
          <w:szCs w:val="28"/>
        </w:rPr>
        <w:t>phòng tỉnh; Công an tỉnh căn cứ chức năng, nhiệm vụ được giao tập trung thực hiện các nhiệm vụ sau:</w:t>
      </w:r>
    </w:p>
    <w:p w14:paraId="22888AD3" w14:textId="54797827"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Tiếp tục quán triệt và triển khai thực hiện tốt nhiệm vụ quân sự, quốc phòng trong tình hình mới. Duy trì nghiêm chế độ sẵn sàng chiến đấu; theo dõi, nắm chắc tình hình trên địa bàn tỉnh, tham mưu, đề xuất kịp thời, sẵn sàng xử lý các tình huống.</w:t>
      </w:r>
      <w:r w:rsidR="00FD0D00" w:rsidRPr="00C36C24">
        <w:rPr>
          <w:rFonts w:asciiTheme="majorHAnsi" w:hAnsiTheme="majorHAnsi" w:cstheme="majorHAnsi"/>
          <w:sz w:val="28"/>
          <w:szCs w:val="28"/>
        </w:rPr>
        <w:t xml:space="preserve"> Chỉ đạo tổ chức các hoạt động kỷ niệm 80 năm Ngày thành lập </w:t>
      </w:r>
      <w:r w:rsidR="00FD0D00" w:rsidRPr="00C36C24">
        <w:rPr>
          <w:rFonts w:asciiTheme="majorHAnsi" w:hAnsiTheme="majorHAnsi" w:cstheme="majorHAnsi"/>
          <w:sz w:val="28"/>
          <w:szCs w:val="28"/>
        </w:rPr>
        <w:lastRenderedPageBreak/>
        <w:t>Quân đội nhân dân Việt Nam (22/12/1944 - 22/12/2024), 35 năm Ngày hội Quốc phòng toàn dân (22/12/1989 - 22/12/2024).</w:t>
      </w:r>
    </w:p>
    <w:p w14:paraId="6B428416" w14:textId="4A14B9D8"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Triển khai có hiệu quả chương trình phòng chống tội phạm, phòng chống ma tuý; nắm bắt và xử lý kịp thời diễn biến về tình hình an ninh nông thôn, an ninh kinh tế, an ninh trật tự trên biển; bảo vệ chủ quyền trên biển, giữ vững an ninh chính trị trong mọi tình huống.</w:t>
      </w:r>
    </w:p>
    <w:p w14:paraId="182A7F25" w14:textId="2BEA884B" w:rsidR="00807107" w:rsidRPr="00C36C24" w:rsidRDefault="00154D20" w:rsidP="00250C48">
      <w:pPr>
        <w:spacing w:before="120"/>
        <w:ind w:firstLine="720"/>
        <w:jc w:val="both"/>
        <w:rPr>
          <w:rFonts w:asciiTheme="majorHAnsi" w:hAnsiTheme="majorHAnsi" w:cstheme="majorHAnsi"/>
          <w:sz w:val="28"/>
          <w:szCs w:val="28"/>
          <w:lang w:val="en-US"/>
        </w:rPr>
      </w:pPr>
      <w:r w:rsidRPr="00C36C24">
        <w:rPr>
          <w:rFonts w:asciiTheme="majorHAnsi" w:hAnsiTheme="majorHAnsi" w:cstheme="majorHAnsi"/>
          <w:sz w:val="28"/>
          <w:szCs w:val="28"/>
        </w:rPr>
        <w:t xml:space="preserve">- Tăng cường công tác tuần tra, kiểm soát, </w:t>
      </w:r>
      <w:r w:rsidR="00EA4F40" w:rsidRPr="00C36C24">
        <w:rPr>
          <w:rFonts w:asciiTheme="majorHAnsi" w:hAnsiTheme="majorHAnsi" w:cstheme="majorHAnsi"/>
          <w:sz w:val="28"/>
          <w:szCs w:val="28"/>
        </w:rPr>
        <w:t>bảo đảm</w:t>
      </w:r>
      <w:r w:rsidRPr="00C36C24">
        <w:rPr>
          <w:rFonts w:asciiTheme="majorHAnsi" w:hAnsiTheme="majorHAnsi" w:cstheme="majorHAnsi"/>
          <w:sz w:val="28"/>
          <w:szCs w:val="28"/>
        </w:rPr>
        <w:t xml:space="preserve"> trật tự an toàn giao thông, kiểm soát sử dụng nồng độ cồn khi tham gia giao thông.</w:t>
      </w:r>
    </w:p>
    <w:p w14:paraId="71D22C1C" w14:textId="77777777"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 Tiếp tục rà soát, tháo gỡ khó khăn, vướng mắc trong công tác phòng cháy, chữa cháy. Đẩy mạnh tuyên truyền, xây dựng phong trào toàn dân phòng cháy, chữa cháy và cứu nạn, cứu hộ; khẩn trương rà soát, kiểm tra an toàn phòng cháy, chữa cháy khu nhà ở nhiều căn hộ, cơ sở kinh doanh dịch vụ cho thuê trọ có mật độ người ở cao, nhà ở kết hợp sản xuất, kinh doanh có nguy cơ cháy, nổ cao; triển khai các giải pháp cấp bách để phòng ngừa, hạn chế các vụ cháy xảy ra.</w:t>
      </w:r>
    </w:p>
    <w:p w14:paraId="26F33292" w14:textId="77777777"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Chủ động, sẵn sàng triển khai công tác cứu hộ, cứu nạn, kịp thời hỗ trợ người dân khắc phục hậu quả thiên tai, mưa lũ, sạt lở đất, ổn định đời sống.</w:t>
      </w:r>
    </w:p>
    <w:p w14:paraId="5AE7E361" w14:textId="2E2B3196"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xml:space="preserve">- </w:t>
      </w:r>
      <w:r w:rsidR="004B52A8" w:rsidRPr="00C36C24">
        <w:rPr>
          <w:spacing w:val="-2"/>
          <w:sz w:val="28"/>
          <w:szCs w:val="28"/>
          <w:lang w:val="nb-NO"/>
        </w:rPr>
        <w:t>Giao Công an tỉnh chủ trì, phối hợp với các ngành, địa phương khẩn trương rà soát những tồn tại, khó khăn, hạn chế vướng mắc trong quá trình thực hiện Đề án 06 trên địa bàn tỉnh báo cáo UBND tỉnh</w:t>
      </w:r>
      <w:r w:rsidRPr="00C36C24">
        <w:rPr>
          <w:rFonts w:asciiTheme="majorHAnsi" w:hAnsiTheme="majorHAnsi" w:cstheme="majorHAnsi"/>
          <w:sz w:val="28"/>
          <w:szCs w:val="28"/>
        </w:rPr>
        <w:t>.</w:t>
      </w:r>
    </w:p>
    <w:p w14:paraId="482EBC95" w14:textId="4661ABF7" w:rsidR="008C34EC" w:rsidRPr="00C36C24" w:rsidRDefault="00CC49F9"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rPr>
        <w:t>3</w:t>
      </w:r>
      <w:r w:rsidR="008C34EC" w:rsidRPr="00C36C24">
        <w:rPr>
          <w:rFonts w:asciiTheme="majorHAnsi" w:hAnsiTheme="majorHAnsi" w:cstheme="majorHAnsi"/>
          <w:b/>
          <w:sz w:val="28"/>
          <w:szCs w:val="28"/>
        </w:rPr>
        <w:t xml:space="preserve">. Tập trung tham mưu các nội dung, chương trình, đề án phục vụ các kỳ họp Tỉnh ủy và HĐND tỉnh cuối năm 2024 </w:t>
      </w:r>
    </w:p>
    <w:p w14:paraId="4405856F" w14:textId="77777777"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Các Sở, ban, ngành cấp tỉnh; các đơn vị sự nghiệp thuộc UBND tỉnh và UBND các huyện, thành phố căn cứ chức năng, nhiệm vụ được giao:</w:t>
      </w:r>
    </w:p>
    <w:p w14:paraId="22DCBCFB" w14:textId="06896892" w:rsidR="008C34E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Khẩn trương rà soát, hoàn thiện hồ sơ tham mưu các dự thảo tờ trình Nghị quyết của UBND tỉnh trình HĐND tỉnh tại kỳ họp cuối năm 202</w:t>
      </w:r>
      <w:r w:rsidR="0092446D" w:rsidRPr="00C36C24">
        <w:rPr>
          <w:rFonts w:asciiTheme="majorHAnsi" w:hAnsiTheme="majorHAnsi" w:cstheme="majorHAnsi"/>
          <w:sz w:val="28"/>
          <w:szCs w:val="28"/>
        </w:rPr>
        <w:t>4</w:t>
      </w:r>
      <w:r w:rsidR="00C12F2C" w:rsidRPr="00C36C24">
        <w:rPr>
          <w:rFonts w:asciiTheme="majorHAnsi" w:hAnsiTheme="majorHAnsi" w:cstheme="majorHAnsi"/>
          <w:sz w:val="28"/>
          <w:szCs w:val="28"/>
        </w:rPr>
        <w:t xml:space="preserve"> theo kế hoạch đề ra</w:t>
      </w:r>
      <w:r w:rsidRPr="00C36C24">
        <w:rPr>
          <w:rFonts w:asciiTheme="majorHAnsi" w:hAnsiTheme="majorHAnsi" w:cstheme="majorHAnsi"/>
          <w:sz w:val="28"/>
          <w:szCs w:val="28"/>
        </w:rPr>
        <w:t xml:space="preserve"> </w:t>
      </w:r>
      <w:r w:rsidR="00EA4F40" w:rsidRPr="00C36C24">
        <w:rPr>
          <w:rFonts w:asciiTheme="majorHAnsi" w:hAnsiTheme="majorHAnsi" w:cstheme="majorHAnsi"/>
          <w:sz w:val="28"/>
          <w:szCs w:val="28"/>
        </w:rPr>
        <w:t>bảo đảm</w:t>
      </w:r>
      <w:r w:rsidRPr="00C36C24">
        <w:rPr>
          <w:rFonts w:asciiTheme="majorHAnsi" w:hAnsiTheme="majorHAnsi" w:cstheme="majorHAnsi"/>
          <w:sz w:val="28"/>
          <w:szCs w:val="28"/>
        </w:rPr>
        <w:t xml:space="preserve"> chặt chẽ đúng quy định pháp luật, tổ chức lấy ý kiến đồng thuận về nội dung trình, chất lượng, hiệu quả, tính khả thi cao.</w:t>
      </w:r>
    </w:p>
    <w:p w14:paraId="05BD34CA" w14:textId="77777777" w:rsidR="004032A3" w:rsidRPr="00C36C24" w:rsidRDefault="00FF7D6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Tập trung triển khai các nội dung phục vụ xây dựng Báo cáo chính trị Đại hội đại biểu Đảng bộ tỉnh lần thứ XV, nhiệm kỳ 2025-2030.</w:t>
      </w:r>
    </w:p>
    <w:p w14:paraId="4226E742" w14:textId="77777777" w:rsidR="00C12F2C" w:rsidRPr="00C36C24" w:rsidRDefault="008C34EC"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sz w:val="28"/>
          <w:szCs w:val="28"/>
        </w:rPr>
        <w:t>- Tập trung rà soát hoàn thành các báo cáo chuyên đề, báo cáo chỉ đạo điều hành và đề xuất phương hướng, nhiệm vụ năm 202</w:t>
      </w:r>
      <w:r w:rsidR="0051310E" w:rsidRPr="00C36C24">
        <w:rPr>
          <w:rFonts w:asciiTheme="majorHAnsi" w:hAnsiTheme="majorHAnsi" w:cstheme="majorHAnsi"/>
          <w:sz w:val="28"/>
          <w:szCs w:val="28"/>
        </w:rPr>
        <w:t>5</w:t>
      </w:r>
      <w:r w:rsidRPr="00C36C24">
        <w:rPr>
          <w:rFonts w:asciiTheme="majorHAnsi" w:hAnsiTheme="majorHAnsi" w:cstheme="majorHAnsi"/>
          <w:sz w:val="28"/>
          <w:szCs w:val="28"/>
        </w:rPr>
        <w:t>, trong đó đề xuất cụ thể năng lực mới tăng thêm, dư địa, động lực của từng ngành, địa phương góp phần cho tăng trưởng năm 202</w:t>
      </w:r>
      <w:r w:rsidR="0051310E" w:rsidRPr="00C36C24">
        <w:rPr>
          <w:rFonts w:asciiTheme="majorHAnsi" w:hAnsiTheme="majorHAnsi" w:cstheme="majorHAnsi"/>
          <w:sz w:val="28"/>
          <w:szCs w:val="28"/>
        </w:rPr>
        <w:t>5</w:t>
      </w:r>
      <w:r w:rsidRPr="00C36C24">
        <w:rPr>
          <w:rFonts w:asciiTheme="majorHAnsi" w:hAnsiTheme="majorHAnsi" w:cstheme="majorHAnsi"/>
          <w:sz w:val="28"/>
          <w:szCs w:val="28"/>
        </w:rPr>
        <w:t>.</w:t>
      </w:r>
    </w:p>
    <w:p w14:paraId="37F83D30" w14:textId="1DB19ED4" w:rsidR="008668FF" w:rsidRPr="00C36C24" w:rsidRDefault="008668FF" w:rsidP="00250C48">
      <w:pPr>
        <w:spacing w:before="120"/>
        <w:ind w:firstLine="720"/>
        <w:jc w:val="both"/>
        <w:rPr>
          <w:rFonts w:asciiTheme="majorHAnsi" w:hAnsiTheme="majorHAnsi" w:cstheme="majorHAnsi"/>
          <w:b/>
          <w:sz w:val="28"/>
          <w:szCs w:val="28"/>
        </w:rPr>
      </w:pPr>
      <w:r w:rsidRPr="00C36C24">
        <w:rPr>
          <w:rFonts w:asciiTheme="majorHAnsi" w:hAnsiTheme="majorHAnsi" w:cstheme="majorHAnsi"/>
          <w:b/>
          <w:sz w:val="28"/>
          <w:szCs w:val="28"/>
        </w:rPr>
        <w:t>IV. TỔ CHỨC THỰC HIỆN</w:t>
      </w:r>
    </w:p>
    <w:p w14:paraId="49501D6C" w14:textId="712E8F9D" w:rsidR="008668FF"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1</w:t>
      </w:r>
      <w:r w:rsidRPr="00C36C24">
        <w:rPr>
          <w:rFonts w:asciiTheme="majorHAnsi" w:hAnsiTheme="majorHAnsi" w:cstheme="majorHAnsi"/>
          <w:sz w:val="28"/>
          <w:szCs w:val="28"/>
        </w:rPr>
        <w:t xml:space="preserve">. Căn cứ các nhiệm vụ cụ thể trong Kế hoạch và chức năng, nhiệm vụ được phân công, các Sở, ban, ngành, cấp tỉnh; các đơn vị sự nghiệp thuộc UBND tỉnh; các cơ quan Trung ương đóng trên địa bàn tỉnh; các doanh nghiệp nhà nước; UBND các huyện, thành phố tổ chức triển khai xây dựng Kế hoạch triển khai nhiệm vụ của ngành, địa phương mình bảo đảm thực hiện kịp thời và </w:t>
      </w:r>
      <w:r w:rsidRPr="00C36C24">
        <w:rPr>
          <w:rFonts w:asciiTheme="majorHAnsi" w:hAnsiTheme="majorHAnsi" w:cstheme="majorHAnsi"/>
          <w:sz w:val="28"/>
          <w:szCs w:val="28"/>
        </w:rPr>
        <w:lastRenderedPageBreak/>
        <w:t>có hiệu quả những nội dung của Kế hoạch</w:t>
      </w:r>
      <w:r w:rsidR="004426C4" w:rsidRPr="00C36C24">
        <w:rPr>
          <w:rFonts w:asciiTheme="majorHAnsi" w:hAnsiTheme="majorHAnsi" w:cstheme="majorHAnsi"/>
          <w:sz w:val="28"/>
          <w:szCs w:val="28"/>
        </w:rPr>
        <w:t>; đồng thời tiếp tục thực hiện hoàn thành các nhiệm vụ đã được UBND tỉnh giao tại Quyết định số 36/QĐ-UBND ngày 12/01/2024</w:t>
      </w:r>
      <w:r w:rsidR="008762C2" w:rsidRPr="00C36C24">
        <w:rPr>
          <w:rFonts w:asciiTheme="majorHAnsi" w:hAnsiTheme="majorHAnsi" w:cstheme="majorHAnsi"/>
          <w:sz w:val="28"/>
          <w:szCs w:val="28"/>
        </w:rPr>
        <w:t xml:space="preserve"> </w:t>
      </w:r>
      <w:r w:rsidR="004426C4" w:rsidRPr="00C36C24">
        <w:rPr>
          <w:rFonts w:asciiTheme="majorHAnsi" w:hAnsiTheme="majorHAnsi" w:cstheme="majorHAnsi"/>
          <w:sz w:val="28"/>
          <w:szCs w:val="28"/>
        </w:rPr>
        <w:t>và bổ sung triển khai thực hiện các nhiệm vụ được giao tại Kế hoạch này (đính kèm biểu nhiệm vụ)</w:t>
      </w:r>
      <w:r w:rsidR="008762C2" w:rsidRPr="00C36C24">
        <w:rPr>
          <w:rFonts w:asciiTheme="majorHAnsi" w:hAnsiTheme="majorHAnsi" w:cstheme="majorHAnsi"/>
          <w:sz w:val="28"/>
          <w:szCs w:val="28"/>
        </w:rPr>
        <w:t>.</w:t>
      </w:r>
    </w:p>
    <w:p w14:paraId="2185A0E9" w14:textId="3016D7DB" w:rsidR="008668FF"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2</w:t>
      </w:r>
      <w:r w:rsidRPr="00C36C24">
        <w:rPr>
          <w:rFonts w:asciiTheme="majorHAnsi" w:hAnsiTheme="majorHAnsi" w:cstheme="majorHAnsi"/>
          <w:sz w:val="28"/>
          <w:szCs w:val="28"/>
        </w:rPr>
        <w:t>. Thủ trưởng các Sở, ban, ngành</w:t>
      </w:r>
      <w:r w:rsidR="004511A5" w:rsidRPr="00C36C24">
        <w:rPr>
          <w:rFonts w:asciiTheme="majorHAnsi" w:hAnsiTheme="majorHAnsi" w:cstheme="majorHAnsi"/>
          <w:sz w:val="28"/>
          <w:szCs w:val="28"/>
        </w:rPr>
        <w:t xml:space="preserve"> cấp tỉnh;</w:t>
      </w:r>
      <w:r w:rsidRPr="00C36C24">
        <w:rPr>
          <w:rFonts w:asciiTheme="majorHAnsi" w:hAnsiTheme="majorHAnsi" w:cstheme="majorHAnsi"/>
          <w:sz w:val="28"/>
          <w:szCs w:val="28"/>
        </w:rPr>
        <w:t xml:space="preserve"> Chủ tịch UBND các huyện, thành phố và lãnh đạo các cơ quan, đơn vị có liên quan tập trung chỉ đạo, tăng cường kiểm tra, đôn đốc việc triển khai thực hiện Kế hoạch; định kỳ báo cáo UBND tỉnh (thông qua Sở Kế hoạch và Đầu tư) trước ngày 20 hàng tháng theo hướng lồng ghép vào báo cáo thực hiện nhiệm vụ của đơn vị.</w:t>
      </w:r>
    </w:p>
    <w:p w14:paraId="1E7ADAF8" w14:textId="755436B7" w:rsidR="008668FF"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3.</w:t>
      </w:r>
      <w:r w:rsidRPr="00C36C24">
        <w:rPr>
          <w:rFonts w:asciiTheme="majorHAnsi" w:hAnsiTheme="majorHAnsi" w:cstheme="majorHAnsi"/>
          <w:sz w:val="28"/>
          <w:szCs w:val="28"/>
        </w:rPr>
        <w:t xml:space="preserve"> </w:t>
      </w:r>
      <w:r w:rsidR="00250C48">
        <w:rPr>
          <w:rFonts w:asciiTheme="majorHAnsi" w:hAnsiTheme="majorHAnsi" w:cstheme="majorHAnsi"/>
          <w:sz w:val="28"/>
          <w:szCs w:val="28"/>
          <w:lang w:val="en-US"/>
        </w:rPr>
        <w:t xml:space="preserve">Giao </w:t>
      </w:r>
      <w:r w:rsidRPr="00C36C24">
        <w:rPr>
          <w:rFonts w:asciiTheme="majorHAnsi" w:hAnsiTheme="majorHAnsi" w:cstheme="majorHAnsi"/>
          <w:sz w:val="28"/>
          <w:szCs w:val="28"/>
        </w:rPr>
        <w:t>Sở Kế hoạch và Đầu tư chủ trì, phối hợp với các Sở, ban, ngành</w:t>
      </w:r>
      <w:r w:rsidR="004511A5" w:rsidRPr="00C36C24">
        <w:rPr>
          <w:rFonts w:asciiTheme="majorHAnsi" w:hAnsiTheme="majorHAnsi" w:cstheme="majorHAnsi"/>
          <w:sz w:val="28"/>
          <w:szCs w:val="28"/>
        </w:rPr>
        <w:t xml:space="preserve"> cấp tỉnh;</w:t>
      </w:r>
      <w:r w:rsidRPr="00C36C24">
        <w:rPr>
          <w:rFonts w:asciiTheme="majorHAnsi" w:hAnsiTheme="majorHAnsi" w:cstheme="majorHAnsi"/>
          <w:sz w:val="28"/>
          <w:szCs w:val="28"/>
        </w:rPr>
        <w:t xml:space="preserve"> UBND các huyện, thành phố và các đơn vị liên quan theo dõi, đôn đốc việc triển khai thực hiện Kế hoạch; báo cáo, tham mưu UBND tỉnh chỉ đạo giải quyết các vấn đề phát sinh khi triển khai Kế hoạch này.</w:t>
      </w:r>
    </w:p>
    <w:p w14:paraId="6A2F2B24" w14:textId="77777777" w:rsidR="008668FF" w:rsidRPr="00C36C24" w:rsidRDefault="008668F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4.</w:t>
      </w:r>
      <w:r w:rsidRPr="00C36C24">
        <w:rPr>
          <w:rFonts w:asciiTheme="majorHAnsi" w:hAnsiTheme="majorHAnsi" w:cstheme="majorHAnsi"/>
          <w:sz w:val="28"/>
          <w:szCs w:val="28"/>
        </w:rPr>
        <w:t xml:space="preserve"> Giao Sở Thông tin và Truyền thông, Đài Phát thanh và Truyền hình, Báo Ninh Thuận chủ động phối hợp với các Sở ngành và địa phương tổ chức phổ biến, tuyên truyền rộng rãi Kế hoạch này.</w:t>
      </w:r>
    </w:p>
    <w:p w14:paraId="706CC845" w14:textId="6D25A202" w:rsidR="008668FF" w:rsidRPr="00C36C24" w:rsidRDefault="00FB3C4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5</w:t>
      </w:r>
      <w:r w:rsidR="008668FF" w:rsidRPr="00C36C24">
        <w:rPr>
          <w:rFonts w:asciiTheme="majorHAnsi" w:hAnsiTheme="majorHAnsi" w:cstheme="majorHAnsi"/>
          <w:sz w:val="28"/>
          <w:szCs w:val="28"/>
        </w:rPr>
        <w:t>. Đề nghị Mặt trận Tổ quốc và các tổ chức chính trị - xã hội tỉnh cùng đồng hành với các cơ quan nhà nước thường xuyên tuyên truyền, vận động cán bộ, đoàn viên, hội viên và toàn dân hăng hái hưởng ứng, tích cực tham gia các phong trào thi đua phát triển kinh tế - xã hội của tỉnh.</w:t>
      </w:r>
    </w:p>
    <w:p w14:paraId="184BE413" w14:textId="2653A041" w:rsidR="008668FF" w:rsidRPr="00C36C24" w:rsidRDefault="00FB3C4F" w:rsidP="00250C48">
      <w:pPr>
        <w:spacing w:before="120"/>
        <w:ind w:firstLine="720"/>
        <w:jc w:val="both"/>
        <w:rPr>
          <w:rFonts w:asciiTheme="majorHAnsi" w:hAnsiTheme="majorHAnsi" w:cstheme="majorHAnsi"/>
          <w:sz w:val="28"/>
          <w:szCs w:val="28"/>
        </w:rPr>
      </w:pPr>
      <w:r w:rsidRPr="00C36C24">
        <w:rPr>
          <w:rFonts w:asciiTheme="majorHAnsi" w:hAnsiTheme="majorHAnsi" w:cstheme="majorHAnsi"/>
          <w:b/>
          <w:sz w:val="28"/>
          <w:szCs w:val="28"/>
        </w:rPr>
        <w:t>6</w:t>
      </w:r>
      <w:r w:rsidR="008668FF" w:rsidRPr="00C36C24">
        <w:rPr>
          <w:rFonts w:asciiTheme="majorHAnsi" w:hAnsiTheme="majorHAnsi" w:cstheme="majorHAnsi"/>
          <w:sz w:val="28"/>
          <w:szCs w:val="28"/>
        </w:rPr>
        <w:t>. Trong quá trình triển khai thực hiện, nếu có vấn đề cần phải sửa đổi, bổ sung cho phù hợp với tình hình thực tế, các Sở, ban, ngành</w:t>
      </w:r>
      <w:r w:rsidR="004511A5" w:rsidRPr="00C36C24">
        <w:rPr>
          <w:rFonts w:asciiTheme="majorHAnsi" w:hAnsiTheme="majorHAnsi" w:cstheme="majorHAnsi"/>
          <w:sz w:val="28"/>
          <w:szCs w:val="28"/>
        </w:rPr>
        <w:t xml:space="preserve"> cấp tỉnh và </w:t>
      </w:r>
      <w:r w:rsidR="008668FF" w:rsidRPr="00C36C24">
        <w:rPr>
          <w:rFonts w:asciiTheme="majorHAnsi" w:hAnsiTheme="majorHAnsi" w:cstheme="majorHAnsi"/>
          <w:sz w:val="28"/>
          <w:szCs w:val="28"/>
        </w:rPr>
        <w:t xml:space="preserve">địa phương và đơn vị có liên quan kịp thời có văn bản gửi về Sở Kế hoạch và Đầu tư tổng hợp, báo cáo đề xuất Ủy ban nhân dân tỉnh xem xét, chỉ đạo./. </w:t>
      </w:r>
    </w:p>
    <w:p w14:paraId="363E24AF" w14:textId="69720BDF" w:rsidR="005913B4" w:rsidRPr="00C36C24" w:rsidRDefault="005913B4" w:rsidP="005913B4">
      <w:pPr>
        <w:pBdr>
          <w:top w:val="dotted" w:sz="4" w:space="0" w:color="FFFFFF"/>
          <w:left w:val="dotted" w:sz="4" w:space="0" w:color="FFFFFF"/>
          <w:bottom w:val="dotted" w:sz="4" w:space="16" w:color="FFFFFF"/>
          <w:right w:val="dotted" w:sz="4" w:space="0" w:color="FFFFFF"/>
        </w:pBdr>
        <w:shd w:val="clear" w:color="auto" w:fill="FFFFFF"/>
        <w:spacing w:before="120" w:after="120"/>
        <w:ind w:right="27"/>
        <w:jc w:val="center"/>
        <w:rPr>
          <w:rStyle w:val="fontstyle01"/>
          <w:rFonts w:asciiTheme="majorHAnsi" w:hAnsiTheme="majorHAnsi" w:cstheme="majorHAnsi"/>
          <w:i/>
          <w:iCs/>
          <w:color w:val="auto"/>
          <w:spacing w:val="-4"/>
          <w:sz w:val="28"/>
          <w:szCs w:val="28"/>
          <w:lang w:val="nb-NO"/>
        </w:rPr>
      </w:pPr>
      <w:r w:rsidRPr="00C36C24">
        <w:rPr>
          <w:rStyle w:val="fontstyle01"/>
          <w:rFonts w:asciiTheme="majorHAnsi" w:hAnsiTheme="majorHAnsi" w:cstheme="majorHAnsi"/>
          <w:i/>
          <w:iCs/>
          <w:color w:val="auto"/>
          <w:spacing w:val="-4"/>
          <w:sz w:val="28"/>
          <w:szCs w:val="28"/>
          <w:lang w:val="nb-NO"/>
        </w:rPr>
        <w:t xml:space="preserve">(Đính kèm Phụ lục các nhiệm vụ trọng tâm </w:t>
      </w:r>
      <w:r w:rsidR="00A901D1" w:rsidRPr="00C36C24">
        <w:rPr>
          <w:rStyle w:val="fontstyle01"/>
          <w:rFonts w:asciiTheme="majorHAnsi" w:hAnsiTheme="majorHAnsi" w:cstheme="majorHAnsi"/>
          <w:i/>
          <w:iCs/>
          <w:color w:val="auto"/>
          <w:spacing w:val="-4"/>
          <w:sz w:val="28"/>
          <w:szCs w:val="28"/>
          <w:lang w:val="nb-NO"/>
        </w:rPr>
        <w:t>3</w:t>
      </w:r>
      <w:r w:rsidRPr="00C36C24">
        <w:rPr>
          <w:rStyle w:val="fontstyle01"/>
          <w:rFonts w:asciiTheme="majorHAnsi" w:hAnsiTheme="majorHAnsi" w:cstheme="majorHAnsi"/>
          <w:i/>
          <w:iCs/>
          <w:color w:val="auto"/>
          <w:spacing w:val="-4"/>
          <w:sz w:val="28"/>
          <w:szCs w:val="28"/>
          <w:lang w:val="nb-NO"/>
        </w:rPr>
        <w:t xml:space="preserve"> tháng cuối năm 2024)</w:t>
      </w:r>
    </w:p>
    <w:tbl>
      <w:tblPr>
        <w:tblW w:w="4888" w:type="pct"/>
        <w:tblInd w:w="108" w:type="dxa"/>
        <w:tblLook w:val="04A0" w:firstRow="1" w:lastRow="0" w:firstColumn="1" w:lastColumn="0" w:noHBand="0" w:noVBand="1"/>
      </w:tblPr>
      <w:tblGrid>
        <w:gridCol w:w="4683"/>
        <w:gridCol w:w="407"/>
        <w:gridCol w:w="3990"/>
      </w:tblGrid>
      <w:tr w:rsidR="00521BB0" w:rsidRPr="00C36C24" w14:paraId="646E7DEA" w14:textId="77777777" w:rsidTr="00521BB0">
        <w:tc>
          <w:tcPr>
            <w:tcW w:w="2578" w:type="pct"/>
          </w:tcPr>
          <w:p w14:paraId="6074000D" w14:textId="1DC0C9BF" w:rsidR="00521BB0" w:rsidRPr="00C36C24" w:rsidRDefault="00521BB0" w:rsidP="007F6A0F">
            <w:pPr>
              <w:ind w:hanging="109"/>
              <w:rPr>
                <w:b/>
                <w:i/>
                <w:szCs w:val="28"/>
                <w:lang w:val="nl-NL"/>
              </w:rPr>
            </w:pPr>
            <w:r w:rsidRPr="00C36C24">
              <w:rPr>
                <w:b/>
                <w:i/>
                <w:szCs w:val="28"/>
                <w:lang w:val="nl-NL"/>
              </w:rPr>
              <w:t>Nơi nhận:</w:t>
            </w:r>
            <w:r w:rsidRPr="00C36C24">
              <w:rPr>
                <w:szCs w:val="28"/>
                <w:lang w:val="nl-NL"/>
              </w:rPr>
              <w:t xml:space="preserve"> </w:t>
            </w:r>
          </w:p>
          <w:p w14:paraId="6FDBD0DA" w14:textId="3B177A8B" w:rsidR="00521BB0" w:rsidRPr="00C36C24" w:rsidRDefault="00521BB0" w:rsidP="007F6A0F">
            <w:pPr>
              <w:ind w:hanging="109"/>
              <w:rPr>
                <w:sz w:val="22"/>
                <w:szCs w:val="28"/>
                <w:lang w:val="nl-NL"/>
              </w:rPr>
            </w:pPr>
            <w:r w:rsidRPr="00C36C24">
              <w:rPr>
                <w:sz w:val="22"/>
                <w:szCs w:val="28"/>
                <w:lang w:val="nl-NL"/>
              </w:rPr>
              <w:t>- Văn phòng Chính phủ (báo cáo);</w:t>
            </w:r>
          </w:p>
          <w:p w14:paraId="39B67B0E" w14:textId="0283B61C" w:rsidR="00521BB0" w:rsidRPr="00C36C24" w:rsidRDefault="00521BB0" w:rsidP="007F6A0F">
            <w:pPr>
              <w:ind w:hanging="109"/>
              <w:rPr>
                <w:sz w:val="22"/>
                <w:szCs w:val="28"/>
                <w:lang w:val="nl-NL"/>
              </w:rPr>
            </w:pPr>
            <w:r w:rsidRPr="00C36C24">
              <w:rPr>
                <w:sz w:val="22"/>
                <w:szCs w:val="28"/>
                <w:lang w:val="nl-NL"/>
              </w:rPr>
              <w:t>- TT: Tỉnh ủy, TT HĐND tỉnh (báo cáo);</w:t>
            </w:r>
          </w:p>
          <w:p w14:paraId="731C06BD" w14:textId="5814ABB2" w:rsidR="00521BB0" w:rsidRPr="00C36C24" w:rsidRDefault="00521BB0" w:rsidP="007F6A0F">
            <w:pPr>
              <w:ind w:hanging="109"/>
              <w:rPr>
                <w:sz w:val="22"/>
                <w:szCs w:val="28"/>
                <w:lang w:val="nl-NL"/>
              </w:rPr>
            </w:pPr>
            <w:r w:rsidRPr="00C36C24">
              <w:rPr>
                <w:sz w:val="22"/>
                <w:szCs w:val="28"/>
                <w:lang w:val="nl-NL"/>
              </w:rPr>
              <w:t>- Chủ tịch và các PCT UBND tỉnh;</w:t>
            </w:r>
          </w:p>
          <w:p w14:paraId="25BA5C3F" w14:textId="7431F3A3" w:rsidR="00521BB0" w:rsidRPr="00C36C24" w:rsidRDefault="00521BB0" w:rsidP="007F6A0F">
            <w:pPr>
              <w:ind w:hanging="109"/>
              <w:jc w:val="both"/>
              <w:rPr>
                <w:sz w:val="22"/>
                <w:szCs w:val="28"/>
                <w:lang w:val="nl-NL"/>
              </w:rPr>
            </w:pPr>
            <w:r w:rsidRPr="00C36C24">
              <w:rPr>
                <w:sz w:val="22"/>
                <w:szCs w:val="28"/>
                <w:lang w:val="nl-NL"/>
              </w:rPr>
              <w:t>- Các Sở, ban, ngành cấp tỉnh;</w:t>
            </w:r>
          </w:p>
          <w:p w14:paraId="3AECCDBD" w14:textId="77777777" w:rsidR="00521BB0" w:rsidRPr="00C36C24" w:rsidRDefault="00521BB0" w:rsidP="007F6A0F">
            <w:pPr>
              <w:ind w:hanging="109"/>
              <w:jc w:val="both"/>
              <w:rPr>
                <w:sz w:val="22"/>
                <w:szCs w:val="28"/>
                <w:lang w:val="nl-NL"/>
              </w:rPr>
            </w:pPr>
            <w:r w:rsidRPr="00C36C24">
              <w:rPr>
                <w:sz w:val="22"/>
                <w:szCs w:val="28"/>
                <w:lang w:val="nl-NL"/>
              </w:rPr>
              <w:t>- Các đơn vị sự nghiệp thuộc UBND tỉnh;</w:t>
            </w:r>
          </w:p>
          <w:p w14:paraId="299D9744" w14:textId="08086727" w:rsidR="00521BB0" w:rsidRPr="00C36C24" w:rsidRDefault="00521BB0" w:rsidP="007F6A0F">
            <w:pPr>
              <w:ind w:hanging="109"/>
              <w:jc w:val="both"/>
              <w:rPr>
                <w:sz w:val="22"/>
                <w:szCs w:val="28"/>
                <w:lang w:val="nl-NL"/>
              </w:rPr>
            </w:pPr>
            <w:r w:rsidRPr="00C36C24">
              <w:rPr>
                <w:sz w:val="22"/>
                <w:szCs w:val="28"/>
                <w:lang w:val="nl-NL"/>
              </w:rPr>
              <w:t>- Các cơ quan Trung ương đóng trên địa bàn tỉnh;</w:t>
            </w:r>
          </w:p>
          <w:p w14:paraId="797197C7" w14:textId="77777777" w:rsidR="00521BB0" w:rsidRPr="00C36C24" w:rsidRDefault="00521BB0" w:rsidP="007F6A0F">
            <w:pPr>
              <w:ind w:hanging="109"/>
              <w:jc w:val="both"/>
              <w:rPr>
                <w:sz w:val="22"/>
                <w:szCs w:val="28"/>
                <w:lang w:val="nl-NL"/>
              </w:rPr>
            </w:pPr>
            <w:r w:rsidRPr="00C36C24">
              <w:rPr>
                <w:sz w:val="22"/>
                <w:szCs w:val="28"/>
                <w:lang w:val="nl-NL"/>
              </w:rPr>
              <w:t>- UBND các huyện, thành phố;</w:t>
            </w:r>
          </w:p>
          <w:p w14:paraId="15D8A4A8" w14:textId="77777777" w:rsidR="00521BB0" w:rsidRPr="00C36C24" w:rsidRDefault="00521BB0" w:rsidP="007F6A0F">
            <w:pPr>
              <w:ind w:hanging="109"/>
              <w:jc w:val="both"/>
              <w:rPr>
                <w:sz w:val="22"/>
                <w:szCs w:val="28"/>
                <w:lang w:val="nl-NL"/>
              </w:rPr>
            </w:pPr>
            <w:r w:rsidRPr="00C36C24">
              <w:rPr>
                <w:sz w:val="22"/>
                <w:szCs w:val="28"/>
                <w:lang w:val="sv-SE"/>
              </w:rPr>
              <w:t>- Các Hiệp hội doanh nghiệp;</w:t>
            </w:r>
          </w:p>
          <w:p w14:paraId="33318225" w14:textId="2F738F57" w:rsidR="00521BB0" w:rsidRPr="00C36C24" w:rsidRDefault="00521BB0" w:rsidP="007F6A0F">
            <w:pPr>
              <w:ind w:hanging="109"/>
              <w:jc w:val="both"/>
              <w:rPr>
                <w:sz w:val="22"/>
                <w:szCs w:val="28"/>
                <w:lang w:val="nl-NL"/>
              </w:rPr>
            </w:pPr>
            <w:r w:rsidRPr="00C36C24">
              <w:rPr>
                <w:sz w:val="22"/>
                <w:szCs w:val="28"/>
                <w:lang w:val="nl-NL"/>
              </w:rPr>
              <w:t xml:space="preserve">- VPUB: LĐVP, KTTH,VXNV,TCD; </w:t>
            </w:r>
          </w:p>
          <w:p w14:paraId="0D5A995D" w14:textId="1EC0C37C" w:rsidR="00521BB0" w:rsidRPr="00C36C24" w:rsidRDefault="00521BB0" w:rsidP="00BA219E">
            <w:pPr>
              <w:ind w:hanging="109"/>
              <w:rPr>
                <w:sz w:val="28"/>
                <w:szCs w:val="28"/>
                <w:lang w:val="nl-NL"/>
              </w:rPr>
            </w:pPr>
            <w:r w:rsidRPr="00C36C24">
              <w:rPr>
                <w:sz w:val="22"/>
                <w:szCs w:val="28"/>
                <w:lang w:val="nl-NL"/>
              </w:rPr>
              <w:t>- Lưu: VT.</w:t>
            </w:r>
          </w:p>
        </w:tc>
        <w:tc>
          <w:tcPr>
            <w:tcW w:w="224" w:type="pct"/>
          </w:tcPr>
          <w:p w14:paraId="5C481D65" w14:textId="77777777" w:rsidR="00521BB0" w:rsidRPr="00C36C24" w:rsidRDefault="00521BB0" w:rsidP="003A6DE4">
            <w:pPr>
              <w:jc w:val="center"/>
              <w:rPr>
                <w:b/>
                <w:bCs/>
                <w:sz w:val="28"/>
                <w:szCs w:val="28"/>
                <w:lang w:val="nl-NL"/>
              </w:rPr>
            </w:pPr>
          </w:p>
        </w:tc>
        <w:tc>
          <w:tcPr>
            <w:tcW w:w="2197" w:type="pct"/>
          </w:tcPr>
          <w:p w14:paraId="49A67BB6" w14:textId="304B855D" w:rsidR="00521BB0" w:rsidRPr="00C36C24" w:rsidRDefault="00521BB0" w:rsidP="003A6DE4">
            <w:pPr>
              <w:jc w:val="center"/>
              <w:rPr>
                <w:b/>
                <w:bCs/>
                <w:sz w:val="28"/>
                <w:szCs w:val="28"/>
                <w:lang w:val="nl-NL"/>
              </w:rPr>
            </w:pPr>
            <w:r w:rsidRPr="00C36C24">
              <w:rPr>
                <w:b/>
                <w:bCs/>
                <w:sz w:val="28"/>
                <w:szCs w:val="28"/>
                <w:lang w:val="nl-NL"/>
              </w:rPr>
              <w:t>TM. ỦY BAN NHÂN DÂN</w:t>
            </w:r>
          </w:p>
          <w:p w14:paraId="67BA490B" w14:textId="515F21F4" w:rsidR="00521BB0" w:rsidRPr="00C36C24" w:rsidRDefault="00521BB0" w:rsidP="003A6DE4">
            <w:pPr>
              <w:jc w:val="center"/>
              <w:rPr>
                <w:b/>
                <w:bCs/>
                <w:sz w:val="28"/>
                <w:szCs w:val="28"/>
                <w:lang w:val="nl-NL"/>
              </w:rPr>
            </w:pPr>
            <w:r w:rsidRPr="00C36C24">
              <w:rPr>
                <w:b/>
                <w:bCs/>
                <w:sz w:val="28"/>
                <w:szCs w:val="28"/>
                <w:lang w:val="nl-NL"/>
              </w:rPr>
              <w:t>CHỦ TỊCH</w:t>
            </w:r>
          </w:p>
          <w:p w14:paraId="7091170A" w14:textId="77777777" w:rsidR="00521BB0" w:rsidRPr="00C36C24" w:rsidRDefault="00521BB0" w:rsidP="003A6DE4">
            <w:pPr>
              <w:pStyle w:val="Center4"/>
              <w:rPr>
                <w:rFonts w:ascii="Times New Roman" w:hAnsi="Times New Roman"/>
                <w:szCs w:val="28"/>
                <w:lang w:val="nl-NL"/>
              </w:rPr>
            </w:pPr>
          </w:p>
          <w:p w14:paraId="0FC3BA54" w14:textId="77777777" w:rsidR="00521BB0" w:rsidRPr="00C36C24" w:rsidRDefault="00521BB0" w:rsidP="003A6DE4">
            <w:pPr>
              <w:pStyle w:val="Center4"/>
              <w:rPr>
                <w:rFonts w:ascii="Times New Roman" w:hAnsi="Times New Roman"/>
                <w:szCs w:val="28"/>
                <w:lang w:val="nl-NL"/>
              </w:rPr>
            </w:pPr>
          </w:p>
          <w:p w14:paraId="5760F8A9" w14:textId="77777777" w:rsidR="00521BB0" w:rsidRPr="00C36C24" w:rsidRDefault="00521BB0" w:rsidP="003A6DE4">
            <w:pPr>
              <w:pStyle w:val="Center4"/>
              <w:rPr>
                <w:rFonts w:ascii="Times New Roman" w:hAnsi="Times New Roman"/>
                <w:szCs w:val="28"/>
                <w:lang w:val="nl-NL"/>
              </w:rPr>
            </w:pPr>
          </w:p>
          <w:p w14:paraId="3E30598A" w14:textId="7C76474A" w:rsidR="00521BB0" w:rsidRPr="00C36C24" w:rsidRDefault="00521BB0" w:rsidP="003A6DE4">
            <w:pPr>
              <w:pStyle w:val="Center4"/>
              <w:rPr>
                <w:rFonts w:ascii="Times New Roman" w:hAnsi="Times New Roman"/>
                <w:szCs w:val="28"/>
                <w:lang w:val="nl-NL"/>
              </w:rPr>
            </w:pPr>
          </w:p>
          <w:p w14:paraId="6099EDEC" w14:textId="77777777" w:rsidR="00E43A8A" w:rsidRPr="00C36C24" w:rsidRDefault="00E43A8A" w:rsidP="003A6DE4">
            <w:pPr>
              <w:pStyle w:val="Center4"/>
              <w:rPr>
                <w:rFonts w:ascii="Times New Roman" w:hAnsi="Times New Roman"/>
                <w:szCs w:val="28"/>
                <w:lang w:val="nl-NL"/>
              </w:rPr>
            </w:pPr>
          </w:p>
          <w:p w14:paraId="5FE7DD6B" w14:textId="77777777" w:rsidR="00521BB0" w:rsidRPr="00C36C24" w:rsidRDefault="00521BB0" w:rsidP="003A6DE4">
            <w:pPr>
              <w:pStyle w:val="Center4"/>
              <w:rPr>
                <w:rFonts w:ascii="Times New Roman" w:hAnsi="Times New Roman"/>
                <w:szCs w:val="28"/>
                <w:lang w:val="nl-NL"/>
              </w:rPr>
            </w:pPr>
          </w:p>
          <w:p w14:paraId="6EFC69A9" w14:textId="211C37FC" w:rsidR="00521BB0" w:rsidRPr="00C36C24" w:rsidRDefault="00521BB0" w:rsidP="003A6DE4">
            <w:pPr>
              <w:tabs>
                <w:tab w:val="left" w:pos="1528"/>
              </w:tabs>
              <w:jc w:val="center"/>
              <w:rPr>
                <w:b/>
                <w:sz w:val="28"/>
                <w:szCs w:val="28"/>
                <w:lang w:val="nl-NL"/>
              </w:rPr>
            </w:pPr>
            <w:r w:rsidRPr="00C36C24">
              <w:rPr>
                <w:b/>
                <w:sz w:val="28"/>
                <w:szCs w:val="28"/>
                <w:lang w:val="nl-NL"/>
              </w:rPr>
              <w:t>Trần Quốc Nam</w:t>
            </w:r>
          </w:p>
        </w:tc>
      </w:tr>
      <w:bookmarkEnd w:id="1"/>
    </w:tbl>
    <w:p w14:paraId="6AE57FD7" w14:textId="77777777" w:rsidR="00FB3C4F" w:rsidRPr="00C36C24" w:rsidRDefault="00FB3C4F" w:rsidP="00156BF2">
      <w:pPr>
        <w:pStyle w:val="NormalWeb"/>
        <w:spacing w:before="120" w:beforeAutospacing="0" w:after="0" w:afterAutospacing="0"/>
        <w:ind w:right="-28" w:firstLine="540"/>
        <w:jc w:val="both"/>
        <w:rPr>
          <w:b/>
          <w:bCs/>
          <w:sz w:val="28"/>
          <w:szCs w:val="28"/>
          <w:lang w:val="vi-VN"/>
        </w:rPr>
        <w:sectPr w:rsidR="00FB3C4F" w:rsidRPr="00C36C24" w:rsidSect="00EE1E83">
          <w:headerReference w:type="default" r:id="rId10"/>
          <w:footerReference w:type="even" r:id="rId11"/>
          <w:pgSz w:w="11907" w:h="16840" w:code="9"/>
          <w:pgMar w:top="1134" w:right="1134" w:bottom="1134" w:left="1701" w:header="567" w:footer="567" w:gutter="0"/>
          <w:pgNumType w:start="1"/>
          <w:cols w:space="720"/>
          <w:titlePg/>
          <w:docGrid w:linePitch="326"/>
        </w:sectPr>
      </w:pPr>
    </w:p>
    <w:tbl>
      <w:tblPr>
        <w:tblW w:w="5000" w:type="pct"/>
        <w:tblLook w:val="01E0" w:firstRow="1" w:lastRow="1" w:firstColumn="1" w:lastColumn="1" w:noHBand="0" w:noVBand="0"/>
      </w:tblPr>
      <w:tblGrid>
        <w:gridCol w:w="5546"/>
        <w:gridCol w:w="9525"/>
      </w:tblGrid>
      <w:tr w:rsidR="00FB3C4F" w:rsidRPr="00C36C24" w14:paraId="1336DE67" w14:textId="77777777" w:rsidTr="00473B99">
        <w:tc>
          <w:tcPr>
            <w:tcW w:w="1840" w:type="pct"/>
          </w:tcPr>
          <w:p w14:paraId="2350ABC3" w14:textId="77777777" w:rsidR="00FB3C4F" w:rsidRPr="00C36C24" w:rsidRDefault="00FB3C4F" w:rsidP="00473B99">
            <w:pPr>
              <w:widowControl w:val="0"/>
              <w:jc w:val="center"/>
              <w:rPr>
                <w:b/>
                <w:sz w:val="28"/>
                <w:szCs w:val="28"/>
              </w:rPr>
            </w:pPr>
            <w:r w:rsidRPr="00C36C24">
              <w:rPr>
                <w:b/>
                <w:sz w:val="28"/>
                <w:szCs w:val="28"/>
              </w:rPr>
              <w:lastRenderedPageBreak/>
              <w:t>ỦY BAN NHÂN DÂN</w:t>
            </w:r>
          </w:p>
        </w:tc>
        <w:tc>
          <w:tcPr>
            <w:tcW w:w="3160" w:type="pct"/>
          </w:tcPr>
          <w:p w14:paraId="68DA2128" w14:textId="77777777" w:rsidR="00FB3C4F" w:rsidRPr="00C36C24" w:rsidRDefault="00FB3C4F" w:rsidP="00473B99">
            <w:pPr>
              <w:widowControl w:val="0"/>
              <w:jc w:val="center"/>
              <w:rPr>
                <w:b/>
                <w:sz w:val="28"/>
                <w:szCs w:val="28"/>
              </w:rPr>
            </w:pPr>
            <w:r w:rsidRPr="00C36C24">
              <w:rPr>
                <w:b/>
                <w:sz w:val="28"/>
                <w:szCs w:val="28"/>
              </w:rPr>
              <w:t>CỘNG HÒA XÃ HỘI CHỦ NGHĨA VIỆT NAM</w:t>
            </w:r>
          </w:p>
        </w:tc>
      </w:tr>
      <w:tr w:rsidR="00FB3C4F" w:rsidRPr="00C36C24" w14:paraId="0060F220" w14:textId="77777777" w:rsidTr="00473B99">
        <w:tc>
          <w:tcPr>
            <w:tcW w:w="1840" w:type="pct"/>
          </w:tcPr>
          <w:p w14:paraId="3AFECF90" w14:textId="77777777" w:rsidR="00FB3C4F" w:rsidRPr="00C36C24" w:rsidRDefault="00FB3C4F" w:rsidP="00473B99">
            <w:pPr>
              <w:widowControl w:val="0"/>
              <w:jc w:val="center"/>
              <w:rPr>
                <w:b/>
                <w:sz w:val="28"/>
                <w:szCs w:val="28"/>
              </w:rPr>
            </w:pPr>
            <w:r w:rsidRPr="00C36C24">
              <w:rPr>
                <w:b/>
                <w:sz w:val="28"/>
                <w:szCs w:val="28"/>
              </w:rPr>
              <w:t>TỈNH NINH THUẬN</w:t>
            </w:r>
          </w:p>
          <w:p w14:paraId="5C6D9F5A" w14:textId="1CDF5A75" w:rsidR="00FB3C4F" w:rsidRPr="00C36C24" w:rsidRDefault="00FB3C4F" w:rsidP="00473B99">
            <w:pPr>
              <w:widowControl w:val="0"/>
              <w:jc w:val="center"/>
              <w:rPr>
                <w:b/>
                <w:sz w:val="28"/>
                <w:szCs w:val="28"/>
              </w:rPr>
            </w:pPr>
            <w:r w:rsidRPr="00C36C24">
              <w:rPr>
                <w:b/>
                <w:noProof/>
                <w:sz w:val="28"/>
                <w:szCs w:val="28"/>
                <w:lang w:val="en-US"/>
              </w:rPr>
              <mc:AlternateContent>
                <mc:Choice Requires="wps">
                  <w:drawing>
                    <wp:anchor distT="0" distB="0" distL="114300" distR="114300" simplePos="0" relativeHeight="251662336" behindDoc="0" locked="0" layoutInCell="1" allowOverlap="1" wp14:anchorId="11133440" wp14:editId="1ECC40D1">
                      <wp:simplePos x="0" y="0"/>
                      <wp:positionH relativeFrom="column">
                        <wp:align>center</wp:align>
                      </wp:positionH>
                      <wp:positionV relativeFrom="paragraph">
                        <wp:posOffset>71755</wp:posOffset>
                      </wp:positionV>
                      <wp:extent cx="576580" cy="0"/>
                      <wp:effectExtent l="5715" t="5080" r="825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5ED839" id="Straight Arrow Connector 5" o:spid="_x0000_s1026" type="#_x0000_t32" style="position:absolute;margin-left:0;margin-top:5.65pt;width:45.4pt;height: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xaJAIAAEkEAAAOAAAAZHJzL2Uyb0RvYy54bWysVE2P2jAQvVfqf7B8hyQssG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" strokeweight=".5pt"/>
                  </w:pict>
                </mc:Fallback>
              </mc:AlternateContent>
            </w:r>
          </w:p>
        </w:tc>
        <w:tc>
          <w:tcPr>
            <w:tcW w:w="3160" w:type="pct"/>
          </w:tcPr>
          <w:p w14:paraId="748729F1" w14:textId="7AA99883" w:rsidR="00FB3C4F" w:rsidRPr="00C36C24" w:rsidRDefault="00FB3C4F" w:rsidP="00473B99">
            <w:pPr>
              <w:widowControl w:val="0"/>
              <w:jc w:val="center"/>
              <w:rPr>
                <w:b/>
                <w:sz w:val="28"/>
                <w:szCs w:val="28"/>
              </w:rPr>
            </w:pPr>
            <w:r w:rsidRPr="00C36C24">
              <w:rPr>
                <w:b/>
                <w:noProof/>
                <w:sz w:val="28"/>
                <w:szCs w:val="28"/>
                <w:lang w:val="en-US"/>
              </w:rPr>
              <mc:AlternateContent>
                <mc:Choice Requires="wps">
                  <w:drawing>
                    <wp:anchor distT="0" distB="0" distL="114300" distR="114300" simplePos="0" relativeHeight="251661312" behindDoc="0" locked="0" layoutInCell="1" allowOverlap="1" wp14:anchorId="28C832C6" wp14:editId="35B84E88">
                      <wp:simplePos x="0" y="0"/>
                      <wp:positionH relativeFrom="column">
                        <wp:align>center</wp:align>
                      </wp:positionH>
                      <wp:positionV relativeFrom="paragraph">
                        <wp:posOffset>244475</wp:posOffset>
                      </wp:positionV>
                      <wp:extent cx="2168525" cy="0"/>
                      <wp:effectExtent l="8255" t="6350" r="1397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88B7CD" id="Straight Arrow Connector 2" o:spid="_x0000_s1026" type="#_x0000_t32" style="position:absolute;margin-left:0;margin-top:19.25pt;width:170.75pt;height:0;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" strokeweight=".5pt"/>
                  </w:pict>
                </mc:Fallback>
              </mc:AlternateContent>
            </w:r>
            <w:r w:rsidRPr="00C36C24">
              <w:rPr>
                <w:b/>
                <w:sz w:val="28"/>
                <w:szCs w:val="28"/>
              </w:rPr>
              <w:t>Độc lập - Tự do - Hạnh phúc</w:t>
            </w:r>
          </w:p>
        </w:tc>
      </w:tr>
    </w:tbl>
    <w:p w14:paraId="50CB8F64" w14:textId="77777777" w:rsidR="00FB3C4F" w:rsidRPr="00C36C24" w:rsidRDefault="00FB3C4F" w:rsidP="00FB3C4F">
      <w:pPr>
        <w:widowControl w:val="0"/>
        <w:spacing w:before="180" w:after="60"/>
        <w:jc w:val="center"/>
        <w:rPr>
          <w:b/>
          <w:sz w:val="28"/>
          <w:szCs w:val="28"/>
        </w:rPr>
      </w:pPr>
      <w:r w:rsidRPr="00C36C24">
        <w:rPr>
          <w:b/>
          <w:sz w:val="28"/>
          <w:szCs w:val="28"/>
        </w:rPr>
        <w:t>PHỤ LỤC</w:t>
      </w:r>
    </w:p>
    <w:p w14:paraId="009C39D0" w14:textId="2F7E1A80" w:rsidR="00FB3C4F" w:rsidRPr="00C36C24" w:rsidRDefault="00FB3C4F" w:rsidP="009417DB">
      <w:pPr>
        <w:widowControl w:val="0"/>
        <w:jc w:val="center"/>
        <w:rPr>
          <w:b/>
          <w:sz w:val="28"/>
          <w:szCs w:val="28"/>
          <w:lang w:val="en-US"/>
        </w:rPr>
      </w:pPr>
      <w:r w:rsidRPr="00C36C24">
        <w:rPr>
          <w:b/>
          <w:sz w:val="28"/>
          <w:szCs w:val="28"/>
          <w:lang w:val="en-US"/>
        </w:rPr>
        <w:t xml:space="preserve">Các nhiệm vụ trọng tâm </w:t>
      </w:r>
      <w:r w:rsidR="009417DB" w:rsidRPr="00C36C24">
        <w:rPr>
          <w:b/>
          <w:sz w:val="28"/>
          <w:szCs w:val="28"/>
          <w:lang w:val="en-US"/>
        </w:rPr>
        <w:t xml:space="preserve">trong </w:t>
      </w:r>
      <w:r w:rsidR="009A74C9" w:rsidRPr="00C36C24">
        <w:rPr>
          <w:b/>
          <w:sz w:val="28"/>
          <w:szCs w:val="28"/>
          <w:lang w:val="en-US"/>
        </w:rPr>
        <w:t>03</w:t>
      </w:r>
      <w:r w:rsidR="009417DB" w:rsidRPr="00C36C24">
        <w:rPr>
          <w:b/>
          <w:sz w:val="28"/>
          <w:szCs w:val="28"/>
          <w:lang w:val="en-US"/>
        </w:rPr>
        <w:t xml:space="preserve"> tháng cuối năm 2024 nhằm phấn đấu hoàn thành mục tiêu tăng trưởng cả năm 2024</w:t>
      </w:r>
    </w:p>
    <w:p w14:paraId="04629265" w14:textId="787C93CF" w:rsidR="00FB3C4F" w:rsidRPr="00C36C24" w:rsidRDefault="00FB3C4F" w:rsidP="00FB3C4F">
      <w:pPr>
        <w:widowControl w:val="0"/>
        <w:jc w:val="center"/>
        <w:rPr>
          <w:i/>
          <w:sz w:val="28"/>
          <w:szCs w:val="28"/>
        </w:rPr>
      </w:pPr>
      <w:r w:rsidRPr="00C36C24">
        <w:rPr>
          <w:i/>
          <w:iCs/>
          <w:sz w:val="28"/>
          <w:szCs w:val="28"/>
        </w:rPr>
        <w:t xml:space="preserve">(Kèm theo Kế hoạch </w:t>
      </w:r>
      <w:r w:rsidRPr="00C36C24">
        <w:rPr>
          <w:i/>
          <w:sz w:val="28"/>
          <w:szCs w:val="28"/>
        </w:rPr>
        <w:t xml:space="preserve">số </w:t>
      </w:r>
      <w:r w:rsidR="005913B4" w:rsidRPr="00C36C24">
        <w:rPr>
          <w:i/>
          <w:sz w:val="28"/>
          <w:szCs w:val="28"/>
          <w:lang w:val="en-US"/>
        </w:rPr>
        <w:t xml:space="preserve">  </w:t>
      </w:r>
      <w:r w:rsidRPr="00C36C24">
        <w:rPr>
          <w:i/>
          <w:sz w:val="28"/>
          <w:szCs w:val="28"/>
        </w:rPr>
        <w:t xml:space="preserve">         /KH-UBND  ngày         /</w:t>
      </w:r>
      <w:r w:rsidR="009A74C9" w:rsidRPr="00C36C24">
        <w:rPr>
          <w:i/>
          <w:sz w:val="28"/>
          <w:szCs w:val="28"/>
          <w:lang w:val="en-US"/>
        </w:rPr>
        <w:t>10</w:t>
      </w:r>
      <w:r w:rsidRPr="00C36C24">
        <w:rPr>
          <w:i/>
          <w:sz w:val="28"/>
          <w:szCs w:val="28"/>
        </w:rPr>
        <w:t>/202</w:t>
      </w:r>
      <w:r w:rsidR="001C7EED" w:rsidRPr="00C36C24">
        <w:rPr>
          <w:i/>
          <w:sz w:val="28"/>
          <w:szCs w:val="28"/>
          <w:lang w:val="en-US"/>
        </w:rPr>
        <w:t>4</w:t>
      </w:r>
      <w:r w:rsidRPr="00C36C24">
        <w:rPr>
          <w:i/>
          <w:sz w:val="28"/>
          <w:szCs w:val="28"/>
        </w:rPr>
        <w:t xml:space="preserve"> của Ủy ban nhân dân tỉnh)</w:t>
      </w:r>
    </w:p>
    <w:p w14:paraId="5496D826" w14:textId="3E506FC5" w:rsidR="00FB3C4F" w:rsidRPr="00C36C24" w:rsidRDefault="00FB3C4F" w:rsidP="00FB3C4F">
      <w:pPr>
        <w:widowControl w:val="0"/>
        <w:jc w:val="center"/>
        <w:rPr>
          <w:i/>
          <w:sz w:val="28"/>
          <w:szCs w:val="28"/>
        </w:rPr>
      </w:pPr>
      <w:r w:rsidRPr="00C36C24">
        <w:rPr>
          <w:i/>
          <w:noProof/>
          <w:sz w:val="28"/>
          <w:szCs w:val="28"/>
          <w:lang w:val="en-US"/>
        </w:rPr>
        <mc:AlternateContent>
          <mc:Choice Requires="wps">
            <w:drawing>
              <wp:anchor distT="0" distB="0" distL="114300" distR="114300" simplePos="0" relativeHeight="251664384" behindDoc="0" locked="0" layoutInCell="1" allowOverlap="1" wp14:anchorId="35607740" wp14:editId="5439892D">
                <wp:simplePos x="0" y="0"/>
                <wp:positionH relativeFrom="column">
                  <wp:align>center</wp:align>
                </wp:positionH>
                <wp:positionV relativeFrom="paragraph">
                  <wp:posOffset>47625</wp:posOffset>
                </wp:positionV>
                <wp:extent cx="2089785" cy="0"/>
                <wp:effectExtent l="8890"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3B2592" id="Straight Arrow Connector 6" o:spid="_x0000_s1026" type="#_x0000_t32" style="position:absolute;margin-left:0;margin-top:3.75pt;width:164.55pt;height:0;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O4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" strokeweight=".5pt"/>
            </w:pict>
          </mc:Fallback>
        </mc:AlternateContent>
      </w:r>
    </w:p>
    <w:tbl>
      <w:tblPr>
        <w:tblStyle w:val="TableGrid"/>
        <w:tblW w:w="14737" w:type="dxa"/>
        <w:tblLook w:val="04A0" w:firstRow="1" w:lastRow="0" w:firstColumn="1" w:lastColumn="0" w:noHBand="0" w:noVBand="1"/>
      </w:tblPr>
      <w:tblGrid>
        <w:gridCol w:w="746"/>
        <w:gridCol w:w="5770"/>
        <w:gridCol w:w="1984"/>
        <w:gridCol w:w="3589"/>
        <w:gridCol w:w="2648"/>
      </w:tblGrid>
      <w:tr w:rsidR="00E43A8A" w:rsidRPr="00C36C24" w14:paraId="5EF71657" w14:textId="11659E24" w:rsidTr="001E505F">
        <w:trPr>
          <w:tblHeader/>
        </w:trPr>
        <w:tc>
          <w:tcPr>
            <w:tcW w:w="746" w:type="dxa"/>
          </w:tcPr>
          <w:p w14:paraId="32EF7F32" w14:textId="61E22F19" w:rsidR="00D466C2" w:rsidRPr="00C36C24" w:rsidRDefault="00D466C2" w:rsidP="00D466C2">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STT</w:t>
            </w:r>
          </w:p>
        </w:tc>
        <w:tc>
          <w:tcPr>
            <w:tcW w:w="5770" w:type="dxa"/>
          </w:tcPr>
          <w:p w14:paraId="28EF7383" w14:textId="3327BD74" w:rsidR="00D466C2" w:rsidRPr="00C36C24" w:rsidRDefault="00D466C2" w:rsidP="00D466C2">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Nhiệm vụ</w:t>
            </w:r>
          </w:p>
        </w:tc>
        <w:tc>
          <w:tcPr>
            <w:tcW w:w="1984" w:type="dxa"/>
          </w:tcPr>
          <w:p w14:paraId="052F33F9" w14:textId="62162F50" w:rsidR="00D466C2" w:rsidRPr="00C36C24" w:rsidRDefault="00D466C2" w:rsidP="00D466C2">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Thời gian hoàn thành</w:t>
            </w:r>
          </w:p>
        </w:tc>
        <w:tc>
          <w:tcPr>
            <w:tcW w:w="3589" w:type="dxa"/>
          </w:tcPr>
          <w:p w14:paraId="7EE98097" w14:textId="69AA5C2F" w:rsidR="00D466C2" w:rsidRPr="00C36C24" w:rsidRDefault="00D466C2" w:rsidP="00521BB0">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Cơ quan chủ trì tham mưu</w:t>
            </w:r>
          </w:p>
        </w:tc>
        <w:tc>
          <w:tcPr>
            <w:tcW w:w="2648" w:type="dxa"/>
          </w:tcPr>
          <w:p w14:paraId="0270915E" w14:textId="28837FF4" w:rsidR="00D466C2" w:rsidRPr="00C36C24" w:rsidRDefault="00D466C2" w:rsidP="00D466C2">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Hình thức ban hành</w:t>
            </w:r>
          </w:p>
        </w:tc>
      </w:tr>
      <w:tr w:rsidR="00E43A8A" w:rsidRPr="00C36C24" w14:paraId="6BEC23F8" w14:textId="77777777" w:rsidTr="00A33699">
        <w:tc>
          <w:tcPr>
            <w:tcW w:w="746" w:type="dxa"/>
            <w:vAlign w:val="center"/>
          </w:tcPr>
          <w:p w14:paraId="4546F123" w14:textId="5D2CCA11" w:rsidR="003D5078" w:rsidRPr="00C36C24" w:rsidRDefault="003D5078" w:rsidP="00A33699">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I</w:t>
            </w:r>
          </w:p>
        </w:tc>
        <w:tc>
          <w:tcPr>
            <w:tcW w:w="5770" w:type="dxa"/>
            <w:vAlign w:val="center"/>
          </w:tcPr>
          <w:p w14:paraId="4D9DA913" w14:textId="1244C135" w:rsidR="003D5078" w:rsidRPr="00C36C24" w:rsidRDefault="003D5078" w:rsidP="003D5078">
            <w:pPr>
              <w:pStyle w:val="NormalWeb"/>
              <w:spacing w:before="120" w:beforeAutospacing="0" w:after="0" w:afterAutospacing="0"/>
              <w:ind w:right="-28"/>
              <w:rPr>
                <w:rFonts w:ascii="Times New Roman" w:hAnsi="Times New Roman"/>
                <w:bCs/>
                <w:sz w:val="26"/>
                <w:szCs w:val="26"/>
                <w:lang w:val="vi-VN"/>
              </w:rPr>
            </w:pPr>
            <w:r w:rsidRPr="00C36C24">
              <w:rPr>
                <w:rFonts w:ascii="Times New Roman" w:hAnsi="Times New Roman"/>
                <w:b/>
                <w:bCs/>
                <w:sz w:val="26"/>
                <w:szCs w:val="26"/>
              </w:rPr>
              <w:t>Ngành Nông nghiệp và Phát triển nông thôn</w:t>
            </w:r>
          </w:p>
        </w:tc>
        <w:tc>
          <w:tcPr>
            <w:tcW w:w="1984" w:type="dxa"/>
            <w:vAlign w:val="center"/>
          </w:tcPr>
          <w:p w14:paraId="346C242E" w14:textId="77777777" w:rsidR="003D5078" w:rsidRPr="00C36C24" w:rsidRDefault="003D5078" w:rsidP="003D5078">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33B4D03A" w14:textId="77777777" w:rsidR="003D5078" w:rsidRPr="00C36C24" w:rsidRDefault="003D5078"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3AA520E7" w14:textId="77777777" w:rsidR="003D5078" w:rsidRPr="00C36C24" w:rsidRDefault="003D5078" w:rsidP="003D5078">
            <w:pPr>
              <w:pStyle w:val="NormalWeb"/>
              <w:spacing w:before="120" w:beforeAutospacing="0" w:after="0" w:afterAutospacing="0"/>
              <w:ind w:right="-28"/>
              <w:jc w:val="center"/>
              <w:rPr>
                <w:rFonts w:ascii="Times New Roman" w:hAnsi="Times New Roman"/>
                <w:bCs/>
                <w:sz w:val="26"/>
                <w:szCs w:val="26"/>
              </w:rPr>
            </w:pPr>
          </w:p>
        </w:tc>
      </w:tr>
      <w:tr w:rsidR="00E43A8A" w:rsidRPr="00C36C24" w14:paraId="012D855B" w14:textId="77777777" w:rsidTr="00A33699">
        <w:tc>
          <w:tcPr>
            <w:tcW w:w="746" w:type="dxa"/>
            <w:vAlign w:val="center"/>
          </w:tcPr>
          <w:p w14:paraId="4F358187" w14:textId="5AD0B5A5" w:rsidR="003D5078" w:rsidRPr="00C36C24" w:rsidRDefault="001C3E8C" w:rsidP="00A33699">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52B6F015" w14:textId="36EF9E89" w:rsidR="003D5078" w:rsidRPr="00C36C24" w:rsidRDefault="003D5078" w:rsidP="00521BB0">
            <w:pPr>
              <w:pStyle w:val="NormalWeb"/>
              <w:spacing w:before="120"/>
              <w:ind w:right="-28"/>
              <w:jc w:val="both"/>
              <w:rPr>
                <w:rFonts w:ascii="Times New Roman" w:hAnsi="Times New Roman"/>
                <w:bCs/>
                <w:sz w:val="26"/>
                <w:szCs w:val="26"/>
                <w:lang w:val="vi-VN"/>
              </w:rPr>
            </w:pPr>
            <w:r w:rsidRPr="00C36C24">
              <w:rPr>
                <w:rFonts w:ascii="Times New Roman" w:hAnsi="Times New Roman"/>
                <w:sz w:val="26"/>
                <w:szCs w:val="26"/>
                <w:lang w:val="zu-ZA"/>
              </w:rPr>
              <w:t xml:space="preserve">Đề án </w:t>
            </w:r>
            <w:r w:rsidR="00E47B1B" w:rsidRPr="00C36C24">
              <w:rPr>
                <w:rFonts w:ascii="Times New Roman" w:hAnsi="Times New Roman"/>
                <w:sz w:val="26"/>
                <w:szCs w:val="26"/>
                <w:lang w:val="zu-ZA"/>
              </w:rPr>
              <w:t>Quản lý và Phát triển nuôi trồng thủy sản trên vùng biển tỉnh Ninh Thuận</w:t>
            </w:r>
          </w:p>
        </w:tc>
        <w:tc>
          <w:tcPr>
            <w:tcW w:w="1984" w:type="dxa"/>
            <w:vAlign w:val="center"/>
          </w:tcPr>
          <w:p w14:paraId="4F253FE0" w14:textId="1EF4EBB9" w:rsidR="003D5078" w:rsidRPr="00C36C24" w:rsidRDefault="003D5078" w:rsidP="003D5078">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Tháng 1</w:t>
            </w:r>
            <w:r w:rsidR="00417C0E" w:rsidRPr="00C36C24">
              <w:rPr>
                <w:rFonts w:ascii="Times New Roman" w:hAnsi="Times New Roman"/>
                <w:bCs/>
                <w:sz w:val="26"/>
                <w:szCs w:val="26"/>
              </w:rPr>
              <w:t>2</w:t>
            </w:r>
            <w:r w:rsidRPr="00C36C24">
              <w:rPr>
                <w:rFonts w:ascii="Times New Roman" w:hAnsi="Times New Roman"/>
                <w:bCs/>
                <w:sz w:val="26"/>
                <w:szCs w:val="26"/>
              </w:rPr>
              <w:t>/2024</w:t>
            </w:r>
          </w:p>
        </w:tc>
        <w:tc>
          <w:tcPr>
            <w:tcW w:w="3589" w:type="dxa"/>
            <w:vAlign w:val="center"/>
          </w:tcPr>
          <w:p w14:paraId="631063F1" w14:textId="3DFB8F1E" w:rsidR="003D5078" w:rsidRPr="00C36C24" w:rsidRDefault="003D5078"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Nông nghiệp và PTNT</w:t>
            </w:r>
          </w:p>
        </w:tc>
        <w:tc>
          <w:tcPr>
            <w:tcW w:w="2648" w:type="dxa"/>
            <w:vAlign w:val="center"/>
          </w:tcPr>
          <w:p w14:paraId="06D70027" w14:textId="36CDBD2E" w:rsidR="003D5078" w:rsidRPr="00C36C24" w:rsidRDefault="003D5078" w:rsidP="003D5078">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Đề án</w:t>
            </w:r>
          </w:p>
        </w:tc>
      </w:tr>
      <w:tr w:rsidR="00E43A8A" w:rsidRPr="00C36C24" w14:paraId="6F48E5B6" w14:textId="77777777" w:rsidTr="00A33699">
        <w:tc>
          <w:tcPr>
            <w:tcW w:w="746" w:type="dxa"/>
            <w:vAlign w:val="center"/>
          </w:tcPr>
          <w:p w14:paraId="1D301025" w14:textId="72BD59EA" w:rsidR="000E7E45" w:rsidRPr="00C36C24" w:rsidRDefault="001C3E8C"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2</w:t>
            </w:r>
          </w:p>
        </w:tc>
        <w:tc>
          <w:tcPr>
            <w:tcW w:w="5770" w:type="dxa"/>
            <w:vAlign w:val="center"/>
          </w:tcPr>
          <w:p w14:paraId="57E80E64" w14:textId="1BD09AE7" w:rsidR="000E7E45" w:rsidRPr="00C36C24" w:rsidRDefault="000E7E45" w:rsidP="000E7E45">
            <w:pPr>
              <w:pStyle w:val="NormalWeb"/>
              <w:spacing w:before="120" w:beforeAutospacing="0" w:after="0" w:afterAutospacing="0"/>
              <w:ind w:right="-28"/>
              <w:jc w:val="both"/>
              <w:rPr>
                <w:rFonts w:ascii="Times New Roman" w:hAnsi="Times New Roman"/>
                <w:sz w:val="26"/>
                <w:szCs w:val="26"/>
              </w:rPr>
            </w:pPr>
            <w:r w:rsidRPr="00C36C24">
              <w:rPr>
                <w:rFonts w:ascii="Times New Roman" w:hAnsi="Times New Roman"/>
                <w:sz w:val="26"/>
                <w:szCs w:val="26"/>
              </w:rPr>
              <w:t>Báo cáo sơ kết Nghị quyết số 16-NQ/TU ngày 13/01/2022 của Ban Chấp hành Đảng bộ tỉnh khóa XIV về tiếp tục tăng cường sự lãnh đạo của các cấp ủy Đảng thực hiện xây dựng nông thôn mới đến năm 2025, định hướng đến năm 2030</w:t>
            </w:r>
          </w:p>
        </w:tc>
        <w:tc>
          <w:tcPr>
            <w:tcW w:w="1984" w:type="dxa"/>
            <w:vAlign w:val="center"/>
          </w:tcPr>
          <w:p w14:paraId="7C7CFFF2" w14:textId="198B28E7" w:rsidR="000E7E45" w:rsidRPr="00C36C24" w:rsidRDefault="000E7E45"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t>Chậm nhất ngày 01/10/2024</w:t>
            </w:r>
          </w:p>
        </w:tc>
        <w:tc>
          <w:tcPr>
            <w:tcW w:w="3589" w:type="dxa"/>
            <w:vAlign w:val="center"/>
          </w:tcPr>
          <w:p w14:paraId="6273DD26" w14:textId="28CBE0CD" w:rsidR="000E7E45" w:rsidRPr="00C36C24" w:rsidRDefault="000E7E45"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Nông nghiệp và PTNT</w:t>
            </w:r>
          </w:p>
        </w:tc>
        <w:tc>
          <w:tcPr>
            <w:tcW w:w="2648" w:type="dxa"/>
            <w:vAlign w:val="center"/>
          </w:tcPr>
          <w:p w14:paraId="11F7ECEC" w14:textId="1AF53C4D" w:rsidR="000E7E45" w:rsidRPr="00C36C24" w:rsidRDefault="000E7E45"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Báo cáo</w:t>
            </w:r>
          </w:p>
        </w:tc>
      </w:tr>
      <w:tr w:rsidR="00E43A8A" w:rsidRPr="00C36C24" w14:paraId="60DDE30D" w14:textId="77777777" w:rsidTr="00A33699">
        <w:tc>
          <w:tcPr>
            <w:tcW w:w="746" w:type="dxa"/>
            <w:vAlign w:val="center"/>
          </w:tcPr>
          <w:p w14:paraId="1F543CBB" w14:textId="2BCBC130" w:rsidR="00A8123B" w:rsidRPr="00C36C24" w:rsidRDefault="001C3E8C"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3</w:t>
            </w:r>
          </w:p>
        </w:tc>
        <w:tc>
          <w:tcPr>
            <w:tcW w:w="5770" w:type="dxa"/>
            <w:vAlign w:val="center"/>
          </w:tcPr>
          <w:p w14:paraId="7DAA9391" w14:textId="02C2C567" w:rsidR="00A8123B" w:rsidRPr="00C36C24" w:rsidRDefault="00A8123B" w:rsidP="00521BB0">
            <w:pPr>
              <w:pStyle w:val="NormalWeb"/>
              <w:spacing w:before="120" w:beforeAutospacing="0" w:after="0" w:afterAutospacing="0"/>
              <w:ind w:right="-28"/>
              <w:jc w:val="both"/>
              <w:rPr>
                <w:rFonts w:ascii="Times New Roman" w:hAnsi="Times New Roman"/>
                <w:b/>
                <w:bCs/>
                <w:sz w:val="26"/>
                <w:szCs w:val="26"/>
              </w:rPr>
            </w:pPr>
            <w:r w:rsidRPr="00C36C24">
              <w:rPr>
                <w:rFonts w:ascii="Times New Roman" w:hAnsi="Times New Roman"/>
                <w:sz w:val="26"/>
                <w:szCs w:val="26"/>
              </w:rPr>
              <w:t>Hoàn thành GPMB dự án Kênh đường ống cấp II và kênh cấp III thuộc Hệ thống thủy lợi ông Cái - Tân Mỹ.</w:t>
            </w:r>
          </w:p>
        </w:tc>
        <w:tc>
          <w:tcPr>
            <w:tcW w:w="1984" w:type="dxa"/>
            <w:vAlign w:val="center"/>
          </w:tcPr>
          <w:p w14:paraId="13EC2660" w14:textId="7ED109D3" w:rsidR="00A8123B" w:rsidRPr="00C36C24" w:rsidRDefault="001C0E11"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Năm 2024</w:t>
            </w:r>
          </w:p>
        </w:tc>
        <w:tc>
          <w:tcPr>
            <w:tcW w:w="3589" w:type="dxa"/>
            <w:vAlign w:val="center"/>
          </w:tcPr>
          <w:p w14:paraId="6588FEB9" w14:textId="2FF2FAAD" w:rsidR="00A8123B" w:rsidRPr="00C36C24" w:rsidRDefault="008E4C8B"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t>Ban Quản lý dự án Đầu tư xây dựng các công trình Nông nghiệp và Phát triển nông thôn phối hợp với các huyện</w:t>
            </w:r>
          </w:p>
        </w:tc>
        <w:tc>
          <w:tcPr>
            <w:tcW w:w="2648" w:type="dxa"/>
            <w:vAlign w:val="center"/>
          </w:tcPr>
          <w:p w14:paraId="53A0F4D8" w14:textId="77777777" w:rsidR="00A8123B" w:rsidRPr="00C36C24" w:rsidRDefault="00A8123B"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60EC1E7D" w14:textId="77777777" w:rsidTr="00A33699">
        <w:tc>
          <w:tcPr>
            <w:tcW w:w="746" w:type="dxa"/>
            <w:vAlign w:val="center"/>
          </w:tcPr>
          <w:p w14:paraId="54A3E099" w14:textId="14C4D397" w:rsidR="00E62B04" w:rsidRPr="00C36C24" w:rsidRDefault="001C3E8C"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4</w:t>
            </w:r>
          </w:p>
        </w:tc>
        <w:tc>
          <w:tcPr>
            <w:tcW w:w="5770" w:type="dxa"/>
            <w:vAlign w:val="center"/>
          </w:tcPr>
          <w:p w14:paraId="2DEC25ED" w14:textId="63688502" w:rsidR="00E62B04" w:rsidRPr="00C36C24" w:rsidRDefault="00E62B04" w:rsidP="00E62B04">
            <w:pPr>
              <w:pStyle w:val="NormalWeb"/>
              <w:spacing w:before="120" w:beforeAutospacing="0" w:after="0" w:afterAutospacing="0"/>
              <w:ind w:right="-28"/>
              <w:jc w:val="both"/>
              <w:rPr>
                <w:rFonts w:asciiTheme="majorHAnsi" w:hAnsiTheme="majorHAnsi" w:cstheme="majorHAnsi"/>
                <w:sz w:val="26"/>
                <w:szCs w:val="26"/>
              </w:rPr>
            </w:pPr>
            <w:r w:rsidRPr="00C36C24">
              <w:rPr>
                <w:rFonts w:asciiTheme="majorHAnsi" w:hAnsiTheme="majorHAnsi" w:cstheme="majorHAnsi"/>
                <w:sz w:val="26"/>
                <w:szCs w:val="26"/>
              </w:rPr>
              <w:t xml:space="preserve">Điều chỉnh bổ sung </w:t>
            </w:r>
            <w:r w:rsidR="00EB0CE0" w:rsidRPr="00C36C24">
              <w:rPr>
                <w:rFonts w:asciiTheme="majorHAnsi" w:hAnsiTheme="majorHAnsi" w:cstheme="majorHAnsi"/>
                <w:sz w:val="26"/>
                <w:szCs w:val="26"/>
              </w:rPr>
              <w:t>Đề án phát triển chăn nuôi theo hướng an toàn, hiệu quả có giá trị kinh tế cao đến năm 2030</w:t>
            </w:r>
          </w:p>
        </w:tc>
        <w:tc>
          <w:tcPr>
            <w:tcW w:w="1984" w:type="dxa"/>
            <w:vAlign w:val="center"/>
          </w:tcPr>
          <w:p w14:paraId="5777AE7E" w14:textId="0918F1A9" w:rsidR="00E62B04" w:rsidRPr="00C36C24" w:rsidRDefault="00E62B04" w:rsidP="00B80F3B">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Tháng 1</w:t>
            </w:r>
            <w:r w:rsidR="00B80F3B" w:rsidRPr="00C36C24">
              <w:rPr>
                <w:rFonts w:asciiTheme="majorHAnsi" w:hAnsiTheme="majorHAnsi" w:cstheme="majorHAnsi"/>
                <w:bCs/>
                <w:sz w:val="26"/>
                <w:szCs w:val="26"/>
              </w:rPr>
              <w:t>0</w:t>
            </w:r>
            <w:r w:rsidRPr="00C36C24">
              <w:rPr>
                <w:rFonts w:asciiTheme="majorHAnsi" w:hAnsiTheme="majorHAnsi" w:cstheme="majorHAnsi"/>
                <w:bCs/>
                <w:sz w:val="26"/>
                <w:szCs w:val="26"/>
              </w:rPr>
              <w:t>/2024</w:t>
            </w:r>
          </w:p>
        </w:tc>
        <w:tc>
          <w:tcPr>
            <w:tcW w:w="3589" w:type="dxa"/>
            <w:vAlign w:val="center"/>
          </w:tcPr>
          <w:p w14:paraId="256DF6DC" w14:textId="3321156E" w:rsidR="00E62B04" w:rsidRPr="00C36C24" w:rsidRDefault="00E62B04" w:rsidP="00521BB0">
            <w:pPr>
              <w:pStyle w:val="NormalWeb"/>
              <w:spacing w:before="120" w:beforeAutospacing="0" w:after="0" w:afterAutospacing="0"/>
              <w:ind w:right="-28"/>
              <w:jc w:val="center"/>
              <w:rPr>
                <w:rFonts w:asciiTheme="majorHAnsi" w:hAnsiTheme="majorHAnsi" w:cstheme="majorHAnsi"/>
                <w:sz w:val="26"/>
                <w:szCs w:val="26"/>
              </w:rPr>
            </w:pPr>
            <w:r w:rsidRPr="00C36C24">
              <w:rPr>
                <w:rFonts w:asciiTheme="majorHAnsi" w:hAnsiTheme="majorHAnsi" w:cstheme="majorHAnsi"/>
                <w:sz w:val="26"/>
                <w:szCs w:val="26"/>
              </w:rPr>
              <w:t>Sở Nông nghiệp và Phát triển nông thôn</w:t>
            </w:r>
          </w:p>
        </w:tc>
        <w:tc>
          <w:tcPr>
            <w:tcW w:w="2648" w:type="dxa"/>
            <w:vAlign w:val="center"/>
          </w:tcPr>
          <w:p w14:paraId="06A41CA8" w14:textId="17F0E65E" w:rsidR="00E62B04" w:rsidRPr="00C36C24" w:rsidRDefault="00B80F3B"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Quyết định</w:t>
            </w:r>
          </w:p>
        </w:tc>
      </w:tr>
      <w:tr w:rsidR="00E43A8A" w:rsidRPr="00C36C24" w14:paraId="1D431A74" w14:textId="77777777" w:rsidTr="00A33699">
        <w:tc>
          <w:tcPr>
            <w:tcW w:w="746" w:type="dxa"/>
            <w:vAlign w:val="center"/>
          </w:tcPr>
          <w:p w14:paraId="0A2F1E0E" w14:textId="5AD1735D" w:rsidR="00FA67A0" w:rsidRPr="00C36C24" w:rsidRDefault="00FA67A0" w:rsidP="00FA67A0">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II</w:t>
            </w:r>
          </w:p>
        </w:tc>
        <w:tc>
          <w:tcPr>
            <w:tcW w:w="5770" w:type="dxa"/>
            <w:vAlign w:val="center"/>
          </w:tcPr>
          <w:p w14:paraId="4CA0B02A" w14:textId="5E7FA407" w:rsidR="00FA67A0" w:rsidRPr="00C36C24" w:rsidRDefault="00FA67A0" w:rsidP="00FA67A0">
            <w:pPr>
              <w:pStyle w:val="NormalWeb"/>
              <w:spacing w:before="120" w:beforeAutospacing="0" w:after="0" w:afterAutospacing="0"/>
              <w:ind w:right="-28"/>
              <w:rPr>
                <w:rFonts w:ascii="Times New Roman" w:hAnsi="Times New Roman"/>
                <w:bCs/>
                <w:sz w:val="26"/>
                <w:szCs w:val="26"/>
              </w:rPr>
            </w:pPr>
            <w:r w:rsidRPr="00C36C24">
              <w:rPr>
                <w:rFonts w:ascii="Times New Roman" w:hAnsi="Times New Roman"/>
                <w:b/>
                <w:bCs/>
                <w:sz w:val="26"/>
                <w:szCs w:val="26"/>
              </w:rPr>
              <w:t>Ngành Công Thương</w:t>
            </w:r>
          </w:p>
        </w:tc>
        <w:tc>
          <w:tcPr>
            <w:tcW w:w="1984" w:type="dxa"/>
            <w:vAlign w:val="center"/>
          </w:tcPr>
          <w:p w14:paraId="4B93141F" w14:textId="77777777"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6477D36F" w14:textId="77777777" w:rsidR="00FA67A0" w:rsidRPr="00C36C24" w:rsidRDefault="00FA67A0"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63F731EC" w14:textId="77777777"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5F3B367A" w14:textId="368C5AB5" w:rsidTr="00A33699">
        <w:tc>
          <w:tcPr>
            <w:tcW w:w="746" w:type="dxa"/>
            <w:vAlign w:val="center"/>
          </w:tcPr>
          <w:p w14:paraId="1D051CB3" w14:textId="6027004E" w:rsidR="00FA67A0"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682ACC80" w14:textId="676809E4" w:rsidR="00FA67A0" w:rsidRPr="00C36C24" w:rsidRDefault="00FA67A0" w:rsidP="00521BB0">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bCs/>
                <w:sz w:val="26"/>
                <w:szCs w:val="26"/>
                <w:lang w:val="vi-VN"/>
              </w:rPr>
              <w:t>Tổ chức lựa chọn và phê duyệt lựa chọn Nhà đầu tư dự án LNG Cà Ná</w:t>
            </w:r>
          </w:p>
        </w:tc>
        <w:tc>
          <w:tcPr>
            <w:tcW w:w="1984" w:type="dxa"/>
            <w:vAlign w:val="center"/>
          </w:tcPr>
          <w:p w14:paraId="4CF443A9" w14:textId="52034FEB" w:rsidR="00FA67A0" w:rsidRPr="00C36C24" w:rsidRDefault="00B80F3B" w:rsidP="00B80F3B">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Tháng 12</w:t>
            </w:r>
            <w:r w:rsidR="00FA67A0" w:rsidRPr="00C36C24">
              <w:rPr>
                <w:rFonts w:ascii="Times New Roman" w:hAnsi="Times New Roman"/>
                <w:bCs/>
                <w:sz w:val="26"/>
                <w:szCs w:val="26"/>
              </w:rPr>
              <w:t>/2024</w:t>
            </w:r>
          </w:p>
        </w:tc>
        <w:tc>
          <w:tcPr>
            <w:tcW w:w="3589" w:type="dxa"/>
            <w:vAlign w:val="center"/>
          </w:tcPr>
          <w:p w14:paraId="51D47938" w14:textId="3D71C2B2" w:rsidR="00FA67A0" w:rsidRPr="00C36C24" w:rsidRDefault="00FA67A0"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 xml:space="preserve">Sở Công </w:t>
            </w:r>
            <w:r w:rsidR="00752471" w:rsidRPr="00C36C24">
              <w:rPr>
                <w:rFonts w:ascii="Times New Roman" w:hAnsi="Times New Roman"/>
                <w:bCs/>
                <w:sz w:val="26"/>
                <w:szCs w:val="26"/>
              </w:rPr>
              <w:t>T</w:t>
            </w:r>
            <w:r w:rsidRPr="00C36C24">
              <w:rPr>
                <w:rFonts w:ascii="Times New Roman" w:hAnsi="Times New Roman"/>
                <w:bCs/>
                <w:sz w:val="26"/>
                <w:szCs w:val="26"/>
              </w:rPr>
              <w:t>hương; Sở Kế hoạch và Đầu tư</w:t>
            </w:r>
          </w:p>
        </w:tc>
        <w:tc>
          <w:tcPr>
            <w:tcW w:w="2648" w:type="dxa"/>
            <w:vAlign w:val="center"/>
          </w:tcPr>
          <w:p w14:paraId="418092CB" w14:textId="571DFCF8"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Quyết định</w:t>
            </w:r>
          </w:p>
        </w:tc>
      </w:tr>
      <w:tr w:rsidR="00E43A8A" w:rsidRPr="00C36C24" w14:paraId="198CC54B" w14:textId="7C8C42B2" w:rsidTr="00A33699">
        <w:tc>
          <w:tcPr>
            <w:tcW w:w="746" w:type="dxa"/>
            <w:vAlign w:val="center"/>
          </w:tcPr>
          <w:p w14:paraId="7DA5DE0D" w14:textId="730BC24D" w:rsidR="00FA67A0"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2</w:t>
            </w:r>
          </w:p>
        </w:tc>
        <w:tc>
          <w:tcPr>
            <w:tcW w:w="5770" w:type="dxa"/>
            <w:vAlign w:val="center"/>
          </w:tcPr>
          <w:p w14:paraId="5F44A2F7" w14:textId="6092A1B3" w:rsidR="00FA67A0" w:rsidRPr="00C36C24" w:rsidRDefault="00FA67A0" w:rsidP="00521BB0">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bCs/>
                <w:sz w:val="26"/>
                <w:szCs w:val="26"/>
                <w:lang w:val="vi-VN"/>
              </w:rPr>
              <w:t>Lập Quy hoạch phân khu Khu vực điện khí LNG, Kho xăng dầu và khu vực Mũi Sừng Trâu</w:t>
            </w:r>
          </w:p>
        </w:tc>
        <w:tc>
          <w:tcPr>
            <w:tcW w:w="1984" w:type="dxa"/>
            <w:vAlign w:val="center"/>
          </w:tcPr>
          <w:p w14:paraId="672CBC83" w14:textId="1F0E56B2" w:rsidR="00FA67A0" w:rsidRPr="00C36C24" w:rsidRDefault="00FA67A0" w:rsidP="00B80F3B">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 xml:space="preserve">Tháng </w:t>
            </w:r>
            <w:r w:rsidR="00B80F3B" w:rsidRPr="00C36C24">
              <w:rPr>
                <w:rFonts w:ascii="Times New Roman" w:hAnsi="Times New Roman"/>
                <w:bCs/>
                <w:sz w:val="26"/>
                <w:szCs w:val="26"/>
              </w:rPr>
              <w:t>11</w:t>
            </w:r>
            <w:r w:rsidRPr="00C36C24">
              <w:rPr>
                <w:rFonts w:ascii="Times New Roman" w:hAnsi="Times New Roman"/>
                <w:bCs/>
                <w:sz w:val="26"/>
                <w:szCs w:val="26"/>
              </w:rPr>
              <w:t>/2024</w:t>
            </w:r>
          </w:p>
        </w:tc>
        <w:tc>
          <w:tcPr>
            <w:tcW w:w="3589" w:type="dxa"/>
            <w:vAlign w:val="center"/>
          </w:tcPr>
          <w:p w14:paraId="3A48E52D" w14:textId="4FAEA934" w:rsidR="00FA67A0" w:rsidRPr="00C36C24" w:rsidRDefault="00FA67A0"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 xml:space="preserve">Sở Công </w:t>
            </w:r>
            <w:r w:rsidR="00752471" w:rsidRPr="00C36C24">
              <w:rPr>
                <w:rFonts w:ascii="Times New Roman" w:hAnsi="Times New Roman"/>
                <w:bCs/>
                <w:sz w:val="26"/>
                <w:szCs w:val="26"/>
              </w:rPr>
              <w:t>T</w:t>
            </w:r>
            <w:r w:rsidRPr="00C36C24">
              <w:rPr>
                <w:rFonts w:ascii="Times New Roman" w:hAnsi="Times New Roman"/>
                <w:bCs/>
                <w:sz w:val="26"/>
                <w:szCs w:val="26"/>
              </w:rPr>
              <w:t>hương; Sở Xây dựng</w:t>
            </w:r>
          </w:p>
        </w:tc>
        <w:tc>
          <w:tcPr>
            <w:tcW w:w="2648" w:type="dxa"/>
            <w:vAlign w:val="center"/>
          </w:tcPr>
          <w:p w14:paraId="2BE79569" w14:textId="57C6B72D"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Quyết định</w:t>
            </w:r>
          </w:p>
        </w:tc>
      </w:tr>
      <w:tr w:rsidR="00E43A8A" w:rsidRPr="00C36C24" w14:paraId="2ACB9923" w14:textId="77777777" w:rsidTr="00A33699">
        <w:tc>
          <w:tcPr>
            <w:tcW w:w="746" w:type="dxa"/>
            <w:vAlign w:val="center"/>
          </w:tcPr>
          <w:p w14:paraId="2E0356F6" w14:textId="1F97A762" w:rsidR="000B728D" w:rsidRPr="00C36C24" w:rsidRDefault="009A74C9" w:rsidP="00442139">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lastRenderedPageBreak/>
              <w:t>3</w:t>
            </w:r>
          </w:p>
        </w:tc>
        <w:tc>
          <w:tcPr>
            <w:tcW w:w="5770" w:type="dxa"/>
            <w:vAlign w:val="center"/>
          </w:tcPr>
          <w:p w14:paraId="512BF641" w14:textId="548597BC" w:rsidR="000B728D" w:rsidRPr="00C36C24" w:rsidRDefault="000B728D" w:rsidP="00521BB0">
            <w:pPr>
              <w:pStyle w:val="NormalWeb"/>
              <w:spacing w:before="120" w:beforeAutospacing="0" w:after="0" w:afterAutospacing="0"/>
              <w:ind w:right="-28"/>
              <w:jc w:val="both"/>
              <w:rPr>
                <w:rFonts w:ascii="Times New Roman" w:hAnsi="Times New Roman"/>
                <w:sz w:val="26"/>
                <w:szCs w:val="26"/>
                <w:lang w:val="zu-ZA"/>
              </w:rPr>
            </w:pPr>
            <w:r w:rsidRPr="00C36C24">
              <w:rPr>
                <w:rFonts w:ascii="Times New Roman" w:hAnsi="Times New Roman"/>
                <w:sz w:val="26"/>
                <w:szCs w:val="26"/>
                <w:lang w:val="zu-ZA"/>
              </w:rPr>
              <w:t xml:space="preserve">Báo cáo sơ kết </w:t>
            </w:r>
            <w:r w:rsidRPr="00C36C24">
              <w:rPr>
                <w:rFonts w:ascii="Times New Roman" w:hAnsi="Times New Roman"/>
                <w:sz w:val="26"/>
                <w:szCs w:val="26"/>
              </w:rPr>
              <w:t>Nghị quyết số 18-NQ/TU ngày 19/01/2022 của Ban Chấp hành Đảng bộ tỉnh khóa XIV về đẩy mạnh phát triển công nghiệp trên địa bàn tỉnh đến năm 2025, định hướng đến năm 2030</w:t>
            </w:r>
          </w:p>
        </w:tc>
        <w:tc>
          <w:tcPr>
            <w:tcW w:w="1984" w:type="dxa"/>
            <w:vAlign w:val="center"/>
          </w:tcPr>
          <w:p w14:paraId="1E93021E" w14:textId="18BF3C9F" w:rsidR="000B728D" w:rsidRPr="00C36C24" w:rsidRDefault="000B728D" w:rsidP="001C0E11">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t>Chậm nhất ngày 01/10/2024</w:t>
            </w:r>
          </w:p>
        </w:tc>
        <w:tc>
          <w:tcPr>
            <w:tcW w:w="3589" w:type="dxa"/>
            <w:vAlign w:val="center"/>
          </w:tcPr>
          <w:p w14:paraId="08C4FEF6" w14:textId="48574AC8" w:rsidR="000B728D" w:rsidRPr="00C36C24" w:rsidRDefault="000B728D"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 xml:space="preserve">Sở Công </w:t>
            </w:r>
            <w:r w:rsidR="00C34547" w:rsidRPr="00C36C24">
              <w:rPr>
                <w:rFonts w:ascii="Times New Roman" w:hAnsi="Times New Roman"/>
                <w:bCs/>
                <w:sz w:val="26"/>
                <w:szCs w:val="26"/>
              </w:rPr>
              <w:t>Thương</w:t>
            </w:r>
          </w:p>
        </w:tc>
        <w:tc>
          <w:tcPr>
            <w:tcW w:w="2648" w:type="dxa"/>
            <w:vAlign w:val="center"/>
          </w:tcPr>
          <w:p w14:paraId="0875D07A" w14:textId="30F0BA33" w:rsidR="000B728D" w:rsidRPr="00C36C24" w:rsidRDefault="000B728D"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Báo cáo</w:t>
            </w:r>
          </w:p>
        </w:tc>
      </w:tr>
      <w:tr w:rsidR="00E43A8A" w:rsidRPr="00C36C24" w14:paraId="0110E9A8" w14:textId="77777777" w:rsidTr="00A33699">
        <w:tc>
          <w:tcPr>
            <w:tcW w:w="746" w:type="dxa"/>
            <w:vAlign w:val="center"/>
          </w:tcPr>
          <w:p w14:paraId="5E90363A" w14:textId="6F898257" w:rsidR="001C0E11" w:rsidRPr="00C36C24" w:rsidRDefault="009A74C9" w:rsidP="00442139">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4</w:t>
            </w:r>
          </w:p>
        </w:tc>
        <w:tc>
          <w:tcPr>
            <w:tcW w:w="5770" w:type="dxa"/>
            <w:vAlign w:val="center"/>
          </w:tcPr>
          <w:p w14:paraId="5D7D2563" w14:textId="278CB4E7" w:rsidR="001C0E11" w:rsidRPr="00C36C24" w:rsidRDefault="009A74C9" w:rsidP="009A74C9">
            <w:pPr>
              <w:pStyle w:val="NormalWeb"/>
              <w:spacing w:before="120" w:beforeAutospacing="0" w:after="0" w:afterAutospacing="0"/>
              <w:ind w:right="-28"/>
              <w:jc w:val="both"/>
              <w:rPr>
                <w:rFonts w:ascii="Times New Roman" w:hAnsi="Times New Roman"/>
                <w:b/>
                <w:bCs/>
                <w:sz w:val="26"/>
                <w:szCs w:val="26"/>
              </w:rPr>
            </w:pPr>
            <w:r w:rsidRPr="00C36C24">
              <w:rPr>
                <w:rFonts w:ascii="Times New Roman" w:hAnsi="Times New Roman"/>
                <w:sz w:val="26"/>
                <w:szCs w:val="26"/>
                <w:lang w:val="zu-ZA"/>
              </w:rPr>
              <w:t>Tổ chức làm việc với các đơn vị sản xuất các sản phẩm giảm sâu để đề xuất giải pháp hỗ trợ, tháo gỡ</w:t>
            </w:r>
            <w:r w:rsidR="00392372" w:rsidRPr="00C36C24">
              <w:rPr>
                <w:rFonts w:ascii="Times New Roman" w:hAnsi="Times New Roman"/>
                <w:sz w:val="26"/>
                <w:szCs w:val="26"/>
                <w:lang w:val="zu-ZA"/>
              </w:rPr>
              <w:t>.</w:t>
            </w:r>
          </w:p>
        </w:tc>
        <w:tc>
          <w:tcPr>
            <w:tcW w:w="1984" w:type="dxa"/>
            <w:vAlign w:val="center"/>
          </w:tcPr>
          <w:p w14:paraId="25102A66" w14:textId="35F561CF" w:rsidR="001C0E11" w:rsidRPr="00C36C24" w:rsidRDefault="001C0E11" w:rsidP="001C0E11">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Năm 2024</w:t>
            </w:r>
          </w:p>
        </w:tc>
        <w:tc>
          <w:tcPr>
            <w:tcW w:w="3589" w:type="dxa"/>
            <w:vAlign w:val="center"/>
          </w:tcPr>
          <w:p w14:paraId="78373FF3" w14:textId="57FB8D43" w:rsidR="001C0E11" w:rsidRPr="00C36C24" w:rsidRDefault="009A74C9"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Công Thương/</w:t>
            </w:r>
            <w:r w:rsidR="001C0E11" w:rsidRPr="00C36C24">
              <w:rPr>
                <w:rFonts w:ascii="Times New Roman" w:hAnsi="Times New Roman"/>
                <w:bCs/>
                <w:sz w:val="26"/>
                <w:szCs w:val="26"/>
              </w:rPr>
              <w:t>Ban quản lý Khu Công nghiệp</w:t>
            </w:r>
          </w:p>
        </w:tc>
        <w:tc>
          <w:tcPr>
            <w:tcW w:w="2648" w:type="dxa"/>
            <w:vAlign w:val="center"/>
          </w:tcPr>
          <w:p w14:paraId="7A9D569E" w14:textId="77777777" w:rsidR="001C0E11" w:rsidRPr="00C36C24" w:rsidRDefault="001C0E11" w:rsidP="001C0E11">
            <w:pPr>
              <w:pStyle w:val="NormalWeb"/>
              <w:spacing w:before="120" w:beforeAutospacing="0" w:after="0" w:afterAutospacing="0"/>
              <w:ind w:right="-28"/>
              <w:rPr>
                <w:rFonts w:ascii="Times New Roman" w:hAnsi="Times New Roman"/>
                <w:bCs/>
                <w:sz w:val="26"/>
                <w:szCs w:val="26"/>
              </w:rPr>
            </w:pPr>
          </w:p>
        </w:tc>
      </w:tr>
      <w:tr w:rsidR="00E43A8A" w:rsidRPr="00C36C24" w14:paraId="70CEE5A3" w14:textId="77777777" w:rsidTr="009A74C9">
        <w:trPr>
          <w:trHeight w:val="825"/>
        </w:trPr>
        <w:tc>
          <w:tcPr>
            <w:tcW w:w="746" w:type="dxa"/>
            <w:vAlign w:val="center"/>
          </w:tcPr>
          <w:p w14:paraId="15F21545" w14:textId="48126156" w:rsidR="00B80F3B" w:rsidRPr="00C36C24" w:rsidRDefault="009A74C9" w:rsidP="00B80F3B">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5</w:t>
            </w:r>
          </w:p>
        </w:tc>
        <w:tc>
          <w:tcPr>
            <w:tcW w:w="5770" w:type="dxa"/>
            <w:vAlign w:val="center"/>
          </w:tcPr>
          <w:p w14:paraId="0326AFAB" w14:textId="24640866" w:rsidR="00B80F3B" w:rsidRPr="00C36C24" w:rsidRDefault="00B80F3B" w:rsidP="00E43A8A">
            <w:pPr>
              <w:pStyle w:val="NormalWeb"/>
              <w:spacing w:before="120" w:beforeAutospacing="0" w:after="0" w:afterAutospacing="0"/>
              <w:ind w:right="-28"/>
              <w:jc w:val="both"/>
              <w:rPr>
                <w:rFonts w:asciiTheme="majorHAnsi" w:hAnsiTheme="majorHAnsi" w:cstheme="majorHAnsi"/>
                <w:sz w:val="26"/>
                <w:szCs w:val="26"/>
                <w:lang w:val="zu-ZA"/>
              </w:rPr>
            </w:pPr>
            <w:r w:rsidRPr="00C36C24">
              <w:rPr>
                <w:rFonts w:asciiTheme="majorHAnsi" w:hAnsiTheme="majorHAnsi" w:cstheme="majorHAnsi"/>
                <w:sz w:val="26"/>
                <w:szCs w:val="26"/>
                <w:lang w:val="zu-ZA"/>
              </w:rPr>
              <w:t>Triển khai thực hi</w:t>
            </w:r>
            <w:r w:rsidR="00E43A8A" w:rsidRPr="00C36C24">
              <w:rPr>
                <w:rFonts w:asciiTheme="majorHAnsi" w:hAnsiTheme="majorHAnsi" w:cstheme="majorHAnsi"/>
                <w:sz w:val="26"/>
                <w:szCs w:val="26"/>
                <w:lang w:val="zu-ZA"/>
              </w:rPr>
              <w:t>ệ</w:t>
            </w:r>
            <w:r w:rsidRPr="00C36C24">
              <w:rPr>
                <w:rFonts w:asciiTheme="majorHAnsi" w:hAnsiTheme="majorHAnsi" w:cstheme="majorHAnsi"/>
                <w:sz w:val="26"/>
                <w:szCs w:val="26"/>
                <w:lang w:val="zu-ZA"/>
              </w:rPr>
              <w:t>n kế hoạch thực hiện quy hoạch điện VIII</w:t>
            </w:r>
          </w:p>
        </w:tc>
        <w:tc>
          <w:tcPr>
            <w:tcW w:w="1984" w:type="dxa"/>
            <w:vAlign w:val="center"/>
          </w:tcPr>
          <w:p w14:paraId="7E2DDE0D" w14:textId="26922F59" w:rsidR="00B80F3B" w:rsidRPr="00C36C24" w:rsidRDefault="00B80F3B" w:rsidP="00E43A8A">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Tháng 1</w:t>
            </w:r>
            <w:r w:rsidR="00E43A8A" w:rsidRPr="00C36C24">
              <w:rPr>
                <w:rFonts w:asciiTheme="majorHAnsi" w:hAnsiTheme="majorHAnsi" w:cstheme="majorHAnsi"/>
                <w:bCs/>
                <w:sz w:val="26"/>
                <w:szCs w:val="26"/>
              </w:rPr>
              <w:t>0</w:t>
            </w:r>
            <w:r w:rsidRPr="00C36C24">
              <w:rPr>
                <w:rFonts w:asciiTheme="majorHAnsi" w:hAnsiTheme="majorHAnsi" w:cstheme="majorHAnsi"/>
                <w:bCs/>
                <w:sz w:val="26"/>
                <w:szCs w:val="26"/>
              </w:rPr>
              <w:t>/2024</w:t>
            </w:r>
          </w:p>
        </w:tc>
        <w:tc>
          <w:tcPr>
            <w:tcW w:w="3589" w:type="dxa"/>
            <w:vAlign w:val="center"/>
          </w:tcPr>
          <w:p w14:paraId="40AC9C00" w14:textId="35B75462" w:rsidR="00B80F3B" w:rsidRPr="00C36C24" w:rsidRDefault="00B80F3B" w:rsidP="00521BB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Sở Công Thương</w:t>
            </w:r>
          </w:p>
        </w:tc>
        <w:tc>
          <w:tcPr>
            <w:tcW w:w="2648" w:type="dxa"/>
            <w:vAlign w:val="center"/>
          </w:tcPr>
          <w:p w14:paraId="38E97F8C" w14:textId="3B55D824" w:rsidR="00B80F3B" w:rsidRPr="00C36C24" w:rsidRDefault="00B80F3B" w:rsidP="009A74C9">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sz w:val="26"/>
                <w:szCs w:val="26"/>
                <w:lang w:val="zu-ZA"/>
              </w:rPr>
              <w:t>Kế hoạch</w:t>
            </w:r>
          </w:p>
        </w:tc>
      </w:tr>
      <w:tr w:rsidR="00E43A8A" w:rsidRPr="00C36C24" w14:paraId="6D8E5F30" w14:textId="77777777" w:rsidTr="00A33699">
        <w:tc>
          <w:tcPr>
            <w:tcW w:w="746" w:type="dxa"/>
            <w:vAlign w:val="center"/>
          </w:tcPr>
          <w:p w14:paraId="3AFD749F" w14:textId="3D1EEC2A" w:rsidR="00FA67A0" w:rsidRPr="00C36C24" w:rsidRDefault="00FA67A0" w:rsidP="00FA67A0">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III</w:t>
            </w:r>
          </w:p>
        </w:tc>
        <w:tc>
          <w:tcPr>
            <w:tcW w:w="5770" w:type="dxa"/>
            <w:vAlign w:val="center"/>
          </w:tcPr>
          <w:p w14:paraId="286FCE4E" w14:textId="44449D52" w:rsidR="00FA67A0" w:rsidRPr="00C36C24" w:rsidRDefault="00FA67A0" w:rsidP="00FA67A0">
            <w:pPr>
              <w:pStyle w:val="NormalWeb"/>
              <w:spacing w:before="120" w:beforeAutospacing="0" w:after="0" w:afterAutospacing="0"/>
              <w:ind w:right="-28"/>
              <w:rPr>
                <w:rFonts w:ascii="Times New Roman" w:hAnsi="Times New Roman"/>
                <w:bCs/>
                <w:sz w:val="26"/>
                <w:szCs w:val="26"/>
                <w:lang w:val="vi-VN"/>
              </w:rPr>
            </w:pPr>
            <w:r w:rsidRPr="00C36C24">
              <w:rPr>
                <w:rFonts w:ascii="Times New Roman" w:hAnsi="Times New Roman"/>
                <w:b/>
                <w:bCs/>
                <w:sz w:val="26"/>
                <w:szCs w:val="26"/>
              </w:rPr>
              <w:t>Ngành Xây dựng</w:t>
            </w:r>
          </w:p>
        </w:tc>
        <w:tc>
          <w:tcPr>
            <w:tcW w:w="1984" w:type="dxa"/>
            <w:vAlign w:val="center"/>
          </w:tcPr>
          <w:p w14:paraId="644A584E" w14:textId="77777777"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132A9D9A" w14:textId="77777777" w:rsidR="00FA67A0" w:rsidRPr="00C36C24" w:rsidRDefault="00FA67A0"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64ECDAAF" w14:textId="77777777"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7FD14ED6" w14:textId="77777777" w:rsidTr="00A33699">
        <w:tc>
          <w:tcPr>
            <w:tcW w:w="746" w:type="dxa"/>
            <w:vAlign w:val="center"/>
          </w:tcPr>
          <w:p w14:paraId="26AABF2F" w14:textId="2DEFA011" w:rsidR="00FA67A0" w:rsidRPr="00C36C24" w:rsidRDefault="009A74C9" w:rsidP="00B80F3B">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7F753A59" w14:textId="59402CAF" w:rsidR="00FA67A0" w:rsidRPr="00C36C24" w:rsidRDefault="00E43A8A" w:rsidP="00E43A8A">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bCs/>
                <w:sz w:val="26"/>
                <w:szCs w:val="26"/>
              </w:rPr>
              <w:t>Đẩy nhanh tiến độ thẩm định, trình phê duyệt c</w:t>
            </w:r>
            <w:r w:rsidR="00FA67A0" w:rsidRPr="00C36C24">
              <w:rPr>
                <w:rFonts w:ascii="Times New Roman" w:hAnsi="Times New Roman"/>
                <w:bCs/>
                <w:sz w:val="26"/>
                <w:szCs w:val="26"/>
              </w:rPr>
              <w:t>ác đ</w:t>
            </w:r>
            <w:r w:rsidR="00FA67A0" w:rsidRPr="00C36C24">
              <w:rPr>
                <w:rFonts w:ascii="Times New Roman" w:hAnsi="Times New Roman"/>
                <w:bCs/>
                <w:sz w:val="26"/>
                <w:szCs w:val="26"/>
                <w:lang w:val="vi-VN"/>
              </w:rPr>
              <w:t>ồ án quy hoạch phân khu thuộc Quy hoạch chung ven biển phía Nam tỉnh</w:t>
            </w:r>
          </w:p>
        </w:tc>
        <w:tc>
          <w:tcPr>
            <w:tcW w:w="1984" w:type="dxa"/>
            <w:vAlign w:val="center"/>
          </w:tcPr>
          <w:p w14:paraId="4F4C6516" w14:textId="763B83C5"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Năm 2024</w:t>
            </w:r>
          </w:p>
        </w:tc>
        <w:tc>
          <w:tcPr>
            <w:tcW w:w="3589" w:type="dxa"/>
            <w:vAlign w:val="center"/>
          </w:tcPr>
          <w:p w14:paraId="40CEE777" w14:textId="5423AAF5" w:rsidR="00FA67A0" w:rsidRPr="00C36C24" w:rsidRDefault="00FA67A0"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Xây dựng</w:t>
            </w:r>
          </w:p>
        </w:tc>
        <w:tc>
          <w:tcPr>
            <w:tcW w:w="2648" w:type="dxa"/>
            <w:vAlign w:val="center"/>
          </w:tcPr>
          <w:p w14:paraId="5C929E57" w14:textId="712B5D71" w:rsidR="00FA67A0" w:rsidRPr="00C36C24" w:rsidRDefault="00FA67A0"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Quyết định</w:t>
            </w:r>
          </w:p>
        </w:tc>
      </w:tr>
      <w:tr w:rsidR="00E43A8A" w:rsidRPr="00C36C24" w14:paraId="2597B19D" w14:textId="77777777" w:rsidTr="00A33699">
        <w:tc>
          <w:tcPr>
            <w:tcW w:w="746" w:type="dxa"/>
            <w:vAlign w:val="center"/>
          </w:tcPr>
          <w:p w14:paraId="613CB763" w14:textId="0E2540BB" w:rsidR="00A828BC" w:rsidRPr="00C36C24" w:rsidRDefault="009A74C9" w:rsidP="00B80F3B">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2</w:t>
            </w:r>
          </w:p>
        </w:tc>
        <w:tc>
          <w:tcPr>
            <w:tcW w:w="5770" w:type="dxa"/>
            <w:vAlign w:val="center"/>
          </w:tcPr>
          <w:p w14:paraId="71542B67" w14:textId="268AD9C8" w:rsidR="00A828BC" w:rsidRPr="00C36C24" w:rsidRDefault="00A828BC" w:rsidP="00521BB0">
            <w:pPr>
              <w:pStyle w:val="NormalWeb"/>
              <w:spacing w:before="120" w:beforeAutospacing="0" w:after="0" w:afterAutospacing="0"/>
              <w:ind w:right="-28"/>
              <w:jc w:val="both"/>
              <w:rPr>
                <w:rFonts w:ascii="Times New Roman" w:hAnsi="Times New Roman"/>
                <w:bCs/>
                <w:sz w:val="26"/>
                <w:szCs w:val="26"/>
              </w:rPr>
            </w:pPr>
            <w:r w:rsidRPr="00C36C24">
              <w:rPr>
                <w:rFonts w:ascii="Times New Roman" w:hAnsi="Times New Roman"/>
                <w:bCs/>
                <w:sz w:val="26"/>
                <w:szCs w:val="26"/>
              </w:rPr>
              <w:t xml:space="preserve">Báo cáo Sơ kết </w:t>
            </w:r>
            <w:r w:rsidRPr="00C36C24">
              <w:rPr>
                <w:rFonts w:ascii="Times New Roman" w:hAnsi="Times New Roman"/>
                <w:sz w:val="26"/>
                <w:szCs w:val="26"/>
              </w:rPr>
              <w:t>Nghị quyết số 02-NQ/TU ngày 16/4/2021 của Ban Thường vụ Tỉnh ủy về tiếp tục tăng cường sự lãnh đạo của các cấp ủy Đảng về phát triển nhà ở giai đoạn 2021-2025, định hướng đến năm 2030</w:t>
            </w:r>
          </w:p>
        </w:tc>
        <w:tc>
          <w:tcPr>
            <w:tcW w:w="1984" w:type="dxa"/>
            <w:vAlign w:val="center"/>
          </w:tcPr>
          <w:p w14:paraId="4511F179" w14:textId="1E6E779F" w:rsidR="00A828BC" w:rsidRPr="00C36C24" w:rsidRDefault="00A828BC"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t>Chậm nhất ngày 01/12/2024</w:t>
            </w:r>
          </w:p>
        </w:tc>
        <w:tc>
          <w:tcPr>
            <w:tcW w:w="3589" w:type="dxa"/>
            <w:vAlign w:val="center"/>
          </w:tcPr>
          <w:p w14:paraId="5C698DE4" w14:textId="42221D84" w:rsidR="00A828BC" w:rsidRPr="00C36C24" w:rsidRDefault="00A828BC"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Xây dựng</w:t>
            </w:r>
          </w:p>
        </w:tc>
        <w:tc>
          <w:tcPr>
            <w:tcW w:w="2648" w:type="dxa"/>
            <w:vAlign w:val="center"/>
          </w:tcPr>
          <w:p w14:paraId="587542FC" w14:textId="0AB09B5B" w:rsidR="00A828BC" w:rsidRPr="00C36C24" w:rsidRDefault="00A828BC"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Báo cáo</w:t>
            </w:r>
          </w:p>
        </w:tc>
      </w:tr>
      <w:tr w:rsidR="00E43A8A" w:rsidRPr="00C36C24" w14:paraId="25420DF3" w14:textId="77777777" w:rsidTr="00A33699">
        <w:tc>
          <w:tcPr>
            <w:tcW w:w="746" w:type="dxa"/>
            <w:vAlign w:val="center"/>
          </w:tcPr>
          <w:p w14:paraId="64ADEC78" w14:textId="00D5387C" w:rsidR="00E43AEB" w:rsidRPr="00C36C24" w:rsidRDefault="00E43AEB" w:rsidP="00FA67A0">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IV</w:t>
            </w:r>
          </w:p>
        </w:tc>
        <w:tc>
          <w:tcPr>
            <w:tcW w:w="5770" w:type="dxa"/>
            <w:vAlign w:val="center"/>
          </w:tcPr>
          <w:p w14:paraId="7F559FD1" w14:textId="3A7BFA5E" w:rsidR="00E43AEB" w:rsidRPr="00C36C24" w:rsidRDefault="00E43AEB" w:rsidP="00FA67A0">
            <w:pPr>
              <w:pStyle w:val="NormalWeb"/>
              <w:spacing w:before="120" w:beforeAutospacing="0" w:after="0" w:afterAutospacing="0"/>
              <w:ind w:right="-28"/>
              <w:rPr>
                <w:rFonts w:ascii="Times New Roman" w:hAnsi="Times New Roman"/>
                <w:b/>
                <w:bCs/>
                <w:sz w:val="26"/>
                <w:szCs w:val="26"/>
              </w:rPr>
            </w:pPr>
            <w:r w:rsidRPr="00C36C24">
              <w:rPr>
                <w:rFonts w:ascii="Times New Roman" w:hAnsi="Times New Roman"/>
                <w:b/>
                <w:bCs/>
                <w:sz w:val="26"/>
                <w:szCs w:val="26"/>
              </w:rPr>
              <w:t>Ngành Tài nguyên và Môi trường</w:t>
            </w:r>
          </w:p>
        </w:tc>
        <w:tc>
          <w:tcPr>
            <w:tcW w:w="1984" w:type="dxa"/>
            <w:vAlign w:val="center"/>
          </w:tcPr>
          <w:p w14:paraId="12E1082B" w14:textId="77777777" w:rsidR="00E43AEB" w:rsidRPr="00C36C24" w:rsidRDefault="00E43AEB"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5E031B2F" w14:textId="77777777" w:rsidR="00E43AEB" w:rsidRPr="00C36C24" w:rsidRDefault="00E43AEB"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3836B171" w14:textId="77777777" w:rsidR="00E43AEB" w:rsidRPr="00C36C24" w:rsidRDefault="00E43AEB"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0F94DFBA" w14:textId="77777777" w:rsidTr="00A33699">
        <w:tc>
          <w:tcPr>
            <w:tcW w:w="746" w:type="dxa"/>
            <w:vAlign w:val="center"/>
          </w:tcPr>
          <w:p w14:paraId="0F070A57" w14:textId="6FDF8A0B" w:rsidR="00281D55"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1C245D6F" w14:textId="317FC0E8" w:rsidR="00281D55" w:rsidRPr="00C36C24" w:rsidRDefault="009A74C9" w:rsidP="00A93925">
            <w:pPr>
              <w:pStyle w:val="NormalWeb"/>
              <w:spacing w:before="120" w:beforeAutospacing="0" w:after="0" w:afterAutospacing="0"/>
              <w:ind w:right="-28"/>
              <w:jc w:val="both"/>
              <w:rPr>
                <w:rFonts w:ascii="Times New Roman" w:hAnsi="Times New Roman"/>
                <w:bCs/>
                <w:sz w:val="26"/>
                <w:szCs w:val="26"/>
              </w:rPr>
            </w:pPr>
            <w:r w:rsidRPr="00C36C24">
              <w:rPr>
                <w:rStyle w:val="fontstyle01"/>
                <w:rFonts w:ascii="Times New Roman" w:hAnsi="Times New Roman"/>
                <w:color w:val="auto"/>
                <w:lang w:val="nb-NO"/>
              </w:rPr>
              <w:t>Đẩy nhanh tiến độ xây d</w:t>
            </w:r>
            <w:r w:rsidR="00A93925">
              <w:rPr>
                <w:rStyle w:val="fontstyle01"/>
                <w:rFonts w:ascii="Times New Roman" w:hAnsi="Times New Roman"/>
                <w:color w:val="auto"/>
                <w:lang w:val="nb-NO"/>
              </w:rPr>
              <w:t>ự</w:t>
            </w:r>
            <w:r w:rsidRPr="00C36C24">
              <w:rPr>
                <w:rStyle w:val="fontstyle01"/>
                <w:rFonts w:ascii="Times New Roman" w:hAnsi="Times New Roman"/>
                <w:color w:val="auto"/>
                <w:lang w:val="nb-NO"/>
              </w:rPr>
              <w:t>ng</w:t>
            </w:r>
            <w:r w:rsidR="00281D55" w:rsidRPr="00C36C24">
              <w:rPr>
                <w:rStyle w:val="fontstyle01"/>
                <w:rFonts w:ascii="Times New Roman" w:hAnsi="Times New Roman"/>
                <w:color w:val="auto"/>
                <w:lang w:val="nb-NO"/>
              </w:rPr>
              <w:t xml:space="preserve"> giá đất cụ thể </w:t>
            </w:r>
            <w:r w:rsidRPr="00C36C24">
              <w:rPr>
                <w:rStyle w:val="fontstyle01"/>
                <w:rFonts w:ascii="Times New Roman" w:hAnsi="Times New Roman"/>
                <w:color w:val="auto"/>
                <w:lang w:val="nb-NO"/>
              </w:rPr>
              <w:t xml:space="preserve">theo kế hoạch, </w:t>
            </w:r>
            <w:r w:rsidR="00281D55" w:rsidRPr="00C36C24">
              <w:rPr>
                <w:rStyle w:val="fontstyle01"/>
                <w:rFonts w:ascii="Times New Roman" w:hAnsi="Times New Roman"/>
                <w:color w:val="auto"/>
                <w:lang w:val="nb-NO"/>
              </w:rPr>
              <w:t>làm cơ sở để xác định đơn giá cho thuê đất trong Cụm công nghiệp Quảng Sơn</w:t>
            </w:r>
            <w:r w:rsidRPr="00C36C24">
              <w:rPr>
                <w:rStyle w:val="fontstyle01"/>
                <w:rFonts w:ascii="Times New Roman" w:hAnsi="Times New Roman"/>
                <w:color w:val="auto"/>
                <w:lang w:val="nb-NO"/>
              </w:rPr>
              <w:t>; Đầm Cà Ná;..</w:t>
            </w:r>
          </w:p>
        </w:tc>
        <w:tc>
          <w:tcPr>
            <w:tcW w:w="1984" w:type="dxa"/>
            <w:vAlign w:val="center"/>
          </w:tcPr>
          <w:p w14:paraId="3A213D26" w14:textId="330247F2" w:rsidR="00281D55" w:rsidRPr="00C36C24" w:rsidRDefault="00281D55"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Tháng 10/2024</w:t>
            </w:r>
          </w:p>
        </w:tc>
        <w:tc>
          <w:tcPr>
            <w:tcW w:w="3589" w:type="dxa"/>
            <w:vAlign w:val="center"/>
          </w:tcPr>
          <w:p w14:paraId="28339BC5" w14:textId="69DC2E74" w:rsidR="00281D55" w:rsidRPr="00C36C24" w:rsidRDefault="00281D55"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Tài nguyên và Môi trường</w:t>
            </w:r>
          </w:p>
        </w:tc>
        <w:tc>
          <w:tcPr>
            <w:tcW w:w="2648" w:type="dxa"/>
            <w:vAlign w:val="center"/>
          </w:tcPr>
          <w:p w14:paraId="5EEB9A8C" w14:textId="09BFCC52" w:rsidR="00281D55" w:rsidRPr="00C36C24" w:rsidRDefault="00281D55"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Quyết định</w:t>
            </w:r>
          </w:p>
        </w:tc>
      </w:tr>
      <w:tr w:rsidR="00E43A8A" w:rsidRPr="00C36C24" w14:paraId="16AEB861" w14:textId="77777777" w:rsidTr="00A33699">
        <w:tc>
          <w:tcPr>
            <w:tcW w:w="746" w:type="dxa"/>
            <w:vAlign w:val="center"/>
          </w:tcPr>
          <w:p w14:paraId="773BF55C" w14:textId="1040C0F5" w:rsidR="00B80F3B" w:rsidRPr="00C36C24" w:rsidRDefault="009A74C9" w:rsidP="000B728D">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2</w:t>
            </w:r>
          </w:p>
        </w:tc>
        <w:tc>
          <w:tcPr>
            <w:tcW w:w="5770" w:type="dxa"/>
            <w:vAlign w:val="center"/>
          </w:tcPr>
          <w:p w14:paraId="5240AF6D" w14:textId="36F3E59D" w:rsidR="00B80F3B" w:rsidRPr="00C36C24" w:rsidRDefault="00B80F3B" w:rsidP="00BB5F52">
            <w:pPr>
              <w:pStyle w:val="NormalWeb"/>
              <w:spacing w:before="120" w:beforeAutospacing="0" w:after="0" w:afterAutospacing="0"/>
              <w:ind w:right="-28"/>
              <w:jc w:val="both"/>
              <w:rPr>
                <w:rFonts w:asciiTheme="majorHAnsi" w:hAnsiTheme="majorHAnsi" w:cstheme="majorHAnsi"/>
                <w:bCs/>
                <w:sz w:val="26"/>
                <w:szCs w:val="26"/>
              </w:rPr>
            </w:pPr>
            <w:r w:rsidRPr="00C36C24">
              <w:rPr>
                <w:rFonts w:asciiTheme="majorHAnsi" w:hAnsiTheme="majorHAnsi" w:cstheme="majorHAnsi"/>
                <w:bCs/>
                <w:sz w:val="26"/>
                <w:szCs w:val="26"/>
              </w:rPr>
              <w:t>Xây dựng</w:t>
            </w:r>
            <w:r w:rsidR="00EF5773" w:rsidRPr="00C36C24">
              <w:rPr>
                <w:rFonts w:asciiTheme="majorHAnsi" w:hAnsiTheme="majorHAnsi" w:cstheme="majorHAnsi"/>
                <w:bCs/>
                <w:sz w:val="26"/>
                <w:szCs w:val="26"/>
              </w:rPr>
              <w:t>, triển khai</w:t>
            </w:r>
            <w:r w:rsidRPr="00C36C24">
              <w:rPr>
                <w:rFonts w:asciiTheme="majorHAnsi" w:hAnsiTheme="majorHAnsi" w:cstheme="majorHAnsi"/>
                <w:bCs/>
                <w:sz w:val="26"/>
                <w:szCs w:val="26"/>
              </w:rPr>
              <w:t xml:space="preserve"> </w:t>
            </w:r>
            <w:r w:rsidR="00BB5F52" w:rsidRPr="00C36C24">
              <w:rPr>
                <w:rFonts w:asciiTheme="majorHAnsi" w:hAnsiTheme="majorHAnsi" w:cstheme="majorHAnsi"/>
                <w:sz w:val="26"/>
                <w:szCs w:val="26"/>
              </w:rPr>
              <w:t>bảng giá đất điều chỉnh 2020-2024</w:t>
            </w:r>
            <w:r w:rsidRPr="00C36C24">
              <w:rPr>
                <w:rFonts w:asciiTheme="majorHAnsi" w:hAnsiTheme="majorHAnsi" w:cstheme="majorHAnsi"/>
                <w:sz w:val="26"/>
                <w:szCs w:val="26"/>
              </w:rPr>
              <w:t xml:space="preserve"> theo Luật đất đai 2024</w:t>
            </w:r>
          </w:p>
        </w:tc>
        <w:tc>
          <w:tcPr>
            <w:tcW w:w="1984" w:type="dxa"/>
            <w:vAlign w:val="center"/>
          </w:tcPr>
          <w:p w14:paraId="1696BCBF" w14:textId="5E5B1055" w:rsidR="00B80F3B" w:rsidRPr="00C36C24" w:rsidRDefault="00B80F3B" w:rsidP="00BB5F52">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Tháng 1</w:t>
            </w:r>
            <w:r w:rsidR="00BB5F52" w:rsidRPr="00C36C24">
              <w:rPr>
                <w:rFonts w:asciiTheme="majorHAnsi" w:hAnsiTheme="majorHAnsi" w:cstheme="majorHAnsi"/>
                <w:bCs/>
                <w:sz w:val="26"/>
                <w:szCs w:val="26"/>
              </w:rPr>
              <w:t>0</w:t>
            </w:r>
            <w:r w:rsidRPr="00C36C24">
              <w:rPr>
                <w:rFonts w:asciiTheme="majorHAnsi" w:hAnsiTheme="majorHAnsi" w:cstheme="majorHAnsi"/>
                <w:bCs/>
                <w:sz w:val="26"/>
                <w:szCs w:val="26"/>
              </w:rPr>
              <w:t xml:space="preserve">/2024 </w:t>
            </w:r>
          </w:p>
        </w:tc>
        <w:tc>
          <w:tcPr>
            <w:tcW w:w="3589" w:type="dxa"/>
            <w:vAlign w:val="center"/>
          </w:tcPr>
          <w:p w14:paraId="2FD39E30" w14:textId="79B6D6AA" w:rsidR="00B80F3B" w:rsidRPr="00C36C24" w:rsidRDefault="00B80F3B" w:rsidP="00521BB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Sở Tài nguyên và Môi trường</w:t>
            </w:r>
          </w:p>
        </w:tc>
        <w:tc>
          <w:tcPr>
            <w:tcW w:w="2648" w:type="dxa"/>
            <w:vAlign w:val="center"/>
          </w:tcPr>
          <w:p w14:paraId="6468771E" w14:textId="466E5965" w:rsidR="00B80F3B" w:rsidRPr="00C36C24" w:rsidRDefault="00B80F3B"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Nghị quyết, Quyết định</w:t>
            </w:r>
          </w:p>
        </w:tc>
      </w:tr>
      <w:tr w:rsidR="009A74C9" w:rsidRPr="00C36C24" w14:paraId="11C6BBC2" w14:textId="77777777" w:rsidTr="00A33699">
        <w:tc>
          <w:tcPr>
            <w:tcW w:w="746" w:type="dxa"/>
            <w:vAlign w:val="center"/>
          </w:tcPr>
          <w:p w14:paraId="190317D4" w14:textId="1C590661" w:rsidR="009A74C9" w:rsidRPr="00C36C24" w:rsidRDefault="009A74C9" w:rsidP="000B728D">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3</w:t>
            </w:r>
          </w:p>
        </w:tc>
        <w:tc>
          <w:tcPr>
            <w:tcW w:w="5770" w:type="dxa"/>
            <w:vAlign w:val="center"/>
          </w:tcPr>
          <w:p w14:paraId="1D0B67EB" w14:textId="77777777" w:rsidR="009A74C9" w:rsidRDefault="009A74C9" w:rsidP="00B80F3B">
            <w:pPr>
              <w:pStyle w:val="NormalWeb"/>
              <w:spacing w:before="120" w:beforeAutospacing="0" w:after="0" w:afterAutospacing="0"/>
              <w:ind w:right="-28"/>
              <w:jc w:val="both"/>
              <w:rPr>
                <w:rFonts w:asciiTheme="majorHAnsi" w:hAnsiTheme="majorHAnsi" w:cstheme="majorHAnsi"/>
                <w:bCs/>
                <w:sz w:val="26"/>
                <w:szCs w:val="26"/>
              </w:rPr>
            </w:pPr>
            <w:r w:rsidRPr="00C36C24">
              <w:rPr>
                <w:rFonts w:asciiTheme="majorHAnsi" w:hAnsiTheme="majorHAnsi" w:cstheme="majorHAnsi"/>
                <w:bCs/>
                <w:sz w:val="26"/>
                <w:szCs w:val="26"/>
              </w:rPr>
              <w:t>Trình ban hành theo thẩm quyền các văn bản triển khai Luật Đất đai</w:t>
            </w:r>
          </w:p>
          <w:p w14:paraId="26B5E567" w14:textId="34A3BEB1" w:rsidR="00250C48" w:rsidRPr="00C36C24" w:rsidRDefault="00250C48" w:rsidP="00B80F3B">
            <w:pPr>
              <w:pStyle w:val="NormalWeb"/>
              <w:spacing w:before="120" w:beforeAutospacing="0" w:after="0" w:afterAutospacing="0"/>
              <w:ind w:right="-28"/>
              <w:jc w:val="both"/>
              <w:rPr>
                <w:rFonts w:asciiTheme="majorHAnsi" w:hAnsiTheme="majorHAnsi" w:cstheme="majorHAnsi"/>
                <w:bCs/>
                <w:sz w:val="26"/>
                <w:szCs w:val="26"/>
              </w:rPr>
            </w:pPr>
          </w:p>
        </w:tc>
        <w:tc>
          <w:tcPr>
            <w:tcW w:w="1984" w:type="dxa"/>
            <w:vAlign w:val="center"/>
          </w:tcPr>
          <w:p w14:paraId="2B2E5B8A" w14:textId="67C8E71B" w:rsidR="009A74C9" w:rsidRPr="00C36C24" w:rsidRDefault="009A74C9" w:rsidP="00B80F3B">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Năm 2024</w:t>
            </w:r>
          </w:p>
        </w:tc>
        <w:tc>
          <w:tcPr>
            <w:tcW w:w="3589" w:type="dxa"/>
            <w:vAlign w:val="center"/>
          </w:tcPr>
          <w:p w14:paraId="2C7A7CAC" w14:textId="74A22434" w:rsidR="009A74C9" w:rsidRPr="00C36C24" w:rsidRDefault="009A74C9" w:rsidP="00521BB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Sở Tài nguyên và Môi trường</w:t>
            </w:r>
          </w:p>
        </w:tc>
        <w:tc>
          <w:tcPr>
            <w:tcW w:w="2648" w:type="dxa"/>
            <w:vAlign w:val="center"/>
          </w:tcPr>
          <w:p w14:paraId="720DAD85" w14:textId="25722402" w:rsidR="009A74C9" w:rsidRPr="00C36C24" w:rsidRDefault="009A74C9"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Nghị quyết, Quyết định</w:t>
            </w:r>
          </w:p>
        </w:tc>
      </w:tr>
      <w:tr w:rsidR="00E43A8A" w:rsidRPr="00C36C24" w14:paraId="5E418E3C" w14:textId="77777777" w:rsidTr="00A33699">
        <w:tc>
          <w:tcPr>
            <w:tcW w:w="746" w:type="dxa"/>
            <w:vAlign w:val="center"/>
          </w:tcPr>
          <w:p w14:paraId="1BCA62C7" w14:textId="24D19B16" w:rsidR="00820E7A" w:rsidRPr="00C36C24" w:rsidRDefault="00820E7A" w:rsidP="00FA67A0">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lastRenderedPageBreak/>
              <w:t>V</w:t>
            </w:r>
          </w:p>
        </w:tc>
        <w:tc>
          <w:tcPr>
            <w:tcW w:w="5770" w:type="dxa"/>
            <w:vAlign w:val="center"/>
          </w:tcPr>
          <w:p w14:paraId="3E3C29A9" w14:textId="72275D72" w:rsidR="00820E7A" w:rsidRPr="00C36C24" w:rsidRDefault="00820E7A" w:rsidP="00FA67A0">
            <w:pPr>
              <w:pStyle w:val="NormalWeb"/>
              <w:spacing w:before="120" w:beforeAutospacing="0" w:after="0" w:afterAutospacing="0"/>
              <w:ind w:right="-28"/>
              <w:rPr>
                <w:rFonts w:ascii="Times New Roman" w:hAnsi="Times New Roman"/>
                <w:bCs/>
                <w:sz w:val="26"/>
                <w:szCs w:val="26"/>
                <w:lang w:val="vi-VN"/>
              </w:rPr>
            </w:pPr>
            <w:r w:rsidRPr="00C36C24">
              <w:rPr>
                <w:rFonts w:ascii="Times New Roman" w:hAnsi="Times New Roman"/>
                <w:b/>
                <w:bCs/>
                <w:sz w:val="26"/>
                <w:szCs w:val="26"/>
              </w:rPr>
              <w:t>Ngành Giao thông vận tải</w:t>
            </w:r>
          </w:p>
        </w:tc>
        <w:tc>
          <w:tcPr>
            <w:tcW w:w="1984" w:type="dxa"/>
            <w:vAlign w:val="center"/>
          </w:tcPr>
          <w:p w14:paraId="2517092B"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7FC7891D" w14:textId="7777777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24E41D37"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5BE63672" w14:textId="77777777" w:rsidTr="00A33699">
        <w:tc>
          <w:tcPr>
            <w:tcW w:w="746" w:type="dxa"/>
            <w:vAlign w:val="center"/>
          </w:tcPr>
          <w:p w14:paraId="13FA8A09" w14:textId="37AFE6D6" w:rsidR="00820E7A"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0D8E46E0" w14:textId="2DDC2949" w:rsidR="00820E7A" w:rsidRPr="00C36C24" w:rsidRDefault="00820E7A" w:rsidP="00521BB0">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sz w:val="26"/>
                <w:szCs w:val="26"/>
                <w:lang w:val="nb-NO"/>
              </w:rPr>
              <w:t>Hoàn thành, trình phê duyệt Quy hoạch Cảng hàng không Thành Sơn thời kỳ 2021-2030, tầm nhìn đến năm 2050</w:t>
            </w:r>
          </w:p>
        </w:tc>
        <w:tc>
          <w:tcPr>
            <w:tcW w:w="1984" w:type="dxa"/>
            <w:vAlign w:val="center"/>
          </w:tcPr>
          <w:p w14:paraId="2641BD6B" w14:textId="052E1108" w:rsidR="00820E7A" w:rsidRPr="00C36C24" w:rsidRDefault="009A74C9" w:rsidP="009A74C9">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Tháng 12/</w:t>
            </w:r>
            <w:r w:rsidR="00820E7A" w:rsidRPr="00C36C24">
              <w:rPr>
                <w:rFonts w:ascii="Times New Roman" w:hAnsi="Times New Roman"/>
                <w:bCs/>
                <w:sz w:val="26"/>
                <w:szCs w:val="26"/>
              </w:rPr>
              <w:t>2024</w:t>
            </w:r>
          </w:p>
        </w:tc>
        <w:tc>
          <w:tcPr>
            <w:tcW w:w="3589" w:type="dxa"/>
            <w:vAlign w:val="center"/>
          </w:tcPr>
          <w:p w14:paraId="430C74A2" w14:textId="1D1B96C3"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Giao thông vận tải</w:t>
            </w:r>
          </w:p>
        </w:tc>
        <w:tc>
          <w:tcPr>
            <w:tcW w:w="2648" w:type="dxa"/>
            <w:vAlign w:val="center"/>
          </w:tcPr>
          <w:p w14:paraId="4FE33E9F" w14:textId="46737182"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Tờ trình</w:t>
            </w:r>
          </w:p>
        </w:tc>
      </w:tr>
      <w:tr w:rsidR="00E43A8A" w:rsidRPr="00C36C24" w14:paraId="449CB175" w14:textId="77777777" w:rsidTr="00A33699">
        <w:tc>
          <w:tcPr>
            <w:tcW w:w="746" w:type="dxa"/>
            <w:vAlign w:val="center"/>
          </w:tcPr>
          <w:p w14:paraId="4D247C04" w14:textId="76E08F2C" w:rsidR="00820E7A"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2</w:t>
            </w:r>
          </w:p>
        </w:tc>
        <w:tc>
          <w:tcPr>
            <w:tcW w:w="5770" w:type="dxa"/>
            <w:vAlign w:val="center"/>
          </w:tcPr>
          <w:p w14:paraId="0BB686B7" w14:textId="10F19965" w:rsidR="00820E7A" w:rsidRPr="00C36C24" w:rsidRDefault="00820E7A" w:rsidP="00521BB0">
            <w:pPr>
              <w:pStyle w:val="NormalWeb"/>
              <w:spacing w:before="120"/>
              <w:ind w:right="-28"/>
              <w:jc w:val="both"/>
              <w:rPr>
                <w:rFonts w:ascii="Times New Roman" w:hAnsi="Times New Roman"/>
                <w:bCs/>
                <w:sz w:val="26"/>
                <w:szCs w:val="26"/>
              </w:rPr>
            </w:pPr>
            <w:r w:rsidRPr="00C36C24">
              <w:rPr>
                <w:rFonts w:ascii="Times New Roman" w:hAnsi="Times New Roman"/>
                <w:bCs/>
                <w:sz w:val="26"/>
                <w:szCs w:val="26"/>
              </w:rPr>
              <w:t>Hoàn thành công tác GPMB Đường giao thông nối cao tốc Bắc Nam với Quốc lộ 1 và Cảng tổng hợp Cà Ná</w:t>
            </w:r>
          </w:p>
        </w:tc>
        <w:tc>
          <w:tcPr>
            <w:tcW w:w="1984" w:type="dxa"/>
            <w:vAlign w:val="center"/>
          </w:tcPr>
          <w:p w14:paraId="745AC51D" w14:textId="5EEC0502"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Năm 2024</w:t>
            </w:r>
          </w:p>
        </w:tc>
        <w:tc>
          <w:tcPr>
            <w:tcW w:w="3589" w:type="dxa"/>
            <w:vAlign w:val="center"/>
          </w:tcPr>
          <w:p w14:paraId="5948D0EF" w14:textId="72EDF8F9"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t>Ban Quản lý dự án Đầu tư xây dựng các công trình giao thông phối hợp với các huyện</w:t>
            </w:r>
          </w:p>
        </w:tc>
        <w:tc>
          <w:tcPr>
            <w:tcW w:w="2648" w:type="dxa"/>
            <w:vAlign w:val="center"/>
          </w:tcPr>
          <w:p w14:paraId="59845423"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5548DBC3" w14:textId="77777777" w:rsidTr="00A33699">
        <w:tc>
          <w:tcPr>
            <w:tcW w:w="746" w:type="dxa"/>
            <w:vAlign w:val="center"/>
          </w:tcPr>
          <w:p w14:paraId="3445AE7A" w14:textId="30289D21" w:rsidR="00820E7A"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3</w:t>
            </w:r>
          </w:p>
        </w:tc>
        <w:tc>
          <w:tcPr>
            <w:tcW w:w="5770" w:type="dxa"/>
            <w:vAlign w:val="center"/>
          </w:tcPr>
          <w:p w14:paraId="70435443" w14:textId="48F4E388" w:rsidR="00820E7A" w:rsidRPr="00C36C24" w:rsidRDefault="00820E7A" w:rsidP="00521BB0">
            <w:pPr>
              <w:pStyle w:val="NormalWeb"/>
              <w:spacing w:before="120" w:beforeAutospacing="0" w:after="0" w:afterAutospacing="0"/>
              <w:ind w:right="-28"/>
              <w:jc w:val="both"/>
              <w:rPr>
                <w:rFonts w:ascii="Times New Roman" w:hAnsi="Times New Roman"/>
                <w:b/>
                <w:bCs/>
                <w:sz w:val="26"/>
                <w:szCs w:val="26"/>
              </w:rPr>
            </w:pPr>
            <w:r w:rsidRPr="00C36C24">
              <w:rPr>
                <w:rFonts w:ascii="Times New Roman" w:hAnsi="Times New Roman"/>
                <w:sz w:val="26"/>
                <w:szCs w:val="26"/>
              </w:rPr>
              <w:t>Hoàn thành công tác chuyển đổi đất rừng và trồng rừng thay thế, phối hợp tỉnh Lâm Đồng phê duyệt hệ số giá đất hoàn thành đền bù dự án Đường nối từ thị trấn Tân Sơn, đi ngã tư Tà Năng, huyện Đức Trọng, tỉnh Lâm Đồng</w:t>
            </w:r>
          </w:p>
        </w:tc>
        <w:tc>
          <w:tcPr>
            <w:tcW w:w="1984" w:type="dxa"/>
            <w:vAlign w:val="center"/>
          </w:tcPr>
          <w:p w14:paraId="6204754A" w14:textId="645D698B"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Tháng 11/2024</w:t>
            </w:r>
          </w:p>
        </w:tc>
        <w:tc>
          <w:tcPr>
            <w:tcW w:w="3589" w:type="dxa"/>
            <w:vAlign w:val="center"/>
          </w:tcPr>
          <w:p w14:paraId="601487E6" w14:textId="2E4648D0"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t>Ban Quản lý dự án Đầu tư xây dựng các công trình giao thông phối hợp cơ quan liên quan</w:t>
            </w:r>
          </w:p>
        </w:tc>
        <w:tc>
          <w:tcPr>
            <w:tcW w:w="2648" w:type="dxa"/>
            <w:vAlign w:val="center"/>
          </w:tcPr>
          <w:p w14:paraId="0EAE719A"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3FB51D35" w14:textId="77777777" w:rsidTr="00A33699">
        <w:tc>
          <w:tcPr>
            <w:tcW w:w="746" w:type="dxa"/>
            <w:vAlign w:val="center"/>
          </w:tcPr>
          <w:p w14:paraId="4A50C12D" w14:textId="1A497866" w:rsidR="00820E7A" w:rsidRPr="00C36C24" w:rsidRDefault="00820E7A" w:rsidP="00FA67A0">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VI</w:t>
            </w:r>
          </w:p>
        </w:tc>
        <w:tc>
          <w:tcPr>
            <w:tcW w:w="5770" w:type="dxa"/>
            <w:vAlign w:val="center"/>
          </w:tcPr>
          <w:p w14:paraId="170FB5DD" w14:textId="17D90EFB" w:rsidR="00820E7A" w:rsidRPr="00C36C24" w:rsidRDefault="00820E7A" w:rsidP="00820E7A">
            <w:pPr>
              <w:pStyle w:val="NormalWeb"/>
              <w:spacing w:before="120" w:beforeAutospacing="0" w:after="0" w:afterAutospacing="0"/>
              <w:ind w:right="-28"/>
              <w:rPr>
                <w:rFonts w:ascii="Times New Roman" w:hAnsi="Times New Roman"/>
                <w:bCs/>
                <w:sz w:val="26"/>
                <w:szCs w:val="26"/>
                <w:lang w:val="vi-VN"/>
              </w:rPr>
            </w:pPr>
            <w:r w:rsidRPr="00C36C24">
              <w:rPr>
                <w:rFonts w:ascii="Times New Roman" w:hAnsi="Times New Roman"/>
                <w:b/>
                <w:bCs/>
                <w:sz w:val="26"/>
                <w:szCs w:val="26"/>
              </w:rPr>
              <w:t>Ngành Khoa học và Công nghệ</w:t>
            </w:r>
          </w:p>
        </w:tc>
        <w:tc>
          <w:tcPr>
            <w:tcW w:w="1984" w:type="dxa"/>
            <w:vAlign w:val="center"/>
          </w:tcPr>
          <w:p w14:paraId="50C0A2F2"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0937F895" w14:textId="7777777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4348175D"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005F6396" w14:textId="77777777" w:rsidTr="00A33699">
        <w:tc>
          <w:tcPr>
            <w:tcW w:w="746" w:type="dxa"/>
            <w:vAlign w:val="center"/>
          </w:tcPr>
          <w:p w14:paraId="222E4C9A" w14:textId="4499F661" w:rsidR="00820E7A"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653D7B52" w14:textId="4C4432C1" w:rsidR="00820E7A" w:rsidRPr="00C36C24" w:rsidRDefault="00820E7A" w:rsidP="00521BB0">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bCs/>
                <w:sz w:val="26"/>
                <w:szCs w:val="26"/>
                <w:lang w:val="vi-VN"/>
              </w:rPr>
              <w:t>Đề tài “Xây dựng Đề án phát triển sản xuất nông nghiệp bền vững ở khu vực tưới của hệ thống kênh chính thuộc hệ thống thủy lợi Tân Mỹ, đến năm 2030</w:t>
            </w:r>
            <w:r w:rsidRPr="00C36C24">
              <w:rPr>
                <w:rFonts w:ascii="Times New Roman" w:hAnsi="Times New Roman"/>
                <w:bCs/>
                <w:sz w:val="26"/>
                <w:szCs w:val="26"/>
              </w:rPr>
              <w:t>”</w:t>
            </w:r>
          </w:p>
        </w:tc>
        <w:tc>
          <w:tcPr>
            <w:tcW w:w="1984" w:type="dxa"/>
            <w:vAlign w:val="center"/>
          </w:tcPr>
          <w:p w14:paraId="02B0EEA8" w14:textId="6F5BE9CE"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Tháng 10/2024</w:t>
            </w:r>
          </w:p>
        </w:tc>
        <w:tc>
          <w:tcPr>
            <w:tcW w:w="3589" w:type="dxa"/>
            <w:vAlign w:val="center"/>
          </w:tcPr>
          <w:p w14:paraId="58C04BCB" w14:textId="34257FEB"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Khoa học và Công nghệ</w:t>
            </w:r>
          </w:p>
        </w:tc>
        <w:tc>
          <w:tcPr>
            <w:tcW w:w="2648" w:type="dxa"/>
            <w:vAlign w:val="center"/>
          </w:tcPr>
          <w:p w14:paraId="64287D64" w14:textId="1DA92C6C"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Đề án</w:t>
            </w:r>
          </w:p>
        </w:tc>
      </w:tr>
      <w:tr w:rsidR="00E43A8A" w:rsidRPr="00C36C24" w14:paraId="39F50C21" w14:textId="77777777" w:rsidTr="00A33699">
        <w:tc>
          <w:tcPr>
            <w:tcW w:w="746" w:type="dxa"/>
            <w:vAlign w:val="center"/>
          </w:tcPr>
          <w:p w14:paraId="75AB9402" w14:textId="6F7F6B5E" w:rsidR="00820E7A" w:rsidRPr="00C36C24" w:rsidRDefault="00820E7A" w:rsidP="00414AEE">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VII</w:t>
            </w:r>
          </w:p>
        </w:tc>
        <w:tc>
          <w:tcPr>
            <w:tcW w:w="5770" w:type="dxa"/>
            <w:vAlign w:val="center"/>
          </w:tcPr>
          <w:p w14:paraId="525A1A4B" w14:textId="380B4EF1" w:rsidR="00820E7A" w:rsidRPr="00C36C24" w:rsidRDefault="00820E7A" w:rsidP="00FA67A0">
            <w:pPr>
              <w:pStyle w:val="NormalWeb"/>
              <w:spacing w:before="120" w:beforeAutospacing="0" w:after="0" w:afterAutospacing="0"/>
              <w:ind w:right="-28"/>
              <w:rPr>
                <w:rFonts w:ascii="Times New Roman" w:hAnsi="Times New Roman"/>
                <w:bCs/>
                <w:sz w:val="26"/>
                <w:szCs w:val="26"/>
                <w:lang w:val="vi-VN"/>
              </w:rPr>
            </w:pPr>
            <w:r w:rsidRPr="00C36C24">
              <w:rPr>
                <w:rFonts w:ascii="Times New Roman" w:hAnsi="Times New Roman"/>
                <w:b/>
                <w:bCs/>
                <w:sz w:val="26"/>
                <w:szCs w:val="26"/>
              </w:rPr>
              <w:t>Ngành Kế hoạch và Đầu tư</w:t>
            </w:r>
          </w:p>
        </w:tc>
        <w:tc>
          <w:tcPr>
            <w:tcW w:w="1984" w:type="dxa"/>
            <w:vAlign w:val="center"/>
          </w:tcPr>
          <w:p w14:paraId="65AF9BF7"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1CFF4214" w14:textId="7777777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0796A999"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0A997BEF" w14:textId="77777777" w:rsidTr="00A33699">
        <w:tc>
          <w:tcPr>
            <w:tcW w:w="746" w:type="dxa"/>
            <w:vAlign w:val="center"/>
          </w:tcPr>
          <w:p w14:paraId="35A0E23C" w14:textId="78E9996B" w:rsidR="00820E7A"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7813F96D" w14:textId="77CEE92C" w:rsidR="00820E7A" w:rsidRPr="00C36C24" w:rsidRDefault="00820E7A" w:rsidP="00521BB0">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sz w:val="26"/>
                <w:szCs w:val="26"/>
                <w:lang w:val="nb-NO"/>
              </w:rPr>
              <w:t>Kế hoạch triển khai Quy hoạch Tỉnh thời kỳ 2021-2030, tầm nhìn đến năm 2030</w:t>
            </w:r>
          </w:p>
        </w:tc>
        <w:tc>
          <w:tcPr>
            <w:tcW w:w="1984" w:type="dxa"/>
            <w:vAlign w:val="center"/>
          </w:tcPr>
          <w:p w14:paraId="3154BE70" w14:textId="501A0A0A" w:rsidR="00820E7A"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Tháng 10/2024</w:t>
            </w:r>
          </w:p>
        </w:tc>
        <w:tc>
          <w:tcPr>
            <w:tcW w:w="3589" w:type="dxa"/>
            <w:vAlign w:val="center"/>
          </w:tcPr>
          <w:p w14:paraId="1B1AA1A3" w14:textId="01DAC79B"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Kế hoạch và Đầu tư</w:t>
            </w:r>
          </w:p>
        </w:tc>
        <w:tc>
          <w:tcPr>
            <w:tcW w:w="2648" w:type="dxa"/>
            <w:vAlign w:val="center"/>
          </w:tcPr>
          <w:p w14:paraId="67B7A09C" w14:textId="1E133860"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Kế hoạch</w:t>
            </w:r>
          </w:p>
        </w:tc>
      </w:tr>
      <w:tr w:rsidR="00E43A8A" w:rsidRPr="00C36C24" w14:paraId="0DD0A285" w14:textId="77777777" w:rsidTr="00A33699">
        <w:tc>
          <w:tcPr>
            <w:tcW w:w="746" w:type="dxa"/>
            <w:vAlign w:val="center"/>
          </w:tcPr>
          <w:p w14:paraId="435748FC" w14:textId="31D89F01" w:rsidR="00820E7A"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2</w:t>
            </w:r>
          </w:p>
        </w:tc>
        <w:tc>
          <w:tcPr>
            <w:tcW w:w="5770" w:type="dxa"/>
            <w:vAlign w:val="center"/>
          </w:tcPr>
          <w:p w14:paraId="0697BDAC" w14:textId="4128369D" w:rsidR="00820E7A" w:rsidRPr="00C36C24" w:rsidRDefault="00820E7A" w:rsidP="00521BB0">
            <w:pPr>
              <w:pStyle w:val="NormalWeb"/>
              <w:spacing w:before="120" w:beforeAutospacing="0" w:after="0" w:afterAutospacing="0"/>
              <w:ind w:right="-28"/>
              <w:jc w:val="both"/>
              <w:rPr>
                <w:rFonts w:ascii="Times New Roman" w:hAnsi="Times New Roman"/>
                <w:b/>
                <w:bCs/>
                <w:sz w:val="26"/>
                <w:szCs w:val="26"/>
              </w:rPr>
            </w:pPr>
            <w:r w:rsidRPr="00C36C24">
              <w:rPr>
                <w:rFonts w:ascii="Times New Roman" w:hAnsi="Times New Roman"/>
                <w:sz w:val="26"/>
                <w:szCs w:val="26"/>
                <w:lang w:val="nb-NO"/>
              </w:rPr>
              <w:t>Đề án phát triển kinh tế ban đêm đến năm 2030</w:t>
            </w:r>
          </w:p>
        </w:tc>
        <w:tc>
          <w:tcPr>
            <w:tcW w:w="1984" w:type="dxa"/>
            <w:vAlign w:val="center"/>
          </w:tcPr>
          <w:p w14:paraId="065425F6" w14:textId="532A68DB" w:rsidR="00820E7A" w:rsidRPr="00C36C24" w:rsidRDefault="00820E7A" w:rsidP="00080CF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 xml:space="preserve">Sau khi </w:t>
            </w:r>
            <w:r w:rsidR="00080CFD">
              <w:rPr>
                <w:rFonts w:ascii="Times New Roman" w:hAnsi="Times New Roman"/>
                <w:bCs/>
                <w:sz w:val="26"/>
                <w:szCs w:val="26"/>
              </w:rPr>
              <w:t>Thường trực Tỉnh ủy</w:t>
            </w:r>
            <w:r w:rsidRPr="00C36C24">
              <w:rPr>
                <w:rFonts w:ascii="Times New Roman" w:hAnsi="Times New Roman"/>
                <w:bCs/>
                <w:sz w:val="26"/>
                <w:szCs w:val="26"/>
              </w:rPr>
              <w:t xml:space="preserve"> cho ý kiến</w:t>
            </w:r>
          </w:p>
        </w:tc>
        <w:tc>
          <w:tcPr>
            <w:tcW w:w="3589" w:type="dxa"/>
            <w:vAlign w:val="center"/>
          </w:tcPr>
          <w:p w14:paraId="654103DD" w14:textId="7D529FDC"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Kế hoạch và Đầu tư</w:t>
            </w:r>
          </w:p>
        </w:tc>
        <w:tc>
          <w:tcPr>
            <w:tcW w:w="2648" w:type="dxa"/>
            <w:vAlign w:val="center"/>
          </w:tcPr>
          <w:p w14:paraId="256489E9" w14:textId="77777777" w:rsidR="00820E7A"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Quyết định ban hành Đề án</w:t>
            </w:r>
          </w:p>
          <w:p w14:paraId="0A3E29A7" w14:textId="1047F17D" w:rsidR="00250C48" w:rsidRPr="00C36C24" w:rsidRDefault="00250C48"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0F1D0536" w14:textId="77777777" w:rsidTr="00442139">
        <w:tc>
          <w:tcPr>
            <w:tcW w:w="746" w:type="dxa"/>
            <w:vAlign w:val="center"/>
          </w:tcPr>
          <w:p w14:paraId="450E9B36" w14:textId="302B639A" w:rsidR="00820E7A" w:rsidRPr="00C36C24" w:rsidRDefault="00820E7A" w:rsidP="00FA67A0">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VIII</w:t>
            </w:r>
          </w:p>
        </w:tc>
        <w:tc>
          <w:tcPr>
            <w:tcW w:w="5770" w:type="dxa"/>
            <w:vAlign w:val="center"/>
          </w:tcPr>
          <w:p w14:paraId="5C653F08" w14:textId="008BF09A" w:rsidR="00820E7A" w:rsidRPr="00C36C24" w:rsidRDefault="00820E7A" w:rsidP="00FA67A0">
            <w:pPr>
              <w:pStyle w:val="NormalWeb"/>
              <w:spacing w:before="120" w:beforeAutospacing="0" w:after="0" w:afterAutospacing="0"/>
              <w:ind w:right="-28"/>
              <w:rPr>
                <w:rFonts w:ascii="Times New Roman" w:hAnsi="Times New Roman"/>
                <w:b/>
                <w:bCs/>
                <w:sz w:val="26"/>
                <w:szCs w:val="26"/>
              </w:rPr>
            </w:pPr>
            <w:r w:rsidRPr="00C36C24">
              <w:rPr>
                <w:rFonts w:ascii="Times New Roman" w:hAnsi="Times New Roman"/>
                <w:b/>
                <w:bCs/>
                <w:sz w:val="26"/>
                <w:szCs w:val="26"/>
              </w:rPr>
              <w:t>Xúc tiến Đầu tư, Thương mại và Du lịch</w:t>
            </w:r>
          </w:p>
        </w:tc>
        <w:tc>
          <w:tcPr>
            <w:tcW w:w="1984" w:type="dxa"/>
            <w:vAlign w:val="center"/>
          </w:tcPr>
          <w:p w14:paraId="332FFCA2"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52FBADD0" w14:textId="7777777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1C47F209"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535F69E2" w14:textId="77777777" w:rsidTr="00442139">
        <w:tc>
          <w:tcPr>
            <w:tcW w:w="746" w:type="dxa"/>
            <w:vAlign w:val="center"/>
          </w:tcPr>
          <w:p w14:paraId="17F77A4C" w14:textId="7E11042E" w:rsidR="00820E7A" w:rsidRPr="00C36C24" w:rsidRDefault="009A74C9"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1</w:t>
            </w:r>
          </w:p>
        </w:tc>
        <w:tc>
          <w:tcPr>
            <w:tcW w:w="5770" w:type="dxa"/>
            <w:vAlign w:val="center"/>
          </w:tcPr>
          <w:p w14:paraId="0C1B6F02" w14:textId="0B524B9F" w:rsidR="00820E7A" w:rsidRPr="00C36C24" w:rsidRDefault="00201673" w:rsidP="00201673">
            <w:pPr>
              <w:pStyle w:val="NormalWeb"/>
              <w:spacing w:before="120" w:beforeAutospacing="0" w:after="0" w:afterAutospacing="0"/>
              <w:ind w:right="-28"/>
              <w:jc w:val="both"/>
              <w:rPr>
                <w:rFonts w:asciiTheme="majorHAnsi" w:hAnsiTheme="majorHAnsi" w:cstheme="majorHAnsi"/>
                <w:b/>
                <w:bCs/>
                <w:sz w:val="26"/>
                <w:szCs w:val="26"/>
              </w:rPr>
            </w:pPr>
            <w:r w:rsidRPr="00C36C24">
              <w:rPr>
                <w:rFonts w:asciiTheme="majorHAnsi" w:hAnsiTheme="majorHAnsi" w:cstheme="majorHAnsi"/>
                <w:sz w:val="26"/>
                <w:szCs w:val="26"/>
              </w:rPr>
              <w:t xml:space="preserve">“Kế hoạch tổ chức Hội nghị kết nối, xúc tiến đầu tư tỉnh Ninh Thuận tại tỉnh Đồng Nai và Thành phố Hồ </w:t>
            </w:r>
            <w:r w:rsidRPr="00C36C24">
              <w:rPr>
                <w:rFonts w:asciiTheme="majorHAnsi" w:hAnsiTheme="majorHAnsi" w:cstheme="majorHAnsi"/>
                <w:sz w:val="26"/>
                <w:szCs w:val="26"/>
              </w:rPr>
              <w:lastRenderedPageBreak/>
              <w:t>Chí Minh.</w:t>
            </w:r>
          </w:p>
        </w:tc>
        <w:tc>
          <w:tcPr>
            <w:tcW w:w="1984" w:type="dxa"/>
            <w:vAlign w:val="center"/>
          </w:tcPr>
          <w:p w14:paraId="137E5873" w14:textId="6D4F62C5" w:rsidR="00820E7A" w:rsidRPr="00C36C24" w:rsidRDefault="00820E7A" w:rsidP="009A74C9">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lastRenderedPageBreak/>
              <w:t xml:space="preserve">Tháng </w:t>
            </w:r>
            <w:r w:rsidR="009A74C9" w:rsidRPr="00C36C24">
              <w:rPr>
                <w:rFonts w:asciiTheme="majorHAnsi" w:hAnsiTheme="majorHAnsi" w:cstheme="majorHAnsi"/>
                <w:bCs/>
                <w:sz w:val="26"/>
                <w:szCs w:val="26"/>
              </w:rPr>
              <w:t>10</w:t>
            </w:r>
            <w:r w:rsidR="00201673" w:rsidRPr="00C36C24">
              <w:rPr>
                <w:rFonts w:asciiTheme="majorHAnsi" w:hAnsiTheme="majorHAnsi" w:cstheme="majorHAnsi"/>
                <w:bCs/>
                <w:sz w:val="26"/>
                <w:szCs w:val="26"/>
              </w:rPr>
              <w:t>-11</w:t>
            </w:r>
            <w:r w:rsidRPr="00C36C24">
              <w:rPr>
                <w:rFonts w:asciiTheme="majorHAnsi" w:hAnsiTheme="majorHAnsi" w:cstheme="majorHAnsi"/>
                <w:bCs/>
                <w:sz w:val="26"/>
                <w:szCs w:val="26"/>
              </w:rPr>
              <w:t>/2024</w:t>
            </w:r>
          </w:p>
        </w:tc>
        <w:tc>
          <w:tcPr>
            <w:tcW w:w="3589" w:type="dxa"/>
            <w:vAlign w:val="center"/>
          </w:tcPr>
          <w:p w14:paraId="7113FA82" w14:textId="11807571" w:rsidR="00820E7A" w:rsidRPr="00C36C24" w:rsidRDefault="00820E7A" w:rsidP="00521BB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Trung tâm xúc tiến Đầu tư, Thương mại và Du lịch</w:t>
            </w:r>
          </w:p>
        </w:tc>
        <w:tc>
          <w:tcPr>
            <w:tcW w:w="2648" w:type="dxa"/>
            <w:vAlign w:val="center"/>
          </w:tcPr>
          <w:p w14:paraId="267E390D" w14:textId="08262C72" w:rsidR="00820E7A" w:rsidRPr="00C36C24" w:rsidRDefault="00820E7A"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Kế hoạch</w:t>
            </w:r>
          </w:p>
        </w:tc>
      </w:tr>
      <w:tr w:rsidR="00E43A8A" w:rsidRPr="00C36C24" w14:paraId="390F8E40" w14:textId="77777777" w:rsidTr="00442139">
        <w:tc>
          <w:tcPr>
            <w:tcW w:w="746" w:type="dxa"/>
            <w:vAlign w:val="center"/>
          </w:tcPr>
          <w:p w14:paraId="27D43CE4" w14:textId="0C44F56F" w:rsidR="00820E7A"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lastRenderedPageBreak/>
              <w:t>2</w:t>
            </w:r>
          </w:p>
        </w:tc>
        <w:tc>
          <w:tcPr>
            <w:tcW w:w="5770" w:type="dxa"/>
            <w:vAlign w:val="center"/>
          </w:tcPr>
          <w:p w14:paraId="1430B53F" w14:textId="7BD4B6E8" w:rsidR="00820E7A" w:rsidRPr="00C36C24" w:rsidRDefault="00820E7A" w:rsidP="00521BB0">
            <w:pPr>
              <w:pStyle w:val="NormalWeb"/>
              <w:spacing w:before="120" w:beforeAutospacing="0" w:after="0" w:afterAutospacing="0"/>
              <w:ind w:right="-28"/>
              <w:jc w:val="both"/>
              <w:rPr>
                <w:rStyle w:val="fontstyle01"/>
                <w:rFonts w:ascii="Times New Roman" w:hAnsi="Times New Roman"/>
                <w:color w:val="auto"/>
                <w:spacing w:val="-4"/>
              </w:rPr>
            </w:pPr>
            <w:r w:rsidRPr="00C36C24">
              <w:rPr>
                <w:rFonts w:ascii="Times New Roman" w:hAnsi="Times New Roman"/>
                <w:sz w:val="26"/>
                <w:szCs w:val="26"/>
              </w:rPr>
              <w:t>Tổ chức tư vấn, hướng dẫn nhà đầu tư, doanh nghiệp thực hiện các thủ tục liên quan, nhất là các nhà đầu tư có quan tâm đến các lĩnh vực kinh tế trọng điểm như Tập đoàn Hưng Thịnh, Tập đoàn Đại Dũng… và hỗ trợ pháp lý, hỗ trợ tháo gỡ khó khăn, vướng mắc về thủ tục, hoạt động đầu tư, kinh doanh cho doanh nghiệp, nhà đầu tư trên địa bàn Tỉnh.</w:t>
            </w:r>
          </w:p>
        </w:tc>
        <w:tc>
          <w:tcPr>
            <w:tcW w:w="1984" w:type="dxa"/>
            <w:vAlign w:val="center"/>
          </w:tcPr>
          <w:p w14:paraId="2BA5F121" w14:textId="21DD62DB"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Năm 2024</w:t>
            </w:r>
          </w:p>
        </w:tc>
        <w:tc>
          <w:tcPr>
            <w:tcW w:w="3589" w:type="dxa"/>
            <w:vAlign w:val="center"/>
          </w:tcPr>
          <w:p w14:paraId="18203E28" w14:textId="5EC772C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Trung tâm xúc tiến Đầu tư, Thương mại và Du lịch</w:t>
            </w:r>
          </w:p>
        </w:tc>
        <w:tc>
          <w:tcPr>
            <w:tcW w:w="2648" w:type="dxa"/>
            <w:vAlign w:val="center"/>
          </w:tcPr>
          <w:p w14:paraId="27FD3CBB"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268D13EE" w14:textId="77777777" w:rsidTr="00442139">
        <w:tc>
          <w:tcPr>
            <w:tcW w:w="746" w:type="dxa"/>
            <w:vAlign w:val="center"/>
          </w:tcPr>
          <w:p w14:paraId="3D342B95" w14:textId="0ABA00C4" w:rsidR="00820E7A" w:rsidRPr="00C36C24" w:rsidRDefault="00820E7A" w:rsidP="00414AEE">
            <w:pPr>
              <w:pStyle w:val="NormalWeb"/>
              <w:spacing w:before="120" w:beforeAutospacing="0" w:after="0" w:afterAutospacing="0"/>
              <w:ind w:right="-28"/>
              <w:jc w:val="center"/>
              <w:rPr>
                <w:rFonts w:ascii="Times New Roman" w:hAnsi="Times New Roman"/>
                <w:b/>
                <w:bCs/>
                <w:sz w:val="26"/>
                <w:szCs w:val="26"/>
              </w:rPr>
            </w:pPr>
            <w:r w:rsidRPr="00C36C24">
              <w:rPr>
                <w:rFonts w:ascii="Times New Roman" w:hAnsi="Times New Roman"/>
                <w:b/>
                <w:bCs/>
                <w:sz w:val="26"/>
                <w:szCs w:val="26"/>
              </w:rPr>
              <w:t>IX</w:t>
            </w:r>
          </w:p>
        </w:tc>
        <w:tc>
          <w:tcPr>
            <w:tcW w:w="5770" w:type="dxa"/>
            <w:vAlign w:val="center"/>
          </w:tcPr>
          <w:p w14:paraId="1578CFF8" w14:textId="5B6BCFA0" w:rsidR="00820E7A" w:rsidRPr="00C36C24" w:rsidRDefault="00820E7A" w:rsidP="00FA67A0">
            <w:pPr>
              <w:pStyle w:val="NormalWeb"/>
              <w:spacing w:before="120" w:beforeAutospacing="0" w:after="0" w:afterAutospacing="0"/>
              <w:ind w:right="-28"/>
              <w:rPr>
                <w:rFonts w:ascii="Times New Roman" w:hAnsi="Times New Roman"/>
                <w:bCs/>
                <w:sz w:val="26"/>
                <w:szCs w:val="26"/>
                <w:lang w:val="vi-VN"/>
              </w:rPr>
            </w:pPr>
            <w:r w:rsidRPr="00C36C24">
              <w:rPr>
                <w:rFonts w:ascii="Times New Roman" w:hAnsi="Times New Roman"/>
                <w:b/>
                <w:bCs/>
                <w:sz w:val="26"/>
                <w:szCs w:val="26"/>
              </w:rPr>
              <w:t>Ngành Văn hóa, Thể thao và Du lịch</w:t>
            </w:r>
          </w:p>
        </w:tc>
        <w:tc>
          <w:tcPr>
            <w:tcW w:w="1984" w:type="dxa"/>
            <w:vAlign w:val="center"/>
          </w:tcPr>
          <w:p w14:paraId="56CF1297"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61091F38" w14:textId="7777777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35FF848E"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224BDF4F" w14:textId="6E5BA29A" w:rsidTr="00442139">
        <w:tc>
          <w:tcPr>
            <w:tcW w:w="746" w:type="dxa"/>
            <w:vAlign w:val="center"/>
          </w:tcPr>
          <w:p w14:paraId="48798ED6" w14:textId="1C35B300" w:rsidR="00820E7A"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7A69713E" w14:textId="4FEA441B" w:rsidR="00820E7A" w:rsidRPr="00C36C24" w:rsidRDefault="00820E7A" w:rsidP="00521BB0">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bCs/>
                <w:sz w:val="26"/>
                <w:szCs w:val="26"/>
                <w:lang w:val="vi-VN"/>
              </w:rPr>
              <w:t xml:space="preserve">Kế hoạch </w:t>
            </w:r>
            <w:r w:rsidRPr="00C36C24">
              <w:rPr>
                <w:rFonts w:ascii="Times New Roman" w:hAnsi="Times New Roman"/>
                <w:bCs/>
                <w:sz w:val="26"/>
                <w:szCs w:val="26"/>
              </w:rPr>
              <w:t xml:space="preserve">phối hợp </w:t>
            </w:r>
            <w:r w:rsidRPr="00C36C24">
              <w:rPr>
                <w:rFonts w:ascii="Times New Roman" w:hAnsi="Times New Roman"/>
                <w:bCs/>
                <w:sz w:val="26"/>
                <w:szCs w:val="26"/>
                <w:lang w:val="vi-VN"/>
              </w:rPr>
              <w:t>tổ chức Ngày hội Văn hóa dân tộc Chăm lần thứ VI</w:t>
            </w:r>
          </w:p>
        </w:tc>
        <w:tc>
          <w:tcPr>
            <w:tcW w:w="1984" w:type="dxa"/>
            <w:vAlign w:val="center"/>
          </w:tcPr>
          <w:p w14:paraId="3A2A5EFF" w14:textId="24D79EC1" w:rsidR="00820E7A" w:rsidRPr="00C36C24" w:rsidRDefault="00820E7A" w:rsidP="009A74C9">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 xml:space="preserve">Tháng </w:t>
            </w:r>
            <w:r w:rsidR="009A74C9" w:rsidRPr="00C36C24">
              <w:rPr>
                <w:rFonts w:ascii="Times New Roman" w:hAnsi="Times New Roman"/>
                <w:bCs/>
                <w:sz w:val="26"/>
                <w:szCs w:val="26"/>
              </w:rPr>
              <w:t>12</w:t>
            </w:r>
            <w:r w:rsidRPr="00C36C24">
              <w:rPr>
                <w:rFonts w:ascii="Times New Roman" w:hAnsi="Times New Roman"/>
                <w:bCs/>
                <w:sz w:val="26"/>
                <w:szCs w:val="26"/>
              </w:rPr>
              <w:t>/2024</w:t>
            </w:r>
          </w:p>
        </w:tc>
        <w:tc>
          <w:tcPr>
            <w:tcW w:w="3589" w:type="dxa"/>
            <w:vAlign w:val="center"/>
          </w:tcPr>
          <w:p w14:paraId="068B1FB4" w14:textId="6A9068F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Văn hóa, Thể thao và Du lịch</w:t>
            </w:r>
          </w:p>
        </w:tc>
        <w:tc>
          <w:tcPr>
            <w:tcW w:w="2648" w:type="dxa"/>
            <w:vAlign w:val="center"/>
          </w:tcPr>
          <w:p w14:paraId="4C79D665" w14:textId="34E68EA3"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Kế hoạch</w:t>
            </w:r>
          </w:p>
        </w:tc>
      </w:tr>
      <w:tr w:rsidR="00E43A8A" w:rsidRPr="00C36C24" w14:paraId="14DD4785" w14:textId="77777777" w:rsidTr="00442139">
        <w:tc>
          <w:tcPr>
            <w:tcW w:w="746" w:type="dxa"/>
            <w:vAlign w:val="center"/>
          </w:tcPr>
          <w:p w14:paraId="430AAE87" w14:textId="034849AB" w:rsidR="00820E7A"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2</w:t>
            </w:r>
          </w:p>
        </w:tc>
        <w:tc>
          <w:tcPr>
            <w:tcW w:w="5770" w:type="dxa"/>
            <w:vAlign w:val="center"/>
          </w:tcPr>
          <w:p w14:paraId="0BD65826" w14:textId="7829B6CF" w:rsidR="00820E7A" w:rsidRPr="00C36C24" w:rsidRDefault="009A74C9" w:rsidP="009A74C9">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bCs/>
                <w:sz w:val="26"/>
                <w:szCs w:val="26"/>
              </w:rPr>
              <w:t>T</w:t>
            </w:r>
            <w:r w:rsidR="00820E7A" w:rsidRPr="00C36C24">
              <w:rPr>
                <w:rFonts w:ascii="Times New Roman" w:hAnsi="Times New Roman"/>
                <w:bCs/>
                <w:sz w:val="26"/>
                <w:szCs w:val="26"/>
                <w:lang w:val="vi-VN"/>
              </w:rPr>
              <w:t>ổ chức Lễ hội Katê năm 2024</w:t>
            </w:r>
          </w:p>
        </w:tc>
        <w:tc>
          <w:tcPr>
            <w:tcW w:w="1984" w:type="dxa"/>
            <w:vAlign w:val="center"/>
          </w:tcPr>
          <w:p w14:paraId="39005AE2" w14:textId="1928CDD0" w:rsidR="00820E7A" w:rsidRPr="00C36C24" w:rsidRDefault="00820E7A" w:rsidP="009A74C9">
            <w:pPr>
              <w:pStyle w:val="NormalWeb"/>
              <w:spacing w:before="120" w:beforeAutospacing="0" w:after="0" w:afterAutospacing="0"/>
              <w:ind w:right="-28"/>
              <w:jc w:val="center"/>
              <w:rPr>
                <w:rFonts w:ascii="Times New Roman" w:hAnsi="Times New Roman"/>
                <w:bCs/>
                <w:sz w:val="26"/>
                <w:szCs w:val="26"/>
                <w:lang w:val="vi-VN"/>
              </w:rPr>
            </w:pPr>
            <w:r w:rsidRPr="00C36C24">
              <w:rPr>
                <w:rFonts w:ascii="Times New Roman" w:hAnsi="Times New Roman"/>
                <w:bCs/>
                <w:sz w:val="26"/>
                <w:szCs w:val="26"/>
              </w:rPr>
              <w:t xml:space="preserve">Tháng </w:t>
            </w:r>
            <w:r w:rsidR="009A74C9" w:rsidRPr="00C36C24">
              <w:rPr>
                <w:rFonts w:ascii="Times New Roman" w:hAnsi="Times New Roman"/>
                <w:bCs/>
                <w:sz w:val="26"/>
                <w:szCs w:val="26"/>
              </w:rPr>
              <w:t>10</w:t>
            </w:r>
            <w:r w:rsidRPr="00C36C24">
              <w:rPr>
                <w:rFonts w:ascii="Times New Roman" w:hAnsi="Times New Roman"/>
                <w:bCs/>
                <w:sz w:val="26"/>
                <w:szCs w:val="26"/>
              </w:rPr>
              <w:t>/2024</w:t>
            </w:r>
          </w:p>
        </w:tc>
        <w:tc>
          <w:tcPr>
            <w:tcW w:w="3589" w:type="dxa"/>
            <w:vAlign w:val="center"/>
          </w:tcPr>
          <w:p w14:paraId="5DAB68F7" w14:textId="5C7AC685"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lang w:val="vi-VN"/>
              </w:rPr>
            </w:pPr>
            <w:r w:rsidRPr="00C36C24">
              <w:rPr>
                <w:rFonts w:ascii="Times New Roman" w:hAnsi="Times New Roman"/>
                <w:bCs/>
                <w:sz w:val="26"/>
                <w:szCs w:val="26"/>
              </w:rPr>
              <w:t>Sở Văn hóa, Thể thao và Du lịch</w:t>
            </w:r>
          </w:p>
        </w:tc>
        <w:tc>
          <w:tcPr>
            <w:tcW w:w="2648" w:type="dxa"/>
            <w:vAlign w:val="center"/>
          </w:tcPr>
          <w:p w14:paraId="13E6B5E8" w14:textId="44BD7D21"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Kế hoạch</w:t>
            </w:r>
          </w:p>
        </w:tc>
      </w:tr>
      <w:tr w:rsidR="00E43A8A" w:rsidRPr="00C36C24" w14:paraId="257DE9DB" w14:textId="77777777" w:rsidTr="00442139">
        <w:tc>
          <w:tcPr>
            <w:tcW w:w="746" w:type="dxa"/>
            <w:vAlign w:val="center"/>
          </w:tcPr>
          <w:p w14:paraId="2DE2DB9D" w14:textId="68F9EB88" w:rsidR="005860D7"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3</w:t>
            </w:r>
          </w:p>
        </w:tc>
        <w:tc>
          <w:tcPr>
            <w:tcW w:w="5770" w:type="dxa"/>
            <w:vAlign w:val="center"/>
          </w:tcPr>
          <w:p w14:paraId="730FD68C" w14:textId="1C587C45" w:rsidR="005860D7" w:rsidRPr="00C36C24" w:rsidRDefault="0062462E" w:rsidP="00521BB0">
            <w:pPr>
              <w:pStyle w:val="NormalWeb"/>
              <w:spacing w:before="120" w:beforeAutospacing="0" w:after="0" w:afterAutospacing="0"/>
              <w:ind w:right="-28"/>
              <w:jc w:val="both"/>
              <w:rPr>
                <w:rFonts w:ascii="Times New Roman" w:hAnsi="Times New Roman"/>
                <w:bCs/>
                <w:sz w:val="26"/>
                <w:szCs w:val="26"/>
                <w:lang w:val="vi-VN"/>
              </w:rPr>
            </w:pPr>
            <w:r w:rsidRPr="00C36C24">
              <w:rPr>
                <w:rFonts w:ascii="Times New Roman" w:hAnsi="Times New Roman"/>
                <w:sz w:val="26"/>
                <w:szCs w:val="26"/>
              </w:rPr>
              <w:t>Báo cáo sơ kết Nghị quyết số 04-NQ/TU ngày 31/8/2021 của Ban Thường vụ Tỉnh ủy về phát triển du lịch trở thành ngành kinh tế mũi nhọn giai đoạn 2021-2025, tầm nhìn đến năm 2030</w:t>
            </w:r>
          </w:p>
        </w:tc>
        <w:tc>
          <w:tcPr>
            <w:tcW w:w="1984" w:type="dxa"/>
            <w:vAlign w:val="center"/>
          </w:tcPr>
          <w:p w14:paraId="41A6A1C2" w14:textId="67016E0A" w:rsidR="005860D7" w:rsidRPr="00C36C24" w:rsidRDefault="00A55B52"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t>C</w:t>
            </w:r>
            <w:r w:rsidR="0062462E" w:rsidRPr="00C36C24">
              <w:rPr>
                <w:rFonts w:ascii="Times New Roman" w:hAnsi="Times New Roman"/>
                <w:sz w:val="26"/>
                <w:szCs w:val="26"/>
              </w:rPr>
              <w:t>hậm nhất ngày 01/10/2024</w:t>
            </w:r>
          </w:p>
        </w:tc>
        <w:tc>
          <w:tcPr>
            <w:tcW w:w="3589" w:type="dxa"/>
            <w:vAlign w:val="center"/>
          </w:tcPr>
          <w:p w14:paraId="309874B5" w14:textId="6FFE9B42" w:rsidR="005860D7" w:rsidRPr="00C36C24" w:rsidRDefault="0062462E"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Văn hóa, Thể thao và Du lịch</w:t>
            </w:r>
          </w:p>
        </w:tc>
        <w:tc>
          <w:tcPr>
            <w:tcW w:w="2648" w:type="dxa"/>
            <w:vAlign w:val="center"/>
          </w:tcPr>
          <w:p w14:paraId="63C20670" w14:textId="655F5459" w:rsidR="005860D7" w:rsidRPr="00C36C24" w:rsidRDefault="0062462E"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Báo cáo</w:t>
            </w:r>
          </w:p>
        </w:tc>
      </w:tr>
      <w:tr w:rsidR="009A74C9" w:rsidRPr="00C36C24" w14:paraId="7CDE793D" w14:textId="77777777" w:rsidTr="00442139">
        <w:tc>
          <w:tcPr>
            <w:tcW w:w="746" w:type="dxa"/>
            <w:vAlign w:val="center"/>
          </w:tcPr>
          <w:p w14:paraId="29FEFE84" w14:textId="7A2D7284" w:rsidR="009A74C9" w:rsidRPr="00C36C24" w:rsidRDefault="009A74C9"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4</w:t>
            </w:r>
          </w:p>
        </w:tc>
        <w:tc>
          <w:tcPr>
            <w:tcW w:w="5770" w:type="dxa"/>
            <w:vAlign w:val="center"/>
          </w:tcPr>
          <w:p w14:paraId="3676E3E6" w14:textId="241D584B" w:rsidR="009A74C9" w:rsidRPr="00C36C24" w:rsidRDefault="009A74C9" w:rsidP="009A74C9">
            <w:pPr>
              <w:spacing w:before="120" w:after="120"/>
              <w:jc w:val="both"/>
              <w:rPr>
                <w:rFonts w:asciiTheme="majorHAnsi" w:hAnsiTheme="majorHAnsi" w:cstheme="majorHAnsi"/>
                <w:sz w:val="26"/>
                <w:szCs w:val="26"/>
              </w:rPr>
            </w:pPr>
            <w:r w:rsidRPr="00C36C24">
              <w:rPr>
                <w:rFonts w:asciiTheme="majorHAnsi" w:hAnsiTheme="majorHAnsi" w:cstheme="majorHAnsi"/>
                <w:sz w:val="26"/>
                <w:szCs w:val="26"/>
              </w:rPr>
              <w:t xml:space="preserve">Kế hoạch </w:t>
            </w:r>
            <w:r w:rsidRPr="00C36C24">
              <w:rPr>
                <w:rFonts w:asciiTheme="majorHAnsi" w:hAnsiTheme="majorHAnsi" w:cstheme="majorHAnsi"/>
                <w:spacing w:val="-2"/>
                <w:sz w:val="26"/>
                <w:szCs w:val="26"/>
                <w:lang w:val="nb-NO"/>
              </w:rPr>
              <w:t>triển khai Chương trình hành động quốc gia bảo vệ và phát huy giá trị di sản văn hóa phi vật thể “Nghệ thuật làm gốm của người Chăm”.</w:t>
            </w:r>
          </w:p>
        </w:tc>
        <w:tc>
          <w:tcPr>
            <w:tcW w:w="1984" w:type="dxa"/>
            <w:vAlign w:val="center"/>
          </w:tcPr>
          <w:p w14:paraId="0A11AF26" w14:textId="214A8871" w:rsidR="009A74C9" w:rsidRPr="00C36C24" w:rsidRDefault="009A74C9" w:rsidP="00FA67A0">
            <w:pPr>
              <w:pStyle w:val="NormalWeb"/>
              <w:spacing w:before="120" w:beforeAutospacing="0" w:after="0" w:afterAutospacing="0"/>
              <w:ind w:right="-28"/>
              <w:jc w:val="center"/>
              <w:rPr>
                <w:rFonts w:asciiTheme="majorHAnsi" w:hAnsiTheme="majorHAnsi" w:cstheme="majorHAnsi"/>
                <w:sz w:val="26"/>
                <w:szCs w:val="26"/>
              </w:rPr>
            </w:pPr>
            <w:r w:rsidRPr="00C36C24">
              <w:rPr>
                <w:rFonts w:asciiTheme="majorHAnsi" w:hAnsiTheme="majorHAnsi" w:cstheme="majorHAnsi"/>
                <w:sz w:val="26"/>
                <w:szCs w:val="26"/>
              </w:rPr>
              <w:t>Năm 2024</w:t>
            </w:r>
          </w:p>
        </w:tc>
        <w:tc>
          <w:tcPr>
            <w:tcW w:w="3589" w:type="dxa"/>
            <w:vAlign w:val="center"/>
          </w:tcPr>
          <w:p w14:paraId="6378E7F2" w14:textId="7B666D20" w:rsidR="009A74C9" w:rsidRPr="00C36C24" w:rsidRDefault="009A74C9" w:rsidP="00521BB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Sở Văn hóa, Thể thao và Du lịch</w:t>
            </w:r>
          </w:p>
        </w:tc>
        <w:tc>
          <w:tcPr>
            <w:tcW w:w="2648" w:type="dxa"/>
            <w:vAlign w:val="center"/>
          </w:tcPr>
          <w:p w14:paraId="30671006" w14:textId="0D5A75DF" w:rsidR="009A74C9" w:rsidRPr="00C36C24" w:rsidRDefault="009A74C9"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Kế hoạch</w:t>
            </w:r>
          </w:p>
        </w:tc>
      </w:tr>
      <w:tr w:rsidR="00E43A8A" w:rsidRPr="00C36C24" w14:paraId="7230F229" w14:textId="77777777" w:rsidTr="00442139">
        <w:tc>
          <w:tcPr>
            <w:tcW w:w="746" w:type="dxa"/>
            <w:vAlign w:val="center"/>
          </w:tcPr>
          <w:p w14:paraId="64357EA0" w14:textId="50B97478" w:rsidR="00820E7A" w:rsidRPr="00C36C24" w:rsidRDefault="00820E7A" w:rsidP="00FA67A0">
            <w:pPr>
              <w:pStyle w:val="NormalWeb"/>
              <w:spacing w:before="120" w:beforeAutospacing="0" w:after="0" w:afterAutospacing="0"/>
              <w:ind w:right="-28"/>
              <w:jc w:val="center"/>
              <w:rPr>
                <w:rFonts w:ascii="Times New Roman" w:hAnsi="Times New Roman"/>
                <w:b/>
                <w:bCs/>
                <w:sz w:val="26"/>
                <w:szCs w:val="26"/>
                <w:lang w:val="vi-VN"/>
              </w:rPr>
            </w:pPr>
            <w:r w:rsidRPr="00C36C24">
              <w:rPr>
                <w:rFonts w:ascii="Times New Roman" w:hAnsi="Times New Roman"/>
                <w:b/>
                <w:bCs/>
                <w:sz w:val="26"/>
                <w:szCs w:val="26"/>
              </w:rPr>
              <w:t>X</w:t>
            </w:r>
          </w:p>
        </w:tc>
        <w:tc>
          <w:tcPr>
            <w:tcW w:w="5770" w:type="dxa"/>
            <w:vAlign w:val="center"/>
          </w:tcPr>
          <w:p w14:paraId="7347B862" w14:textId="23428033" w:rsidR="00820E7A" w:rsidRPr="00C36C24" w:rsidRDefault="00820E7A" w:rsidP="00FA67A0">
            <w:pPr>
              <w:pStyle w:val="NormalWeb"/>
              <w:spacing w:before="120" w:beforeAutospacing="0" w:after="0" w:afterAutospacing="0"/>
              <w:ind w:right="-28"/>
              <w:rPr>
                <w:rFonts w:ascii="Times New Roman" w:hAnsi="Times New Roman"/>
                <w:sz w:val="26"/>
                <w:szCs w:val="26"/>
                <w:lang w:val="nb-NO"/>
              </w:rPr>
            </w:pPr>
            <w:r w:rsidRPr="00C36C24">
              <w:rPr>
                <w:rFonts w:ascii="Times New Roman" w:hAnsi="Times New Roman"/>
                <w:b/>
                <w:bCs/>
                <w:sz w:val="26"/>
                <w:szCs w:val="26"/>
              </w:rPr>
              <w:t>Ngành Nội vụ</w:t>
            </w:r>
            <w:r w:rsidR="000B728D" w:rsidRPr="00C36C24">
              <w:rPr>
                <w:rFonts w:ascii="Times New Roman" w:hAnsi="Times New Roman"/>
                <w:b/>
                <w:bCs/>
                <w:sz w:val="26"/>
                <w:szCs w:val="26"/>
              </w:rPr>
              <w:t xml:space="preserve"> - Dân tộc</w:t>
            </w:r>
          </w:p>
        </w:tc>
        <w:tc>
          <w:tcPr>
            <w:tcW w:w="1984" w:type="dxa"/>
            <w:vAlign w:val="center"/>
          </w:tcPr>
          <w:p w14:paraId="217975E6" w14:textId="4BEF2E29"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4BACBA6B" w14:textId="06537D00"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3C7867C0" w14:textId="67215F5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13DD1831" w14:textId="77777777" w:rsidTr="00442139">
        <w:tc>
          <w:tcPr>
            <w:tcW w:w="746" w:type="dxa"/>
            <w:vAlign w:val="center"/>
          </w:tcPr>
          <w:p w14:paraId="160CAA72" w14:textId="13FC4ED6" w:rsidR="00820E7A" w:rsidRPr="00C36C24" w:rsidRDefault="009A74C9"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7EF3963D" w14:textId="40F26E73" w:rsidR="00820E7A" w:rsidRPr="00C36C24" w:rsidRDefault="00820E7A" w:rsidP="00521BB0">
            <w:pPr>
              <w:pStyle w:val="NormalWeb"/>
              <w:spacing w:before="120" w:beforeAutospacing="0" w:after="0" w:afterAutospacing="0"/>
              <w:ind w:right="-28"/>
              <w:jc w:val="both"/>
              <w:rPr>
                <w:rFonts w:ascii="Times New Roman" w:hAnsi="Times New Roman"/>
                <w:sz w:val="26"/>
                <w:szCs w:val="26"/>
                <w:lang w:val="nb-NO"/>
              </w:rPr>
            </w:pPr>
            <w:r w:rsidRPr="00C36C24">
              <w:rPr>
                <w:rFonts w:ascii="Times New Roman" w:hAnsi="Times New Roman"/>
                <w:sz w:val="26"/>
                <w:szCs w:val="26"/>
                <w:lang w:val="nb-NO"/>
              </w:rPr>
              <w:t xml:space="preserve">Triển khai Đề án </w:t>
            </w:r>
            <w:r w:rsidRPr="00C36C24">
              <w:rPr>
                <w:rStyle w:val="fontstyle01"/>
                <w:rFonts w:ascii="Times New Roman" w:hAnsi="Times New Roman"/>
                <w:color w:val="auto"/>
                <w:spacing w:val="-4"/>
              </w:rPr>
              <w:t>sắp xếp đơn vị hành chính cấp huyện, cấp xã giai đoạn 2023-2025</w:t>
            </w:r>
          </w:p>
        </w:tc>
        <w:tc>
          <w:tcPr>
            <w:tcW w:w="1984" w:type="dxa"/>
            <w:vAlign w:val="center"/>
          </w:tcPr>
          <w:p w14:paraId="61D79AE8" w14:textId="5B62B84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Sau khi UBTVQH phê duyệt</w:t>
            </w:r>
          </w:p>
        </w:tc>
        <w:tc>
          <w:tcPr>
            <w:tcW w:w="3589" w:type="dxa"/>
            <w:vAlign w:val="center"/>
          </w:tcPr>
          <w:p w14:paraId="275E985D" w14:textId="3C9E1AF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Sở Nội vụ và UBND các huyện, thành phố</w:t>
            </w:r>
          </w:p>
        </w:tc>
        <w:tc>
          <w:tcPr>
            <w:tcW w:w="2648" w:type="dxa"/>
            <w:vAlign w:val="center"/>
          </w:tcPr>
          <w:p w14:paraId="7307F8B4" w14:textId="58677BAA"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Kế hoạch</w:t>
            </w:r>
          </w:p>
        </w:tc>
      </w:tr>
      <w:tr w:rsidR="00E43A8A" w:rsidRPr="00C36C24" w14:paraId="1CCF6A81" w14:textId="77777777" w:rsidTr="00442139">
        <w:tc>
          <w:tcPr>
            <w:tcW w:w="746" w:type="dxa"/>
            <w:vAlign w:val="center"/>
          </w:tcPr>
          <w:p w14:paraId="39C91B57" w14:textId="3C839000" w:rsidR="000B728D"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2</w:t>
            </w:r>
          </w:p>
        </w:tc>
        <w:tc>
          <w:tcPr>
            <w:tcW w:w="5770" w:type="dxa"/>
            <w:vAlign w:val="center"/>
          </w:tcPr>
          <w:p w14:paraId="732AB30B" w14:textId="707A73BC" w:rsidR="000B728D" w:rsidRPr="00C36C24" w:rsidRDefault="000B728D" w:rsidP="009A74C9">
            <w:pPr>
              <w:pStyle w:val="NormalWeb"/>
              <w:spacing w:before="120" w:beforeAutospacing="0" w:after="0" w:afterAutospacing="0"/>
              <w:ind w:right="-28"/>
              <w:jc w:val="both"/>
              <w:rPr>
                <w:rFonts w:ascii="Times New Roman" w:hAnsi="Times New Roman"/>
                <w:sz w:val="26"/>
                <w:szCs w:val="26"/>
                <w:lang w:val="nb-NO"/>
              </w:rPr>
            </w:pPr>
            <w:r w:rsidRPr="00C36C24">
              <w:rPr>
                <w:rFonts w:ascii="Times New Roman" w:hAnsi="Times New Roman"/>
                <w:sz w:val="26"/>
                <w:szCs w:val="26"/>
              </w:rPr>
              <w:t xml:space="preserve">Báo cáo sơ kết Nghị quyết số 19-NQ/TU ngày 25/01/2022 của Ban Chấp hành Đảng bộ tỉnh khóa XIV về phát triển kinh tế-xã hội vùng đồng bào dân </w:t>
            </w:r>
            <w:r w:rsidRPr="00C36C24">
              <w:rPr>
                <w:rFonts w:ascii="Times New Roman" w:hAnsi="Times New Roman"/>
                <w:sz w:val="26"/>
                <w:szCs w:val="26"/>
              </w:rPr>
              <w:lastRenderedPageBreak/>
              <w:t>tộc thiểu số và miền núi đến năm 2025, định hướng đến năm 2030</w:t>
            </w:r>
          </w:p>
        </w:tc>
        <w:tc>
          <w:tcPr>
            <w:tcW w:w="1984" w:type="dxa"/>
            <w:vAlign w:val="center"/>
          </w:tcPr>
          <w:p w14:paraId="4823900D" w14:textId="3FCA2C15" w:rsidR="000B728D" w:rsidRPr="00C36C24" w:rsidRDefault="000B728D"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sz w:val="26"/>
                <w:szCs w:val="26"/>
              </w:rPr>
              <w:lastRenderedPageBreak/>
              <w:t>Chậm nhất ngày 01/10/2024</w:t>
            </w:r>
          </w:p>
        </w:tc>
        <w:tc>
          <w:tcPr>
            <w:tcW w:w="3589" w:type="dxa"/>
            <w:vAlign w:val="center"/>
          </w:tcPr>
          <w:p w14:paraId="175A21A9" w14:textId="0E92A6B3" w:rsidR="000B728D" w:rsidRPr="00C36C24" w:rsidRDefault="000B728D"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Ban Dân tộc</w:t>
            </w:r>
          </w:p>
        </w:tc>
        <w:tc>
          <w:tcPr>
            <w:tcW w:w="2648" w:type="dxa"/>
            <w:vAlign w:val="center"/>
          </w:tcPr>
          <w:p w14:paraId="77CA0930" w14:textId="69062885" w:rsidR="000B728D" w:rsidRPr="00C36C24" w:rsidRDefault="000B728D" w:rsidP="000B728D">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Báo cáo</w:t>
            </w:r>
          </w:p>
        </w:tc>
      </w:tr>
      <w:tr w:rsidR="009A74C9" w:rsidRPr="00C36C24" w14:paraId="61E343F7" w14:textId="77777777" w:rsidTr="00442139">
        <w:tc>
          <w:tcPr>
            <w:tcW w:w="746" w:type="dxa"/>
            <w:vAlign w:val="center"/>
          </w:tcPr>
          <w:p w14:paraId="6348B4D3" w14:textId="1D4E8664" w:rsidR="009A74C9" w:rsidRPr="00C36C24" w:rsidRDefault="009A74C9" w:rsidP="00FA67A0">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lastRenderedPageBreak/>
              <w:t>3</w:t>
            </w:r>
          </w:p>
        </w:tc>
        <w:tc>
          <w:tcPr>
            <w:tcW w:w="5770" w:type="dxa"/>
            <w:vAlign w:val="center"/>
          </w:tcPr>
          <w:p w14:paraId="774DE51B" w14:textId="63B5EFFC" w:rsidR="009A74C9" w:rsidRPr="00C36C24" w:rsidRDefault="009A74C9" w:rsidP="009A74C9">
            <w:pPr>
              <w:pStyle w:val="NormalWeb"/>
              <w:spacing w:before="120" w:beforeAutospacing="0" w:after="0" w:afterAutospacing="0"/>
              <w:ind w:right="-28"/>
              <w:jc w:val="both"/>
              <w:rPr>
                <w:rFonts w:asciiTheme="majorHAnsi" w:hAnsiTheme="majorHAnsi" w:cstheme="majorHAnsi"/>
                <w:sz w:val="26"/>
                <w:szCs w:val="26"/>
              </w:rPr>
            </w:pPr>
            <w:r w:rsidRPr="00C36C24">
              <w:rPr>
                <w:rFonts w:asciiTheme="majorHAnsi" w:hAnsiTheme="majorHAnsi" w:cstheme="majorHAnsi"/>
                <w:sz w:val="26"/>
                <w:szCs w:val="26"/>
              </w:rPr>
              <w:t>Sơ kết 03 năm thực hiện Nghị quyết số 05-NQ/TU ngày 28/9/2021 của Ban Thường vụ Tỉnh ủy về đẩy mạnh công tác cải cách hành chính đến năm 2025</w:t>
            </w:r>
          </w:p>
        </w:tc>
        <w:tc>
          <w:tcPr>
            <w:tcW w:w="1984" w:type="dxa"/>
            <w:vAlign w:val="center"/>
          </w:tcPr>
          <w:p w14:paraId="025B3094" w14:textId="42A43B87" w:rsidR="009A74C9" w:rsidRPr="00C36C24" w:rsidRDefault="009A74C9" w:rsidP="000B728D">
            <w:pPr>
              <w:pStyle w:val="NormalWeb"/>
              <w:spacing w:before="120" w:beforeAutospacing="0" w:after="0" w:afterAutospacing="0"/>
              <w:ind w:right="-28"/>
              <w:jc w:val="center"/>
              <w:rPr>
                <w:rFonts w:asciiTheme="majorHAnsi" w:hAnsiTheme="majorHAnsi" w:cstheme="majorHAnsi"/>
                <w:sz w:val="26"/>
                <w:szCs w:val="26"/>
              </w:rPr>
            </w:pPr>
            <w:r w:rsidRPr="00C36C24">
              <w:rPr>
                <w:rFonts w:asciiTheme="majorHAnsi" w:hAnsiTheme="majorHAnsi" w:cstheme="majorHAnsi"/>
                <w:sz w:val="26"/>
                <w:szCs w:val="26"/>
              </w:rPr>
              <w:t>Trước 15/10/2024</w:t>
            </w:r>
          </w:p>
        </w:tc>
        <w:tc>
          <w:tcPr>
            <w:tcW w:w="3589" w:type="dxa"/>
            <w:vAlign w:val="center"/>
          </w:tcPr>
          <w:p w14:paraId="7F63434D" w14:textId="7BA18A88" w:rsidR="009A74C9" w:rsidRPr="00C36C24" w:rsidRDefault="009A74C9" w:rsidP="000B728D">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Sở Nội vụ</w:t>
            </w:r>
          </w:p>
        </w:tc>
        <w:tc>
          <w:tcPr>
            <w:tcW w:w="2648" w:type="dxa"/>
            <w:vAlign w:val="center"/>
          </w:tcPr>
          <w:p w14:paraId="1E19E141" w14:textId="6D821F2E" w:rsidR="009A74C9" w:rsidRPr="00C36C24" w:rsidRDefault="009A74C9" w:rsidP="000B728D">
            <w:pPr>
              <w:pStyle w:val="NormalWeb"/>
              <w:spacing w:before="120" w:beforeAutospacing="0" w:after="0" w:afterAutospacing="0"/>
              <w:ind w:right="-28"/>
              <w:jc w:val="center"/>
              <w:rPr>
                <w:rFonts w:asciiTheme="majorHAnsi" w:hAnsiTheme="majorHAnsi" w:cstheme="majorHAnsi"/>
                <w:bCs/>
                <w:sz w:val="26"/>
                <w:szCs w:val="26"/>
              </w:rPr>
            </w:pPr>
            <w:r w:rsidRPr="00C36C24">
              <w:rPr>
                <w:rFonts w:asciiTheme="majorHAnsi" w:hAnsiTheme="majorHAnsi" w:cstheme="majorHAnsi"/>
                <w:bCs/>
                <w:sz w:val="26"/>
                <w:szCs w:val="26"/>
              </w:rPr>
              <w:t>Báo cáo</w:t>
            </w:r>
          </w:p>
        </w:tc>
      </w:tr>
      <w:tr w:rsidR="00E43A8A" w:rsidRPr="00C36C24" w14:paraId="64DB715F" w14:textId="77777777" w:rsidTr="00F160AD">
        <w:tc>
          <w:tcPr>
            <w:tcW w:w="746" w:type="dxa"/>
            <w:vAlign w:val="center"/>
          </w:tcPr>
          <w:p w14:paraId="6F933A0B" w14:textId="6136E4D8" w:rsidR="00820E7A" w:rsidRPr="00C36C24" w:rsidRDefault="00820E7A" w:rsidP="0038628B">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
                <w:bCs/>
                <w:sz w:val="26"/>
                <w:szCs w:val="26"/>
              </w:rPr>
              <w:t>XI</w:t>
            </w:r>
          </w:p>
        </w:tc>
        <w:tc>
          <w:tcPr>
            <w:tcW w:w="5770" w:type="dxa"/>
            <w:vAlign w:val="center"/>
          </w:tcPr>
          <w:p w14:paraId="7E26A217" w14:textId="1E647430" w:rsidR="00820E7A" w:rsidRPr="00C36C24" w:rsidRDefault="00820E7A" w:rsidP="00F160AD">
            <w:pPr>
              <w:pStyle w:val="NormalWeb"/>
              <w:spacing w:before="120" w:beforeAutospacing="0" w:after="0" w:afterAutospacing="0"/>
              <w:ind w:right="-28"/>
              <w:rPr>
                <w:rFonts w:ascii="Times New Roman" w:hAnsi="Times New Roman"/>
                <w:sz w:val="26"/>
                <w:szCs w:val="26"/>
                <w:lang w:val="nb-NO"/>
              </w:rPr>
            </w:pPr>
            <w:r w:rsidRPr="00C36C24">
              <w:rPr>
                <w:rFonts w:ascii="Times New Roman" w:hAnsi="Times New Roman"/>
                <w:b/>
                <w:bCs/>
                <w:sz w:val="26"/>
                <w:szCs w:val="26"/>
              </w:rPr>
              <w:t>An ninh – Quốc phòng</w:t>
            </w:r>
          </w:p>
        </w:tc>
        <w:tc>
          <w:tcPr>
            <w:tcW w:w="1984" w:type="dxa"/>
            <w:vAlign w:val="center"/>
          </w:tcPr>
          <w:p w14:paraId="2B25545A"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c>
          <w:tcPr>
            <w:tcW w:w="3589" w:type="dxa"/>
            <w:vAlign w:val="center"/>
          </w:tcPr>
          <w:p w14:paraId="5221CE3F" w14:textId="77777777"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p>
        </w:tc>
        <w:tc>
          <w:tcPr>
            <w:tcW w:w="2648" w:type="dxa"/>
            <w:vAlign w:val="center"/>
          </w:tcPr>
          <w:p w14:paraId="75F220A6" w14:textId="77777777"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p>
        </w:tc>
      </w:tr>
      <w:tr w:rsidR="00E43A8A" w:rsidRPr="00C36C24" w14:paraId="3FFD3AD9" w14:textId="77777777" w:rsidTr="00442139">
        <w:tc>
          <w:tcPr>
            <w:tcW w:w="746" w:type="dxa"/>
            <w:vAlign w:val="center"/>
          </w:tcPr>
          <w:p w14:paraId="58276187" w14:textId="5419751D" w:rsidR="00820E7A" w:rsidRPr="00C36C24" w:rsidRDefault="009A74C9"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1</w:t>
            </w:r>
          </w:p>
        </w:tc>
        <w:tc>
          <w:tcPr>
            <w:tcW w:w="5770" w:type="dxa"/>
            <w:vAlign w:val="center"/>
          </w:tcPr>
          <w:p w14:paraId="79D5533A" w14:textId="544DF455" w:rsidR="00820E7A" w:rsidRPr="00C36C24" w:rsidRDefault="00820E7A" w:rsidP="00D15062">
            <w:pPr>
              <w:pStyle w:val="NormalWeb"/>
              <w:spacing w:before="120" w:beforeAutospacing="0" w:after="0" w:afterAutospacing="0"/>
              <w:ind w:right="-28"/>
              <w:jc w:val="both"/>
              <w:rPr>
                <w:rFonts w:ascii="Times New Roman" w:hAnsi="Times New Roman"/>
                <w:spacing w:val="-4"/>
                <w:sz w:val="26"/>
                <w:szCs w:val="26"/>
              </w:rPr>
            </w:pPr>
            <w:r w:rsidRPr="00C36C24">
              <w:rPr>
                <w:rFonts w:ascii="Times New Roman" w:hAnsi="Times New Roman"/>
                <w:spacing w:val="-4"/>
                <w:sz w:val="26"/>
                <w:szCs w:val="26"/>
              </w:rPr>
              <w:t>Hoàn chỉnh "Đề án xây dựng trụ sở làm việc Ban CHQS cấp xã kết hợp nhà trực SSCĐ của lực lượng dân quân trên địa bàn tỉnh, giai đoạn 2025-2030 và những năm tiếp theo", trình HĐND tỉnh thông qua</w:t>
            </w:r>
          </w:p>
        </w:tc>
        <w:tc>
          <w:tcPr>
            <w:tcW w:w="1984" w:type="dxa"/>
            <w:vAlign w:val="center"/>
          </w:tcPr>
          <w:p w14:paraId="07E6DA73" w14:textId="64FEAC53"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Quý IV/2024</w:t>
            </w:r>
          </w:p>
        </w:tc>
        <w:tc>
          <w:tcPr>
            <w:tcW w:w="3589" w:type="dxa"/>
            <w:vAlign w:val="center"/>
          </w:tcPr>
          <w:p w14:paraId="3E57235A" w14:textId="09E7E274" w:rsidR="00820E7A" w:rsidRPr="00C36C24" w:rsidRDefault="00820E7A" w:rsidP="00521BB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Bộ Chỉ huy Quân sự tỉnh</w:t>
            </w:r>
          </w:p>
        </w:tc>
        <w:tc>
          <w:tcPr>
            <w:tcW w:w="2648" w:type="dxa"/>
            <w:vAlign w:val="center"/>
          </w:tcPr>
          <w:p w14:paraId="2FF408AA" w14:textId="5962F05C" w:rsidR="00820E7A" w:rsidRPr="00C36C24" w:rsidRDefault="00820E7A" w:rsidP="00FA67A0">
            <w:pPr>
              <w:pStyle w:val="NormalWeb"/>
              <w:spacing w:before="120" w:beforeAutospacing="0" w:after="0" w:afterAutospacing="0"/>
              <w:ind w:right="-28"/>
              <w:jc w:val="center"/>
              <w:rPr>
                <w:rFonts w:ascii="Times New Roman" w:hAnsi="Times New Roman"/>
                <w:bCs/>
                <w:sz w:val="26"/>
                <w:szCs w:val="26"/>
              </w:rPr>
            </w:pPr>
            <w:r w:rsidRPr="00C36C24">
              <w:rPr>
                <w:rFonts w:ascii="Times New Roman" w:hAnsi="Times New Roman"/>
                <w:bCs/>
                <w:sz w:val="26"/>
                <w:szCs w:val="26"/>
              </w:rPr>
              <w:t>Nghị quyết</w:t>
            </w:r>
          </w:p>
        </w:tc>
      </w:tr>
    </w:tbl>
    <w:p w14:paraId="62495DA9" w14:textId="77777777" w:rsidR="00D466C2" w:rsidRPr="00C36C24" w:rsidRDefault="00D466C2" w:rsidP="00156BF2">
      <w:pPr>
        <w:pStyle w:val="NormalWeb"/>
        <w:spacing w:before="120" w:beforeAutospacing="0" w:after="0" w:afterAutospacing="0"/>
        <w:ind w:right="-28" w:firstLine="540"/>
        <w:jc w:val="both"/>
        <w:rPr>
          <w:b/>
          <w:bCs/>
          <w:sz w:val="28"/>
          <w:szCs w:val="28"/>
          <w:lang w:val="vi-VN"/>
        </w:rPr>
      </w:pPr>
    </w:p>
    <w:sectPr w:rsidR="00D466C2" w:rsidRPr="00C36C24" w:rsidSect="00250C48">
      <w:pgSz w:w="16840" w:h="11907" w:orient="landscape" w:code="9"/>
      <w:pgMar w:top="851" w:right="851" w:bottom="568"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0AA20" w14:textId="77777777" w:rsidR="00454036" w:rsidRDefault="00454036">
      <w:r>
        <w:separator/>
      </w:r>
    </w:p>
  </w:endnote>
  <w:endnote w:type="continuationSeparator" w:id="0">
    <w:p w14:paraId="31FB66DB" w14:textId="77777777" w:rsidR="00454036" w:rsidRDefault="0045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ArialH">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042D" w14:textId="77777777" w:rsidR="00457AEB" w:rsidRDefault="00457AEB">
    <w:pP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A790A3D" w14:textId="77777777" w:rsidR="00457AEB" w:rsidRDefault="00457AEB">
    <w:pP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DA303" w14:textId="77777777" w:rsidR="00454036" w:rsidRDefault="00454036">
      <w:r>
        <w:separator/>
      </w:r>
    </w:p>
  </w:footnote>
  <w:footnote w:type="continuationSeparator" w:id="0">
    <w:p w14:paraId="5C57F504" w14:textId="77777777" w:rsidR="00454036" w:rsidRDefault="00454036">
      <w:r>
        <w:continuationSeparator/>
      </w:r>
    </w:p>
  </w:footnote>
  <w:footnote w:id="1">
    <w:p w14:paraId="7FEA865B" w14:textId="3CB13F45" w:rsidR="00457AEB" w:rsidRPr="00080CFD" w:rsidRDefault="00457AEB" w:rsidP="00694420">
      <w:pPr>
        <w:pStyle w:val="FootnoteText"/>
        <w:jc w:val="both"/>
        <w:rPr>
          <w:lang w:val="en-US"/>
        </w:rPr>
      </w:pPr>
      <w:r w:rsidRPr="00080CFD">
        <w:rPr>
          <w:rStyle w:val="FootnoteReference"/>
        </w:rPr>
        <w:footnoteRef/>
      </w:r>
      <w:r w:rsidRPr="00080CFD">
        <w:t xml:space="preserve"> Gồm của 5 dự án điện gió/223 MW, 02 dự án thủy điện/27 MW (Đầm Nại 3/39,4 MW, Đầm Nại 4/27,6 MW, Phước Nam - Enfinity - Ninh Thuận/76 MW, Phước Hữu (Hà Đô)/50MW, Công trình phong điện Việt Nam Power số 01/30MW và 02 dự án thủy điện: thượng sông ông 2/07MW, Phước Hòa/22MW)</w:t>
      </w:r>
      <w:r w:rsidRPr="00080CFD">
        <w:rPr>
          <w:rFonts w:asciiTheme="majorHAnsi" w:hAnsiTheme="majorHAnsi" w:cstheme="majorHAnsi"/>
        </w:rPr>
        <w:t>.</w:t>
      </w:r>
    </w:p>
  </w:footnote>
  <w:footnote w:id="2">
    <w:p w14:paraId="510ED72D" w14:textId="4E5CAC33" w:rsidR="00C36C24" w:rsidRPr="00C36C24" w:rsidRDefault="00C36C24" w:rsidP="00C36C24">
      <w:pPr>
        <w:pStyle w:val="FootnoteText"/>
        <w:jc w:val="both"/>
        <w:rPr>
          <w:lang w:val="en-US"/>
        </w:rPr>
      </w:pPr>
      <w:r w:rsidRPr="00C36C24">
        <w:rPr>
          <w:rStyle w:val="FootnoteReference"/>
        </w:rPr>
        <w:footnoteRef/>
      </w:r>
      <w:r w:rsidRPr="00C36C24">
        <w:t xml:space="preserve"> </w:t>
      </w:r>
      <w:r w:rsidRPr="00C36C24">
        <w:rPr>
          <w:spacing w:val="-8"/>
          <w:lang w:val="hu-HU"/>
        </w:rPr>
        <w:t>như:</w:t>
      </w:r>
      <w:r w:rsidRPr="00C36C24">
        <w:rPr>
          <w:spacing w:val="-8"/>
          <w:lang w:val="pl-PL"/>
        </w:rPr>
        <w:t xml:space="preserve"> (1</w:t>
      </w:r>
      <w:r w:rsidRPr="00C36C24">
        <w:rPr>
          <w:spacing w:val="-8"/>
        </w:rPr>
        <w:t>) Dự án may Hoàng Thành Đô Lương giai đoạn 1- 10 triệu sản phẩm/năm; (2) (</w:t>
      </w:r>
      <w:r w:rsidRPr="00C36C24">
        <w:rPr>
          <w:spacing w:val="-8"/>
          <w:lang w:val="en-US"/>
        </w:rPr>
        <w:t>2</w:t>
      </w:r>
      <w:r w:rsidRPr="00C36C24">
        <w:rPr>
          <w:spacing w:val="-8"/>
        </w:rPr>
        <w:t xml:space="preserve">) Dự án Nhà máy Dệt Nhuộm Ninh Thuận (sản xuất Sợi; hoàn thiện sản phẩm dệt) quy mô 1.450 tấn/năm, </w:t>
      </w:r>
      <w:r w:rsidRPr="00C36C24">
        <w:rPr>
          <w:spacing w:val="-8"/>
          <w:lang w:val="en-US"/>
        </w:rPr>
        <w:t>...</w:t>
      </w:r>
    </w:p>
  </w:footnote>
  <w:footnote w:id="3">
    <w:p w14:paraId="384E6DCC" w14:textId="55F563A2" w:rsidR="00457AEB" w:rsidRPr="007E0F4A" w:rsidRDefault="00457AEB" w:rsidP="003A69F9">
      <w:pPr>
        <w:pStyle w:val="FootnoteText"/>
        <w:jc w:val="both"/>
        <w:rPr>
          <w:lang w:val="en-US"/>
        </w:rPr>
      </w:pPr>
      <w:r>
        <w:rPr>
          <w:rStyle w:val="FootnoteReference"/>
        </w:rPr>
        <w:footnoteRef/>
      </w:r>
      <w:r>
        <w:t xml:space="preserve"> như: Chương trình tín dụng đối với lĩnh vực lâm sản, thủy sản (60.000 tỷ đồng); Chương trình tín dụng cho vay nhà ở xã hội, nhà ở công nhân và cải tạo chung cư cũ (120.000 tỷ đồng); Chính sách cơ cấu lại thời hạn trả nợ và giữ nguyên nhóm nợ nhằm hỗ trợ khách hàng gặp khó khăn theo Thông tư 02/2023/TT-NHNN và Thông tư 06/2024/TT-NHNN.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F8FB" w14:textId="1BB88EBA" w:rsidR="00457AEB" w:rsidRDefault="00457AEB">
    <w:pP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80CFD">
      <w:rPr>
        <w:noProof/>
        <w:color w:val="000000"/>
        <w:sz w:val="28"/>
        <w:szCs w:val="28"/>
      </w:rPr>
      <w:t>2</w:t>
    </w:r>
    <w:r>
      <w:rPr>
        <w:color w:val="000000"/>
        <w:sz w:val="28"/>
        <w:szCs w:val="28"/>
      </w:rPr>
      <w:fldChar w:fldCharType="end"/>
    </w:r>
  </w:p>
  <w:p w14:paraId="3CDEA7F9" w14:textId="77777777" w:rsidR="00457AEB" w:rsidRDefault="00457AEB">
    <w:pPr>
      <w:tabs>
        <w:tab w:val="center" w:pos="4320"/>
        <w:tab w:val="right" w:pos="8640"/>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BC4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9F620F9"/>
    <w:multiLevelType w:val="hybridMultilevel"/>
    <w:tmpl w:val="A47A81D8"/>
    <w:lvl w:ilvl="0" w:tplc="BA1E98F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5F440CF2"/>
    <w:multiLevelType w:val="hybridMultilevel"/>
    <w:tmpl w:val="B1580880"/>
    <w:lvl w:ilvl="0" w:tplc="9FE47FA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C2"/>
    <w:rsid w:val="00000A61"/>
    <w:rsid w:val="00000C75"/>
    <w:rsid w:val="00000D8F"/>
    <w:rsid w:val="00001772"/>
    <w:rsid w:val="00002540"/>
    <w:rsid w:val="000042D6"/>
    <w:rsid w:val="00004E87"/>
    <w:rsid w:val="000052F6"/>
    <w:rsid w:val="00005BC8"/>
    <w:rsid w:val="00005CA7"/>
    <w:rsid w:val="00007794"/>
    <w:rsid w:val="00007972"/>
    <w:rsid w:val="0001031C"/>
    <w:rsid w:val="00010701"/>
    <w:rsid w:val="00010F9C"/>
    <w:rsid w:val="00011341"/>
    <w:rsid w:val="000116C9"/>
    <w:rsid w:val="00012219"/>
    <w:rsid w:val="00012575"/>
    <w:rsid w:val="000127EE"/>
    <w:rsid w:val="00014B18"/>
    <w:rsid w:val="00014F39"/>
    <w:rsid w:val="0001501F"/>
    <w:rsid w:val="00015606"/>
    <w:rsid w:val="000156BB"/>
    <w:rsid w:val="0001573E"/>
    <w:rsid w:val="0001608B"/>
    <w:rsid w:val="00016119"/>
    <w:rsid w:val="0001636C"/>
    <w:rsid w:val="00017916"/>
    <w:rsid w:val="00021F58"/>
    <w:rsid w:val="00023322"/>
    <w:rsid w:val="00023421"/>
    <w:rsid w:val="0002377B"/>
    <w:rsid w:val="0002525E"/>
    <w:rsid w:val="00026928"/>
    <w:rsid w:val="000302FD"/>
    <w:rsid w:val="000303D8"/>
    <w:rsid w:val="00030539"/>
    <w:rsid w:val="000314E8"/>
    <w:rsid w:val="000318F7"/>
    <w:rsid w:val="00031ABE"/>
    <w:rsid w:val="00031B4E"/>
    <w:rsid w:val="000359B0"/>
    <w:rsid w:val="00035C7D"/>
    <w:rsid w:val="0003615C"/>
    <w:rsid w:val="000362AE"/>
    <w:rsid w:val="000366DD"/>
    <w:rsid w:val="00036CAC"/>
    <w:rsid w:val="0003784F"/>
    <w:rsid w:val="00040423"/>
    <w:rsid w:val="00040A23"/>
    <w:rsid w:val="00040AAD"/>
    <w:rsid w:val="00041BB8"/>
    <w:rsid w:val="00041C57"/>
    <w:rsid w:val="00044FE3"/>
    <w:rsid w:val="00046896"/>
    <w:rsid w:val="000470A8"/>
    <w:rsid w:val="00047496"/>
    <w:rsid w:val="0004758A"/>
    <w:rsid w:val="0005030B"/>
    <w:rsid w:val="00050743"/>
    <w:rsid w:val="000509E8"/>
    <w:rsid w:val="00050E93"/>
    <w:rsid w:val="000516A6"/>
    <w:rsid w:val="000518D8"/>
    <w:rsid w:val="00051965"/>
    <w:rsid w:val="00051DBC"/>
    <w:rsid w:val="000522F5"/>
    <w:rsid w:val="00052453"/>
    <w:rsid w:val="000525F0"/>
    <w:rsid w:val="0005296F"/>
    <w:rsid w:val="00053732"/>
    <w:rsid w:val="00053858"/>
    <w:rsid w:val="00053ED7"/>
    <w:rsid w:val="00054248"/>
    <w:rsid w:val="00055720"/>
    <w:rsid w:val="000576FE"/>
    <w:rsid w:val="00060409"/>
    <w:rsid w:val="00060DFF"/>
    <w:rsid w:val="00061518"/>
    <w:rsid w:val="00062EFB"/>
    <w:rsid w:val="0006464B"/>
    <w:rsid w:val="00064819"/>
    <w:rsid w:val="000652C3"/>
    <w:rsid w:val="00065F30"/>
    <w:rsid w:val="000662B3"/>
    <w:rsid w:val="00066BA7"/>
    <w:rsid w:val="00067051"/>
    <w:rsid w:val="000672DF"/>
    <w:rsid w:val="0007049B"/>
    <w:rsid w:val="00070CCC"/>
    <w:rsid w:val="00070E0E"/>
    <w:rsid w:val="00071A30"/>
    <w:rsid w:val="00071ACB"/>
    <w:rsid w:val="00071F11"/>
    <w:rsid w:val="0007212C"/>
    <w:rsid w:val="00072130"/>
    <w:rsid w:val="0007256B"/>
    <w:rsid w:val="0007265A"/>
    <w:rsid w:val="000726EC"/>
    <w:rsid w:val="00072A50"/>
    <w:rsid w:val="0007450F"/>
    <w:rsid w:val="00074E35"/>
    <w:rsid w:val="0007545F"/>
    <w:rsid w:val="000771FC"/>
    <w:rsid w:val="00077447"/>
    <w:rsid w:val="00080109"/>
    <w:rsid w:val="00080830"/>
    <w:rsid w:val="00080CFD"/>
    <w:rsid w:val="000819F5"/>
    <w:rsid w:val="00081E61"/>
    <w:rsid w:val="00085540"/>
    <w:rsid w:val="00086277"/>
    <w:rsid w:val="00086500"/>
    <w:rsid w:val="00086737"/>
    <w:rsid w:val="00086917"/>
    <w:rsid w:val="00086DAB"/>
    <w:rsid w:val="00086EA4"/>
    <w:rsid w:val="00092242"/>
    <w:rsid w:val="000922A3"/>
    <w:rsid w:val="00094F3E"/>
    <w:rsid w:val="00095DA6"/>
    <w:rsid w:val="000960E2"/>
    <w:rsid w:val="0009647A"/>
    <w:rsid w:val="000A05D5"/>
    <w:rsid w:val="000A062B"/>
    <w:rsid w:val="000A12E5"/>
    <w:rsid w:val="000A1C58"/>
    <w:rsid w:val="000A21B5"/>
    <w:rsid w:val="000A27A0"/>
    <w:rsid w:val="000A2815"/>
    <w:rsid w:val="000A28EB"/>
    <w:rsid w:val="000A2F6D"/>
    <w:rsid w:val="000A3052"/>
    <w:rsid w:val="000A3A67"/>
    <w:rsid w:val="000A3DD9"/>
    <w:rsid w:val="000A5049"/>
    <w:rsid w:val="000A7FFA"/>
    <w:rsid w:val="000B06B2"/>
    <w:rsid w:val="000B0F17"/>
    <w:rsid w:val="000B3695"/>
    <w:rsid w:val="000B41F8"/>
    <w:rsid w:val="000B4C18"/>
    <w:rsid w:val="000B4DE5"/>
    <w:rsid w:val="000B5E03"/>
    <w:rsid w:val="000B5E20"/>
    <w:rsid w:val="000B60E3"/>
    <w:rsid w:val="000B6782"/>
    <w:rsid w:val="000B720D"/>
    <w:rsid w:val="000B728D"/>
    <w:rsid w:val="000B7C8F"/>
    <w:rsid w:val="000C08A8"/>
    <w:rsid w:val="000C0ADE"/>
    <w:rsid w:val="000C0E8E"/>
    <w:rsid w:val="000C19EE"/>
    <w:rsid w:val="000C1B4A"/>
    <w:rsid w:val="000C398A"/>
    <w:rsid w:val="000C3E1E"/>
    <w:rsid w:val="000C5681"/>
    <w:rsid w:val="000C70FD"/>
    <w:rsid w:val="000D05A8"/>
    <w:rsid w:val="000D0A0F"/>
    <w:rsid w:val="000D0B14"/>
    <w:rsid w:val="000D12F3"/>
    <w:rsid w:val="000D1D12"/>
    <w:rsid w:val="000D231F"/>
    <w:rsid w:val="000D2731"/>
    <w:rsid w:val="000D32E5"/>
    <w:rsid w:val="000D4836"/>
    <w:rsid w:val="000D6351"/>
    <w:rsid w:val="000D64FF"/>
    <w:rsid w:val="000D6859"/>
    <w:rsid w:val="000E0736"/>
    <w:rsid w:val="000E0971"/>
    <w:rsid w:val="000E0BE1"/>
    <w:rsid w:val="000E141A"/>
    <w:rsid w:val="000E14AB"/>
    <w:rsid w:val="000E2AD0"/>
    <w:rsid w:val="000E3410"/>
    <w:rsid w:val="000E3A6C"/>
    <w:rsid w:val="000E3B4B"/>
    <w:rsid w:val="000E3E05"/>
    <w:rsid w:val="000E3E63"/>
    <w:rsid w:val="000E50C2"/>
    <w:rsid w:val="000E58E6"/>
    <w:rsid w:val="000E6AF4"/>
    <w:rsid w:val="000E75EF"/>
    <w:rsid w:val="000E7E45"/>
    <w:rsid w:val="000F1B2E"/>
    <w:rsid w:val="000F327E"/>
    <w:rsid w:val="000F3853"/>
    <w:rsid w:val="000F38ED"/>
    <w:rsid w:val="000F4198"/>
    <w:rsid w:val="000F4440"/>
    <w:rsid w:val="000F45E2"/>
    <w:rsid w:val="000F54B9"/>
    <w:rsid w:val="000F5B45"/>
    <w:rsid w:val="000F5D13"/>
    <w:rsid w:val="000F6385"/>
    <w:rsid w:val="000F65FF"/>
    <w:rsid w:val="000F6604"/>
    <w:rsid w:val="000F68B1"/>
    <w:rsid w:val="000F7356"/>
    <w:rsid w:val="000F7414"/>
    <w:rsid w:val="000F7D15"/>
    <w:rsid w:val="00100218"/>
    <w:rsid w:val="001013B9"/>
    <w:rsid w:val="00101951"/>
    <w:rsid w:val="0010251B"/>
    <w:rsid w:val="00102561"/>
    <w:rsid w:val="0010340C"/>
    <w:rsid w:val="0010370E"/>
    <w:rsid w:val="00104EFB"/>
    <w:rsid w:val="00106948"/>
    <w:rsid w:val="001075BC"/>
    <w:rsid w:val="001075BE"/>
    <w:rsid w:val="0011022D"/>
    <w:rsid w:val="00110715"/>
    <w:rsid w:val="00111C61"/>
    <w:rsid w:val="00112211"/>
    <w:rsid w:val="0011268E"/>
    <w:rsid w:val="0011293C"/>
    <w:rsid w:val="001134B0"/>
    <w:rsid w:val="00113B26"/>
    <w:rsid w:val="00113EE8"/>
    <w:rsid w:val="00114A0F"/>
    <w:rsid w:val="001160E2"/>
    <w:rsid w:val="00116B0D"/>
    <w:rsid w:val="00116EE7"/>
    <w:rsid w:val="00117FC3"/>
    <w:rsid w:val="00121E8F"/>
    <w:rsid w:val="00122D06"/>
    <w:rsid w:val="001233DC"/>
    <w:rsid w:val="001242FD"/>
    <w:rsid w:val="00125372"/>
    <w:rsid w:val="00125624"/>
    <w:rsid w:val="00125A79"/>
    <w:rsid w:val="00125D06"/>
    <w:rsid w:val="001264D5"/>
    <w:rsid w:val="001274A9"/>
    <w:rsid w:val="00130E4D"/>
    <w:rsid w:val="0013105C"/>
    <w:rsid w:val="00131C41"/>
    <w:rsid w:val="00133186"/>
    <w:rsid w:val="0013322F"/>
    <w:rsid w:val="001337EC"/>
    <w:rsid w:val="0013560D"/>
    <w:rsid w:val="00135DE4"/>
    <w:rsid w:val="00136D2F"/>
    <w:rsid w:val="0013701A"/>
    <w:rsid w:val="0013710F"/>
    <w:rsid w:val="001371C5"/>
    <w:rsid w:val="001372D2"/>
    <w:rsid w:val="00137EE8"/>
    <w:rsid w:val="001400C0"/>
    <w:rsid w:val="00140221"/>
    <w:rsid w:val="00140349"/>
    <w:rsid w:val="001414A1"/>
    <w:rsid w:val="00145703"/>
    <w:rsid w:val="0014580C"/>
    <w:rsid w:val="00145AD3"/>
    <w:rsid w:val="00145C63"/>
    <w:rsid w:val="00145F45"/>
    <w:rsid w:val="00150952"/>
    <w:rsid w:val="00150D09"/>
    <w:rsid w:val="001524D1"/>
    <w:rsid w:val="001527FC"/>
    <w:rsid w:val="00152A73"/>
    <w:rsid w:val="00152D5C"/>
    <w:rsid w:val="00153126"/>
    <w:rsid w:val="001531C3"/>
    <w:rsid w:val="00154D20"/>
    <w:rsid w:val="0015613D"/>
    <w:rsid w:val="00156637"/>
    <w:rsid w:val="00156ABE"/>
    <w:rsid w:val="00156BB7"/>
    <w:rsid w:val="00156BF2"/>
    <w:rsid w:val="001600F7"/>
    <w:rsid w:val="00160238"/>
    <w:rsid w:val="00161CE1"/>
    <w:rsid w:val="001635BE"/>
    <w:rsid w:val="00164327"/>
    <w:rsid w:val="0016465B"/>
    <w:rsid w:val="00165451"/>
    <w:rsid w:val="00165922"/>
    <w:rsid w:val="0016631F"/>
    <w:rsid w:val="001663BB"/>
    <w:rsid w:val="001665EF"/>
    <w:rsid w:val="001677D8"/>
    <w:rsid w:val="00167950"/>
    <w:rsid w:val="00167B1B"/>
    <w:rsid w:val="00167D3E"/>
    <w:rsid w:val="00170853"/>
    <w:rsid w:val="00170C64"/>
    <w:rsid w:val="00170F9F"/>
    <w:rsid w:val="0017151B"/>
    <w:rsid w:val="00171575"/>
    <w:rsid w:val="0017179F"/>
    <w:rsid w:val="00172673"/>
    <w:rsid w:val="00173E50"/>
    <w:rsid w:val="001752E0"/>
    <w:rsid w:val="00175536"/>
    <w:rsid w:val="00175573"/>
    <w:rsid w:val="001756A2"/>
    <w:rsid w:val="00177E6C"/>
    <w:rsid w:val="001802D6"/>
    <w:rsid w:val="00181626"/>
    <w:rsid w:val="001818CC"/>
    <w:rsid w:val="00181A28"/>
    <w:rsid w:val="00181D27"/>
    <w:rsid w:val="00181FBD"/>
    <w:rsid w:val="0018442A"/>
    <w:rsid w:val="0018482B"/>
    <w:rsid w:val="00184A93"/>
    <w:rsid w:val="00184F86"/>
    <w:rsid w:val="00185F40"/>
    <w:rsid w:val="0018636C"/>
    <w:rsid w:val="00186D4D"/>
    <w:rsid w:val="0018740D"/>
    <w:rsid w:val="00187A64"/>
    <w:rsid w:val="00190251"/>
    <w:rsid w:val="001902DD"/>
    <w:rsid w:val="00191D01"/>
    <w:rsid w:val="0019217A"/>
    <w:rsid w:val="00192883"/>
    <w:rsid w:val="0019331E"/>
    <w:rsid w:val="00193993"/>
    <w:rsid w:val="0019460F"/>
    <w:rsid w:val="0019647F"/>
    <w:rsid w:val="001967EF"/>
    <w:rsid w:val="001A0C7F"/>
    <w:rsid w:val="001A0D96"/>
    <w:rsid w:val="001A13EC"/>
    <w:rsid w:val="001A1FC3"/>
    <w:rsid w:val="001A48B3"/>
    <w:rsid w:val="001A5F23"/>
    <w:rsid w:val="001A7832"/>
    <w:rsid w:val="001A7C0C"/>
    <w:rsid w:val="001B0422"/>
    <w:rsid w:val="001B06D6"/>
    <w:rsid w:val="001B1CE1"/>
    <w:rsid w:val="001B208E"/>
    <w:rsid w:val="001B272F"/>
    <w:rsid w:val="001B2941"/>
    <w:rsid w:val="001B2C61"/>
    <w:rsid w:val="001B5055"/>
    <w:rsid w:val="001B51DF"/>
    <w:rsid w:val="001B55C4"/>
    <w:rsid w:val="001B5ED9"/>
    <w:rsid w:val="001B722E"/>
    <w:rsid w:val="001C0947"/>
    <w:rsid w:val="001C0E11"/>
    <w:rsid w:val="001C0EF6"/>
    <w:rsid w:val="001C186E"/>
    <w:rsid w:val="001C2EF2"/>
    <w:rsid w:val="001C38CF"/>
    <w:rsid w:val="001C3A1C"/>
    <w:rsid w:val="001C3BE2"/>
    <w:rsid w:val="001C3E8C"/>
    <w:rsid w:val="001C41F1"/>
    <w:rsid w:val="001C4B3E"/>
    <w:rsid w:val="001C5B10"/>
    <w:rsid w:val="001C61A1"/>
    <w:rsid w:val="001C6443"/>
    <w:rsid w:val="001C710D"/>
    <w:rsid w:val="001C77E9"/>
    <w:rsid w:val="001C7DE0"/>
    <w:rsid w:val="001C7EED"/>
    <w:rsid w:val="001D0BD5"/>
    <w:rsid w:val="001D1178"/>
    <w:rsid w:val="001D156C"/>
    <w:rsid w:val="001D1C41"/>
    <w:rsid w:val="001D2B63"/>
    <w:rsid w:val="001D314F"/>
    <w:rsid w:val="001D35EE"/>
    <w:rsid w:val="001D3B90"/>
    <w:rsid w:val="001D4033"/>
    <w:rsid w:val="001D4C4F"/>
    <w:rsid w:val="001D5B9E"/>
    <w:rsid w:val="001D6573"/>
    <w:rsid w:val="001D6FE4"/>
    <w:rsid w:val="001E0334"/>
    <w:rsid w:val="001E1590"/>
    <w:rsid w:val="001E1C27"/>
    <w:rsid w:val="001E2F4D"/>
    <w:rsid w:val="001E3663"/>
    <w:rsid w:val="001E3F81"/>
    <w:rsid w:val="001E4F37"/>
    <w:rsid w:val="001E505F"/>
    <w:rsid w:val="001E52CB"/>
    <w:rsid w:val="001E53C2"/>
    <w:rsid w:val="001E5FE0"/>
    <w:rsid w:val="001E6178"/>
    <w:rsid w:val="001E6C1E"/>
    <w:rsid w:val="001E736A"/>
    <w:rsid w:val="001F0338"/>
    <w:rsid w:val="001F03C8"/>
    <w:rsid w:val="001F0500"/>
    <w:rsid w:val="001F08CB"/>
    <w:rsid w:val="001F0EB5"/>
    <w:rsid w:val="001F1263"/>
    <w:rsid w:val="001F1AD5"/>
    <w:rsid w:val="001F1B7C"/>
    <w:rsid w:val="001F3257"/>
    <w:rsid w:val="001F36B2"/>
    <w:rsid w:val="001F79C0"/>
    <w:rsid w:val="00201176"/>
    <w:rsid w:val="002011C4"/>
    <w:rsid w:val="00201673"/>
    <w:rsid w:val="00202029"/>
    <w:rsid w:val="002023A4"/>
    <w:rsid w:val="0020243E"/>
    <w:rsid w:val="0020261F"/>
    <w:rsid w:val="00203AC2"/>
    <w:rsid w:val="00203F89"/>
    <w:rsid w:val="0020432A"/>
    <w:rsid w:val="002045F9"/>
    <w:rsid w:val="0020482D"/>
    <w:rsid w:val="0020491C"/>
    <w:rsid w:val="00205325"/>
    <w:rsid w:val="002055BA"/>
    <w:rsid w:val="00205657"/>
    <w:rsid w:val="002058AE"/>
    <w:rsid w:val="00206330"/>
    <w:rsid w:val="00206D23"/>
    <w:rsid w:val="0020706A"/>
    <w:rsid w:val="0020750B"/>
    <w:rsid w:val="002077DB"/>
    <w:rsid w:val="00210370"/>
    <w:rsid w:val="0021112B"/>
    <w:rsid w:val="002127F9"/>
    <w:rsid w:val="00213A18"/>
    <w:rsid w:val="002140E6"/>
    <w:rsid w:val="00214CCB"/>
    <w:rsid w:val="002161A4"/>
    <w:rsid w:val="002168A6"/>
    <w:rsid w:val="00216DDB"/>
    <w:rsid w:val="002171B4"/>
    <w:rsid w:val="00217C56"/>
    <w:rsid w:val="00220A61"/>
    <w:rsid w:val="00220CE6"/>
    <w:rsid w:val="00220DC9"/>
    <w:rsid w:val="0022163B"/>
    <w:rsid w:val="00221A71"/>
    <w:rsid w:val="00221D54"/>
    <w:rsid w:val="00222400"/>
    <w:rsid w:val="0022350D"/>
    <w:rsid w:val="00223D94"/>
    <w:rsid w:val="00223F98"/>
    <w:rsid w:val="00224489"/>
    <w:rsid w:val="00224C8A"/>
    <w:rsid w:val="00225228"/>
    <w:rsid w:val="0022542E"/>
    <w:rsid w:val="0022559A"/>
    <w:rsid w:val="00225799"/>
    <w:rsid w:val="00226886"/>
    <w:rsid w:val="002275E0"/>
    <w:rsid w:val="00227E25"/>
    <w:rsid w:val="002301E5"/>
    <w:rsid w:val="00230330"/>
    <w:rsid w:val="00230997"/>
    <w:rsid w:val="00230D83"/>
    <w:rsid w:val="00230FC2"/>
    <w:rsid w:val="002314EE"/>
    <w:rsid w:val="002318A3"/>
    <w:rsid w:val="00232C7F"/>
    <w:rsid w:val="00232EA1"/>
    <w:rsid w:val="002339C3"/>
    <w:rsid w:val="00233A53"/>
    <w:rsid w:val="002355E0"/>
    <w:rsid w:val="00236C21"/>
    <w:rsid w:val="00237860"/>
    <w:rsid w:val="00237FEE"/>
    <w:rsid w:val="002405ED"/>
    <w:rsid w:val="00240670"/>
    <w:rsid w:val="002410A6"/>
    <w:rsid w:val="0024261B"/>
    <w:rsid w:val="00242858"/>
    <w:rsid w:val="00242E02"/>
    <w:rsid w:val="00243DD9"/>
    <w:rsid w:val="00244690"/>
    <w:rsid w:val="00244B22"/>
    <w:rsid w:val="00244D6D"/>
    <w:rsid w:val="002454AD"/>
    <w:rsid w:val="0024769C"/>
    <w:rsid w:val="0025037B"/>
    <w:rsid w:val="00250720"/>
    <w:rsid w:val="00250C48"/>
    <w:rsid w:val="00251299"/>
    <w:rsid w:val="0025250F"/>
    <w:rsid w:val="00253286"/>
    <w:rsid w:val="00254BA3"/>
    <w:rsid w:val="00254D4C"/>
    <w:rsid w:val="002559F9"/>
    <w:rsid w:val="00256C91"/>
    <w:rsid w:val="00256EFA"/>
    <w:rsid w:val="002571D9"/>
    <w:rsid w:val="0025744F"/>
    <w:rsid w:val="0026028B"/>
    <w:rsid w:val="0026037F"/>
    <w:rsid w:val="002603DB"/>
    <w:rsid w:val="002607C2"/>
    <w:rsid w:val="002608F7"/>
    <w:rsid w:val="00260EB4"/>
    <w:rsid w:val="00260FEB"/>
    <w:rsid w:val="00261A8A"/>
    <w:rsid w:val="00263B0C"/>
    <w:rsid w:val="00264723"/>
    <w:rsid w:val="0026544B"/>
    <w:rsid w:val="00266BA5"/>
    <w:rsid w:val="0026730C"/>
    <w:rsid w:val="002678B6"/>
    <w:rsid w:val="00270450"/>
    <w:rsid w:val="00270615"/>
    <w:rsid w:val="00270A13"/>
    <w:rsid w:val="00271659"/>
    <w:rsid w:val="0027203E"/>
    <w:rsid w:val="002724F6"/>
    <w:rsid w:val="00272AD7"/>
    <w:rsid w:val="00272F01"/>
    <w:rsid w:val="002733A2"/>
    <w:rsid w:val="002739EC"/>
    <w:rsid w:val="00273E71"/>
    <w:rsid w:val="00274257"/>
    <w:rsid w:val="00274F76"/>
    <w:rsid w:val="00275678"/>
    <w:rsid w:val="002756B6"/>
    <w:rsid w:val="00276560"/>
    <w:rsid w:val="00277939"/>
    <w:rsid w:val="00277E67"/>
    <w:rsid w:val="00280390"/>
    <w:rsid w:val="002814D8"/>
    <w:rsid w:val="00281D55"/>
    <w:rsid w:val="002824BE"/>
    <w:rsid w:val="002829E0"/>
    <w:rsid w:val="00283F22"/>
    <w:rsid w:val="002854B8"/>
    <w:rsid w:val="002858F2"/>
    <w:rsid w:val="0028649D"/>
    <w:rsid w:val="00287A0A"/>
    <w:rsid w:val="00287A2F"/>
    <w:rsid w:val="0029004C"/>
    <w:rsid w:val="002906F1"/>
    <w:rsid w:val="0029291E"/>
    <w:rsid w:val="0029308A"/>
    <w:rsid w:val="002930D0"/>
    <w:rsid w:val="00293266"/>
    <w:rsid w:val="00294239"/>
    <w:rsid w:val="00294943"/>
    <w:rsid w:val="00294D4B"/>
    <w:rsid w:val="002950A3"/>
    <w:rsid w:val="002959F5"/>
    <w:rsid w:val="00295FFB"/>
    <w:rsid w:val="002A03DD"/>
    <w:rsid w:val="002A05F9"/>
    <w:rsid w:val="002A15AB"/>
    <w:rsid w:val="002A1940"/>
    <w:rsid w:val="002A2028"/>
    <w:rsid w:val="002A2080"/>
    <w:rsid w:val="002A2219"/>
    <w:rsid w:val="002A2F79"/>
    <w:rsid w:val="002A31D7"/>
    <w:rsid w:val="002A367B"/>
    <w:rsid w:val="002A4544"/>
    <w:rsid w:val="002A47C5"/>
    <w:rsid w:val="002A5220"/>
    <w:rsid w:val="002A5F87"/>
    <w:rsid w:val="002A6521"/>
    <w:rsid w:val="002A65AF"/>
    <w:rsid w:val="002A701B"/>
    <w:rsid w:val="002A7671"/>
    <w:rsid w:val="002A7D3D"/>
    <w:rsid w:val="002B02D5"/>
    <w:rsid w:val="002B11F0"/>
    <w:rsid w:val="002B24CA"/>
    <w:rsid w:val="002B2AAE"/>
    <w:rsid w:val="002B2AC9"/>
    <w:rsid w:val="002B2CE5"/>
    <w:rsid w:val="002B341A"/>
    <w:rsid w:val="002B45F0"/>
    <w:rsid w:val="002B4AD0"/>
    <w:rsid w:val="002B6212"/>
    <w:rsid w:val="002B64F7"/>
    <w:rsid w:val="002B6557"/>
    <w:rsid w:val="002B7ABA"/>
    <w:rsid w:val="002B7DDA"/>
    <w:rsid w:val="002C0DD0"/>
    <w:rsid w:val="002C115B"/>
    <w:rsid w:val="002C1168"/>
    <w:rsid w:val="002C167B"/>
    <w:rsid w:val="002C2FFA"/>
    <w:rsid w:val="002C319C"/>
    <w:rsid w:val="002C33C6"/>
    <w:rsid w:val="002C3E30"/>
    <w:rsid w:val="002C49A9"/>
    <w:rsid w:val="002C4B3F"/>
    <w:rsid w:val="002C5AF5"/>
    <w:rsid w:val="002C740D"/>
    <w:rsid w:val="002D029D"/>
    <w:rsid w:val="002D18A4"/>
    <w:rsid w:val="002D18E8"/>
    <w:rsid w:val="002D44B3"/>
    <w:rsid w:val="002D4A19"/>
    <w:rsid w:val="002D4A72"/>
    <w:rsid w:val="002D617A"/>
    <w:rsid w:val="002D773F"/>
    <w:rsid w:val="002D7CA8"/>
    <w:rsid w:val="002E0208"/>
    <w:rsid w:val="002E02C4"/>
    <w:rsid w:val="002E1717"/>
    <w:rsid w:val="002E22EA"/>
    <w:rsid w:val="002E4D76"/>
    <w:rsid w:val="002E6807"/>
    <w:rsid w:val="002E6D7B"/>
    <w:rsid w:val="002F0192"/>
    <w:rsid w:val="002F163D"/>
    <w:rsid w:val="002F176E"/>
    <w:rsid w:val="002F2D73"/>
    <w:rsid w:val="002F35A3"/>
    <w:rsid w:val="002F437E"/>
    <w:rsid w:val="002F5803"/>
    <w:rsid w:val="002F714D"/>
    <w:rsid w:val="002F7413"/>
    <w:rsid w:val="002F7648"/>
    <w:rsid w:val="00300841"/>
    <w:rsid w:val="00300FE9"/>
    <w:rsid w:val="0030221D"/>
    <w:rsid w:val="0030222D"/>
    <w:rsid w:val="00302A02"/>
    <w:rsid w:val="00302DF9"/>
    <w:rsid w:val="003046D5"/>
    <w:rsid w:val="0030501A"/>
    <w:rsid w:val="0030727C"/>
    <w:rsid w:val="00307CAB"/>
    <w:rsid w:val="00312EBA"/>
    <w:rsid w:val="00312FC7"/>
    <w:rsid w:val="003143B5"/>
    <w:rsid w:val="00316591"/>
    <w:rsid w:val="003168A5"/>
    <w:rsid w:val="00316C89"/>
    <w:rsid w:val="00320314"/>
    <w:rsid w:val="003215EB"/>
    <w:rsid w:val="00323CC2"/>
    <w:rsid w:val="00323F6B"/>
    <w:rsid w:val="00324256"/>
    <w:rsid w:val="0032590E"/>
    <w:rsid w:val="00325E68"/>
    <w:rsid w:val="00327CD5"/>
    <w:rsid w:val="003302FB"/>
    <w:rsid w:val="0033069E"/>
    <w:rsid w:val="0033223D"/>
    <w:rsid w:val="003344C2"/>
    <w:rsid w:val="00335041"/>
    <w:rsid w:val="00335165"/>
    <w:rsid w:val="003351F9"/>
    <w:rsid w:val="003353FE"/>
    <w:rsid w:val="003356E3"/>
    <w:rsid w:val="00335F98"/>
    <w:rsid w:val="00336B9B"/>
    <w:rsid w:val="00340465"/>
    <w:rsid w:val="00340651"/>
    <w:rsid w:val="00340BEE"/>
    <w:rsid w:val="00340DE1"/>
    <w:rsid w:val="003419E4"/>
    <w:rsid w:val="00341B31"/>
    <w:rsid w:val="00341D0B"/>
    <w:rsid w:val="00342826"/>
    <w:rsid w:val="00343378"/>
    <w:rsid w:val="00343AA4"/>
    <w:rsid w:val="003443BC"/>
    <w:rsid w:val="003445CB"/>
    <w:rsid w:val="00345E5A"/>
    <w:rsid w:val="00346312"/>
    <w:rsid w:val="00346BE1"/>
    <w:rsid w:val="00347AE2"/>
    <w:rsid w:val="00347F4E"/>
    <w:rsid w:val="003505D0"/>
    <w:rsid w:val="003508AF"/>
    <w:rsid w:val="00351C84"/>
    <w:rsid w:val="0035381B"/>
    <w:rsid w:val="003556B0"/>
    <w:rsid w:val="00355E8A"/>
    <w:rsid w:val="00356F49"/>
    <w:rsid w:val="00357F8D"/>
    <w:rsid w:val="003602A2"/>
    <w:rsid w:val="003603BD"/>
    <w:rsid w:val="003618C4"/>
    <w:rsid w:val="003618E3"/>
    <w:rsid w:val="003626E0"/>
    <w:rsid w:val="00363166"/>
    <w:rsid w:val="00366C9C"/>
    <w:rsid w:val="0037016B"/>
    <w:rsid w:val="00370B9F"/>
    <w:rsid w:val="00370F59"/>
    <w:rsid w:val="003712E7"/>
    <w:rsid w:val="00371EBB"/>
    <w:rsid w:val="00372AEC"/>
    <w:rsid w:val="00373AF6"/>
    <w:rsid w:val="003758AA"/>
    <w:rsid w:val="00375DB1"/>
    <w:rsid w:val="00376BA4"/>
    <w:rsid w:val="00376DF8"/>
    <w:rsid w:val="0038089A"/>
    <w:rsid w:val="00381129"/>
    <w:rsid w:val="00381DA9"/>
    <w:rsid w:val="003828DF"/>
    <w:rsid w:val="00383756"/>
    <w:rsid w:val="0038526A"/>
    <w:rsid w:val="003853AE"/>
    <w:rsid w:val="00385982"/>
    <w:rsid w:val="0038628B"/>
    <w:rsid w:val="0039080F"/>
    <w:rsid w:val="00390FF7"/>
    <w:rsid w:val="00392372"/>
    <w:rsid w:val="003924C3"/>
    <w:rsid w:val="00392DC9"/>
    <w:rsid w:val="00392FC7"/>
    <w:rsid w:val="00393339"/>
    <w:rsid w:val="00394323"/>
    <w:rsid w:val="00394BB2"/>
    <w:rsid w:val="003951EA"/>
    <w:rsid w:val="00395436"/>
    <w:rsid w:val="003958DD"/>
    <w:rsid w:val="00395CAB"/>
    <w:rsid w:val="00395EC4"/>
    <w:rsid w:val="003A0204"/>
    <w:rsid w:val="003A021E"/>
    <w:rsid w:val="003A0795"/>
    <w:rsid w:val="003A1660"/>
    <w:rsid w:val="003A1DE8"/>
    <w:rsid w:val="003A2866"/>
    <w:rsid w:val="003A2BE5"/>
    <w:rsid w:val="003A2F30"/>
    <w:rsid w:val="003A2F88"/>
    <w:rsid w:val="003A4189"/>
    <w:rsid w:val="003A42E0"/>
    <w:rsid w:val="003A463F"/>
    <w:rsid w:val="003A51FF"/>
    <w:rsid w:val="003A666D"/>
    <w:rsid w:val="003A69F9"/>
    <w:rsid w:val="003A6D05"/>
    <w:rsid w:val="003A6DE4"/>
    <w:rsid w:val="003A756F"/>
    <w:rsid w:val="003A7837"/>
    <w:rsid w:val="003A7BF8"/>
    <w:rsid w:val="003A7C05"/>
    <w:rsid w:val="003B0220"/>
    <w:rsid w:val="003B0E71"/>
    <w:rsid w:val="003B140A"/>
    <w:rsid w:val="003B1D15"/>
    <w:rsid w:val="003B247E"/>
    <w:rsid w:val="003B3E85"/>
    <w:rsid w:val="003B4036"/>
    <w:rsid w:val="003B463B"/>
    <w:rsid w:val="003B4F96"/>
    <w:rsid w:val="003B6F8A"/>
    <w:rsid w:val="003B7FC8"/>
    <w:rsid w:val="003C1181"/>
    <w:rsid w:val="003C13F8"/>
    <w:rsid w:val="003C1B63"/>
    <w:rsid w:val="003C24A7"/>
    <w:rsid w:val="003C2525"/>
    <w:rsid w:val="003C25DC"/>
    <w:rsid w:val="003C582C"/>
    <w:rsid w:val="003C5E82"/>
    <w:rsid w:val="003C6839"/>
    <w:rsid w:val="003C6F6C"/>
    <w:rsid w:val="003C72E7"/>
    <w:rsid w:val="003C771D"/>
    <w:rsid w:val="003C7BBC"/>
    <w:rsid w:val="003C7DCB"/>
    <w:rsid w:val="003D0833"/>
    <w:rsid w:val="003D1750"/>
    <w:rsid w:val="003D222E"/>
    <w:rsid w:val="003D2F9A"/>
    <w:rsid w:val="003D360E"/>
    <w:rsid w:val="003D5078"/>
    <w:rsid w:val="003D5BFD"/>
    <w:rsid w:val="003D6880"/>
    <w:rsid w:val="003D6B95"/>
    <w:rsid w:val="003D71A9"/>
    <w:rsid w:val="003D7B20"/>
    <w:rsid w:val="003E2A67"/>
    <w:rsid w:val="003E36FF"/>
    <w:rsid w:val="003E3EC1"/>
    <w:rsid w:val="003E4AD3"/>
    <w:rsid w:val="003E6978"/>
    <w:rsid w:val="003E7F24"/>
    <w:rsid w:val="003F007E"/>
    <w:rsid w:val="003F1355"/>
    <w:rsid w:val="003F20E8"/>
    <w:rsid w:val="003F2AB3"/>
    <w:rsid w:val="003F3F65"/>
    <w:rsid w:val="003F443D"/>
    <w:rsid w:val="003F487D"/>
    <w:rsid w:val="003F5265"/>
    <w:rsid w:val="003F5C3D"/>
    <w:rsid w:val="003F5FC6"/>
    <w:rsid w:val="003F6072"/>
    <w:rsid w:val="003F65A1"/>
    <w:rsid w:val="003F6D9A"/>
    <w:rsid w:val="003F72D5"/>
    <w:rsid w:val="00400C38"/>
    <w:rsid w:val="00400DBF"/>
    <w:rsid w:val="00402027"/>
    <w:rsid w:val="004023DE"/>
    <w:rsid w:val="004029C3"/>
    <w:rsid w:val="00402F67"/>
    <w:rsid w:val="004032A3"/>
    <w:rsid w:val="0040355B"/>
    <w:rsid w:val="00405CE4"/>
    <w:rsid w:val="00406625"/>
    <w:rsid w:val="00406B62"/>
    <w:rsid w:val="00407E79"/>
    <w:rsid w:val="00407F1D"/>
    <w:rsid w:val="004103E3"/>
    <w:rsid w:val="004106E2"/>
    <w:rsid w:val="00410DF5"/>
    <w:rsid w:val="00411B49"/>
    <w:rsid w:val="004124C5"/>
    <w:rsid w:val="00412515"/>
    <w:rsid w:val="0041282B"/>
    <w:rsid w:val="004133FF"/>
    <w:rsid w:val="00413534"/>
    <w:rsid w:val="0041468B"/>
    <w:rsid w:val="00414AEE"/>
    <w:rsid w:val="00414DB1"/>
    <w:rsid w:val="00415F34"/>
    <w:rsid w:val="00416935"/>
    <w:rsid w:val="00417049"/>
    <w:rsid w:val="00417C0E"/>
    <w:rsid w:val="00421414"/>
    <w:rsid w:val="00421FCA"/>
    <w:rsid w:val="00423284"/>
    <w:rsid w:val="00425AFB"/>
    <w:rsid w:val="004266D1"/>
    <w:rsid w:val="00427884"/>
    <w:rsid w:val="00427EF5"/>
    <w:rsid w:val="00431782"/>
    <w:rsid w:val="004334A4"/>
    <w:rsid w:val="00433D48"/>
    <w:rsid w:val="00434AC8"/>
    <w:rsid w:val="00434CEC"/>
    <w:rsid w:val="00435375"/>
    <w:rsid w:val="00435618"/>
    <w:rsid w:val="004400FC"/>
    <w:rsid w:val="00440DFD"/>
    <w:rsid w:val="0044132B"/>
    <w:rsid w:val="00442139"/>
    <w:rsid w:val="00442271"/>
    <w:rsid w:val="0044239B"/>
    <w:rsid w:val="004426C4"/>
    <w:rsid w:val="00443055"/>
    <w:rsid w:val="00444A71"/>
    <w:rsid w:val="00445334"/>
    <w:rsid w:val="00445EBD"/>
    <w:rsid w:val="004462AB"/>
    <w:rsid w:val="0044650D"/>
    <w:rsid w:val="004502A7"/>
    <w:rsid w:val="00450A19"/>
    <w:rsid w:val="00450AFB"/>
    <w:rsid w:val="004511A5"/>
    <w:rsid w:val="004518A6"/>
    <w:rsid w:val="00452ACF"/>
    <w:rsid w:val="00453242"/>
    <w:rsid w:val="00454036"/>
    <w:rsid w:val="004545C5"/>
    <w:rsid w:val="0045482B"/>
    <w:rsid w:val="00454C45"/>
    <w:rsid w:val="004559CF"/>
    <w:rsid w:val="00457AEB"/>
    <w:rsid w:val="0046006D"/>
    <w:rsid w:val="00462DF8"/>
    <w:rsid w:val="004659E8"/>
    <w:rsid w:val="00465CFA"/>
    <w:rsid w:val="004664EC"/>
    <w:rsid w:val="004679B5"/>
    <w:rsid w:val="00467A8E"/>
    <w:rsid w:val="0047000E"/>
    <w:rsid w:val="00471137"/>
    <w:rsid w:val="004714B3"/>
    <w:rsid w:val="004726B1"/>
    <w:rsid w:val="004730A7"/>
    <w:rsid w:val="0047389D"/>
    <w:rsid w:val="00473B99"/>
    <w:rsid w:val="00473C83"/>
    <w:rsid w:val="0047514A"/>
    <w:rsid w:val="00475179"/>
    <w:rsid w:val="00476F28"/>
    <w:rsid w:val="004777B4"/>
    <w:rsid w:val="00480130"/>
    <w:rsid w:val="00481333"/>
    <w:rsid w:val="00481E91"/>
    <w:rsid w:val="00481F48"/>
    <w:rsid w:val="00482881"/>
    <w:rsid w:val="00483393"/>
    <w:rsid w:val="0048375D"/>
    <w:rsid w:val="00483CD5"/>
    <w:rsid w:val="00483FD0"/>
    <w:rsid w:val="004840FA"/>
    <w:rsid w:val="00484555"/>
    <w:rsid w:val="00484567"/>
    <w:rsid w:val="00484A1C"/>
    <w:rsid w:val="00485077"/>
    <w:rsid w:val="00485337"/>
    <w:rsid w:val="00487459"/>
    <w:rsid w:val="0049081B"/>
    <w:rsid w:val="00490D38"/>
    <w:rsid w:val="00490F6B"/>
    <w:rsid w:val="00491BC5"/>
    <w:rsid w:val="00492563"/>
    <w:rsid w:val="00492986"/>
    <w:rsid w:val="00492B41"/>
    <w:rsid w:val="00492C43"/>
    <w:rsid w:val="0049317B"/>
    <w:rsid w:val="0049329A"/>
    <w:rsid w:val="00493505"/>
    <w:rsid w:val="00493E39"/>
    <w:rsid w:val="00493E72"/>
    <w:rsid w:val="0049436D"/>
    <w:rsid w:val="0049499A"/>
    <w:rsid w:val="00494B24"/>
    <w:rsid w:val="004955A4"/>
    <w:rsid w:val="00495A1B"/>
    <w:rsid w:val="00496621"/>
    <w:rsid w:val="00496CC9"/>
    <w:rsid w:val="0049785D"/>
    <w:rsid w:val="004A05ED"/>
    <w:rsid w:val="004A128F"/>
    <w:rsid w:val="004A1684"/>
    <w:rsid w:val="004A29B4"/>
    <w:rsid w:val="004A2A2D"/>
    <w:rsid w:val="004A2AC6"/>
    <w:rsid w:val="004A2B20"/>
    <w:rsid w:val="004A3192"/>
    <w:rsid w:val="004A4F75"/>
    <w:rsid w:val="004A51B0"/>
    <w:rsid w:val="004A5CC7"/>
    <w:rsid w:val="004A667F"/>
    <w:rsid w:val="004A6F02"/>
    <w:rsid w:val="004B016B"/>
    <w:rsid w:val="004B05FD"/>
    <w:rsid w:val="004B0868"/>
    <w:rsid w:val="004B0AE2"/>
    <w:rsid w:val="004B1B24"/>
    <w:rsid w:val="004B21E7"/>
    <w:rsid w:val="004B22DD"/>
    <w:rsid w:val="004B247F"/>
    <w:rsid w:val="004B24E2"/>
    <w:rsid w:val="004B51DD"/>
    <w:rsid w:val="004B52A8"/>
    <w:rsid w:val="004B5BB2"/>
    <w:rsid w:val="004B5C1D"/>
    <w:rsid w:val="004B6A20"/>
    <w:rsid w:val="004B6D07"/>
    <w:rsid w:val="004B6D9D"/>
    <w:rsid w:val="004B71FD"/>
    <w:rsid w:val="004C0BF2"/>
    <w:rsid w:val="004C3253"/>
    <w:rsid w:val="004C3AA9"/>
    <w:rsid w:val="004C419D"/>
    <w:rsid w:val="004C4435"/>
    <w:rsid w:val="004C4940"/>
    <w:rsid w:val="004C4CD2"/>
    <w:rsid w:val="004C4D99"/>
    <w:rsid w:val="004C590A"/>
    <w:rsid w:val="004C5B8C"/>
    <w:rsid w:val="004C614A"/>
    <w:rsid w:val="004C6949"/>
    <w:rsid w:val="004D016F"/>
    <w:rsid w:val="004D33FB"/>
    <w:rsid w:val="004D373D"/>
    <w:rsid w:val="004D389A"/>
    <w:rsid w:val="004D3A43"/>
    <w:rsid w:val="004D3EFC"/>
    <w:rsid w:val="004D42C7"/>
    <w:rsid w:val="004D4B21"/>
    <w:rsid w:val="004D791B"/>
    <w:rsid w:val="004D7C4A"/>
    <w:rsid w:val="004E0342"/>
    <w:rsid w:val="004E0678"/>
    <w:rsid w:val="004E0B55"/>
    <w:rsid w:val="004E1264"/>
    <w:rsid w:val="004E17B0"/>
    <w:rsid w:val="004E2067"/>
    <w:rsid w:val="004E2C5E"/>
    <w:rsid w:val="004E4E35"/>
    <w:rsid w:val="004E4EB2"/>
    <w:rsid w:val="004E5424"/>
    <w:rsid w:val="004E558B"/>
    <w:rsid w:val="004E5BA7"/>
    <w:rsid w:val="004E62F7"/>
    <w:rsid w:val="004E6B3B"/>
    <w:rsid w:val="004E7CE3"/>
    <w:rsid w:val="004F0E36"/>
    <w:rsid w:val="004F0EF5"/>
    <w:rsid w:val="004F124E"/>
    <w:rsid w:val="004F1A7F"/>
    <w:rsid w:val="004F1B0F"/>
    <w:rsid w:val="004F1C9B"/>
    <w:rsid w:val="004F2E60"/>
    <w:rsid w:val="004F45CB"/>
    <w:rsid w:val="004F47E2"/>
    <w:rsid w:val="004F5225"/>
    <w:rsid w:val="004F52DC"/>
    <w:rsid w:val="004F5BDB"/>
    <w:rsid w:val="004F6456"/>
    <w:rsid w:val="004F6C95"/>
    <w:rsid w:val="004F6C99"/>
    <w:rsid w:val="004F6F32"/>
    <w:rsid w:val="004F72C7"/>
    <w:rsid w:val="004F79AE"/>
    <w:rsid w:val="00500995"/>
    <w:rsid w:val="00501636"/>
    <w:rsid w:val="00501AA6"/>
    <w:rsid w:val="00501E95"/>
    <w:rsid w:val="00502713"/>
    <w:rsid w:val="00503301"/>
    <w:rsid w:val="0050330C"/>
    <w:rsid w:val="005039B5"/>
    <w:rsid w:val="005044B7"/>
    <w:rsid w:val="005047A4"/>
    <w:rsid w:val="00504BE7"/>
    <w:rsid w:val="00505396"/>
    <w:rsid w:val="00505A83"/>
    <w:rsid w:val="00505AA2"/>
    <w:rsid w:val="00507C6A"/>
    <w:rsid w:val="00510525"/>
    <w:rsid w:val="0051243B"/>
    <w:rsid w:val="00512CD8"/>
    <w:rsid w:val="00512FA9"/>
    <w:rsid w:val="0051310E"/>
    <w:rsid w:val="00513E0E"/>
    <w:rsid w:val="0051518F"/>
    <w:rsid w:val="00515A58"/>
    <w:rsid w:val="005178D2"/>
    <w:rsid w:val="00517AC5"/>
    <w:rsid w:val="00520214"/>
    <w:rsid w:val="005204CA"/>
    <w:rsid w:val="00520C65"/>
    <w:rsid w:val="00521BB0"/>
    <w:rsid w:val="0052219F"/>
    <w:rsid w:val="00522CD6"/>
    <w:rsid w:val="00523245"/>
    <w:rsid w:val="005238D1"/>
    <w:rsid w:val="005245E6"/>
    <w:rsid w:val="00524727"/>
    <w:rsid w:val="0052487E"/>
    <w:rsid w:val="0052521F"/>
    <w:rsid w:val="005269C1"/>
    <w:rsid w:val="00527ED4"/>
    <w:rsid w:val="00531762"/>
    <w:rsid w:val="00531994"/>
    <w:rsid w:val="005319BF"/>
    <w:rsid w:val="00531F98"/>
    <w:rsid w:val="005329DA"/>
    <w:rsid w:val="005357BB"/>
    <w:rsid w:val="005360E5"/>
    <w:rsid w:val="005361F7"/>
    <w:rsid w:val="00537EF5"/>
    <w:rsid w:val="0054046D"/>
    <w:rsid w:val="00540C3B"/>
    <w:rsid w:val="00541422"/>
    <w:rsid w:val="00541EF8"/>
    <w:rsid w:val="00541F8F"/>
    <w:rsid w:val="00542138"/>
    <w:rsid w:val="00542C76"/>
    <w:rsid w:val="00543A51"/>
    <w:rsid w:val="0054502D"/>
    <w:rsid w:val="0054506D"/>
    <w:rsid w:val="005458FA"/>
    <w:rsid w:val="0054674A"/>
    <w:rsid w:val="00547832"/>
    <w:rsid w:val="005506EE"/>
    <w:rsid w:val="00551F46"/>
    <w:rsid w:val="00552410"/>
    <w:rsid w:val="00553AE2"/>
    <w:rsid w:val="0055427A"/>
    <w:rsid w:val="00554886"/>
    <w:rsid w:val="00554F24"/>
    <w:rsid w:val="005551DB"/>
    <w:rsid w:val="00555C4D"/>
    <w:rsid w:val="00556824"/>
    <w:rsid w:val="00556D28"/>
    <w:rsid w:val="00557C10"/>
    <w:rsid w:val="005618DA"/>
    <w:rsid w:val="005624C4"/>
    <w:rsid w:val="00562C27"/>
    <w:rsid w:val="005662D7"/>
    <w:rsid w:val="0056694D"/>
    <w:rsid w:val="00566A29"/>
    <w:rsid w:val="00567D97"/>
    <w:rsid w:val="00567E22"/>
    <w:rsid w:val="00570585"/>
    <w:rsid w:val="00571B26"/>
    <w:rsid w:val="00571CBE"/>
    <w:rsid w:val="00573216"/>
    <w:rsid w:val="0057323C"/>
    <w:rsid w:val="00573331"/>
    <w:rsid w:val="00573504"/>
    <w:rsid w:val="00573D42"/>
    <w:rsid w:val="00574266"/>
    <w:rsid w:val="00574411"/>
    <w:rsid w:val="00574D5E"/>
    <w:rsid w:val="00575B0F"/>
    <w:rsid w:val="005761B8"/>
    <w:rsid w:val="0057646A"/>
    <w:rsid w:val="0057778B"/>
    <w:rsid w:val="0058070B"/>
    <w:rsid w:val="00580E88"/>
    <w:rsid w:val="00581649"/>
    <w:rsid w:val="00582481"/>
    <w:rsid w:val="00583572"/>
    <w:rsid w:val="00583906"/>
    <w:rsid w:val="005839F6"/>
    <w:rsid w:val="00583ED6"/>
    <w:rsid w:val="00583FE9"/>
    <w:rsid w:val="00585CB2"/>
    <w:rsid w:val="005860D7"/>
    <w:rsid w:val="00587FFD"/>
    <w:rsid w:val="0059045B"/>
    <w:rsid w:val="00590F77"/>
    <w:rsid w:val="0059118D"/>
    <w:rsid w:val="00591305"/>
    <w:rsid w:val="005913B4"/>
    <w:rsid w:val="005917A6"/>
    <w:rsid w:val="005930C6"/>
    <w:rsid w:val="0059412E"/>
    <w:rsid w:val="005946B8"/>
    <w:rsid w:val="00595B05"/>
    <w:rsid w:val="00595C66"/>
    <w:rsid w:val="005968DD"/>
    <w:rsid w:val="005A043D"/>
    <w:rsid w:val="005A063D"/>
    <w:rsid w:val="005A094E"/>
    <w:rsid w:val="005A34C0"/>
    <w:rsid w:val="005A35AF"/>
    <w:rsid w:val="005A436B"/>
    <w:rsid w:val="005A450E"/>
    <w:rsid w:val="005A5625"/>
    <w:rsid w:val="005A5BD3"/>
    <w:rsid w:val="005A5F8E"/>
    <w:rsid w:val="005A619A"/>
    <w:rsid w:val="005B0058"/>
    <w:rsid w:val="005B0CA0"/>
    <w:rsid w:val="005B1053"/>
    <w:rsid w:val="005B11AF"/>
    <w:rsid w:val="005B178C"/>
    <w:rsid w:val="005B1E06"/>
    <w:rsid w:val="005B1FAC"/>
    <w:rsid w:val="005B1FE7"/>
    <w:rsid w:val="005B22E7"/>
    <w:rsid w:val="005B2AD0"/>
    <w:rsid w:val="005B3561"/>
    <w:rsid w:val="005B4474"/>
    <w:rsid w:val="005B45DA"/>
    <w:rsid w:val="005B4774"/>
    <w:rsid w:val="005B481A"/>
    <w:rsid w:val="005B5219"/>
    <w:rsid w:val="005B6C74"/>
    <w:rsid w:val="005C176E"/>
    <w:rsid w:val="005C2200"/>
    <w:rsid w:val="005C236C"/>
    <w:rsid w:val="005C2F19"/>
    <w:rsid w:val="005C408E"/>
    <w:rsid w:val="005C514C"/>
    <w:rsid w:val="005C527C"/>
    <w:rsid w:val="005C622F"/>
    <w:rsid w:val="005C6C12"/>
    <w:rsid w:val="005C70C8"/>
    <w:rsid w:val="005C74B4"/>
    <w:rsid w:val="005C74BC"/>
    <w:rsid w:val="005C7853"/>
    <w:rsid w:val="005D030E"/>
    <w:rsid w:val="005D1A5D"/>
    <w:rsid w:val="005D1ADD"/>
    <w:rsid w:val="005D2108"/>
    <w:rsid w:val="005D2FEF"/>
    <w:rsid w:val="005D3B61"/>
    <w:rsid w:val="005D3CCF"/>
    <w:rsid w:val="005D4DCA"/>
    <w:rsid w:val="005D5BDF"/>
    <w:rsid w:val="005D5E40"/>
    <w:rsid w:val="005D6305"/>
    <w:rsid w:val="005D6465"/>
    <w:rsid w:val="005D67CC"/>
    <w:rsid w:val="005D6F9C"/>
    <w:rsid w:val="005D70F8"/>
    <w:rsid w:val="005D72F0"/>
    <w:rsid w:val="005D7EC6"/>
    <w:rsid w:val="005E05F2"/>
    <w:rsid w:val="005E146B"/>
    <w:rsid w:val="005E19B2"/>
    <w:rsid w:val="005E46D3"/>
    <w:rsid w:val="005E485B"/>
    <w:rsid w:val="005E4A00"/>
    <w:rsid w:val="005E4C3B"/>
    <w:rsid w:val="005F014E"/>
    <w:rsid w:val="005F0509"/>
    <w:rsid w:val="005F0692"/>
    <w:rsid w:val="005F0F70"/>
    <w:rsid w:val="005F2549"/>
    <w:rsid w:val="005F3ED4"/>
    <w:rsid w:val="005F5702"/>
    <w:rsid w:val="005F5D43"/>
    <w:rsid w:val="005F7818"/>
    <w:rsid w:val="006007F6"/>
    <w:rsid w:val="00600B62"/>
    <w:rsid w:val="00600E8A"/>
    <w:rsid w:val="006014A8"/>
    <w:rsid w:val="0060181D"/>
    <w:rsid w:val="00601B6C"/>
    <w:rsid w:val="00602650"/>
    <w:rsid w:val="006027C8"/>
    <w:rsid w:val="00602FE2"/>
    <w:rsid w:val="0060318F"/>
    <w:rsid w:val="00605611"/>
    <w:rsid w:val="00605DB3"/>
    <w:rsid w:val="00607CE6"/>
    <w:rsid w:val="00610292"/>
    <w:rsid w:val="00610812"/>
    <w:rsid w:val="006129CA"/>
    <w:rsid w:val="00612CA1"/>
    <w:rsid w:val="00613711"/>
    <w:rsid w:val="00613DDA"/>
    <w:rsid w:val="00613F89"/>
    <w:rsid w:val="0061441D"/>
    <w:rsid w:val="006156F0"/>
    <w:rsid w:val="006159D0"/>
    <w:rsid w:val="00615E14"/>
    <w:rsid w:val="0061620C"/>
    <w:rsid w:val="00616223"/>
    <w:rsid w:val="0061624F"/>
    <w:rsid w:val="00620073"/>
    <w:rsid w:val="0062118E"/>
    <w:rsid w:val="0062176D"/>
    <w:rsid w:val="00621E0E"/>
    <w:rsid w:val="00622607"/>
    <w:rsid w:val="00622711"/>
    <w:rsid w:val="00622B1A"/>
    <w:rsid w:val="006238C0"/>
    <w:rsid w:val="00623DB6"/>
    <w:rsid w:val="00624392"/>
    <w:rsid w:val="0062462E"/>
    <w:rsid w:val="00625934"/>
    <w:rsid w:val="0062621E"/>
    <w:rsid w:val="00626C62"/>
    <w:rsid w:val="00626F4B"/>
    <w:rsid w:val="00627849"/>
    <w:rsid w:val="006308ED"/>
    <w:rsid w:val="00630E8D"/>
    <w:rsid w:val="006328A1"/>
    <w:rsid w:val="00632C05"/>
    <w:rsid w:val="00633019"/>
    <w:rsid w:val="006332BF"/>
    <w:rsid w:val="006334CC"/>
    <w:rsid w:val="00634F6B"/>
    <w:rsid w:val="00635948"/>
    <w:rsid w:val="0063627C"/>
    <w:rsid w:val="00636957"/>
    <w:rsid w:val="0063722B"/>
    <w:rsid w:val="0063727A"/>
    <w:rsid w:val="00637298"/>
    <w:rsid w:val="006377E5"/>
    <w:rsid w:val="00637923"/>
    <w:rsid w:val="0064019E"/>
    <w:rsid w:val="00640E59"/>
    <w:rsid w:val="006411DC"/>
    <w:rsid w:val="00641222"/>
    <w:rsid w:val="0064172D"/>
    <w:rsid w:val="006434DB"/>
    <w:rsid w:val="00643E82"/>
    <w:rsid w:val="00644156"/>
    <w:rsid w:val="00645EAF"/>
    <w:rsid w:val="006477D2"/>
    <w:rsid w:val="00647F60"/>
    <w:rsid w:val="00650946"/>
    <w:rsid w:val="00652191"/>
    <w:rsid w:val="00652E7A"/>
    <w:rsid w:val="00654C8E"/>
    <w:rsid w:val="00654DAD"/>
    <w:rsid w:val="006550D7"/>
    <w:rsid w:val="00655E20"/>
    <w:rsid w:val="00655F08"/>
    <w:rsid w:val="0065692A"/>
    <w:rsid w:val="006575AD"/>
    <w:rsid w:val="00660E89"/>
    <w:rsid w:val="00661078"/>
    <w:rsid w:val="0066156E"/>
    <w:rsid w:val="00661663"/>
    <w:rsid w:val="00661855"/>
    <w:rsid w:val="00663DD7"/>
    <w:rsid w:val="0066455C"/>
    <w:rsid w:val="00664AE5"/>
    <w:rsid w:val="00664DB2"/>
    <w:rsid w:val="006660C5"/>
    <w:rsid w:val="0066639E"/>
    <w:rsid w:val="00666741"/>
    <w:rsid w:val="00667108"/>
    <w:rsid w:val="006674D0"/>
    <w:rsid w:val="0066766D"/>
    <w:rsid w:val="00667F95"/>
    <w:rsid w:val="00670046"/>
    <w:rsid w:val="00670297"/>
    <w:rsid w:val="00670E7C"/>
    <w:rsid w:val="00671F6D"/>
    <w:rsid w:val="0067374C"/>
    <w:rsid w:val="00674242"/>
    <w:rsid w:val="00674F79"/>
    <w:rsid w:val="00674FCB"/>
    <w:rsid w:val="00676D13"/>
    <w:rsid w:val="006814C8"/>
    <w:rsid w:val="006814E1"/>
    <w:rsid w:val="006816AE"/>
    <w:rsid w:val="00681B4C"/>
    <w:rsid w:val="006829BC"/>
    <w:rsid w:val="00682B7C"/>
    <w:rsid w:val="00682C03"/>
    <w:rsid w:val="00686924"/>
    <w:rsid w:val="006872E3"/>
    <w:rsid w:val="0069017F"/>
    <w:rsid w:val="006907F7"/>
    <w:rsid w:val="00691279"/>
    <w:rsid w:val="00693A87"/>
    <w:rsid w:val="0069418A"/>
    <w:rsid w:val="00694420"/>
    <w:rsid w:val="006944E6"/>
    <w:rsid w:val="00694BF6"/>
    <w:rsid w:val="006951B3"/>
    <w:rsid w:val="00696519"/>
    <w:rsid w:val="006A160E"/>
    <w:rsid w:val="006A17EC"/>
    <w:rsid w:val="006A1BFB"/>
    <w:rsid w:val="006A28CE"/>
    <w:rsid w:val="006A2BDD"/>
    <w:rsid w:val="006A463D"/>
    <w:rsid w:val="006A5510"/>
    <w:rsid w:val="006A5B2D"/>
    <w:rsid w:val="006A5BF4"/>
    <w:rsid w:val="006A5F23"/>
    <w:rsid w:val="006A6250"/>
    <w:rsid w:val="006A77E0"/>
    <w:rsid w:val="006B0E44"/>
    <w:rsid w:val="006B32A5"/>
    <w:rsid w:val="006B4B32"/>
    <w:rsid w:val="006B4DB4"/>
    <w:rsid w:val="006B51B8"/>
    <w:rsid w:val="006B6886"/>
    <w:rsid w:val="006B7281"/>
    <w:rsid w:val="006B72EA"/>
    <w:rsid w:val="006C00A5"/>
    <w:rsid w:val="006C0F25"/>
    <w:rsid w:val="006C2A33"/>
    <w:rsid w:val="006C3490"/>
    <w:rsid w:val="006C3684"/>
    <w:rsid w:val="006C424A"/>
    <w:rsid w:val="006C4DF9"/>
    <w:rsid w:val="006C577A"/>
    <w:rsid w:val="006C5A1E"/>
    <w:rsid w:val="006C6627"/>
    <w:rsid w:val="006C6DD8"/>
    <w:rsid w:val="006D0236"/>
    <w:rsid w:val="006D0F52"/>
    <w:rsid w:val="006D2973"/>
    <w:rsid w:val="006D3ED0"/>
    <w:rsid w:val="006D3EDF"/>
    <w:rsid w:val="006D4BBD"/>
    <w:rsid w:val="006D4DF0"/>
    <w:rsid w:val="006D6B1D"/>
    <w:rsid w:val="006D6F83"/>
    <w:rsid w:val="006E02AF"/>
    <w:rsid w:val="006E10EC"/>
    <w:rsid w:val="006E1A7B"/>
    <w:rsid w:val="006E2595"/>
    <w:rsid w:val="006E2C17"/>
    <w:rsid w:val="006E2CEE"/>
    <w:rsid w:val="006E2E8D"/>
    <w:rsid w:val="006E2EC6"/>
    <w:rsid w:val="006E2FEE"/>
    <w:rsid w:val="006E37C8"/>
    <w:rsid w:val="006E5409"/>
    <w:rsid w:val="006E547D"/>
    <w:rsid w:val="006E6ABF"/>
    <w:rsid w:val="006E7871"/>
    <w:rsid w:val="006F0F9A"/>
    <w:rsid w:val="006F1BF3"/>
    <w:rsid w:val="006F31D6"/>
    <w:rsid w:val="006F3691"/>
    <w:rsid w:val="006F4FF6"/>
    <w:rsid w:val="006F51B1"/>
    <w:rsid w:val="006F5933"/>
    <w:rsid w:val="006F5E98"/>
    <w:rsid w:val="00700516"/>
    <w:rsid w:val="00700B5C"/>
    <w:rsid w:val="007015A5"/>
    <w:rsid w:val="00702624"/>
    <w:rsid w:val="0070431C"/>
    <w:rsid w:val="0070490D"/>
    <w:rsid w:val="00704D80"/>
    <w:rsid w:val="00705F9E"/>
    <w:rsid w:val="007067CB"/>
    <w:rsid w:val="007068FC"/>
    <w:rsid w:val="00706B46"/>
    <w:rsid w:val="00710E0F"/>
    <w:rsid w:val="00711A2C"/>
    <w:rsid w:val="00711E67"/>
    <w:rsid w:val="007123C9"/>
    <w:rsid w:val="00712482"/>
    <w:rsid w:val="00712AE7"/>
    <w:rsid w:val="00713443"/>
    <w:rsid w:val="007137AE"/>
    <w:rsid w:val="00713AFB"/>
    <w:rsid w:val="00714039"/>
    <w:rsid w:val="00714413"/>
    <w:rsid w:val="007154C7"/>
    <w:rsid w:val="00716E5A"/>
    <w:rsid w:val="00722E6C"/>
    <w:rsid w:val="0072300A"/>
    <w:rsid w:val="00723403"/>
    <w:rsid w:val="00725039"/>
    <w:rsid w:val="007254DA"/>
    <w:rsid w:val="00725E30"/>
    <w:rsid w:val="0072694F"/>
    <w:rsid w:val="00730C38"/>
    <w:rsid w:val="00731134"/>
    <w:rsid w:val="00731F2D"/>
    <w:rsid w:val="0073474F"/>
    <w:rsid w:val="007366A6"/>
    <w:rsid w:val="00741806"/>
    <w:rsid w:val="007418B5"/>
    <w:rsid w:val="00741D91"/>
    <w:rsid w:val="00743549"/>
    <w:rsid w:val="00746039"/>
    <w:rsid w:val="007464F2"/>
    <w:rsid w:val="00746A3A"/>
    <w:rsid w:val="00747F68"/>
    <w:rsid w:val="00750332"/>
    <w:rsid w:val="00750475"/>
    <w:rsid w:val="00751B3E"/>
    <w:rsid w:val="00752471"/>
    <w:rsid w:val="007537BB"/>
    <w:rsid w:val="00754AA9"/>
    <w:rsid w:val="00754EBA"/>
    <w:rsid w:val="00756C9E"/>
    <w:rsid w:val="007601B9"/>
    <w:rsid w:val="00760478"/>
    <w:rsid w:val="00760E6A"/>
    <w:rsid w:val="007616D3"/>
    <w:rsid w:val="00762D46"/>
    <w:rsid w:val="0076381A"/>
    <w:rsid w:val="007638CB"/>
    <w:rsid w:val="007640AA"/>
    <w:rsid w:val="00764150"/>
    <w:rsid w:val="0076488A"/>
    <w:rsid w:val="00764BDC"/>
    <w:rsid w:val="00765BBF"/>
    <w:rsid w:val="00766002"/>
    <w:rsid w:val="00766D6B"/>
    <w:rsid w:val="00767E9A"/>
    <w:rsid w:val="00767F9B"/>
    <w:rsid w:val="00770472"/>
    <w:rsid w:val="00770509"/>
    <w:rsid w:val="00770CEC"/>
    <w:rsid w:val="00771677"/>
    <w:rsid w:val="0077179F"/>
    <w:rsid w:val="007718A8"/>
    <w:rsid w:val="00771F8A"/>
    <w:rsid w:val="007724F9"/>
    <w:rsid w:val="00773805"/>
    <w:rsid w:val="00774515"/>
    <w:rsid w:val="00774ABD"/>
    <w:rsid w:val="00775C88"/>
    <w:rsid w:val="0077798F"/>
    <w:rsid w:val="00777A3D"/>
    <w:rsid w:val="0078043B"/>
    <w:rsid w:val="00780770"/>
    <w:rsid w:val="0078095D"/>
    <w:rsid w:val="007817B3"/>
    <w:rsid w:val="00781E62"/>
    <w:rsid w:val="0078447F"/>
    <w:rsid w:val="00784A11"/>
    <w:rsid w:val="00784AB9"/>
    <w:rsid w:val="00786C49"/>
    <w:rsid w:val="007875F0"/>
    <w:rsid w:val="00787905"/>
    <w:rsid w:val="00791025"/>
    <w:rsid w:val="007919BA"/>
    <w:rsid w:val="00792A45"/>
    <w:rsid w:val="00792D57"/>
    <w:rsid w:val="007936B6"/>
    <w:rsid w:val="00793D5A"/>
    <w:rsid w:val="00794C0C"/>
    <w:rsid w:val="00795E95"/>
    <w:rsid w:val="00795EA9"/>
    <w:rsid w:val="007960F0"/>
    <w:rsid w:val="0079716D"/>
    <w:rsid w:val="00797DDB"/>
    <w:rsid w:val="00797EFD"/>
    <w:rsid w:val="007A02F3"/>
    <w:rsid w:val="007A1BC4"/>
    <w:rsid w:val="007A1E0A"/>
    <w:rsid w:val="007A2C1E"/>
    <w:rsid w:val="007A2D33"/>
    <w:rsid w:val="007A42B3"/>
    <w:rsid w:val="007A4992"/>
    <w:rsid w:val="007A4A33"/>
    <w:rsid w:val="007A5174"/>
    <w:rsid w:val="007A6FB1"/>
    <w:rsid w:val="007A7597"/>
    <w:rsid w:val="007A7C8A"/>
    <w:rsid w:val="007A7E50"/>
    <w:rsid w:val="007B00A1"/>
    <w:rsid w:val="007B06C3"/>
    <w:rsid w:val="007B0BA3"/>
    <w:rsid w:val="007B1EAF"/>
    <w:rsid w:val="007B2A96"/>
    <w:rsid w:val="007B2FA6"/>
    <w:rsid w:val="007B33A3"/>
    <w:rsid w:val="007B3E1D"/>
    <w:rsid w:val="007B406E"/>
    <w:rsid w:val="007B4B20"/>
    <w:rsid w:val="007B553D"/>
    <w:rsid w:val="007B5890"/>
    <w:rsid w:val="007B5BC5"/>
    <w:rsid w:val="007B5D9B"/>
    <w:rsid w:val="007B5EA3"/>
    <w:rsid w:val="007B6104"/>
    <w:rsid w:val="007B64E9"/>
    <w:rsid w:val="007B699C"/>
    <w:rsid w:val="007C076D"/>
    <w:rsid w:val="007C143B"/>
    <w:rsid w:val="007C1AEA"/>
    <w:rsid w:val="007C1B8E"/>
    <w:rsid w:val="007C1D3F"/>
    <w:rsid w:val="007C2998"/>
    <w:rsid w:val="007C2D42"/>
    <w:rsid w:val="007C3B0D"/>
    <w:rsid w:val="007C42DA"/>
    <w:rsid w:val="007C539A"/>
    <w:rsid w:val="007C5B28"/>
    <w:rsid w:val="007C5CBF"/>
    <w:rsid w:val="007C71CC"/>
    <w:rsid w:val="007D006E"/>
    <w:rsid w:val="007D1459"/>
    <w:rsid w:val="007D154C"/>
    <w:rsid w:val="007D2079"/>
    <w:rsid w:val="007D3250"/>
    <w:rsid w:val="007D4021"/>
    <w:rsid w:val="007D5715"/>
    <w:rsid w:val="007D5BA8"/>
    <w:rsid w:val="007D5EDC"/>
    <w:rsid w:val="007D6906"/>
    <w:rsid w:val="007D6EBF"/>
    <w:rsid w:val="007D7BFE"/>
    <w:rsid w:val="007D7E6D"/>
    <w:rsid w:val="007E0F4A"/>
    <w:rsid w:val="007E120F"/>
    <w:rsid w:val="007E1B37"/>
    <w:rsid w:val="007E1CBA"/>
    <w:rsid w:val="007E213F"/>
    <w:rsid w:val="007E5111"/>
    <w:rsid w:val="007E5B5A"/>
    <w:rsid w:val="007E6A0A"/>
    <w:rsid w:val="007E6AB0"/>
    <w:rsid w:val="007E7200"/>
    <w:rsid w:val="007E72CB"/>
    <w:rsid w:val="007E732A"/>
    <w:rsid w:val="007E795E"/>
    <w:rsid w:val="007E7BB1"/>
    <w:rsid w:val="007F0722"/>
    <w:rsid w:val="007F0F37"/>
    <w:rsid w:val="007F1084"/>
    <w:rsid w:val="007F25B6"/>
    <w:rsid w:val="007F2938"/>
    <w:rsid w:val="007F3080"/>
    <w:rsid w:val="007F3185"/>
    <w:rsid w:val="007F3B58"/>
    <w:rsid w:val="007F3D36"/>
    <w:rsid w:val="007F3D40"/>
    <w:rsid w:val="007F42CD"/>
    <w:rsid w:val="007F51CA"/>
    <w:rsid w:val="007F52B9"/>
    <w:rsid w:val="007F61A6"/>
    <w:rsid w:val="007F6A0F"/>
    <w:rsid w:val="007F6CC5"/>
    <w:rsid w:val="008001CD"/>
    <w:rsid w:val="00800EC9"/>
    <w:rsid w:val="00801DB7"/>
    <w:rsid w:val="00803264"/>
    <w:rsid w:val="00803939"/>
    <w:rsid w:val="00803A92"/>
    <w:rsid w:val="00804E48"/>
    <w:rsid w:val="00805C67"/>
    <w:rsid w:val="00806222"/>
    <w:rsid w:val="00807107"/>
    <w:rsid w:val="0080756C"/>
    <w:rsid w:val="008077C7"/>
    <w:rsid w:val="00810457"/>
    <w:rsid w:val="00811CB0"/>
    <w:rsid w:val="008126F4"/>
    <w:rsid w:val="008139D5"/>
    <w:rsid w:val="008148DC"/>
    <w:rsid w:val="00817992"/>
    <w:rsid w:val="008209F6"/>
    <w:rsid w:val="00820E7A"/>
    <w:rsid w:val="0082188C"/>
    <w:rsid w:val="00822788"/>
    <w:rsid w:val="00822E05"/>
    <w:rsid w:val="00824523"/>
    <w:rsid w:val="00824962"/>
    <w:rsid w:val="00824EA4"/>
    <w:rsid w:val="008257C0"/>
    <w:rsid w:val="00826474"/>
    <w:rsid w:val="00827C3D"/>
    <w:rsid w:val="00827CAD"/>
    <w:rsid w:val="008303BE"/>
    <w:rsid w:val="008312DE"/>
    <w:rsid w:val="00831942"/>
    <w:rsid w:val="00833090"/>
    <w:rsid w:val="00833165"/>
    <w:rsid w:val="00833EEB"/>
    <w:rsid w:val="0083448D"/>
    <w:rsid w:val="00834A4D"/>
    <w:rsid w:val="008355EA"/>
    <w:rsid w:val="00836ACC"/>
    <w:rsid w:val="00836B18"/>
    <w:rsid w:val="00836F3D"/>
    <w:rsid w:val="00837AEF"/>
    <w:rsid w:val="00837D2D"/>
    <w:rsid w:val="008402E3"/>
    <w:rsid w:val="0084034F"/>
    <w:rsid w:val="0084071A"/>
    <w:rsid w:val="00841F16"/>
    <w:rsid w:val="00842374"/>
    <w:rsid w:val="00842B4F"/>
    <w:rsid w:val="00842BB4"/>
    <w:rsid w:val="00846CC0"/>
    <w:rsid w:val="00847066"/>
    <w:rsid w:val="00847CB2"/>
    <w:rsid w:val="00847E9D"/>
    <w:rsid w:val="00850C56"/>
    <w:rsid w:val="00851CF9"/>
    <w:rsid w:val="00852D3A"/>
    <w:rsid w:val="00852FC4"/>
    <w:rsid w:val="00853D26"/>
    <w:rsid w:val="008549A2"/>
    <w:rsid w:val="00855054"/>
    <w:rsid w:val="00855129"/>
    <w:rsid w:val="008564A0"/>
    <w:rsid w:val="0085693B"/>
    <w:rsid w:val="008570CE"/>
    <w:rsid w:val="0085777B"/>
    <w:rsid w:val="00857C1C"/>
    <w:rsid w:val="00860A12"/>
    <w:rsid w:val="008611FD"/>
    <w:rsid w:val="00861AA7"/>
    <w:rsid w:val="00861DE7"/>
    <w:rsid w:val="00862397"/>
    <w:rsid w:val="00862477"/>
    <w:rsid w:val="0086249E"/>
    <w:rsid w:val="008627A4"/>
    <w:rsid w:val="00863946"/>
    <w:rsid w:val="00864092"/>
    <w:rsid w:val="00864665"/>
    <w:rsid w:val="00864A30"/>
    <w:rsid w:val="008668FF"/>
    <w:rsid w:val="00866B56"/>
    <w:rsid w:val="00866D09"/>
    <w:rsid w:val="00867279"/>
    <w:rsid w:val="00867B8D"/>
    <w:rsid w:val="00867FA9"/>
    <w:rsid w:val="0087051C"/>
    <w:rsid w:val="00870B92"/>
    <w:rsid w:val="00870E34"/>
    <w:rsid w:val="00871CB2"/>
    <w:rsid w:val="0087375D"/>
    <w:rsid w:val="00873A15"/>
    <w:rsid w:val="00873B3F"/>
    <w:rsid w:val="00873E04"/>
    <w:rsid w:val="008745CA"/>
    <w:rsid w:val="00874680"/>
    <w:rsid w:val="008762C2"/>
    <w:rsid w:val="00876863"/>
    <w:rsid w:val="00877958"/>
    <w:rsid w:val="00877CD7"/>
    <w:rsid w:val="008810B2"/>
    <w:rsid w:val="00881AB3"/>
    <w:rsid w:val="00884995"/>
    <w:rsid w:val="00884DA3"/>
    <w:rsid w:val="00885109"/>
    <w:rsid w:val="00885785"/>
    <w:rsid w:val="00885C09"/>
    <w:rsid w:val="00885CBB"/>
    <w:rsid w:val="008878C3"/>
    <w:rsid w:val="0089017B"/>
    <w:rsid w:val="00890EF5"/>
    <w:rsid w:val="00891802"/>
    <w:rsid w:val="0089192B"/>
    <w:rsid w:val="00891BA1"/>
    <w:rsid w:val="00891BEA"/>
    <w:rsid w:val="00891CA6"/>
    <w:rsid w:val="008921E4"/>
    <w:rsid w:val="00892BDC"/>
    <w:rsid w:val="00893C7F"/>
    <w:rsid w:val="0089457F"/>
    <w:rsid w:val="008954F0"/>
    <w:rsid w:val="00896833"/>
    <w:rsid w:val="008969E7"/>
    <w:rsid w:val="008A0C57"/>
    <w:rsid w:val="008A1F8D"/>
    <w:rsid w:val="008A2A14"/>
    <w:rsid w:val="008A335E"/>
    <w:rsid w:val="008A3E37"/>
    <w:rsid w:val="008A4A65"/>
    <w:rsid w:val="008A54F0"/>
    <w:rsid w:val="008A6A48"/>
    <w:rsid w:val="008A7149"/>
    <w:rsid w:val="008A7805"/>
    <w:rsid w:val="008B1383"/>
    <w:rsid w:val="008B1B2D"/>
    <w:rsid w:val="008B229E"/>
    <w:rsid w:val="008B302A"/>
    <w:rsid w:val="008B32F0"/>
    <w:rsid w:val="008B4046"/>
    <w:rsid w:val="008B4107"/>
    <w:rsid w:val="008B48BA"/>
    <w:rsid w:val="008B4D09"/>
    <w:rsid w:val="008B4DE6"/>
    <w:rsid w:val="008B5011"/>
    <w:rsid w:val="008B537F"/>
    <w:rsid w:val="008B6313"/>
    <w:rsid w:val="008B6721"/>
    <w:rsid w:val="008B7A37"/>
    <w:rsid w:val="008C0453"/>
    <w:rsid w:val="008C1696"/>
    <w:rsid w:val="008C17F6"/>
    <w:rsid w:val="008C1DEE"/>
    <w:rsid w:val="008C2623"/>
    <w:rsid w:val="008C34EC"/>
    <w:rsid w:val="008C3C6E"/>
    <w:rsid w:val="008C49F0"/>
    <w:rsid w:val="008C60DA"/>
    <w:rsid w:val="008C6C22"/>
    <w:rsid w:val="008C7EF8"/>
    <w:rsid w:val="008D02A6"/>
    <w:rsid w:val="008D0629"/>
    <w:rsid w:val="008D17B4"/>
    <w:rsid w:val="008D18A0"/>
    <w:rsid w:val="008D2DDE"/>
    <w:rsid w:val="008D2E8C"/>
    <w:rsid w:val="008D3655"/>
    <w:rsid w:val="008D49F8"/>
    <w:rsid w:val="008D5792"/>
    <w:rsid w:val="008D749A"/>
    <w:rsid w:val="008D7ECB"/>
    <w:rsid w:val="008E00BD"/>
    <w:rsid w:val="008E00CA"/>
    <w:rsid w:val="008E08C2"/>
    <w:rsid w:val="008E0E2E"/>
    <w:rsid w:val="008E14C2"/>
    <w:rsid w:val="008E1921"/>
    <w:rsid w:val="008E2F85"/>
    <w:rsid w:val="008E4103"/>
    <w:rsid w:val="008E4C8B"/>
    <w:rsid w:val="008E4F88"/>
    <w:rsid w:val="008E5D91"/>
    <w:rsid w:val="008E6975"/>
    <w:rsid w:val="008F0CAE"/>
    <w:rsid w:val="008F125B"/>
    <w:rsid w:val="008F30D7"/>
    <w:rsid w:val="008F3566"/>
    <w:rsid w:val="008F466D"/>
    <w:rsid w:val="008F4795"/>
    <w:rsid w:val="008F4EF3"/>
    <w:rsid w:val="008F5368"/>
    <w:rsid w:val="008F6AE9"/>
    <w:rsid w:val="008F70A9"/>
    <w:rsid w:val="008F7ECD"/>
    <w:rsid w:val="00900E00"/>
    <w:rsid w:val="00902152"/>
    <w:rsid w:val="0090215C"/>
    <w:rsid w:val="00902292"/>
    <w:rsid w:val="00902403"/>
    <w:rsid w:val="00902FA5"/>
    <w:rsid w:val="00903B82"/>
    <w:rsid w:val="00904B18"/>
    <w:rsid w:val="00904BD7"/>
    <w:rsid w:val="009064D9"/>
    <w:rsid w:val="00907563"/>
    <w:rsid w:val="00910960"/>
    <w:rsid w:val="00910FA8"/>
    <w:rsid w:val="009112DC"/>
    <w:rsid w:val="00911EF7"/>
    <w:rsid w:val="00913312"/>
    <w:rsid w:val="009137B9"/>
    <w:rsid w:val="00914419"/>
    <w:rsid w:val="0091480D"/>
    <w:rsid w:val="00914BC8"/>
    <w:rsid w:val="0091568C"/>
    <w:rsid w:val="00916D80"/>
    <w:rsid w:val="00917085"/>
    <w:rsid w:val="0091779F"/>
    <w:rsid w:val="00917B55"/>
    <w:rsid w:val="00920451"/>
    <w:rsid w:val="00920C40"/>
    <w:rsid w:val="00922CFA"/>
    <w:rsid w:val="00923373"/>
    <w:rsid w:val="00923AF4"/>
    <w:rsid w:val="00923B12"/>
    <w:rsid w:val="00924158"/>
    <w:rsid w:val="0092446D"/>
    <w:rsid w:val="009271B6"/>
    <w:rsid w:val="00927564"/>
    <w:rsid w:val="009275C2"/>
    <w:rsid w:val="00927954"/>
    <w:rsid w:val="00927996"/>
    <w:rsid w:val="00930989"/>
    <w:rsid w:val="00931546"/>
    <w:rsid w:val="00932C26"/>
    <w:rsid w:val="00933DB5"/>
    <w:rsid w:val="009356B6"/>
    <w:rsid w:val="009375AD"/>
    <w:rsid w:val="0093773F"/>
    <w:rsid w:val="0094109D"/>
    <w:rsid w:val="009417DB"/>
    <w:rsid w:val="00941F2C"/>
    <w:rsid w:val="0094255D"/>
    <w:rsid w:val="00943817"/>
    <w:rsid w:val="00944511"/>
    <w:rsid w:val="00944B5D"/>
    <w:rsid w:val="00944C88"/>
    <w:rsid w:val="009458A4"/>
    <w:rsid w:val="00945CBE"/>
    <w:rsid w:val="00945EA3"/>
    <w:rsid w:val="00946E3A"/>
    <w:rsid w:val="00947539"/>
    <w:rsid w:val="00947C22"/>
    <w:rsid w:val="009503E0"/>
    <w:rsid w:val="00950707"/>
    <w:rsid w:val="00951690"/>
    <w:rsid w:val="00952962"/>
    <w:rsid w:val="00952F56"/>
    <w:rsid w:val="009536E4"/>
    <w:rsid w:val="00954E26"/>
    <w:rsid w:val="00954EB9"/>
    <w:rsid w:val="009552D0"/>
    <w:rsid w:val="00955515"/>
    <w:rsid w:val="009579E1"/>
    <w:rsid w:val="00957AC3"/>
    <w:rsid w:val="00957E34"/>
    <w:rsid w:val="00960067"/>
    <w:rsid w:val="00960BBB"/>
    <w:rsid w:val="009612F8"/>
    <w:rsid w:val="0096182F"/>
    <w:rsid w:val="00961832"/>
    <w:rsid w:val="00961ABE"/>
    <w:rsid w:val="00961DD7"/>
    <w:rsid w:val="00961E8F"/>
    <w:rsid w:val="009635BF"/>
    <w:rsid w:val="0096384C"/>
    <w:rsid w:val="00964021"/>
    <w:rsid w:val="0096411C"/>
    <w:rsid w:val="0096423F"/>
    <w:rsid w:val="00966EC5"/>
    <w:rsid w:val="00966F25"/>
    <w:rsid w:val="00967728"/>
    <w:rsid w:val="00971982"/>
    <w:rsid w:val="00971A21"/>
    <w:rsid w:val="00972AEE"/>
    <w:rsid w:val="00973093"/>
    <w:rsid w:val="00974DDB"/>
    <w:rsid w:val="00974FC3"/>
    <w:rsid w:val="00975A01"/>
    <w:rsid w:val="009762FC"/>
    <w:rsid w:val="00976619"/>
    <w:rsid w:val="00980216"/>
    <w:rsid w:val="009802C8"/>
    <w:rsid w:val="00980444"/>
    <w:rsid w:val="00981076"/>
    <w:rsid w:val="009816A9"/>
    <w:rsid w:val="00982FE1"/>
    <w:rsid w:val="009839C2"/>
    <w:rsid w:val="00983E37"/>
    <w:rsid w:val="009840FD"/>
    <w:rsid w:val="00984AAE"/>
    <w:rsid w:val="00984B71"/>
    <w:rsid w:val="00986756"/>
    <w:rsid w:val="00987BF0"/>
    <w:rsid w:val="009907D9"/>
    <w:rsid w:val="00990AB4"/>
    <w:rsid w:val="009922A3"/>
    <w:rsid w:val="00992345"/>
    <w:rsid w:val="00992418"/>
    <w:rsid w:val="009927D0"/>
    <w:rsid w:val="009935A7"/>
    <w:rsid w:val="00993917"/>
    <w:rsid w:val="0099407B"/>
    <w:rsid w:val="00994DA2"/>
    <w:rsid w:val="009955CD"/>
    <w:rsid w:val="00995A7D"/>
    <w:rsid w:val="0099624A"/>
    <w:rsid w:val="00997984"/>
    <w:rsid w:val="00997F07"/>
    <w:rsid w:val="009A091A"/>
    <w:rsid w:val="009A1A4D"/>
    <w:rsid w:val="009A2652"/>
    <w:rsid w:val="009A34A5"/>
    <w:rsid w:val="009A4509"/>
    <w:rsid w:val="009A5D0B"/>
    <w:rsid w:val="009A7393"/>
    <w:rsid w:val="009A74C9"/>
    <w:rsid w:val="009B0140"/>
    <w:rsid w:val="009B073E"/>
    <w:rsid w:val="009B0EF5"/>
    <w:rsid w:val="009B18C0"/>
    <w:rsid w:val="009B1CB0"/>
    <w:rsid w:val="009B2F7B"/>
    <w:rsid w:val="009B35C2"/>
    <w:rsid w:val="009B38BA"/>
    <w:rsid w:val="009B6029"/>
    <w:rsid w:val="009B61E7"/>
    <w:rsid w:val="009B7221"/>
    <w:rsid w:val="009B74D2"/>
    <w:rsid w:val="009B79A8"/>
    <w:rsid w:val="009C1957"/>
    <w:rsid w:val="009C23DD"/>
    <w:rsid w:val="009C3306"/>
    <w:rsid w:val="009C3A52"/>
    <w:rsid w:val="009C3D9A"/>
    <w:rsid w:val="009C3E79"/>
    <w:rsid w:val="009C51FD"/>
    <w:rsid w:val="009C5205"/>
    <w:rsid w:val="009C5A38"/>
    <w:rsid w:val="009C5E77"/>
    <w:rsid w:val="009C7FAE"/>
    <w:rsid w:val="009D0B72"/>
    <w:rsid w:val="009D10B8"/>
    <w:rsid w:val="009D1F5A"/>
    <w:rsid w:val="009D264B"/>
    <w:rsid w:val="009D2E91"/>
    <w:rsid w:val="009D333B"/>
    <w:rsid w:val="009D4FE1"/>
    <w:rsid w:val="009D54EB"/>
    <w:rsid w:val="009D59DE"/>
    <w:rsid w:val="009D6736"/>
    <w:rsid w:val="009D6EEF"/>
    <w:rsid w:val="009E076B"/>
    <w:rsid w:val="009E0C8C"/>
    <w:rsid w:val="009E2D2A"/>
    <w:rsid w:val="009E3770"/>
    <w:rsid w:val="009E3B02"/>
    <w:rsid w:val="009E474D"/>
    <w:rsid w:val="009E4BBB"/>
    <w:rsid w:val="009E501B"/>
    <w:rsid w:val="009E61E9"/>
    <w:rsid w:val="009E6CD2"/>
    <w:rsid w:val="009F0051"/>
    <w:rsid w:val="009F195D"/>
    <w:rsid w:val="009F1969"/>
    <w:rsid w:val="009F23F5"/>
    <w:rsid w:val="009F4841"/>
    <w:rsid w:val="009F56AA"/>
    <w:rsid w:val="009F5799"/>
    <w:rsid w:val="009F5B93"/>
    <w:rsid w:val="009F5C5D"/>
    <w:rsid w:val="009F66A4"/>
    <w:rsid w:val="009F7EA2"/>
    <w:rsid w:val="00A004B8"/>
    <w:rsid w:val="00A006B3"/>
    <w:rsid w:val="00A008DA"/>
    <w:rsid w:val="00A00A3A"/>
    <w:rsid w:val="00A01F8C"/>
    <w:rsid w:val="00A02B3B"/>
    <w:rsid w:val="00A030AB"/>
    <w:rsid w:val="00A03687"/>
    <w:rsid w:val="00A03AA4"/>
    <w:rsid w:val="00A04417"/>
    <w:rsid w:val="00A04B02"/>
    <w:rsid w:val="00A06257"/>
    <w:rsid w:val="00A077F2"/>
    <w:rsid w:val="00A07D19"/>
    <w:rsid w:val="00A1015C"/>
    <w:rsid w:val="00A10311"/>
    <w:rsid w:val="00A1079E"/>
    <w:rsid w:val="00A1099D"/>
    <w:rsid w:val="00A10C78"/>
    <w:rsid w:val="00A1121C"/>
    <w:rsid w:val="00A11D86"/>
    <w:rsid w:val="00A12C08"/>
    <w:rsid w:val="00A12E61"/>
    <w:rsid w:val="00A13473"/>
    <w:rsid w:val="00A136BC"/>
    <w:rsid w:val="00A1388F"/>
    <w:rsid w:val="00A14426"/>
    <w:rsid w:val="00A147AB"/>
    <w:rsid w:val="00A1497B"/>
    <w:rsid w:val="00A14998"/>
    <w:rsid w:val="00A14AC9"/>
    <w:rsid w:val="00A15200"/>
    <w:rsid w:val="00A152F1"/>
    <w:rsid w:val="00A1556F"/>
    <w:rsid w:val="00A15F2D"/>
    <w:rsid w:val="00A15F43"/>
    <w:rsid w:val="00A16508"/>
    <w:rsid w:val="00A16B0D"/>
    <w:rsid w:val="00A16F73"/>
    <w:rsid w:val="00A209B7"/>
    <w:rsid w:val="00A21674"/>
    <w:rsid w:val="00A22ED1"/>
    <w:rsid w:val="00A249DF"/>
    <w:rsid w:val="00A25844"/>
    <w:rsid w:val="00A264FF"/>
    <w:rsid w:val="00A26A1F"/>
    <w:rsid w:val="00A273C3"/>
    <w:rsid w:val="00A277B6"/>
    <w:rsid w:val="00A27AFE"/>
    <w:rsid w:val="00A30B23"/>
    <w:rsid w:val="00A310B5"/>
    <w:rsid w:val="00A31EFB"/>
    <w:rsid w:val="00A33699"/>
    <w:rsid w:val="00A34AD0"/>
    <w:rsid w:val="00A34BDC"/>
    <w:rsid w:val="00A35EAD"/>
    <w:rsid w:val="00A36644"/>
    <w:rsid w:val="00A368C9"/>
    <w:rsid w:val="00A377DF"/>
    <w:rsid w:val="00A4043C"/>
    <w:rsid w:val="00A40CE8"/>
    <w:rsid w:val="00A412DB"/>
    <w:rsid w:val="00A41341"/>
    <w:rsid w:val="00A41E7B"/>
    <w:rsid w:val="00A421BE"/>
    <w:rsid w:val="00A422EE"/>
    <w:rsid w:val="00A428BB"/>
    <w:rsid w:val="00A4354B"/>
    <w:rsid w:val="00A44215"/>
    <w:rsid w:val="00A455E3"/>
    <w:rsid w:val="00A45FD0"/>
    <w:rsid w:val="00A46850"/>
    <w:rsid w:val="00A46C87"/>
    <w:rsid w:val="00A46D5F"/>
    <w:rsid w:val="00A4718E"/>
    <w:rsid w:val="00A515C0"/>
    <w:rsid w:val="00A516AD"/>
    <w:rsid w:val="00A534A0"/>
    <w:rsid w:val="00A53FA6"/>
    <w:rsid w:val="00A5477E"/>
    <w:rsid w:val="00A54D03"/>
    <w:rsid w:val="00A54F11"/>
    <w:rsid w:val="00A551C5"/>
    <w:rsid w:val="00A5534D"/>
    <w:rsid w:val="00A55B52"/>
    <w:rsid w:val="00A565F4"/>
    <w:rsid w:val="00A577ED"/>
    <w:rsid w:val="00A57DF8"/>
    <w:rsid w:val="00A6002B"/>
    <w:rsid w:val="00A60170"/>
    <w:rsid w:val="00A60297"/>
    <w:rsid w:val="00A610E1"/>
    <w:rsid w:val="00A612BA"/>
    <w:rsid w:val="00A61E5F"/>
    <w:rsid w:val="00A62736"/>
    <w:rsid w:val="00A62BAB"/>
    <w:rsid w:val="00A6379A"/>
    <w:rsid w:val="00A63803"/>
    <w:rsid w:val="00A63A24"/>
    <w:rsid w:val="00A63C0A"/>
    <w:rsid w:val="00A645CB"/>
    <w:rsid w:val="00A65167"/>
    <w:rsid w:val="00A65985"/>
    <w:rsid w:val="00A65995"/>
    <w:rsid w:val="00A65A1D"/>
    <w:rsid w:val="00A668C8"/>
    <w:rsid w:val="00A66D05"/>
    <w:rsid w:val="00A66DDD"/>
    <w:rsid w:val="00A672FF"/>
    <w:rsid w:val="00A67A9F"/>
    <w:rsid w:val="00A71E9B"/>
    <w:rsid w:val="00A723CA"/>
    <w:rsid w:val="00A72464"/>
    <w:rsid w:val="00A73AA2"/>
    <w:rsid w:val="00A73AFD"/>
    <w:rsid w:val="00A74027"/>
    <w:rsid w:val="00A7441B"/>
    <w:rsid w:val="00A74785"/>
    <w:rsid w:val="00A74A57"/>
    <w:rsid w:val="00A75F0A"/>
    <w:rsid w:val="00A75F3C"/>
    <w:rsid w:val="00A76225"/>
    <w:rsid w:val="00A77418"/>
    <w:rsid w:val="00A77E50"/>
    <w:rsid w:val="00A77F0F"/>
    <w:rsid w:val="00A80F6F"/>
    <w:rsid w:val="00A8105D"/>
    <w:rsid w:val="00A8123B"/>
    <w:rsid w:val="00A814DD"/>
    <w:rsid w:val="00A8161D"/>
    <w:rsid w:val="00A82036"/>
    <w:rsid w:val="00A8206B"/>
    <w:rsid w:val="00A828BC"/>
    <w:rsid w:val="00A83286"/>
    <w:rsid w:val="00A843D4"/>
    <w:rsid w:val="00A84862"/>
    <w:rsid w:val="00A84CCB"/>
    <w:rsid w:val="00A84E7B"/>
    <w:rsid w:val="00A856A6"/>
    <w:rsid w:val="00A8577D"/>
    <w:rsid w:val="00A85AEC"/>
    <w:rsid w:val="00A85E84"/>
    <w:rsid w:val="00A87035"/>
    <w:rsid w:val="00A877B0"/>
    <w:rsid w:val="00A901D1"/>
    <w:rsid w:val="00A90332"/>
    <w:rsid w:val="00A903D7"/>
    <w:rsid w:val="00A912E4"/>
    <w:rsid w:val="00A92525"/>
    <w:rsid w:val="00A9281F"/>
    <w:rsid w:val="00A93684"/>
    <w:rsid w:val="00A93925"/>
    <w:rsid w:val="00A93971"/>
    <w:rsid w:val="00A93C50"/>
    <w:rsid w:val="00A94200"/>
    <w:rsid w:val="00A952F8"/>
    <w:rsid w:val="00A965D2"/>
    <w:rsid w:val="00A96C51"/>
    <w:rsid w:val="00A971E0"/>
    <w:rsid w:val="00A97C17"/>
    <w:rsid w:val="00A97E31"/>
    <w:rsid w:val="00AA0120"/>
    <w:rsid w:val="00AA0366"/>
    <w:rsid w:val="00AA0567"/>
    <w:rsid w:val="00AA0640"/>
    <w:rsid w:val="00AA0D15"/>
    <w:rsid w:val="00AA0E75"/>
    <w:rsid w:val="00AA107C"/>
    <w:rsid w:val="00AA20FB"/>
    <w:rsid w:val="00AA3200"/>
    <w:rsid w:val="00AA36F2"/>
    <w:rsid w:val="00AA37C8"/>
    <w:rsid w:val="00AA3EA3"/>
    <w:rsid w:val="00AA4FF1"/>
    <w:rsid w:val="00AA56AB"/>
    <w:rsid w:val="00AA677F"/>
    <w:rsid w:val="00AB0A6B"/>
    <w:rsid w:val="00AB12B4"/>
    <w:rsid w:val="00AB13AC"/>
    <w:rsid w:val="00AB1AE7"/>
    <w:rsid w:val="00AB255D"/>
    <w:rsid w:val="00AB2A7C"/>
    <w:rsid w:val="00AB2B25"/>
    <w:rsid w:val="00AB3808"/>
    <w:rsid w:val="00AB41BE"/>
    <w:rsid w:val="00AB4B51"/>
    <w:rsid w:val="00AB512F"/>
    <w:rsid w:val="00AB52F8"/>
    <w:rsid w:val="00AB5D80"/>
    <w:rsid w:val="00AB6AC1"/>
    <w:rsid w:val="00AB70B2"/>
    <w:rsid w:val="00AC12BA"/>
    <w:rsid w:val="00AC161F"/>
    <w:rsid w:val="00AC2675"/>
    <w:rsid w:val="00AC2BE1"/>
    <w:rsid w:val="00AC3072"/>
    <w:rsid w:val="00AC452B"/>
    <w:rsid w:val="00AC5A7B"/>
    <w:rsid w:val="00AC5B67"/>
    <w:rsid w:val="00AC6645"/>
    <w:rsid w:val="00AC6CA6"/>
    <w:rsid w:val="00AC718F"/>
    <w:rsid w:val="00AC7199"/>
    <w:rsid w:val="00AD03CA"/>
    <w:rsid w:val="00AD040C"/>
    <w:rsid w:val="00AD1059"/>
    <w:rsid w:val="00AD1FD4"/>
    <w:rsid w:val="00AD2091"/>
    <w:rsid w:val="00AD20C4"/>
    <w:rsid w:val="00AD2681"/>
    <w:rsid w:val="00AD4467"/>
    <w:rsid w:val="00AD483B"/>
    <w:rsid w:val="00AD48D0"/>
    <w:rsid w:val="00AD5E63"/>
    <w:rsid w:val="00AD766D"/>
    <w:rsid w:val="00AE0515"/>
    <w:rsid w:val="00AE13E0"/>
    <w:rsid w:val="00AE2146"/>
    <w:rsid w:val="00AE23B9"/>
    <w:rsid w:val="00AE2BC3"/>
    <w:rsid w:val="00AE308A"/>
    <w:rsid w:val="00AE315A"/>
    <w:rsid w:val="00AE4C83"/>
    <w:rsid w:val="00AE52B7"/>
    <w:rsid w:val="00AE5830"/>
    <w:rsid w:val="00AE69F0"/>
    <w:rsid w:val="00AE71C2"/>
    <w:rsid w:val="00AE7E94"/>
    <w:rsid w:val="00AF0205"/>
    <w:rsid w:val="00AF051C"/>
    <w:rsid w:val="00AF19D6"/>
    <w:rsid w:val="00AF2543"/>
    <w:rsid w:val="00AF2B40"/>
    <w:rsid w:val="00AF3407"/>
    <w:rsid w:val="00AF4A28"/>
    <w:rsid w:val="00AF5359"/>
    <w:rsid w:val="00AF554D"/>
    <w:rsid w:val="00AF6C2E"/>
    <w:rsid w:val="00AF6C5E"/>
    <w:rsid w:val="00AF724F"/>
    <w:rsid w:val="00B00684"/>
    <w:rsid w:val="00B00DF3"/>
    <w:rsid w:val="00B00EAE"/>
    <w:rsid w:val="00B01191"/>
    <w:rsid w:val="00B01FFF"/>
    <w:rsid w:val="00B02385"/>
    <w:rsid w:val="00B02E7C"/>
    <w:rsid w:val="00B03B77"/>
    <w:rsid w:val="00B0415A"/>
    <w:rsid w:val="00B04CAC"/>
    <w:rsid w:val="00B07221"/>
    <w:rsid w:val="00B077D7"/>
    <w:rsid w:val="00B10220"/>
    <w:rsid w:val="00B10515"/>
    <w:rsid w:val="00B107A6"/>
    <w:rsid w:val="00B10F3A"/>
    <w:rsid w:val="00B110CA"/>
    <w:rsid w:val="00B113EE"/>
    <w:rsid w:val="00B127B1"/>
    <w:rsid w:val="00B12CEC"/>
    <w:rsid w:val="00B13578"/>
    <w:rsid w:val="00B13938"/>
    <w:rsid w:val="00B16BAE"/>
    <w:rsid w:val="00B2031E"/>
    <w:rsid w:val="00B20936"/>
    <w:rsid w:val="00B20FCB"/>
    <w:rsid w:val="00B21DC2"/>
    <w:rsid w:val="00B2344A"/>
    <w:rsid w:val="00B23A3F"/>
    <w:rsid w:val="00B24176"/>
    <w:rsid w:val="00B248EE"/>
    <w:rsid w:val="00B25924"/>
    <w:rsid w:val="00B25990"/>
    <w:rsid w:val="00B25A47"/>
    <w:rsid w:val="00B26342"/>
    <w:rsid w:val="00B274B0"/>
    <w:rsid w:val="00B317DD"/>
    <w:rsid w:val="00B33276"/>
    <w:rsid w:val="00B33F67"/>
    <w:rsid w:val="00B346DF"/>
    <w:rsid w:val="00B34A68"/>
    <w:rsid w:val="00B3558D"/>
    <w:rsid w:val="00B359E5"/>
    <w:rsid w:val="00B35A3C"/>
    <w:rsid w:val="00B35ABA"/>
    <w:rsid w:val="00B35D39"/>
    <w:rsid w:val="00B37901"/>
    <w:rsid w:val="00B407CE"/>
    <w:rsid w:val="00B41A66"/>
    <w:rsid w:val="00B42B41"/>
    <w:rsid w:val="00B42D8E"/>
    <w:rsid w:val="00B44B8E"/>
    <w:rsid w:val="00B4500B"/>
    <w:rsid w:val="00B45018"/>
    <w:rsid w:val="00B45B98"/>
    <w:rsid w:val="00B45EC6"/>
    <w:rsid w:val="00B46BA5"/>
    <w:rsid w:val="00B50378"/>
    <w:rsid w:val="00B51F90"/>
    <w:rsid w:val="00B520FD"/>
    <w:rsid w:val="00B53325"/>
    <w:rsid w:val="00B55F94"/>
    <w:rsid w:val="00B56159"/>
    <w:rsid w:val="00B566BB"/>
    <w:rsid w:val="00B567C5"/>
    <w:rsid w:val="00B57738"/>
    <w:rsid w:val="00B60615"/>
    <w:rsid w:val="00B60697"/>
    <w:rsid w:val="00B61378"/>
    <w:rsid w:val="00B61809"/>
    <w:rsid w:val="00B618BA"/>
    <w:rsid w:val="00B618F1"/>
    <w:rsid w:val="00B6240C"/>
    <w:rsid w:val="00B63CE4"/>
    <w:rsid w:val="00B64282"/>
    <w:rsid w:val="00B65533"/>
    <w:rsid w:val="00B65BB8"/>
    <w:rsid w:val="00B664F3"/>
    <w:rsid w:val="00B678CE"/>
    <w:rsid w:val="00B71F88"/>
    <w:rsid w:val="00B71FD3"/>
    <w:rsid w:val="00B721A0"/>
    <w:rsid w:val="00B72705"/>
    <w:rsid w:val="00B7340C"/>
    <w:rsid w:val="00B737AB"/>
    <w:rsid w:val="00B73CE7"/>
    <w:rsid w:val="00B75C65"/>
    <w:rsid w:val="00B76695"/>
    <w:rsid w:val="00B7708B"/>
    <w:rsid w:val="00B775FD"/>
    <w:rsid w:val="00B77914"/>
    <w:rsid w:val="00B80549"/>
    <w:rsid w:val="00B8057B"/>
    <w:rsid w:val="00B80AD1"/>
    <w:rsid w:val="00B80F3B"/>
    <w:rsid w:val="00B8134E"/>
    <w:rsid w:val="00B81E99"/>
    <w:rsid w:val="00B83037"/>
    <w:rsid w:val="00B84052"/>
    <w:rsid w:val="00B840F4"/>
    <w:rsid w:val="00B86E65"/>
    <w:rsid w:val="00B87342"/>
    <w:rsid w:val="00B87712"/>
    <w:rsid w:val="00B87B77"/>
    <w:rsid w:val="00B87F66"/>
    <w:rsid w:val="00B90B95"/>
    <w:rsid w:val="00B910DA"/>
    <w:rsid w:val="00B926B4"/>
    <w:rsid w:val="00B934B7"/>
    <w:rsid w:val="00B9484A"/>
    <w:rsid w:val="00B957BC"/>
    <w:rsid w:val="00B95A85"/>
    <w:rsid w:val="00B9711B"/>
    <w:rsid w:val="00B97606"/>
    <w:rsid w:val="00B976EC"/>
    <w:rsid w:val="00B97C58"/>
    <w:rsid w:val="00BA00D6"/>
    <w:rsid w:val="00BA038E"/>
    <w:rsid w:val="00BA0718"/>
    <w:rsid w:val="00BA09B4"/>
    <w:rsid w:val="00BA1EA1"/>
    <w:rsid w:val="00BA219E"/>
    <w:rsid w:val="00BA2585"/>
    <w:rsid w:val="00BA2EEF"/>
    <w:rsid w:val="00BA5752"/>
    <w:rsid w:val="00BA5A96"/>
    <w:rsid w:val="00BA6EE9"/>
    <w:rsid w:val="00BB009E"/>
    <w:rsid w:val="00BB14FC"/>
    <w:rsid w:val="00BB1E1C"/>
    <w:rsid w:val="00BB3C77"/>
    <w:rsid w:val="00BB47C5"/>
    <w:rsid w:val="00BB5556"/>
    <w:rsid w:val="00BB5F52"/>
    <w:rsid w:val="00BB5F77"/>
    <w:rsid w:val="00BB6810"/>
    <w:rsid w:val="00BB786E"/>
    <w:rsid w:val="00BB7A3D"/>
    <w:rsid w:val="00BC0045"/>
    <w:rsid w:val="00BC0840"/>
    <w:rsid w:val="00BC1145"/>
    <w:rsid w:val="00BC29F3"/>
    <w:rsid w:val="00BC3B2B"/>
    <w:rsid w:val="00BC48DD"/>
    <w:rsid w:val="00BC6BED"/>
    <w:rsid w:val="00BC7D34"/>
    <w:rsid w:val="00BD11BB"/>
    <w:rsid w:val="00BD22B4"/>
    <w:rsid w:val="00BD234B"/>
    <w:rsid w:val="00BD29DA"/>
    <w:rsid w:val="00BD3200"/>
    <w:rsid w:val="00BD3C1C"/>
    <w:rsid w:val="00BD4710"/>
    <w:rsid w:val="00BD4EA9"/>
    <w:rsid w:val="00BD5433"/>
    <w:rsid w:val="00BD62CE"/>
    <w:rsid w:val="00BD749D"/>
    <w:rsid w:val="00BD7F1D"/>
    <w:rsid w:val="00BE0E73"/>
    <w:rsid w:val="00BE1E5C"/>
    <w:rsid w:val="00BE3A96"/>
    <w:rsid w:val="00BE4165"/>
    <w:rsid w:val="00BE501A"/>
    <w:rsid w:val="00BE5029"/>
    <w:rsid w:val="00BE598C"/>
    <w:rsid w:val="00BE6DA9"/>
    <w:rsid w:val="00BE70CF"/>
    <w:rsid w:val="00BE7C64"/>
    <w:rsid w:val="00BE7F23"/>
    <w:rsid w:val="00BF08EE"/>
    <w:rsid w:val="00BF0F3B"/>
    <w:rsid w:val="00BF0FB2"/>
    <w:rsid w:val="00BF1F52"/>
    <w:rsid w:val="00BF335C"/>
    <w:rsid w:val="00BF335E"/>
    <w:rsid w:val="00BF5275"/>
    <w:rsid w:val="00BF57D8"/>
    <w:rsid w:val="00BF6A18"/>
    <w:rsid w:val="00BF6DD2"/>
    <w:rsid w:val="00BF7C43"/>
    <w:rsid w:val="00C01514"/>
    <w:rsid w:val="00C016CE"/>
    <w:rsid w:val="00C023E9"/>
    <w:rsid w:val="00C027AA"/>
    <w:rsid w:val="00C03C19"/>
    <w:rsid w:val="00C0473B"/>
    <w:rsid w:val="00C04B66"/>
    <w:rsid w:val="00C0549D"/>
    <w:rsid w:val="00C06853"/>
    <w:rsid w:val="00C0702C"/>
    <w:rsid w:val="00C0730E"/>
    <w:rsid w:val="00C07E5B"/>
    <w:rsid w:val="00C10534"/>
    <w:rsid w:val="00C10562"/>
    <w:rsid w:val="00C12F2C"/>
    <w:rsid w:val="00C13061"/>
    <w:rsid w:val="00C144A6"/>
    <w:rsid w:val="00C149C6"/>
    <w:rsid w:val="00C15E64"/>
    <w:rsid w:val="00C16101"/>
    <w:rsid w:val="00C213F1"/>
    <w:rsid w:val="00C226AB"/>
    <w:rsid w:val="00C226ED"/>
    <w:rsid w:val="00C22ACF"/>
    <w:rsid w:val="00C23755"/>
    <w:rsid w:val="00C261F7"/>
    <w:rsid w:val="00C26B15"/>
    <w:rsid w:val="00C2703A"/>
    <w:rsid w:val="00C27351"/>
    <w:rsid w:val="00C30251"/>
    <w:rsid w:val="00C309C2"/>
    <w:rsid w:val="00C31F55"/>
    <w:rsid w:val="00C32AEF"/>
    <w:rsid w:val="00C34547"/>
    <w:rsid w:val="00C3503D"/>
    <w:rsid w:val="00C35840"/>
    <w:rsid w:val="00C36756"/>
    <w:rsid w:val="00C36869"/>
    <w:rsid w:val="00C36C24"/>
    <w:rsid w:val="00C3742F"/>
    <w:rsid w:val="00C37521"/>
    <w:rsid w:val="00C40233"/>
    <w:rsid w:val="00C406C8"/>
    <w:rsid w:val="00C40BC7"/>
    <w:rsid w:val="00C41305"/>
    <w:rsid w:val="00C4216D"/>
    <w:rsid w:val="00C429E6"/>
    <w:rsid w:val="00C42CCE"/>
    <w:rsid w:val="00C4304F"/>
    <w:rsid w:val="00C46302"/>
    <w:rsid w:val="00C46524"/>
    <w:rsid w:val="00C469DE"/>
    <w:rsid w:val="00C46D6A"/>
    <w:rsid w:val="00C473EF"/>
    <w:rsid w:val="00C47B1D"/>
    <w:rsid w:val="00C50CCF"/>
    <w:rsid w:val="00C50EE0"/>
    <w:rsid w:val="00C51DF5"/>
    <w:rsid w:val="00C52A78"/>
    <w:rsid w:val="00C5369F"/>
    <w:rsid w:val="00C540D0"/>
    <w:rsid w:val="00C54273"/>
    <w:rsid w:val="00C545E5"/>
    <w:rsid w:val="00C54BD4"/>
    <w:rsid w:val="00C55386"/>
    <w:rsid w:val="00C55B71"/>
    <w:rsid w:val="00C5685B"/>
    <w:rsid w:val="00C56DFE"/>
    <w:rsid w:val="00C570A8"/>
    <w:rsid w:val="00C572AF"/>
    <w:rsid w:val="00C57659"/>
    <w:rsid w:val="00C579BB"/>
    <w:rsid w:val="00C603FC"/>
    <w:rsid w:val="00C60648"/>
    <w:rsid w:val="00C61459"/>
    <w:rsid w:val="00C6316E"/>
    <w:rsid w:val="00C639CB"/>
    <w:rsid w:val="00C64DD1"/>
    <w:rsid w:val="00C65004"/>
    <w:rsid w:val="00C65FB6"/>
    <w:rsid w:val="00C662D7"/>
    <w:rsid w:val="00C664F9"/>
    <w:rsid w:val="00C665C1"/>
    <w:rsid w:val="00C66D59"/>
    <w:rsid w:val="00C670B1"/>
    <w:rsid w:val="00C7035A"/>
    <w:rsid w:val="00C71861"/>
    <w:rsid w:val="00C7373D"/>
    <w:rsid w:val="00C738E6"/>
    <w:rsid w:val="00C73F33"/>
    <w:rsid w:val="00C7440C"/>
    <w:rsid w:val="00C74420"/>
    <w:rsid w:val="00C74758"/>
    <w:rsid w:val="00C74CEC"/>
    <w:rsid w:val="00C752CC"/>
    <w:rsid w:val="00C75B4A"/>
    <w:rsid w:val="00C75FA5"/>
    <w:rsid w:val="00C76816"/>
    <w:rsid w:val="00C7741C"/>
    <w:rsid w:val="00C81034"/>
    <w:rsid w:val="00C81D87"/>
    <w:rsid w:val="00C8264A"/>
    <w:rsid w:val="00C82D05"/>
    <w:rsid w:val="00C83946"/>
    <w:rsid w:val="00C83EB5"/>
    <w:rsid w:val="00C84280"/>
    <w:rsid w:val="00C843B5"/>
    <w:rsid w:val="00C84738"/>
    <w:rsid w:val="00C85DC3"/>
    <w:rsid w:val="00C86131"/>
    <w:rsid w:val="00C863C6"/>
    <w:rsid w:val="00C86C83"/>
    <w:rsid w:val="00C875CE"/>
    <w:rsid w:val="00C87BC2"/>
    <w:rsid w:val="00C90276"/>
    <w:rsid w:val="00C90A93"/>
    <w:rsid w:val="00C91770"/>
    <w:rsid w:val="00C91ED2"/>
    <w:rsid w:val="00C92142"/>
    <w:rsid w:val="00C924A0"/>
    <w:rsid w:val="00C924D1"/>
    <w:rsid w:val="00C9251D"/>
    <w:rsid w:val="00C92999"/>
    <w:rsid w:val="00C93366"/>
    <w:rsid w:val="00C93F3C"/>
    <w:rsid w:val="00C9553A"/>
    <w:rsid w:val="00C95B64"/>
    <w:rsid w:val="00C9713B"/>
    <w:rsid w:val="00C97B7F"/>
    <w:rsid w:val="00CA02DF"/>
    <w:rsid w:val="00CA1D37"/>
    <w:rsid w:val="00CA3135"/>
    <w:rsid w:val="00CA3775"/>
    <w:rsid w:val="00CA3829"/>
    <w:rsid w:val="00CA3FAF"/>
    <w:rsid w:val="00CA5712"/>
    <w:rsid w:val="00CA76E2"/>
    <w:rsid w:val="00CA7F4A"/>
    <w:rsid w:val="00CA7F4D"/>
    <w:rsid w:val="00CB0CA7"/>
    <w:rsid w:val="00CB25E3"/>
    <w:rsid w:val="00CB29C8"/>
    <w:rsid w:val="00CB3822"/>
    <w:rsid w:val="00CB419F"/>
    <w:rsid w:val="00CB4363"/>
    <w:rsid w:val="00CB4E3B"/>
    <w:rsid w:val="00CB4EC2"/>
    <w:rsid w:val="00CB5931"/>
    <w:rsid w:val="00CB5DAD"/>
    <w:rsid w:val="00CB65CF"/>
    <w:rsid w:val="00CB7CDF"/>
    <w:rsid w:val="00CB7F23"/>
    <w:rsid w:val="00CC0962"/>
    <w:rsid w:val="00CC183E"/>
    <w:rsid w:val="00CC18EE"/>
    <w:rsid w:val="00CC1E5B"/>
    <w:rsid w:val="00CC2BF1"/>
    <w:rsid w:val="00CC2D4B"/>
    <w:rsid w:val="00CC2E2F"/>
    <w:rsid w:val="00CC2EB7"/>
    <w:rsid w:val="00CC31A4"/>
    <w:rsid w:val="00CC38E8"/>
    <w:rsid w:val="00CC3BE4"/>
    <w:rsid w:val="00CC49F9"/>
    <w:rsid w:val="00CC4A97"/>
    <w:rsid w:val="00CC4DB2"/>
    <w:rsid w:val="00CC62D4"/>
    <w:rsid w:val="00CC6B95"/>
    <w:rsid w:val="00CC7EB2"/>
    <w:rsid w:val="00CD123C"/>
    <w:rsid w:val="00CD144A"/>
    <w:rsid w:val="00CD1AC6"/>
    <w:rsid w:val="00CD21C5"/>
    <w:rsid w:val="00CD2A88"/>
    <w:rsid w:val="00CD343F"/>
    <w:rsid w:val="00CD34D3"/>
    <w:rsid w:val="00CD3553"/>
    <w:rsid w:val="00CD3D98"/>
    <w:rsid w:val="00CD42A9"/>
    <w:rsid w:val="00CD45D1"/>
    <w:rsid w:val="00CD4E1F"/>
    <w:rsid w:val="00CD5C22"/>
    <w:rsid w:val="00CD7294"/>
    <w:rsid w:val="00CD7652"/>
    <w:rsid w:val="00CE3255"/>
    <w:rsid w:val="00CE331D"/>
    <w:rsid w:val="00CE5B82"/>
    <w:rsid w:val="00CE5D14"/>
    <w:rsid w:val="00CE6428"/>
    <w:rsid w:val="00CE69BF"/>
    <w:rsid w:val="00CE6A55"/>
    <w:rsid w:val="00CE6CE3"/>
    <w:rsid w:val="00CE729D"/>
    <w:rsid w:val="00CE7767"/>
    <w:rsid w:val="00CE7990"/>
    <w:rsid w:val="00CE7C2E"/>
    <w:rsid w:val="00CF0323"/>
    <w:rsid w:val="00CF0C79"/>
    <w:rsid w:val="00CF135B"/>
    <w:rsid w:val="00CF17C0"/>
    <w:rsid w:val="00CF329F"/>
    <w:rsid w:val="00CF42CC"/>
    <w:rsid w:val="00CF4817"/>
    <w:rsid w:val="00CF4DF2"/>
    <w:rsid w:val="00CF4FE5"/>
    <w:rsid w:val="00CF5895"/>
    <w:rsid w:val="00CF6617"/>
    <w:rsid w:val="00CF661A"/>
    <w:rsid w:val="00CF681D"/>
    <w:rsid w:val="00CF7899"/>
    <w:rsid w:val="00CF7CB2"/>
    <w:rsid w:val="00CF7E34"/>
    <w:rsid w:val="00D0096B"/>
    <w:rsid w:val="00D01215"/>
    <w:rsid w:val="00D0216A"/>
    <w:rsid w:val="00D0289C"/>
    <w:rsid w:val="00D02F95"/>
    <w:rsid w:val="00D04B3B"/>
    <w:rsid w:val="00D04F73"/>
    <w:rsid w:val="00D05190"/>
    <w:rsid w:val="00D05429"/>
    <w:rsid w:val="00D06FAB"/>
    <w:rsid w:val="00D10C03"/>
    <w:rsid w:val="00D12E8E"/>
    <w:rsid w:val="00D13F20"/>
    <w:rsid w:val="00D15062"/>
    <w:rsid w:val="00D157C1"/>
    <w:rsid w:val="00D15BA6"/>
    <w:rsid w:val="00D162A5"/>
    <w:rsid w:val="00D170C1"/>
    <w:rsid w:val="00D174EF"/>
    <w:rsid w:val="00D1789B"/>
    <w:rsid w:val="00D209FC"/>
    <w:rsid w:val="00D2368A"/>
    <w:rsid w:val="00D264C6"/>
    <w:rsid w:val="00D26DC6"/>
    <w:rsid w:val="00D26F5B"/>
    <w:rsid w:val="00D32C19"/>
    <w:rsid w:val="00D32FA2"/>
    <w:rsid w:val="00D334C6"/>
    <w:rsid w:val="00D33F15"/>
    <w:rsid w:val="00D342D8"/>
    <w:rsid w:val="00D348A2"/>
    <w:rsid w:val="00D35185"/>
    <w:rsid w:val="00D372D7"/>
    <w:rsid w:val="00D405BC"/>
    <w:rsid w:val="00D412F9"/>
    <w:rsid w:val="00D4171F"/>
    <w:rsid w:val="00D41805"/>
    <w:rsid w:val="00D418D5"/>
    <w:rsid w:val="00D41C9B"/>
    <w:rsid w:val="00D4566A"/>
    <w:rsid w:val="00D462B8"/>
    <w:rsid w:val="00D466C2"/>
    <w:rsid w:val="00D472BC"/>
    <w:rsid w:val="00D4751D"/>
    <w:rsid w:val="00D5219A"/>
    <w:rsid w:val="00D52301"/>
    <w:rsid w:val="00D52362"/>
    <w:rsid w:val="00D52F67"/>
    <w:rsid w:val="00D54673"/>
    <w:rsid w:val="00D549E7"/>
    <w:rsid w:val="00D55780"/>
    <w:rsid w:val="00D5578A"/>
    <w:rsid w:val="00D5605A"/>
    <w:rsid w:val="00D56584"/>
    <w:rsid w:val="00D56BED"/>
    <w:rsid w:val="00D5708A"/>
    <w:rsid w:val="00D608DD"/>
    <w:rsid w:val="00D612CD"/>
    <w:rsid w:val="00D62A27"/>
    <w:rsid w:val="00D62D14"/>
    <w:rsid w:val="00D6303E"/>
    <w:rsid w:val="00D64720"/>
    <w:rsid w:val="00D64D51"/>
    <w:rsid w:val="00D64FC7"/>
    <w:rsid w:val="00D65036"/>
    <w:rsid w:val="00D65529"/>
    <w:rsid w:val="00D65775"/>
    <w:rsid w:val="00D65C44"/>
    <w:rsid w:val="00D709EF"/>
    <w:rsid w:val="00D72FDD"/>
    <w:rsid w:val="00D730C2"/>
    <w:rsid w:val="00D73261"/>
    <w:rsid w:val="00D7381C"/>
    <w:rsid w:val="00D74587"/>
    <w:rsid w:val="00D749B2"/>
    <w:rsid w:val="00D74E3D"/>
    <w:rsid w:val="00D75754"/>
    <w:rsid w:val="00D75794"/>
    <w:rsid w:val="00D75B64"/>
    <w:rsid w:val="00D75BD2"/>
    <w:rsid w:val="00D7645E"/>
    <w:rsid w:val="00D76518"/>
    <w:rsid w:val="00D76E3A"/>
    <w:rsid w:val="00D77934"/>
    <w:rsid w:val="00D80B2D"/>
    <w:rsid w:val="00D80B75"/>
    <w:rsid w:val="00D826A3"/>
    <w:rsid w:val="00D82F1B"/>
    <w:rsid w:val="00D8321D"/>
    <w:rsid w:val="00D832E2"/>
    <w:rsid w:val="00D8430C"/>
    <w:rsid w:val="00D8456D"/>
    <w:rsid w:val="00D84BDF"/>
    <w:rsid w:val="00D85600"/>
    <w:rsid w:val="00D859BA"/>
    <w:rsid w:val="00D86270"/>
    <w:rsid w:val="00D8710A"/>
    <w:rsid w:val="00D873BE"/>
    <w:rsid w:val="00D879F7"/>
    <w:rsid w:val="00D906E0"/>
    <w:rsid w:val="00D92392"/>
    <w:rsid w:val="00D93F01"/>
    <w:rsid w:val="00D94057"/>
    <w:rsid w:val="00D94D91"/>
    <w:rsid w:val="00D96770"/>
    <w:rsid w:val="00D97849"/>
    <w:rsid w:val="00DA00BF"/>
    <w:rsid w:val="00DA00DB"/>
    <w:rsid w:val="00DA0491"/>
    <w:rsid w:val="00DA0709"/>
    <w:rsid w:val="00DA1DD6"/>
    <w:rsid w:val="00DA2E92"/>
    <w:rsid w:val="00DA344D"/>
    <w:rsid w:val="00DA3549"/>
    <w:rsid w:val="00DA4494"/>
    <w:rsid w:val="00DA4C52"/>
    <w:rsid w:val="00DA5A70"/>
    <w:rsid w:val="00DA5FC9"/>
    <w:rsid w:val="00DA7DDF"/>
    <w:rsid w:val="00DB09B4"/>
    <w:rsid w:val="00DB0BAD"/>
    <w:rsid w:val="00DB1086"/>
    <w:rsid w:val="00DB251B"/>
    <w:rsid w:val="00DB31E9"/>
    <w:rsid w:val="00DB4033"/>
    <w:rsid w:val="00DB4075"/>
    <w:rsid w:val="00DB60E3"/>
    <w:rsid w:val="00DB6C57"/>
    <w:rsid w:val="00DB74EC"/>
    <w:rsid w:val="00DB765A"/>
    <w:rsid w:val="00DC17D7"/>
    <w:rsid w:val="00DC190E"/>
    <w:rsid w:val="00DC1BC6"/>
    <w:rsid w:val="00DC1DEE"/>
    <w:rsid w:val="00DC218B"/>
    <w:rsid w:val="00DC2279"/>
    <w:rsid w:val="00DC2AF7"/>
    <w:rsid w:val="00DC2DDA"/>
    <w:rsid w:val="00DC38B7"/>
    <w:rsid w:val="00DC4C12"/>
    <w:rsid w:val="00DC4E7A"/>
    <w:rsid w:val="00DC5371"/>
    <w:rsid w:val="00DC6017"/>
    <w:rsid w:val="00DC6217"/>
    <w:rsid w:val="00DC642A"/>
    <w:rsid w:val="00DC66CA"/>
    <w:rsid w:val="00DC6A2E"/>
    <w:rsid w:val="00DC721D"/>
    <w:rsid w:val="00DC75CF"/>
    <w:rsid w:val="00DC7636"/>
    <w:rsid w:val="00DC7BF9"/>
    <w:rsid w:val="00DC7DC4"/>
    <w:rsid w:val="00DD1527"/>
    <w:rsid w:val="00DD22FF"/>
    <w:rsid w:val="00DD2646"/>
    <w:rsid w:val="00DD427D"/>
    <w:rsid w:val="00DD51A6"/>
    <w:rsid w:val="00DD5AEF"/>
    <w:rsid w:val="00DD5EA4"/>
    <w:rsid w:val="00DD602C"/>
    <w:rsid w:val="00DD6278"/>
    <w:rsid w:val="00DD7B70"/>
    <w:rsid w:val="00DD7E38"/>
    <w:rsid w:val="00DE0083"/>
    <w:rsid w:val="00DE11CD"/>
    <w:rsid w:val="00DE1780"/>
    <w:rsid w:val="00DE2266"/>
    <w:rsid w:val="00DE245A"/>
    <w:rsid w:val="00DE28FD"/>
    <w:rsid w:val="00DE2D18"/>
    <w:rsid w:val="00DE3AE7"/>
    <w:rsid w:val="00DE3C96"/>
    <w:rsid w:val="00DE3FF4"/>
    <w:rsid w:val="00DE567D"/>
    <w:rsid w:val="00DE5C01"/>
    <w:rsid w:val="00DE61AF"/>
    <w:rsid w:val="00DE6C96"/>
    <w:rsid w:val="00DE754F"/>
    <w:rsid w:val="00DF0E53"/>
    <w:rsid w:val="00DF1634"/>
    <w:rsid w:val="00DF1A93"/>
    <w:rsid w:val="00DF2B29"/>
    <w:rsid w:val="00DF34BC"/>
    <w:rsid w:val="00DF4E47"/>
    <w:rsid w:val="00DF58B0"/>
    <w:rsid w:val="00DF6511"/>
    <w:rsid w:val="00DF678E"/>
    <w:rsid w:val="00DF6BD0"/>
    <w:rsid w:val="00DF6C7D"/>
    <w:rsid w:val="00DF7E00"/>
    <w:rsid w:val="00E00BA8"/>
    <w:rsid w:val="00E010D2"/>
    <w:rsid w:val="00E01C3D"/>
    <w:rsid w:val="00E01D42"/>
    <w:rsid w:val="00E02B14"/>
    <w:rsid w:val="00E039E4"/>
    <w:rsid w:val="00E04123"/>
    <w:rsid w:val="00E0477E"/>
    <w:rsid w:val="00E04D41"/>
    <w:rsid w:val="00E05954"/>
    <w:rsid w:val="00E05994"/>
    <w:rsid w:val="00E05A56"/>
    <w:rsid w:val="00E07481"/>
    <w:rsid w:val="00E075EA"/>
    <w:rsid w:val="00E10196"/>
    <w:rsid w:val="00E10A9F"/>
    <w:rsid w:val="00E10D77"/>
    <w:rsid w:val="00E11E2E"/>
    <w:rsid w:val="00E13310"/>
    <w:rsid w:val="00E13A0E"/>
    <w:rsid w:val="00E13B2D"/>
    <w:rsid w:val="00E13EF7"/>
    <w:rsid w:val="00E14EE5"/>
    <w:rsid w:val="00E14FD7"/>
    <w:rsid w:val="00E15290"/>
    <w:rsid w:val="00E176B6"/>
    <w:rsid w:val="00E203CC"/>
    <w:rsid w:val="00E20541"/>
    <w:rsid w:val="00E2109B"/>
    <w:rsid w:val="00E215E3"/>
    <w:rsid w:val="00E216BB"/>
    <w:rsid w:val="00E21C45"/>
    <w:rsid w:val="00E22DE2"/>
    <w:rsid w:val="00E240AC"/>
    <w:rsid w:val="00E240EC"/>
    <w:rsid w:val="00E24564"/>
    <w:rsid w:val="00E26941"/>
    <w:rsid w:val="00E272EB"/>
    <w:rsid w:val="00E2791F"/>
    <w:rsid w:val="00E31869"/>
    <w:rsid w:val="00E3210F"/>
    <w:rsid w:val="00E33014"/>
    <w:rsid w:val="00E346AC"/>
    <w:rsid w:val="00E351F5"/>
    <w:rsid w:val="00E360CD"/>
    <w:rsid w:val="00E36B31"/>
    <w:rsid w:val="00E3761C"/>
    <w:rsid w:val="00E41236"/>
    <w:rsid w:val="00E424B4"/>
    <w:rsid w:val="00E42D19"/>
    <w:rsid w:val="00E43A8A"/>
    <w:rsid w:val="00E43AEB"/>
    <w:rsid w:val="00E43CC4"/>
    <w:rsid w:val="00E4517A"/>
    <w:rsid w:val="00E452D5"/>
    <w:rsid w:val="00E4544A"/>
    <w:rsid w:val="00E45651"/>
    <w:rsid w:val="00E45CB8"/>
    <w:rsid w:val="00E45D41"/>
    <w:rsid w:val="00E45F1B"/>
    <w:rsid w:val="00E474F7"/>
    <w:rsid w:val="00E47B1B"/>
    <w:rsid w:val="00E47EF9"/>
    <w:rsid w:val="00E50404"/>
    <w:rsid w:val="00E50ABF"/>
    <w:rsid w:val="00E51B4C"/>
    <w:rsid w:val="00E52A31"/>
    <w:rsid w:val="00E534F5"/>
    <w:rsid w:val="00E53780"/>
    <w:rsid w:val="00E542E7"/>
    <w:rsid w:val="00E54E74"/>
    <w:rsid w:val="00E55515"/>
    <w:rsid w:val="00E571C0"/>
    <w:rsid w:val="00E611A1"/>
    <w:rsid w:val="00E612C2"/>
    <w:rsid w:val="00E6164F"/>
    <w:rsid w:val="00E61FF9"/>
    <w:rsid w:val="00E62B04"/>
    <w:rsid w:val="00E63DFF"/>
    <w:rsid w:val="00E64173"/>
    <w:rsid w:val="00E64229"/>
    <w:rsid w:val="00E64A9C"/>
    <w:rsid w:val="00E66EEC"/>
    <w:rsid w:val="00E66FE8"/>
    <w:rsid w:val="00E70575"/>
    <w:rsid w:val="00E71AD2"/>
    <w:rsid w:val="00E71EA8"/>
    <w:rsid w:val="00E72649"/>
    <w:rsid w:val="00E7369A"/>
    <w:rsid w:val="00E752E0"/>
    <w:rsid w:val="00E756F2"/>
    <w:rsid w:val="00E759E6"/>
    <w:rsid w:val="00E76168"/>
    <w:rsid w:val="00E763BF"/>
    <w:rsid w:val="00E768B9"/>
    <w:rsid w:val="00E776A8"/>
    <w:rsid w:val="00E8030A"/>
    <w:rsid w:val="00E80488"/>
    <w:rsid w:val="00E81C30"/>
    <w:rsid w:val="00E8251E"/>
    <w:rsid w:val="00E82F9D"/>
    <w:rsid w:val="00E8305A"/>
    <w:rsid w:val="00E83523"/>
    <w:rsid w:val="00E84116"/>
    <w:rsid w:val="00E8497C"/>
    <w:rsid w:val="00E86526"/>
    <w:rsid w:val="00E86C46"/>
    <w:rsid w:val="00E90384"/>
    <w:rsid w:val="00E9263A"/>
    <w:rsid w:val="00E93281"/>
    <w:rsid w:val="00E964DA"/>
    <w:rsid w:val="00E96887"/>
    <w:rsid w:val="00E97390"/>
    <w:rsid w:val="00E97AD9"/>
    <w:rsid w:val="00EA03DF"/>
    <w:rsid w:val="00EA0E11"/>
    <w:rsid w:val="00EA0EF6"/>
    <w:rsid w:val="00EA3D03"/>
    <w:rsid w:val="00EA4534"/>
    <w:rsid w:val="00EA4680"/>
    <w:rsid w:val="00EA48EB"/>
    <w:rsid w:val="00EA4F40"/>
    <w:rsid w:val="00EA4FF3"/>
    <w:rsid w:val="00EA512A"/>
    <w:rsid w:val="00EA64C0"/>
    <w:rsid w:val="00EA6B10"/>
    <w:rsid w:val="00EA74C5"/>
    <w:rsid w:val="00EA7621"/>
    <w:rsid w:val="00EA7E55"/>
    <w:rsid w:val="00EB0CE0"/>
    <w:rsid w:val="00EB1617"/>
    <w:rsid w:val="00EB4DE4"/>
    <w:rsid w:val="00EB5EF9"/>
    <w:rsid w:val="00EC12CB"/>
    <w:rsid w:val="00EC1361"/>
    <w:rsid w:val="00EC3AA2"/>
    <w:rsid w:val="00EC46E3"/>
    <w:rsid w:val="00EC482C"/>
    <w:rsid w:val="00EC6166"/>
    <w:rsid w:val="00EC65C4"/>
    <w:rsid w:val="00EC6F03"/>
    <w:rsid w:val="00EC7540"/>
    <w:rsid w:val="00ED1EC3"/>
    <w:rsid w:val="00ED2FFB"/>
    <w:rsid w:val="00ED30BD"/>
    <w:rsid w:val="00ED31AC"/>
    <w:rsid w:val="00ED42ED"/>
    <w:rsid w:val="00ED4783"/>
    <w:rsid w:val="00ED4F9A"/>
    <w:rsid w:val="00ED56D7"/>
    <w:rsid w:val="00ED5CCD"/>
    <w:rsid w:val="00ED7668"/>
    <w:rsid w:val="00ED7753"/>
    <w:rsid w:val="00EE0245"/>
    <w:rsid w:val="00EE03EE"/>
    <w:rsid w:val="00EE08C4"/>
    <w:rsid w:val="00EE0AD1"/>
    <w:rsid w:val="00EE134E"/>
    <w:rsid w:val="00EE160D"/>
    <w:rsid w:val="00EE1874"/>
    <w:rsid w:val="00EE1C60"/>
    <w:rsid w:val="00EE1E83"/>
    <w:rsid w:val="00EE1F64"/>
    <w:rsid w:val="00EE22F9"/>
    <w:rsid w:val="00EE2812"/>
    <w:rsid w:val="00EE3016"/>
    <w:rsid w:val="00EE499A"/>
    <w:rsid w:val="00EE4C1E"/>
    <w:rsid w:val="00EE4E04"/>
    <w:rsid w:val="00EE4E68"/>
    <w:rsid w:val="00EE4F6E"/>
    <w:rsid w:val="00EE5678"/>
    <w:rsid w:val="00EE59FB"/>
    <w:rsid w:val="00EE625A"/>
    <w:rsid w:val="00EE69D7"/>
    <w:rsid w:val="00EE709C"/>
    <w:rsid w:val="00EE7621"/>
    <w:rsid w:val="00EE7BC6"/>
    <w:rsid w:val="00EF09BB"/>
    <w:rsid w:val="00EF1A6E"/>
    <w:rsid w:val="00EF20D2"/>
    <w:rsid w:val="00EF20F6"/>
    <w:rsid w:val="00EF282F"/>
    <w:rsid w:val="00EF2B2F"/>
    <w:rsid w:val="00EF2D35"/>
    <w:rsid w:val="00EF2FD1"/>
    <w:rsid w:val="00EF45A1"/>
    <w:rsid w:val="00EF485A"/>
    <w:rsid w:val="00EF5236"/>
    <w:rsid w:val="00EF5773"/>
    <w:rsid w:val="00EF5CA9"/>
    <w:rsid w:val="00EF642D"/>
    <w:rsid w:val="00EF700F"/>
    <w:rsid w:val="00EF72DC"/>
    <w:rsid w:val="00F0022A"/>
    <w:rsid w:val="00F00FFC"/>
    <w:rsid w:val="00F012E6"/>
    <w:rsid w:val="00F01561"/>
    <w:rsid w:val="00F017AF"/>
    <w:rsid w:val="00F01A04"/>
    <w:rsid w:val="00F02A83"/>
    <w:rsid w:val="00F02D8E"/>
    <w:rsid w:val="00F03C09"/>
    <w:rsid w:val="00F04923"/>
    <w:rsid w:val="00F05D14"/>
    <w:rsid w:val="00F066D0"/>
    <w:rsid w:val="00F07EE2"/>
    <w:rsid w:val="00F10384"/>
    <w:rsid w:val="00F1046C"/>
    <w:rsid w:val="00F106DB"/>
    <w:rsid w:val="00F1085E"/>
    <w:rsid w:val="00F10EAC"/>
    <w:rsid w:val="00F118BE"/>
    <w:rsid w:val="00F11A9E"/>
    <w:rsid w:val="00F11BC3"/>
    <w:rsid w:val="00F12E5D"/>
    <w:rsid w:val="00F13E9E"/>
    <w:rsid w:val="00F13F41"/>
    <w:rsid w:val="00F14176"/>
    <w:rsid w:val="00F141B9"/>
    <w:rsid w:val="00F143B2"/>
    <w:rsid w:val="00F144E5"/>
    <w:rsid w:val="00F14CE1"/>
    <w:rsid w:val="00F15231"/>
    <w:rsid w:val="00F160AD"/>
    <w:rsid w:val="00F16BD2"/>
    <w:rsid w:val="00F17C9D"/>
    <w:rsid w:val="00F17F06"/>
    <w:rsid w:val="00F17F56"/>
    <w:rsid w:val="00F20304"/>
    <w:rsid w:val="00F204FB"/>
    <w:rsid w:val="00F21526"/>
    <w:rsid w:val="00F21870"/>
    <w:rsid w:val="00F21AB6"/>
    <w:rsid w:val="00F23029"/>
    <w:rsid w:val="00F2333E"/>
    <w:rsid w:val="00F248A5"/>
    <w:rsid w:val="00F24A14"/>
    <w:rsid w:val="00F24C4C"/>
    <w:rsid w:val="00F24F69"/>
    <w:rsid w:val="00F25FBC"/>
    <w:rsid w:val="00F26A8C"/>
    <w:rsid w:val="00F26F92"/>
    <w:rsid w:val="00F27197"/>
    <w:rsid w:val="00F27859"/>
    <w:rsid w:val="00F305C9"/>
    <w:rsid w:val="00F30687"/>
    <w:rsid w:val="00F318DC"/>
    <w:rsid w:val="00F32BA3"/>
    <w:rsid w:val="00F33405"/>
    <w:rsid w:val="00F33CB7"/>
    <w:rsid w:val="00F348A4"/>
    <w:rsid w:val="00F356AF"/>
    <w:rsid w:val="00F3703C"/>
    <w:rsid w:val="00F37DF7"/>
    <w:rsid w:val="00F400A3"/>
    <w:rsid w:val="00F40CD5"/>
    <w:rsid w:val="00F41B19"/>
    <w:rsid w:val="00F4317B"/>
    <w:rsid w:val="00F43466"/>
    <w:rsid w:val="00F43A50"/>
    <w:rsid w:val="00F43FFC"/>
    <w:rsid w:val="00F44514"/>
    <w:rsid w:val="00F447E0"/>
    <w:rsid w:val="00F450BD"/>
    <w:rsid w:val="00F45103"/>
    <w:rsid w:val="00F46231"/>
    <w:rsid w:val="00F46339"/>
    <w:rsid w:val="00F46FE0"/>
    <w:rsid w:val="00F5030E"/>
    <w:rsid w:val="00F50476"/>
    <w:rsid w:val="00F50734"/>
    <w:rsid w:val="00F50DA8"/>
    <w:rsid w:val="00F514A8"/>
    <w:rsid w:val="00F5262A"/>
    <w:rsid w:val="00F537B2"/>
    <w:rsid w:val="00F55351"/>
    <w:rsid w:val="00F5547F"/>
    <w:rsid w:val="00F5607B"/>
    <w:rsid w:val="00F561B1"/>
    <w:rsid w:val="00F56CB5"/>
    <w:rsid w:val="00F5728E"/>
    <w:rsid w:val="00F57D86"/>
    <w:rsid w:val="00F57F50"/>
    <w:rsid w:val="00F6074E"/>
    <w:rsid w:val="00F60C0E"/>
    <w:rsid w:val="00F6117B"/>
    <w:rsid w:val="00F61C6C"/>
    <w:rsid w:val="00F630FD"/>
    <w:rsid w:val="00F6458F"/>
    <w:rsid w:val="00F652F1"/>
    <w:rsid w:val="00F65F7C"/>
    <w:rsid w:val="00F66336"/>
    <w:rsid w:val="00F67FF6"/>
    <w:rsid w:val="00F70E41"/>
    <w:rsid w:val="00F71039"/>
    <w:rsid w:val="00F72076"/>
    <w:rsid w:val="00F72D6B"/>
    <w:rsid w:val="00F73441"/>
    <w:rsid w:val="00F7417F"/>
    <w:rsid w:val="00F748D9"/>
    <w:rsid w:val="00F76A0A"/>
    <w:rsid w:val="00F77475"/>
    <w:rsid w:val="00F7748A"/>
    <w:rsid w:val="00F774C9"/>
    <w:rsid w:val="00F77D70"/>
    <w:rsid w:val="00F8065F"/>
    <w:rsid w:val="00F82DA5"/>
    <w:rsid w:val="00F83587"/>
    <w:rsid w:val="00F85975"/>
    <w:rsid w:val="00F85E50"/>
    <w:rsid w:val="00F868E7"/>
    <w:rsid w:val="00F86940"/>
    <w:rsid w:val="00F870A1"/>
    <w:rsid w:val="00F871D6"/>
    <w:rsid w:val="00F87391"/>
    <w:rsid w:val="00F87FB7"/>
    <w:rsid w:val="00F902F1"/>
    <w:rsid w:val="00F90CB3"/>
    <w:rsid w:val="00F912BF"/>
    <w:rsid w:val="00F928F8"/>
    <w:rsid w:val="00F93103"/>
    <w:rsid w:val="00F931EF"/>
    <w:rsid w:val="00F93CFE"/>
    <w:rsid w:val="00F94009"/>
    <w:rsid w:val="00F948C3"/>
    <w:rsid w:val="00F95233"/>
    <w:rsid w:val="00F95348"/>
    <w:rsid w:val="00F96B08"/>
    <w:rsid w:val="00F96D86"/>
    <w:rsid w:val="00FA0804"/>
    <w:rsid w:val="00FA11CF"/>
    <w:rsid w:val="00FA1446"/>
    <w:rsid w:val="00FA163F"/>
    <w:rsid w:val="00FA1D23"/>
    <w:rsid w:val="00FA1D85"/>
    <w:rsid w:val="00FA2D90"/>
    <w:rsid w:val="00FA2E90"/>
    <w:rsid w:val="00FA379F"/>
    <w:rsid w:val="00FA4C31"/>
    <w:rsid w:val="00FA4DA0"/>
    <w:rsid w:val="00FA5829"/>
    <w:rsid w:val="00FA67A0"/>
    <w:rsid w:val="00FA73D9"/>
    <w:rsid w:val="00FA7BCC"/>
    <w:rsid w:val="00FB0E7B"/>
    <w:rsid w:val="00FB28AD"/>
    <w:rsid w:val="00FB32BD"/>
    <w:rsid w:val="00FB337D"/>
    <w:rsid w:val="00FB34E3"/>
    <w:rsid w:val="00FB385C"/>
    <w:rsid w:val="00FB3C4F"/>
    <w:rsid w:val="00FB428A"/>
    <w:rsid w:val="00FB4D11"/>
    <w:rsid w:val="00FB4E77"/>
    <w:rsid w:val="00FB595D"/>
    <w:rsid w:val="00FB63BF"/>
    <w:rsid w:val="00FB6841"/>
    <w:rsid w:val="00FB6B5A"/>
    <w:rsid w:val="00FB7270"/>
    <w:rsid w:val="00FB7A29"/>
    <w:rsid w:val="00FC0EB9"/>
    <w:rsid w:val="00FC1411"/>
    <w:rsid w:val="00FC1A4E"/>
    <w:rsid w:val="00FC1B3C"/>
    <w:rsid w:val="00FC1FE3"/>
    <w:rsid w:val="00FC21FD"/>
    <w:rsid w:val="00FC2D6B"/>
    <w:rsid w:val="00FC3DCF"/>
    <w:rsid w:val="00FC4655"/>
    <w:rsid w:val="00FC4BB5"/>
    <w:rsid w:val="00FC58B3"/>
    <w:rsid w:val="00FC5B67"/>
    <w:rsid w:val="00FC5FA8"/>
    <w:rsid w:val="00FC6925"/>
    <w:rsid w:val="00FC7697"/>
    <w:rsid w:val="00FC778E"/>
    <w:rsid w:val="00FD000B"/>
    <w:rsid w:val="00FD081A"/>
    <w:rsid w:val="00FD0D00"/>
    <w:rsid w:val="00FD4497"/>
    <w:rsid w:val="00FD613C"/>
    <w:rsid w:val="00FD64F8"/>
    <w:rsid w:val="00FD6530"/>
    <w:rsid w:val="00FD6C5E"/>
    <w:rsid w:val="00FD717C"/>
    <w:rsid w:val="00FD753B"/>
    <w:rsid w:val="00FD78C6"/>
    <w:rsid w:val="00FE0D5E"/>
    <w:rsid w:val="00FE24A3"/>
    <w:rsid w:val="00FE3BA8"/>
    <w:rsid w:val="00FE3F5D"/>
    <w:rsid w:val="00FE6EC5"/>
    <w:rsid w:val="00FE725A"/>
    <w:rsid w:val="00FE7854"/>
    <w:rsid w:val="00FE7CDD"/>
    <w:rsid w:val="00FE7D16"/>
    <w:rsid w:val="00FE7E99"/>
    <w:rsid w:val="00FE7FD9"/>
    <w:rsid w:val="00FF05A2"/>
    <w:rsid w:val="00FF173E"/>
    <w:rsid w:val="00FF2D44"/>
    <w:rsid w:val="00FF3417"/>
    <w:rsid w:val="00FF4F4D"/>
    <w:rsid w:val="00FF57E0"/>
    <w:rsid w:val="00FF598F"/>
    <w:rsid w:val="00FF5CF6"/>
    <w:rsid w:val="00FF6678"/>
    <w:rsid w:val="00FF7C87"/>
    <w:rsid w:val="00FF7D6C"/>
    <w:rsid w:val="01907933"/>
    <w:rsid w:val="041D7C4E"/>
    <w:rsid w:val="08E97395"/>
    <w:rsid w:val="0BA407EA"/>
    <w:rsid w:val="0E1A2263"/>
    <w:rsid w:val="18E8043A"/>
    <w:rsid w:val="1B7C5F4B"/>
    <w:rsid w:val="1D80404F"/>
    <w:rsid w:val="21113C5D"/>
    <w:rsid w:val="21394B81"/>
    <w:rsid w:val="21CD3793"/>
    <w:rsid w:val="23BF3CBB"/>
    <w:rsid w:val="24240849"/>
    <w:rsid w:val="28AC47F1"/>
    <w:rsid w:val="2D171F25"/>
    <w:rsid w:val="2F0617B9"/>
    <w:rsid w:val="33713531"/>
    <w:rsid w:val="36780D8A"/>
    <w:rsid w:val="400D1C1C"/>
    <w:rsid w:val="463E40CD"/>
    <w:rsid w:val="46736B74"/>
    <w:rsid w:val="4A8B5F21"/>
    <w:rsid w:val="4BBC4BA6"/>
    <w:rsid w:val="4CE2636D"/>
    <w:rsid w:val="4EAB7E57"/>
    <w:rsid w:val="4F466596"/>
    <w:rsid w:val="57276EE7"/>
    <w:rsid w:val="69E74573"/>
    <w:rsid w:val="6A7B711F"/>
    <w:rsid w:val="6AF9034A"/>
    <w:rsid w:val="73891FAE"/>
    <w:rsid w:val="74DE4DF1"/>
    <w:rsid w:val="76532487"/>
    <w:rsid w:val="7F8E33F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67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lsdException w:name="footer" w:semiHidden="0"/>
    <w:lsdException w:name="caption" w:uiPriority="35" w:qFormat="1"/>
    <w:lsdException w:name="footnote reference" w:semiHidden="0" w:qFormat="1"/>
    <w:lsdException w:name="annotation reference" w:qFormat="1"/>
    <w:lsdException w:name="endnote reference" w:qFormat="1"/>
    <w:lsdException w:name="endnote text" w:semiHidden="0"/>
    <w:lsdException w:name="Title" w:semiHidden="0" w:uiPriority="0" w:unhideWhenUsed="0" w:qFormat="1"/>
    <w:lsdException w:name="Default Paragraph Font" w:uiPriority="0"/>
    <w:lsdException w:name="Body Text" w:semiHidden="0" w:uiPriority="0"/>
    <w:lsdException w:name="Body Text Indent" w:semiHidden="0" w:uiPriority="0" w:qFormat="1"/>
    <w:lsdException w:name="Subtitle" w:semiHidden="0" w:uiPriority="0" w:unhideWhenUsed="0" w:qFormat="1"/>
    <w:lsdException w:name="Body Text Indent 2" w:qFormat="1"/>
    <w:lsdException w:name="Body Text Inden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uiPriority="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nhideWhenUsed="0"/>
    <w:lsdException w:name="Light Shading Accent 1" w:semiHidden="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outlineLvl w:val="0"/>
    </w:pPr>
    <w:rPr>
      <w:sz w:val="28"/>
      <w:szCs w:val="28"/>
    </w:rPr>
  </w:style>
  <w:style w:type="paragraph" w:styleId="Heading2">
    <w:name w:val="heading 2"/>
    <w:basedOn w:val="Normal"/>
    <w:next w:val="Normal"/>
    <w:pPr>
      <w:keepNext/>
      <w:spacing w:before="240"/>
      <w:outlineLvl w:val="1"/>
    </w:pPr>
    <w:rPr>
      <w:i/>
      <w:sz w:val="28"/>
      <w:szCs w:val="28"/>
    </w:rPr>
  </w:style>
  <w:style w:type="paragraph" w:styleId="Heading3">
    <w:name w:val="heading 3"/>
    <w:basedOn w:val="Normal"/>
    <w:next w:val="Normal"/>
    <w:qFormat/>
    <w:pPr>
      <w:keepNext/>
      <w:ind w:left="-360" w:firstLine="540"/>
      <w:outlineLvl w:val="2"/>
    </w:pPr>
    <w:rPr>
      <w:b/>
      <w:sz w:val="26"/>
      <w:szCs w:val="26"/>
      <w:u w:val="single"/>
    </w:rPr>
  </w:style>
  <w:style w:type="paragraph" w:styleId="Heading4">
    <w:name w:val="heading 4"/>
    <w:basedOn w:val="Normal"/>
    <w:next w:val="Normal"/>
    <w:pPr>
      <w:keepNext/>
      <w:spacing w:before="120" w:after="60"/>
      <w:ind w:right="45" w:firstLine="720"/>
      <w:jc w:val="both"/>
      <w:outlineLvl w:val="3"/>
    </w:pPr>
    <w:rPr>
      <w:b/>
      <w:color w:val="000000"/>
      <w:sz w:val="28"/>
      <w:szCs w:val="28"/>
    </w:rPr>
  </w:style>
  <w:style w:type="paragraph" w:styleId="Heading5">
    <w:name w:val="heading 5"/>
    <w:basedOn w:val="Normal"/>
    <w:next w:val="Normal"/>
    <w:pPr>
      <w:keepNext/>
      <w:spacing w:before="240"/>
      <w:ind w:firstLine="902"/>
      <w:jc w:val="both"/>
      <w:outlineLvl w:val="4"/>
    </w:pPr>
    <w:rPr>
      <w:sz w:val="28"/>
      <w:szCs w:val="28"/>
    </w:rPr>
  </w:style>
  <w:style w:type="paragraph" w:styleId="Heading6">
    <w:name w:val="heading 6"/>
    <w:basedOn w:val="Normal"/>
    <w:next w:val="Normal"/>
    <w:pPr>
      <w:keepNext/>
      <w:spacing w:before="360"/>
      <w:ind w:firstLine="902"/>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eastAsia="SimSun" w:hAnsi="Tahoma" w:cs="Tahoma"/>
      <w:sz w:val="16"/>
      <w:szCs w:val="16"/>
      <w:lang w:val="en-US" w:eastAsia="zh-CN"/>
    </w:rPr>
  </w:style>
  <w:style w:type="paragraph" w:styleId="BodyText">
    <w:name w:val="Body Text"/>
    <w:basedOn w:val="Normal"/>
    <w:link w:val="BodyTextChar"/>
    <w:unhideWhenUsed/>
    <w:pPr>
      <w:spacing w:after="120"/>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ody Text Indent Char1 Char Char"/>
    <w:basedOn w:val="Normal"/>
    <w:link w:val="BodyTextIndentChar"/>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pPr>
      <w:spacing w:before="60"/>
      <w:ind w:firstLine="72"/>
      <w:jc w:val="both"/>
    </w:pPr>
    <w:rPr>
      <w:sz w:val="28"/>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unhideWhenUsed/>
    <w:rPr>
      <w:sz w:val="20"/>
      <w:szCs w:val="20"/>
      <w:lang w:val="en-U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iPriority w:val="99"/>
    <w:unhideWhenUsed/>
    <w:qFormat/>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aliases w:val="Char Char Char Char Char Char Char Char Char Char Char,Normal (Web) Char Char,Char Char25,Char Char Char Char Char Char Char Char Char Char Char Char Char Char Char,Char Char Cha,Обычный (веб)1,Обычный (веб) Знак,Обычный (веб) Знак1"/>
    <w:basedOn w:val="Normal"/>
    <w:link w:val="NormalWebChar"/>
    <w:unhideWhenUsed/>
    <w:qFormat/>
    <w:pPr>
      <w:spacing w:before="100" w:beforeAutospacing="1" w:after="100" w:afterAutospacing="1"/>
    </w:pPr>
    <w:rPr>
      <w:lang w:val="en-US"/>
    </w:rPr>
  </w:style>
  <w:style w:type="paragraph" w:styleId="PlainText">
    <w:name w:val="Plain Text"/>
    <w:basedOn w:val="Normal"/>
    <w:link w:val="PlainTextChar"/>
    <w:qFormat/>
    <w:rPr>
      <w:rFonts w:ascii="Courier New" w:hAnsi="Courier New"/>
      <w:sz w:val="20"/>
      <w:szCs w:val="20"/>
      <w:lang w:val="zh-CN" w:eastAsia="zh-CN"/>
    </w:rPr>
  </w:style>
  <w:style w:type="character" w:styleId="Strong">
    <w:name w:val="Strong"/>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jc w:val="center"/>
    </w:pPr>
    <w:rPr>
      <w:b/>
      <w:sz w:val="32"/>
      <w:szCs w:val="32"/>
    </w:rPr>
  </w:style>
  <w:style w:type="table" w:customStyle="1" w:styleId="Style11">
    <w:name w:val="_Style 11"/>
    <w:basedOn w:val="TableNormal"/>
    <w:qFormat/>
    <w:tblPr>
      <w:tblInd w:w="0" w:type="dxa"/>
      <w:tblCellMar>
        <w:top w:w="0" w:type="dxa"/>
        <w:left w:w="108" w:type="dxa"/>
        <w:bottom w:w="0" w:type="dxa"/>
        <w:right w:w="108" w:type="dxa"/>
      </w:tblCellMar>
    </w:tblPr>
  </w:style>
  <w:style w:type="table" w:customStyle="1" w:styleId="Style12">
    <w:name w:val="_Style 12"/>
    <w:basedOn w:val="TableNormal"/>
    <w:tblPr>
      <w:tblInd w:w="0" w:type="dxa"/>
      <w:tblCellMar>
        <w:top w:w="0" w:type="dxa"/>
        <w:left w:w="108" w:type="dxa"/>
        <w:bottom w:w="0" w:type="dxa"/>
        <w:right w:w="108" w:type="dxa"/>
      </w:tblCellMar>
    </w:tblPr>
  </w:style>
  <w:style w:type="character" w:customStyle="1" w:styleId="EndnoteTextChar">
    <w:name w:val="Endnote Text Char"/>
    <w:link w:val="EndnoteText"/>
    <w:uiPriority w:val="99"/>
    <w:qFormat/>
    <w:rPr>
      <w:sz w:val="20"/>
      <w:szCs w:val="20"/>
      <w:lang w:val="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link w:val="FootnoteText"/>
    <w:uiPriority w:val="99"/>
    <w:qFormat/>
    <w:rPr>
      <w:sz w:val="20"/>
      <w:szCs w:val="20"/>
    </w:rPr>
  </w:style>
  <w:style w:type="character" w:customStyle="1" w:styleId="NormalWebChar">
    <w:name w:val="Normal (Web) Char"/>
    <w:aliases w:val="Char Char Char Char Char Char Char Char Char Char Char Char,Normal (Web) Char Char Char,Char Char25 Char,Char Char Char Char Char Char Char Char Char Char Char Char Char Char Char Char1,Char Char Cha Char,Обычный (веб)1 Char"/>
    <w:link w:val="NormalWeb"/>
    <w:qFormat/>
    <w:locked/>
    <w:rPr>
      <w:lang w:val="en-US"/>
    </w:rPr>
  </w:style>
  <w:style w:type="character" w:customStyle="1" w:styleId="fontstyle01">
    <w:name w:val="fontstyle01"/>
    <w:rPr>
      <w:rFonts w:ascii="TimesNewRomanPSMT" w:hAnsi="TimesNewRomanPSMT" w:hint="default"/>
      <w:color w:val="121218"/>
      <w:sz w:val="26"/>
      <w:szCs w:val="26"/>
    </w:rPr>
  </w:style>
  <w:style w:type="paragraph" w:styleId="NoSpacing">
    <w:name w:val="No Spacing"/>
    <w:qFormat/>
    <w:rPr>
      <w:rFonts w:ascii="Cambria" w:eastAsia="Cambria" w:hAnsi="Cambria"/>
      <w:sz w:val="22"/>
      <w:szCs w:val="22"/>
      <w:lang w:val="en-US"/>
    </w:rPr>
  </w:style>
  <w:style w:type="paragraph" w:customStyle="1" w:styleId="head3">
    <w:name w:val="head3"/>
    <w:basedOn w:val="Normal"/>
    <w:pPr>
      <w:jc w:val="center"/>
    </w:pPr>
    <w:rPr>
      <w:rFonts w:ascii=".VnArialH" w:hAnsi=".VnArialH"/>
      <w:sz w:val="22"/>
      <w:szCs w:val="20"/>
      <w:lang w:val="en-US"/>
    </w:rPr>
  </w:style>
  <w:style w:type="paragraph" w:styleId="ListParagraph">
    <w:name w:val="List Paragraph"/>
    <w:basedOn w:val="Normal"/>
    <w:link w:val="ListParagraphChar"/>
    <w:uiPriority w:val="34"/>
    <w:qFormat/>
    <w:pPr>
      <w:ind w:left="720"/>
      <w:contextualSpacing/>
    </w:pPr>
  </w:style>
  <w:style w:type="character" w:customStyle="1" w:styleId="BodyTextIndent3Char">
    <w:name w:val="Body Text Indent 3 Char"/>
    <w:link w:val="BodyTextIndent3"/>
    <w:uiPriority w:val="99"/>
    <w:rPr>
      <w:sz w:val="28"/>
      <w:lang w:val="zh-CN" w:eastAsia="zh-CN"/>
    </w:rPr>
  </w:style>
  <w:style w:type="character" w:customStyle="1" w:styleId="NormalWebChar1">
    <w:name w:val="Normal (Web) Char1"/>
    <w:rPr>
      <w:sz w:val="24"/>
      <w:szCs w:val="24"/>
      <w:lang w:val="en-US" w:eastAsia="en-US" w:bidi="ar-SA"/>
    </w:rPr>
  </w:style>
  <w:style w:type="character" w:customStyle="1" w:styleId="PlainTextChar">
    <w:name w:val="Plain Text Char"/>
    <w:link w:val="PlainText"/>
    <w:rPr>
      <w:rFonts w:ascii="Courier New" w:hAnsi="Courier New"/>
      <w:sz w:val="20"/>
      <w:szCs w:val="20"/>
      <w:lang w:val="zh-CN" w:eastAsia="zh-CN"/>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300" w:after="60" w:line="0" w:lineRule="atLeast"/>
      <w:ind w:hanging="260"/>
    </w:pPr>
    <w:rPr>
      <w:sz w:val="26"/>
      <w:szCs w:val="26"/>
    </w:rPr>
  </w:style>
  <w:style w:type="character" w:customStyle="1" w:styleId="ListParagraphChar">
    <w:name w:val="List Paragraph Char"/>
    <w:link w:val="ListParagraph"/>
    <w:uiPriority w:val="34"/>
    <w:qFormat/>
  </w:style>
  <w:style w:type="paragraph" w:customStyle="1" w:styleId="Form">
    <w:name w:val="Form"/>
    <w:basedOn w:val="Normal"/>
    <w:qFormat/>
    <w:pPr>
      <w:tabs>
        <w:tab w:val="left" w:pos="1440"/>
        <w:tab w:val="left" w:pos="2160"/>
        <w:tab w:val="left" w:pos="2880"/>
        <w:tab w:val="right" w:pos="7200"/>
      </w:tabs>
      <w:autoSpaceDE w:val="0"/>
      <w:autoSpaceDN w:val="0"/>
      <w:spacing w:before="80" w:after="80" w:line="276" w:lineRule="auto"/>
      <w:ind w:firstLine="720"/>
      <w:jc w:val="both"/>
    </w:pPr>
    <w:rPr>
      <w:rFonts w:ascii=".VnTime" w:hAnsi=".VnTime" w:cs=".VnTime"/>
      <w:sz w:val="28"/>
      <w:szCs w:val="28"/>
      <w:lang w:val="en-GB"/>
    </w:rPr>
  </w:style>
  <w:style w:type="character" w:customStyle="1" w:styleId="BalloonTextChar">
    <w:name w:val="Balloon Text Char"/>
    <w:link w:val="BalloonText"/>
    <w:rPr>
      <w:rFonts w:ascii="Tahoma" w:eastAsia="SimSun" w:hAnsi="Tahoma" w:cs="Tahoma"/>
      <w:sz w:val="16"/>
      <w:szCs w:val="16"/>
      <w:lang w:val="en-US" w:eastAsia="zh-CN"/>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Char">
    <w:name w:val="Char"/>
    <w:basedOn w:val="Normal"/>
    <w:pPr>
      <w:spacing w:after="160" w:line="240" w:lineRule="exact"/>
    </w:pPr>
    <w:rPr>
      <w:rFonts w:ascii="Verdana" w:hAnsi="Verdana"/>
      <w:sz w:val="20"/>
      <w:szCs w:val="20"/>
      <w:lang w:val="en-US"/>
    </w:rPr>
  </w:style>
  <w:style w:type="paragraph" w:customStyle="1" w:styleId="Center4">
    <w:name w:val="Center4"/>
    <w:basedOn w:val="Normal"/>
    <w:pPr>
      <w:widowControl w:val="0"/>
      <w:jc w:val="center"/>
    </w:pPr>
    <w:rPr>
      <w:rFonts w:ascii="Times New Roman Bold" w:eastAsia="Calibri" w:hAnsi="Times New Roman Bold"/>
      <w:b/>
      <w:sz w:val="28"/>
      <w:szCs w:val="22"/>
      <w:lang w:val="en-US"/>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fontstyle31">
    <w:name w:val="fontstyle31"/>
    <w:rPr>
      <w:rFonts w:ascii="Helvetica" w:hAnsi="Helvetica" w:hint="default"/>
      <w:color w:val="000000"/>
      <w:sz w:val="44"/>
      <w:szCs w:val="44"/>
    </w:rPr>
  </w:style>
  <w:style w:type="character" w:customStyle="1" w:styleId="Heading20">
    <w:name w:val="Heading #2_"/>
    <w:link w:val="Heading21"/>
    <w:rPr>
      <w:b/>
      <w:bCs/>
      <w:sz w:val="26"/>
      <w:szCs w:val="26"/>
      <w:shd w:val="clear" w:color="auto" w:fill="FFFFFF"/>
    </w:rPr>
  </w:style>
  <w:style w:type="paragraph" w:customStyle="1" w:styleId="Heading21">
    <w:name w:val="Heading #2"/>
    <w:basedOn w:val="Normal"/>
    <w:link w:val="Heading20"/>
    <w:pPr>
      <w:widowControl w:val="0"/>
      <w:shd w:val="clear" w:color="auto" w:fill="FFFFFF"/>
      <w:spacing w:before="420" w:line="437" w:lineRule="exact"/>
      <w:jc w:val="both"/>
      <w:outlineLvl w:val="1"/>
    </w:pPr>
    <w:rPr>
      <w:b/>
      <w:bCs/>
      <w:sz w:val="26"/>
      <w:szCs w:val="26"/>
    </w:rPr>
  </w:style>
  <w:style w:type="character" w:customStyle="1" w:styleId="Footnote">
    <w:name w:val="Footnote_"/>
    <w:qFormat/>
    <w:rPr>
      <w:rFonts w:ascii="Times New Roman" w:eastAsia="Times New Roman" w:hAnsi="Times New Roman" w:cs="Times New Roman"/>
      <w:sz w:val="21"/>
      <w:szCs w:val="21"/>
      <w:u w:val="none"/>
    </w:rPr>
  </w:style>
  <w:style w:type="character" w:customStyle="1" w:styleId="Bodytext2Bold">
    <w:name w:val="Body text (2) + Bold"/>
    <w:rPr>
      <w:rFonts w:ascii="Times New Roman" w:eastAsia="Times New Roman" w:hAnsi="Times New Roman" w:cs="Times New Roman"/>
      <w:b/>
      <w:bCs/>
      <w:color w:val="000000"/>
      <w:spacing w:val="0"/>
      <w:w w:val="100"/>
      <w:position w:val="0"/>
      <w:sz w:val="26"/>
      <w:szCs w:val="26"/>
      <w:u w:val="none"/>
      <w:shd w:val="clear" w:color="auto" w:fill="FFFFFF"/>
      <w:lang w:val="vi-VN" w:eastAsia="vi-VN" w:bidi="vi-VN"/>
    </w:rPr>
  </w:style>
  <w:style w:type="character" w:customStyle="1" w:styleId="text">
    <w:name w:val="text"/>
  </w:style>
  <w:style w:type="paragraph" w:customStyle="1" w:styleId="Vnbnnidung4">
    <w:name w:val="Văn bản nội dung (4)"/>
    <w:basedOn w:val="Normal"/>
    <w:link w:val="Vnbnnidung40"/>
    <w:pPr>
      <w:shd w:val="clear" w:color="auto" w:fill="FFFFFF"/>
      <w:spacing w:line="288" w:lineRule="exact"/>
      <w:jc w:val="both"/>
    </w:pPr>
    <w:rPr>
      <w:b/>
      <w:bCs/>
      <w:sz w:val="26"/>
      <w:szCs w:val="26"/>
    </w:rPr>
  </w:style>
  <w:style w:type="character" w:customStyle="1" w:styleId="Vnbnnidung4Innghing">
    <w:name w:val="Văn bản nội dung (4) + In nghiêng"/>
    <w:qFormat/>
    <w:rPr>
      <w:rFonts w:ascii="Times New Roman" w:eastAsia="Times New Roman" w:hAnsi="Times New Roman" w:cs="Times New Roman"/>
      <w:b/>
      <w:bCs/>
      <w:i/>
      <w:iCs/>
      <w:color w:val="000000"/>
      <w:spacing w:val="0"/>
      <w:w w:val="100"/>
      <w:position w:val="0"/>
      <w:sz w:val="26"/>
      <w:szCs w:val="26"/>
      <w:u w:val="none"/>
      <w:lang w:val="vi-VN" w:eastAsia="vi-VN" w:bidi="vi-VN"/>
    </w:rPr>
  </w:style>
  <w:style w:type="character" w:customStyle="1" w:styleId="Vnbnnidung40">
    <w:name w:val="Văn bản nội dung (4)_"/>
    <w:link w:val="Vnbnnidung4"/>
    <w:qFormat/>
    <w:rPr>
      <w:rFonts w:ascii="Times New Roman" w:eastAsia="Times New Roman" w:hAnsi="Times New Roman" w:cs="Times New Roman"/>
      <w:b/>
      <w:bCs/>
      <w:sz w:val="26"/>
      <w:szCs w:val="26"/>
    </w:rPr>
  </w:style>
  <w:style w:type="character" w:customStyle="1" w:styleId="Vnbnnidung4Khnginm">
    <w:name w:val="Văn bản nội dung (4) + Không in đậm"/>
    <w:qFormat/>
    <w:rPr>
      <w:rFonts w:ascii="Times New Roman" w:eastAsia="Times New Roman" w:hAnsi="Times New Roman" w:cs="Times New Roman"/>
      <w:b/>
      <w:bCs/>
      <w:color w:val="000000"/>
      <w:spacing w:val="0"/>
      <w:w w:val="100"/>
      <w:position w:val="0"/>
      <w:sz w:val="26"/>
      <w:szCs w:val="26"/>
      <w:u w:val="none"/>
      <w:lang w:val="vi-VN" w:eastAsia="vi-VN" w:bidi="vi-VN"/>
    </w:rPr>
  </w:style>
  <w:style w:type="paragraph" w:customStyle="1" w:styleId="Vnbnnidung6">
    <w:name w:val="Văn bản nội dung (6)"/>
    <w:basedOn w:val="Normal"/>
    <w:qFormat/>
    <w:pPr>
      <w:shd w:val="clear" w:color="auto" w:fill="FFFFFF"/>
      <w:spacing w:line="403" w:lineRule="exact"/>
      <w:jc w:val="both"/>
    </w:pPr>
    <w:rPr>
      <w:b/>
      <w:bCs/>
      <w:i/>
      <w:iCs/>
      <w:sz w:val="26"/>
      <w:szCs w:val="26"/>
    </w:rPr>
  </w:style>
  <w:style w:type="paragraph" w:customStyle="1" w:styleId="Vnbnnidung21">
    <w:name w:val="Văn bản nội dung (2)1"/>
    <w:basedOn w:val="Normal"/>
    <w:link w:val="Vnbnnidung2"/>
    <w:qFormat/>
    <w:pPr>
      <w:shd w:val="clear" w:color="auto" w:fill="FFFFFF"/>
      <w:spacing w:before="360" w:after="60" w:line="293" w:lineRule="exact"/>
      <w:jc w:val="both"/>
    </w:pPr>
    <w:rPr>
      <w:sz w:val="26"/>
      <w:szCs w:val="26"/>
    </w:rPr>
  </w:style>
  <w:style w:type="character" w:customStyle="1" w:styleId="Vnbnnidung219pt">
    <w:name w:val="Văn bản nội dung (2) + 19 pt"/>
    <w:qFormat/>
    <w:rPr>
      <w:rFonts w:ascii="Times New Roman" w:eastAsia="Times New Roman" w:hAnsi="Times New Roman" w:cs="Times New Roman"/>
      <w:color w:val="000000"/>
      <w:spacing w:val="0"/>
      <w:w w:val="100"/>
      <w:position w:val="0"/>
      <w:sz w:val="38"/>
      <w:szCs w:val="38"/>
      <w:u w:val="none"/>
      <w:lang w:val="vi-VN" w:eastAsia="vi-VN" w:bidi="vi-VN"/>
    </w:rPr>
  </w:style>
  <w:style w:type="character" w:customStyle="1" w:styleId="Vnbnnidung2">
    <w:name w:val="Văn bản nội dung (2)_"/>
    <w:link w:val="Vnbnnidung21"/>
    <w:qFormat/>
    <w:rPr>
      <w:rFonts w:ascii="Times New Roman" w:eastAsia="Times New Roman" w:hAnsi="Times New Roman" w:cs="Times New Roman"/>
      <w:sz w:val="26"/>
      <w:szCs w:val="26"/>
    </w:rPr>
  </w:style>
  <w:style w:type="paragraph" w:customStyle="1" w:styleId="Nidung">
    <w:name w:val="Nội dung"/>
    <w:qFormat/>
    <w:rPr>
      <w:rFonts w:eastAsia="Arial Unicode MS" w:cs="Arial Unicode MS"/>
      <w:color w:val="000000"/>
      <w:sz w:val="24"/>
      <w:szCs w:val="24"/>
      <w:u w:color="000000"/>
      <w:lang w:val="en-US"/>
    </w:rPr>
  </w:style>
  <w:style w:type="character" w:customStyle="1" w:styleId="BodyTextChar">
    <w:name w:val="Body Text Char"/>
    <w:link w:val="BodyText"/>
    <w:qFormat/>
    <w:rPr>
      <w:sz w:val="24"/>
      <w:szCs w:val="24"/>
      <w:lang w:eastAsia="en-US"/>
    </w:rPr>
  </w:style>
  <w:style w:type="paragraph" w:customStyle="1" w:styleId="TableParagraph">
    <w:name w:val="Table Paragraph"/>
    <w:basedOn w:val="Normal"/>
    <w:uiPriority w:val="1"/>
    <w:qFormat/>
    <w:pPr>
      <w:widowControl w:val="0"/>
      <w:autoSpaceDE w:val="0"/>
      <w:autoSpaceDN w:val="0"/>
      <w:spacing w:before="60"/>
      <w:ind w:left="107"/>
    </w:pPr>
    <w:rPr>
      <w:sz w:val="22"/>
      <w:szCs w:val="22"/>
      <w:lang w:val="vi"/>
    </w:rPr>
  </w:style>
  <w:style w:type="paragraph" w:customStyle="1" w:styleId="p1">
    <w:name w:val="p1"/>
    <w:basedOn w:val="Normal"/>
    <w:pPr>
      <w:spacing w:after="45"/>
    </w:pPr>
    <w:rPr>
      <w:rFonts w:ascii=".AppleSystemUIFont" w:hAnsi=".AppleSystemUIFont"/>
      <w:sz w:val="57"/>
      <w:szCs w:val="57"/>
      <w:lang w:eastAsia="vi-VN"/>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BodyTextIndent2Char">
    <w:name w:val="Body Text Indent 2 Char"/>
    <w:link w:val="BodyTextIndent2"/>
    <w:uiPriority w:val="99"/>
    <w:semiHidden/>
    <w:qFormat/>
    <w:rPr>
      <w:sz w:val="24"/>
      <w:szCs w:val="24"/>
      <w:lang w:eastAsia="en-US"/>
    </w:rPr>
  </w:style>
  <w:style w:type="table" w:styleId="TableGrid">
    <w:name w:val="Table Grid"/>
    <w:basedOn w:val="TableNormal"/>
    <w:uiPriority w:val="59"/>
    <w:rsid w:val="00F356AF"/>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send-timesendtime">
    <w:name w:val="card-send-time__sendtime"/>
    <w:basedOn w:val="DefaultParagraphFont"/>
    <w:rsid w:val="00372AE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B74D2"/>
    <w:pPr>
      <w:spacing w:after="160" w:line="240" w:lineRule="exact"/>
    </w:pPr>
    <w:rPr>
      <w:rFonts w:eastAsia="SimSun"/>
      <w:sz w:val="20"/>
      <w:szCs w:val="20"/>
      <w:vertAlign w:val="superscript"/>
      <w:lang w:val="en-US"/>
    </w:rPr>
  </w:style>
  <w:style w:type="paragraph" w:customStyle="1" w:styleId="rtejustify">
    <w:name w:val="rtejustify"/>
    <w:basedOn w:val="Normal"/>
    <w:qFormat/>
    <w:rsid w:val="005A5625"/>
    <w:pPr>
      <w:jc w:val="both"/>
    </w:pPr>
    <w:rPr>
      <w:lang w:val="en-US"/>
    </w:rPr>
  </w:style>
  <w:style w:type="character" w:customStyle="1" w:styleId="normalchar">
    <w:name w:val="normal__char"/>
    <w:rsid w:val="00FE6EC5"/>
  </w:style>
  <w:style w:type="character" w:customStyle="1" w:styleId="Bodytext4">
    <w:name w:val="Body text (4)_"/>
    <w:link w:val="Bodytext40"/>
    <w:uiPriority w:val="99"/>
    <w:rsid w:val="00CA1D37"/>
    <w:rPr>
      <w:b/>
      <w:bCs/>
      <w:sz w:val="26"/>
      <w:szCs w:val="26"/>
      <w:shd w:val="clear" w:color="auto" w:fill="FFFFFF"/>
    </w:rPr>
  </w:style>
  <w:style w:type="paragraph" w:customStyle="1" w:styleId="Bodytext40">
    <w:name w:val="Body text (4)"/>
    <w:basedOn w:val="Normal"/>
    <w:link w:val="Bodytext4"/>
    <w:uiPriority w:val="99"/>
    <w:rsid w:val="00CA1D37"/>
    <w:pPr>
      <w:widowControl w:val="0"/>
      <w:shd w:val="clear" w:color="auto" w:fill="FFFFFF"/>
      <w:spacing w:after="540" w:line="320" w:lineRule="exact"/>
      <w:jc w:val="center"/>
    </w:pPr>
    <w:rPr>
      <w:rFonts w:eastAsia="SimSun"/>
      <w:b/>
      <w:bCs/>
      <w:sz w:val="26"/>
      <w:szCs w:val="26"/>
      <w:lang w:val="en-US"/>
    </w:rPr>
  </w:style>
  <w:style w:type="character" w:customStyle="1" w:styleId="Heading1Char">
    <w:name w:val="Heading 1 Char"/>
    <w:link w:val="Heading1"/>
    <w:rsid w:val="00946E3A"/>
    <w:rPr>
      <w:rFonts w:eastAsia="Times New Roman"/>
      <w:sz w:val="28"/>
      <w:szCs w:val="28"/>
      <w:lang w:val="vi-VN"/>
    </w:rPr>
  </w:style>
  <w:style w:type="paragraph" w:customStyle="1" w:styleId="Normal1">
    <w:name w:val="Normal1"/>
    <w:basedOn w:val="Normal"/>
    <w:rsid w:val="00946E3A"/>
    <w:pPr>
      <w:spacing w:before="100" w:beforeAutospacing="1" w:after="100" w:afterAutospacing="1"/>
    </w:pPr>
    <w:rPr>
      <w:lang w:val="en-US"/>
    </w:rPr>
  </w:style>
  <w:style w:type="character" w:customStyle="1" w:styleId="BodyTextIndent3Char1">
    <w:name w:val="Body Text Indent 3 Char1"/>
    <w:uiPriority w:val="99"/>
    <w:locked/>
    <w:rsid w:val="00220A61"/>
    <w:rPr>
      <w:bCs/>
      <w:color w:val="000000"/>
      <w:sz w:val="28"/>
      <w:szCs w:val="24"/>
      <w:lang w:val="sv-SE"/>
    </w:rPr>
  </w:style>
  <w:style w:type="paragraph" w:customStyle="1" w:styleId="CharCharCharCharCharCharCharCharCharCharCharCharCharCharCharChar">
    <w:name w:val="Char Char Char Char Char Char Char Char Char Char Char Char Char Char Char Char"/>
    <w:basedOn w:val="Normal"/>
    <w:semiHidden/>
    <w:rsid w:val="00494B24"/>
    <w:pPr>
      <w:spacing w:after="160" w:line="240" w:lineRule="exact"/>
    </w:pPr>
    <w:rPr>
      <w:rFonts w:ascii="Arial" w:hAnsi="Arial"/>
      <w:sz w:val="22"/>
      <w:szCs w:val="22"/>
      <w:lang w:val="en-US"/>
    </w:rPr>
  </w:style>
  <w:style w:type="character" w:styleId="Hyperlink">
    <w:name w:val="Hyperlink"/>
    <w:basedOn w:val="DefaultParagraphFont"/>
    <w:uiPriority w:val="99"/>
    <w:semiHidden/>
    <w:unhideWhenUsed/>
    <w:rsid w:val="007C5B28"/>
    <w:rPr>
      <w:color w:val="0000FF"/>
      <w:u w:val="single"/>
    </w:rPr>
  </w:style>
  <w:style w:type="character" w:customStyle="1" w:styleId="BodyTextIndent2Char1">
    <w:name w:val="Body Text Indent 2 Char1"/>
    <w:basedOn w:val="DefaultParagraphFont"/>
    <w:uiPriority w:val="99"/>
    <w:semiHidden/>
    <w:rsid w:val="008668FF"/>
    <w:rPr>
      <w:rFonts w:eastAsia="Times New Roman"/>
      <w:sz w:val="24"/>
      <w:szCs w:val="24"/>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
    <w:basedOn w:val="Normal"/>
    <w:next w:val="Normal"/>
    <w:uiPriority w:val="99"/>
    <w:rsid w:val="00323CC2"/>
    <w:pPr>
      <w:spacing w:after="160" w:line="240" w:lineRule="exact"/>
    </w:pPr>
    <w:rPr>
      <w:rFonts w:ascii="Calibri" w:eastAsia="Calibri" w:hAnsi="Calibri"/>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lsdException w:name="footer" w:semiHidden="0"/>
    <w:lsdException w:name="caption" w:uiPriority="35" w:qFormat="1"/>
    <w:lsdException w:name="footnote reference" w:semiHidden="0" w:qFormat="1"/>
    <w:lsdException w:name="annotation reference" w:qFormat="1"/>
    <w:lsdException w:name="endnote reference" w:qFormat="1"/>
    <w:lsdException w:name="endnote text" w:semiHidden="0"/>
    <w:lsdException w:name="Title" w:semiHidden="0" w:uiPriority="0" w:unhideWhenUsed="0" w:qFormat="1"/>
    <w:lsdException w:name="Default Paragraph Font" w:uiPriority="0"/>
    <w:lsdException w:name="Body Text" w:semiHidden="0" w:uiPriority="0"/>
    <w:lsdException w:name="Body Text Indent" w:semiHidden="0" w:uiPriority="0" w:qFormat="1"/>
    <w:lsdException w:name="Subtitle" w:semiHidden="0" w:uiPriority="0" w:unhideWhenUsed="0" w:qFormat="1"/>
    <w:lsdException w:name="Body Text Indent 2" w:qFormat="1"/>
    <w:lsdException w:name="Body Text Inden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uiPriority="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nhideWhenUsed="0"/>
    <w:lsdException w:name="Light Shading Accent 1" w:semiHidden="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pPr>
      <w:keepNext/>
      <w:outlineLvl w:val="0"/>
    </w:pPr>
    <w:rPr>
      <w:sz w:val="28"/>
      <w:szCs w:val="28"/>
    </w:rPr>
  </w:style>
  <w:style w:type="paragraph" w:styleId="Heading2">
    <w:name w:val="heading 2"/>
    <w:basedOn w:val="Normal"/>
    <w:next w:val="Normal"/>
    <w:pPr>
      <w:keepNext/>
      <w:spacing w:before="240"/>
      <w:outlineLvl w:val="1"/>
    </w:pPr>
    <w:rPr>
      <w:i/>
      <w:sz w:val="28"/>
      <w:szCs w:val="28"/>
    </w:rPr>
  </w:style>
  <w:style w:type="paragraph" w:styleId="Heading3">
    <w:name w:val="heading 3"/>
    <w:basedOn w:val="Normal"/>
    <w:next w:val="Normal"/>
    <w:qFormat/>
    <w:pPr>
      <w:keepNext/>
      <w:ind w:left="-360" w:firstLine="540"/>
      <w:outlineLvl w:val="2"/>
    </w:pPr>
    <w:rPr>
      <w:b/>
      <w:sz w:val="26"/>
      <w:szCs w:val="26"/>
      <w:u w:val="single"/>
    </w:rPr>
  </w:style>
  <w:style w:type="paragraph" w:styleId="Heading4">
    <w:name w:val="heading 4"/>
    <w:basedOn w:val="Normal"/>
    <w:next w:val="Normal"/>
    <w:pPr>
      <w:keepNext/>
      <w:spacing w:before="120" w:after="60"/>
      <w:ind w:right="45" w:firstLine="720"/>
      <w:jc w:val="both"/>
      <w:outlineLvl w:val="3"/>
    </w:pPr>
    <w:rPr>
      <w:b/>
      <w:color w:val="000000"/>
      <w:sz w:val="28"/>
      <w:szCs w:val="28"/>
    </w:rPr>
  </w:style>
  <w:style w:type="paragraph" w:styleId="Heading5">
    <w:name w:val="heading 5"/>
    <w:basedOn w:val="Normal"/>
    <w:next w:val="Normal"/>
    <w:pPr>
      <w:keepNext/>
      <w:spacing w:before="240"/>
      <w:ind w:firstLine="902"/>
      <w:jc w:val="both"/>
      <w:outlineLvl w:val="4"/>
    </w:pPr>
    <w:rPr>
      <w:sz w:val="28"/>
      <w:szCs w:val="28"/>
    </w:rPr>
  </w:style>
  <w:style w:type="paragraph" w:styleId="Heading6">
    <w:name w:val="heading 6"/>
    <w:basedOn w:val="Normal"/>
    <w:next w:val="Normal"/>
    <w:pPr>
      <w:keepNext/>
      <w:spacing w:before="360"/>
      <w:ind w:firstLine="902"/>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eastAsia="SimSun" w:hAnsi="Tahoma" w:cs="Tahoma"/>
      <w:sz w:val="16"/>
      <w:szCs w:val="16"/>
      <w:lang w:val="en-US" w:eastAsia="zh-CN"/>
    </w:rPr>
  </w:style>
  <w:style w:type="paragraph" w:styleId="BodyText">
    <w:name w:val="Body Text"/>
    <w:basedOn w:val="Normal"/>
    <w:link w:val="BodyTextChar"/>
    <w:unhideWhenUsed/>
    <w:pPr>
      <w:spacing w:after="120"/>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Body Text Indent Char1 Char Char"/>
    <w:basedOn w:val="Normal"/>
    <w:link w:val="BodyTextIndentChar"/>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BodyTextIndent3">
    <w:name w:val="Body Text Indent 3"/>
    <w:basedOn w:val="Normal"/>
    <w:link w:val="BodyTextIndent3Char"/>
    <w:uiPriority w:val="99"/>
    <w:pPr>
      <w:spacing w:before="60"/>
      <w:ind w:firstLine="72"/>
      <w:jc w:val="both"/>
    </w:pPr>
    <w:rPr>
      <w:sz w:val="28"/>
      <w:lang w:val="zh-CN" w:eastAsia="zh-CN"/>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unhideWhenUsed/>
    <w:rPr>
      <w:sz w:val="20"/>
      <w:szCs w:val="20"/>
      <w:lang w:val="en-U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iPriority w:val="99"/>
    <w:unhideWhenUsed/>
    <w:qFormat/>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aliases w:val="Char Char Char Char Char Char Char Char Char Char Char,Normal (Web) Char Char,Char Char25,Char Char Char Char Char Char Char Char Char Char Char Char Char Char Char,Char Char Cha,Обычный (веб)1,Обычный (веб) Знак,Обычный (веб) Знак1"/>
    <w:basedOn w:val="Normal"/>
    <w:link w:val="NormalWebChar"/>
    <w:unhideWhenUsed/>
    <w:qFormat/>
    <w:pPr>
      <w:spacing w:before="100" w:beforeAutospacing="1" w:after="100" w:afterAutospacing="1"/>
    </w:pPr>
    <w:rPr>
      <w:lang w:val="en-US"/>
    </w:rPr>
  </w:style>
  <w:style w:type="paragraph" w:styleId="PlainText">
    <w:name w:val="Plain Text"/>
    <w:basedOn w:val="Normal"/>
    <w:link w:val="PlainTextChar"/>
    <w:qFormat/>
    <w:rPr>
      <w:rFonts w:ascii="Courier New" w:hAnsi="Courier New"/>
      <w:sz w:val="20"/>
      <w:szCs w:val="20"/>
      <w:lang w:val="zh-CN" w:eastAsia="zh-CN"/>
    </w:rPr>
  </w:style>
  <w:style w:type="character" w:styleId="Strong">
    <w:name w:val="Strong"/>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jc w:val="center"/>
    </w:pPr>
    <w:rPr>
      <w:b/>
      <w:sz w:val="32"/>
      <w:szCs w:val="32"/>
    </w:rPr>
  </w:style>
  <w:style w:type="table" w:customStyle="1" w:styleId="Style11">
    <w:name w:val="_Style 11"/>
    <w:basedOn w:val="TableNormal"/>
    <w:qFormat/>
    <w:tblPr>
      <w:tblInd w:w="0" w:type="dxa"/>
      <w:tblCellMar>
        <w:top w:w="0" w:type="dxa"/>
        <w:left w:w="108" w:type="dxa"/>
        <w:bottom w:w="0" w:type="dxa"/>
        <w:right w:w="108" w:type="dxa"/>
      </w:tblCellMar>
    </w:tblPr>
  </w:style>
  <w:style w:type="table" w:customStyle="1" w:styleId="Style12">
    <w:name w:val="_Style 12"/>
    <w:basedOn w:val="TableNormal"/>
    <w:tblPr>
      <w:tblInd w:w="0" w:type="dxa"/>
      <w:tblCellMar>
        <w:top w:w="0" w:type="dxa"/>
        <w:left w:w="108" w:type="dxa"/>
        <w:bottom w:w="0" w:type="dxa"/>
        <w:right w:w="108" w:type="dxa"/>
      </w:tblCellMar>
    </w:tblPr>
  </w:style>
  <w:style w:type="character" w:customStyle="1" w:styleId="EndnoteTextChar">
    <w:name w:val="Endnote Text Char"/>
    <w:link w:val="EndnoteText"/>
    <w:uiPriority w:val="99"/>
    <w:qFormat/>
    <w:rPr>
      <w:sz w:val="20"/>
      <w:szCs w:val="20"/>
      <w:lang w:val="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link w:val="FootnoteText"/>
    <w:uiPriority w:val="99"/>
    <w:qFormat/>
    <w:rPr>
      <w:sz w:val="20"/>
      <w:szCs w:val="20"/>
    </w:rPr>
  </w:style>
  <w:style w:type="character" w:customStyle="1" w:styleId="NormalWebChar">
    <w:name w:val="Normal (Web) Char"/>
    <w:aliases w:val="Char Char Char Char Char Char Char Char Char Char Char Char,Normal (Web) Char Char Char,Char Char25 Char,Char Char Char Char Char Char Char Char Char Char Char Char Char Char Char Char1,Char Char Cha Char,Обычный (веб)1 Char"/>
    <w:link w:val="NormalWeb"/>
    <w:qFormat/>
    <w:locked/>
    <w:rPr>
      <w:lang w:val="en-US"/>
    </w:rPr>
  </w:style>
  <w:style w:type="character" w:customStyle="1" w:styleId="fontstyle01">
    <w:name w:val="fontstyle01"/>
    <w:rPr>
      <w:rFonts w:ascii="TimesNewRomanPSMT" w:hAnsi="TimesNewRomanPSMT" w:hint="default"/>
      <w:color w:val="121218"/>
      <w:sz w:val="26"/>
      <w:szCs w:val="26"/>
    </w:rPr>
  </w:style>
  <w:style w:type="paragraph" w:styleId="NoSpacing">
    <w:name w:val="No Spacing"/>
    <w:qFormat/>
    <w:rPr>
      <w:rFonts w:ascii="Cambria" w:eastAsia="Cambria" w:hAnsi="Cambria"/>
      <w:sz w:val="22"/>
      <w:szCs w:val="22"/>
      <w:lang w:val="en-US"/>
    </w:rPr>
  </w:style>
  <w:style w:type="paragraph" w:customStyle="1" w:styleId="head3">
    <w:name w:val="head3"/>
    <w:basedOn w:val="Normal"/>
    <w:pPr>
      <w:jc w:val="center"/>
    </w:pPr>
    <w:rPr>
      <w:rFonts w:ascii=".VnArialH" w:hAnsi=".VnArialH"/>
      <w:sz w:val="22"/>
      <w:szCs w:val="20"/>
      <w:lang w:val="en-US"/>
    </w:rPr>
  </w:style>
  <w:style w:type="paragraph" w:styleId="ListParagraph">
    <w:name w:val="List Paragraph"/>
    <w:basedOn w:val="Normal"/>
    <w:link w:val="ListParagraphChar"/>
    <w:uiPriority w:val="34"/>
    <w:qFormat/>
    <w:pPr>
      <w:ind w:left="720"/>
      <w:contextualSpacing/>
    </w:pPr>
  </w:style>
  <w:style w:type="character" w:customStyle="1" w:styleId="BodyTextIndent3Char">
    <w:name w:val="Body Text Indent 3 Char"/>
    <w:link w:val="BodyTextIndent3"/>
    <w:uiPriority w:val="99"/>
    <w:rPr>
      <w:sz w:val="28"/>
      <w:lang w:val="zh-CN" w:eastAsia="zh-CN"/>
    </w:rPr>
  </w:style>
  <w:style w:type="character" w:customStyle="1" w:styleId="NormalWebChar1">
    <w:name w:val="Normal (Web) Char1"/>
    <w:rPr>
      <w:sz w:val="24"/>
      <w:szCs w:val="24"/>
      <w:lang w:val="en-US" w:eastAsia="en-US" w:bidi="ar-SA"/>
    </w:rPr>
  </w:style>
  <w:style w:type="character" w:customStyle="1" w:styleId="PlainTextChar">
    <w:name w:val="Plain Text Char"/>
    <w:link w:val="PlainText"/>
    <w:rPr>
      <w:rFonts w:ascii="Courier New" w:hAnsi="Courier New"/>
      <w:sz w:val="20"/>
      <w:szCs w:val="20"/>
      <w:lang w:val="zh-CN" w:eastAsia="zh-CN"/>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300" w:after="60" w:line="0" w:lineRule="atLeast"/>
      <w:ind w:hanging="260"/>
    </w:pPr>
    <w:rPr>
      <w:sz w:val="26"/>
      <w:szCs w:val="26"/>
    </w:rPr>
  </w:style>
  <w:style w:type="character" w:customStyle="1" w:styleId="ListParagraphChar">
    <w:name w:val="List Paragraph Char"/>
    <w:link w:val="ListParagraph"/>
    <w:uiPriority w:val="34"/>
    <w:qFormat/>
  </w:style>
  <w:style w:type="paragraph" w:customStyle="1" w:styleId="Form">
    <w:name w:val="Form"/>
    <w:basedOn w:val="Normal"/>
    <w:qFormat/>
    <w:pPr>
      <w:tabs>
        <w:tab w:val="left" w:pos="1440"/>
        <w:tab w:val="left" w:pos="2160"/>
        <w:tab w:val="left" w:pos="2880"/>
        <w:tab w:val="right" w:pos="7200"/>
      </w:tabs>
      <w:autoSpaceDE w:val="0"/>
      <w:autoSpaceDN w:val="0"/>
      <w:spacing w:before="80" w:after="80" w:line="276" w:lineRule="auto"/>
      <w:ind w:firstLine="720"/>
      <w:jc w:val="both"/>
    </w:pPr>
    <w:rPr>
      <w:rFonts w:ascii=".VnTime" w:hAnsi=".VnTime" w:cs=".VnTime"/>
      <w:sz w:val="28"/>
      <w:szCs w:val="28"/>
      <w:lang w:val="en-GB"/>
    </w:rPr>
  </w:style>
  <w:style w:type="character" w:customStyle="1" w:styleId="BalloonTextChar">
    <w:name w:val="Balloon Text Char"/>
    <w:link w:val="BalloonText"/>
    <w:rPr>
      <w:rFonts w:ascii="Tahoma" w:eastAsia="SimSun" w:hAnsi="Tahoma" w:cs="Tahoma"/>
      <w:sz w:val="16"/>
      <w:szCs w:val="16"/>
      <w:lang w:val="en-US" w:eastAsia="zh-CN"/>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Char">
    <w:name w:val="Char"/>
    <w:basedOn w:val="Normal"/>
    <w:pPr>
      <w:spacing w:after="160" w:line="240" w:lineRule="exact"/>
    </w:pPr>
    <w:rPr>
      <w:rFonts w:ascii="Verdana" w:hAnsi="Verdana"/>
      <w:sz w:val="20"/>
      <w:szCs w:val="20"/>
      <w:lang w:val="en-US"/>
    </w:rPr>
  </w:style>
  <w:style w:type="paragraph" w:customStyle="1" w:styleId="Center4">
    <w:name w:val="Center4"/>
    <w:basedOn w:val="Normal"/>
    <w:pPr>
      <w:widowControl w:val="0"/>
      <w:jc w:val="center"/>
    </w:pPr>
    <w:rPr>
      <w:rFonts w:ascii="Times New Roman Bold" w:eastAsia="Calibri" w:hAnsi="Times New Roman Bold"/>
      <w:b/>
      <w:sz w:val="28"/>
      <w:szCs w:val="22"/>
      <w:lang w:val="en-US"/>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fontstyle31">
    <w:name w:val="fontstyle31"/>
    <w:rPr>
      <w:rFonts w:ascii="Helvetica" w:hAnsi="Helvetica" w:hint="default"/>
      <w:color w:val="000000"/>
      <w:sz w:val="44"/>
      <w:szCs w:val="44"/>
    </w:rPr>
  </w:style>
  <w:style w:type="character" w:customStyle="1" w:styleId="Heading20">
    <w:name w:val="Heading #2_"/>
    <w:link w:val="Heading21"/>
    <w:rPr>
      <w:b/>
      <w:bCs/>
      <w:sz w:val="26"/>
      <w:szCs w:val="26"/>
      <w:shd w:val="clear" w:color="auto" w:fill="FFFFFF"/>
    </w:rPr>
  </w:style>
  <w:style w:type="paragraph" w:customStyle="1" w:styleId="Heading21">
    <w:name w:val="Heading #2"/>
    <w:basedOn w:val="Normal"/>
    <w:link w:val="Heading20"/>
    <w:pPr>
      <w:widowControl w:val="0"/>
      <w:shd w:val="clear" w:color="auto" w:fill="FFFFFF"/>
      <w:spacing w:before="420" w:line="437" w:lineRule="exact"/>
      <w:jc w:val="both"/>
      <w:outlineLvl w:val="1"/>
    </w:pPr>
    <w:rPr>
      <w:b/>
      <w:bCs/>
      <w:sz w:val="26"/>
      <w:szCs w:val="26"/>
    </w:rPr>
  </w:style>
  <w:style w:type="character" w:customStyle="1" w:styleId="Footnote">
    <w:name w:val="Footnote_"/>
    <w:qFormat/>
    <w:rPr>
      <w:rFonts w:ascii="Times New Roman" w:eastAsia="Times New Roman" w:hAnsi="Times New Roman" w:cs="Times New Roman"/>
      <w:sz w:val="21"/>
      <w:szCs w:val="21"/>
      <w:u w:val="none"/>
    </w:rPr>
  </w:style>
  <w:style w:type="character" w:customStyle="1" w:styleId="Bodytext2Bold">
    <w:name w:val="Body text (2) + Bold"/>
    <w:rPr>
      <w:rFonts w:ascii="Times New Roman" w:eastAsia="Times New Roman" w:hAnsi="Times New Roman" w:cs="Times New Roman"/>
      <w:b/>
      <w:bCs/>
      <w:color w:val="000000"/>
      <w:spacing w:val="0"/>
      <w:w w:val="100"/>
      <w:position w:val="0"/>
      <w:sz w:val="26"/>
      <w:szCs w:val="26"/>
      <w:u w:val="none"/>
      <w:shd w:val="clear" w:color="auto" w:fill="FFFFFF"/>
      <w:lang w:val="vi-VN" w:eastAsia="vi-VN" w:bidi="vi-VN"/>
    </w:rPr>
  </w:style>
  <w:style w:type="character" w:customStyle="1" w:styleId="text">
    <w:name w:val="text"/>
  </w:style>
  <w:style w:type="paragraph" w:customStyle="1" w:styleId="Vnbnnidung4">
    <w:name w:val="Văn bản nội dung (4)"/>
    <w:basedOn w:val="Normal"/>
    <w:link w:val="Vnbnnidung40"/>
    <w:pPr>
      <w:shd w:val="clear" w:color="auto" w:fill="FFFFFF"/>
      <w:spacing w:line="288" w:lineRule="exact"/>
      <w:jc w:val="both"/>
    </w:pPr>
    <w:rPr>
      <w:b/>
      <w:bCs/>
      <w:sz w:val="26"/>
      <w:szCs w:val="26"/>
    </w:rPr>
  </w:style>
  <w:style w:type="character" w:customStyle="1" w:styleId="Vnbnnidung4Innghing">
    <w:name w:val="Văn bản nội dung (4) + In nghiêng"/>
    <w:qFormat/>
    <w:rPr>
      <w:rFonts w:ascii="Times New Roman" w:eastAsia="Times New Roman" w:hAnsi="Times New Roman" w:cs="Times New Roman"/>
      <w:b/>
      <w:bCs/>
      <w:i/>
      <w:iCs/>
      <w:color w:val="000000"/>
      <w:spacing w:val="0"/>
      <w:w w:val="100"/>
      <w:position w:val="0"/>
      <w:sz w:val="26"/>
      <w:szCs w:val="26"/>
      <w:u w:val="none"/>
      <w:lang w:val="vi-VN" w:eastAsia="vi-VN" w:bidi="vi-VN"/>
    </w:rPr>
  </w:style>
  <w:style w:type="character" w:customStyle="1" w:styleId="Vnbnnidung40">
    <w:name w:val="Văn bản nội dung (4)_"/>
    <w:link w:val="Vnbnnidung4"/>
    <w:qFormat/>
    <w:rPr>
      <w:rFonts w:ascii="Times New Roman" w:eastAsia="Times New Roman" w:hAnsi="Times New Roman" w:cs="Times New Roman"/>
      <w:b/>
      <w:bCs/>
      <w:sz w:val="26"/>
      <w:szCs w:val="26"/>
    </w:rPr>
  </w:style>
  <w:style w:type="character" w:customStyle="1" w:styleId="Vnbnnidung4Khnginm">
    <w:name w:val="Văn bản nội dung (4) + Không in đậm"/>
    <w:qFormat/>
    <w:rPr>
      <w:rFonts w:ascii="Times New Roman" w:eastAsia="Times New Roman" w:hAnsi="Times New Roman" w:cs="Times New Roman"/>
      <w:b/>
      <w:bCs/>
      <w:color w:val="000000"/>
      <w:spacing w:val="0"/>
      <w:w w:val="100"/>
      <w:position w:val="0"/>
      <w:sz w:val="26"/>
      <w:szCs w:val="26"/>
      <w:u w:val="none"/>
      <w:lang w:val="vi-VN" w:eastAsia="vi-VN" w:bidi="vi-VN"/>
    </w:rPr>
  </w:style>
  <w:style w:type="paragraph" w:customStyle="1" w:styleId="Vnbnnidung6">
    <w:name w:val="Văn bản nội dung (6)"/>
    <w:basedOn w:val="Normal"/>
    <w:qFormat/>
    <w:pPr>
      <w:shd w:val="clear" w:color="auto" w:fill="FFFFFF"/>
      <w:spacing w:line="403" w:lineRule="exact"/>
      <w:jc w:val="both"/>
    </w:pPr>
    <w:rPr>
      <w:b/>
      <w:bCs/>
      <w:i/>
      <w:iCs/>
      <w:sz w:val="26"/>
      <w:szCs w:val="26"/>
    </w:rPr>
  </w:style>
  <w:style w:type="paragraph" w:customStyle="1" w:styleId="Vnbnnidung21">
    <w:name w:val="Văn bản nội dung (2)1"/>
    <w:basedOn w:val="Normal"/>
    <w:link w:val="Vnbnnidung2"/>
    <w:qFormat/>
    <w:pPr>
      <w:shd w:val="clear" w:color="auto" w:fill="FFFFFF"/>
      <w:spacing w:before="360" w:after="60" w:line="293" w:lineRule="exact"/>
      <w:jc w:val="both"/>
    </w:pPr>
    <w:rPr>
      <w:sz w:val="26"/>
      <w:szCs w:val="26"/>
    </w:rPr>
  </w:style>
  <w:style w:type="character" w:customStyle="1" w:styleId="Vnbnnidung219pt">
    <w:name w:val="Văn bản nội dung (2) + 19 pt"/>
    <w:qFormat/>
    <w:rPr>
      <w:rFonts w:ascii="Times New Roman" w:eastAsia="Times New Roman" w:hAnsi="Times New Roman" w:cs="Times New Roman"/>
      <w:color w:val="000000"/>
      <w:spacing w:val="0"/>
      <w:w w:val="100"/>
      <w:position w:val="0"/>
      <w:sz w:val="38"/>
      <w:szCs w:val="38"/>
      <w:u w:val="none"/>
      <w:lang w:val="vi-VN" w:eastAsia="vi-VN" w:bidi="vi-VN"/>
    </w:rPr>
  </w:style>
  <w:style w:type="character" w:customStyle="1" w:styleId="Vnbnnidung2">
    <w:name w:val="Văn bản nội dung (2)_"/>
    <w:link w:val="Vnbnnidung21"/>
    <w:qFormat/>
    <w:rPr>
      <w:rFonts w:ascii="Times New Roman" w:eastAsia="Times New Roman" w:hAnsi="Times New Roman" w:cs="Times New Roman"/>
      <w:sz w:val="26"/>
      <w:szCs w:val="26"/>
    </w:rPr>
  </w:style>
  <w:style w:type="paragraph" w:customStyle="1" w:styleId="Nidung">
    <w:name w:val="Nội dung"/>
    <w:qFormat/>
    <w:rPr>
      <w:rFonts w:eastAsia="Arial Unicode MS" w:cs="Arial Unicode MS"/>
      <w:color w:val="000000"/>
      <w:sz w:val="24"/>
      <w:szCs w:val="24"/>
      <w:u w:color="000000"/>
      <w:lang w:val="en-US"/>
    </w:rPr>
  </w:style>
  <w:style w:type="character" w:customStyle="1" w:styleId="BodyTextChar">
    <w:name w:val="Body Text Char"/>
    <w:link w:val="BodyText"/>
    <w:qFormat/>
    <w:rPr>
      <w:sz w:val="24"/>
      <w:szCs w:val="24"/>
      <w:lang w:eastAsia="en-US"/>
    </w:rPr>
  </w:style>
  <w:style w:type="paragraph" w:customStyle="1" w:styleId="TableParagraph">
    <w:name w:val="Table Paragraph"/>
    <w:basedOn w:val="Normal"/>
    <w:uiPriority w:val="1"/>
    <w:qFormat/>
    <w:pPr>
      <w:widowControl w:val="0"/>
      <w:autoSpaceDE w:val="0"/>
      <w:autoSpaceDN w:val="0"/>
      <w:spacing w:before="60"/>
      <w:ind w:left="107"/>
    </w:pPr>
    <w:rPr>
      <w:sz w:val="22"/>
      <w:szCs w:val="22"/>
      <w:lang w:val="vi"/>
    </w:rPr>
  </w:style>
  <w:style w:type="paragraph" w:customStyle="1" w:styleId="p1">
    <w:name w:val="p1"/>
    <w:basedOn w:val="Normal"/>
    <w:pPr>
      <w:spacing w:after="45"/>
    </w:pPr>
    <w:rPr>
      <w:rFonts w:ascii=".AppleSystemUIFont" w:hAnsi=".AppleSystemUIFont"/>
      <w:sz w:val="57"/>
      <w:szCs w:val="57"/>
      <w:lang w:eastAsia="vi-VN"/>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customStyle="1" w:styleId="BodyTextIndent2Char">
    <w:name w:val="Body Text Indent 2 Char"/>
    <w:link w:val="BodyTextIndent2"/>
    <w:uiPriority w:val="99"/>
    <w:semiHidden/>
    <w:qFormat/>
    <w:rPr>
      <w:sz w:val="24"/>
      <w:szCs w:val="24"/>
      <w:lang w:eastAsia="en-US"/>
    </w:rPr>
  </w:style>
  <w:style w:type="table" w:styleId="TableGrid">
    <w:name w:val="Table Grid"/>
    <w:basedOn w:val="TableNormal"/>
    <w:uiPriority w:val="59"/>
    <w:rsid w:val="00F356AF"/>
    <w:rPr>
      <w:rFonts w:ascii="Cambria" w:eastAsia="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send-timesendtime">
    <w:name w:val="card-send-time__sendtime"/>
    <w:basedOn w:val="DefaultParagraphFont"/>
    <w:rsid w:val="00372AEC"/>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B74D2"/>
    <w:pPr>
      <w:spacing w:after="160" w:line="240" w:lineRule="exact"/>
    </w:pPr>
    <w:rPr>
      <w:rFonts w:eastAsia="SimSun"/>
      <w:sz w:val="20"/>
      <w:szCs w:val="20"/>
      <w:vertAlign w:val="superscript"/>
      <w:lang w:val="en-US"/>
    </w:rPr>
  </w:style>
  <w:style w:type="paragraph" w:customStyle="1" w:styleId="rtejustify">
    <w:name w:val="rtejustify"/>
    <w:basedOn w:val="Normal"/>
    <w:qFormat/>
    <w:rsid w:val="005A5625"/>
    <w:pPr>
      <w:jc w:val="both"/>
    </w:pPr>
    <w:rPr>
      <w:lang w:val="en-US"/>
    </w:rPr>
  </w:style>
  <w:style w:type="character" w:customStyle="1" w:styleId="normalchar">
    <w:name w:val="normal__char"/>
    <w:rsid w:val="00FE6EC5"/>
  </w:style>
  <w:style w:type="character" w:customStyle="1" w:styleId="Bodytext4">
    <w:name w:val="Body text (4)_"/>
    <w:link w:val="Bodytext40"/>
    <w:uiPriority w:val="99"/>
    <w:rsid w:val="00CA1D37"/>
    <w:rPr>
      <w:b/>
      <w:bCs/>
      <w:sz w:val="26"/>
      <w:szCs w:val="26"/>
      <w:shd w:val="clear" w:color="auto" w:fill="FFFFFF"/>
    </w:rPr>
  </w:style>
  <w:style w:type="paragraph" w:customStyle="1" w:styleId="Bodytext40">
    <w:name w:val="Body text (4)"/>
    <w:basedOn w:val="Normal"/>
    <w:link w:val="Bodytext4"/>
    <w:uiPriority w:val="99"/>
    <w:rsid w:val="00CA1D37"/>
    <w:pPr>
      <w:widowControl w:val="0"/>
      <w:shd w:val="clear" w:color="auto" w:fill="FFFFFF"/>
      <w:spacing w:after="540" w:line="320" w:lineRule="exact"/>
      <w:jc w:val="center"/>
    </w:pPr>
    <w:rPr>
      <w:rFonts w:eastAsia="SimSun"/>
      <w:b/>
      <w:bCs/>
      <w:sz w:val="26"/>
      <w:szCs w:val="26"/>
      <w:lang w:val="en-US"/>
    </w:rPr>
  </w:style>
  <w:style w:type="character" w:customStyle="1" w:styleId="Heading1Char">
    <w:name w:val="Heading 1 Char"/>
    <w:link w:val="Heading1"/>
    <w:rsid w:val="00946E3A"/>
    <w:rPr>
      <w:rFonts w:eastAsia="Times New Roman"/>
      <w:sz w:val="28"/>
      <w:szCs w:val="28"/>
      <w:lang w:val="vi-VN"/>
    </w:rPr>
  </w:style>
  <w:style w:type="paragraph" w:customStyle="1" w:styleId="Normal1">
    <w:name w:val="Normal1"/>
    <w:basedOn w:val="Normal"/>
    <w:rsid w:val="00946E3A"/>
    <w:pPr>
      <w:spacing w:before="100" w:beforeAutospacing="1" w:after="100" w:afterAutospacing="1"/>
    </w:pPr>
    <w:rPr>
      <w:lang w:val="en-US"/>
    </w:rPr>
  </w:style>
  <w:style w:type="character" w:customStyle="1" w:styleId="BodyTextIndent3Char1">
    <w:name w:val="Body Text Indent 3 Char1"/>
    <w:uiPriority w:val="99"/>
    <w:locked/>
    <w:rsid w:val="00220A61"/>
    <w:rPr>
      <w:bCs/>
      <w:color w:val="000000"/>
      <w:sz w:val="28"/>
      <w:szCs w:val="24"/>
      <w:lang w:val="sv-SE"/>
    </w:rPr>
  </w:style>
  <w:style w:type="paragraph" w:customStyle="1" w:styleId="CharCharCharCharCharCharCharCharCharCharCharCharCharCharCharChar">
    <w:name w:val="Char Char Char Char Char Char Char Char Char Char Char Char Char Char Char Char"/>
    <w:basedOn w:val="Normal"/>
    <w:semiHidden/>
    <w:rsid w:val="00494B24"/>
    <w:pPr>
      <w:spacing w:after="160" w:line="240" w:lineRule="exact"/>
    </w:pPr>
    <w:rPr>
      <w:rFonts w:ascii="Arial" w:hAnsi="Arial"/>
      <w:sz w:val="22"/>
      <w:szCs w:val="22"/>
      <w:lang w:val="en-US"/>
    </w:rPr>
  </w:style>
  <w:style w:type="character" w:styleId="Hyperlink">
    <w:name w:val="Hyperlink"/>
    <w:basedOn w:val="DefaultParagraphFont"/>
    <w:uiPriority w:val="99"/>
    <w:semiHidden/>
    <w:unhideWhenUsed/>
    <w:rsid w:val="007C5B28"/>
    <w:rPr>
      <w:color w:val="0000FF"/>
      <w:u w:val="single"/>
    </w:rPr>
  </w:style>
  <w:style w:type="character" w:customStyle="1" w:styleId="BodyTextIndent2Char1">
    <w:name w:val="Body Text Indent 2 Char1"/>
    <w:basedOn w:val="DefaultParagraphFont"/>
    <w:uiPriority w:val="99"/>
    <w:semiHidden/>
    <w:rsid w:val="008668FF"/>
    <w:rPr>
      <w:rFonts w:eastAsia="Times New Roman"/>
      <w:sz w:val="24"/>
      <w:szCs w:val="24"/>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
    <w:basedOn w:val="Normal"/>
    <w:next w:val="Normal"/>
    <w:uiPriority w:val="99"/>
    <w:rsid w:val="00323CC2"/>
    <w:pPr>
      <w:spacing w:after="160" w:line="240" w:lineRule="exact"/>
    </w:pPr>
    <w:rPr>
      <w:rFonts w:ascii="Calibri" w:eastAsia="Calibri" w:hAnsi="Calibri"/>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6280">
      <w:bodyDiv w:val="1"/>
      <w:marLeft w:val="0"/>
      <w:marRight w:val="0"/>
      <w:marTop w:val="0"/>
      <w:marBottom w:val="0"/>
      <w:divBdr>
        <w:top w:val="none" w:sz="0" w:space="0" w:color="auto"/>
        <w:left w:val="none" w:sz="0" w:space="0" w:color="auto"/>
        <w:bottom w:val="none" w:sz="0" w:space="0" w:color="auto"/>
        <w:right w:val="none" w:sz="0" w:space="0" w:color="auto"/>
      </w:divBdr>
    </w:div>
    <w:div w:id="163588406">
      <w:bodyDiv w:val="1"/>
      <w:marLeft w:val="0"/>
      <w:marRight w:val="0"/>
      <w:marTop w:val="0"/>
      <w:marBottom w:val="0"/>
      <w:divBdr>
        <w:top w:val="none" w:sz="0" w:space="0" w:color="auto"/>
        <w:left w:val="none" w:sz="0" w:space="0" w:color="auto"/>
        <w:bottom w:val="none" w:sz="0" w:space="0" w:color="auto"/>
        <w:right w:val="none" w:sz="0" w:space="0" w:color="auto"/>
      </w:divBdr>
    </w:div>
    <w:div w:id="361832216">
      <w:bodyDiv w:val="1"/>
      <w:marLeft w:val="0"/>
      <w:marRight w:val="0"/>
      <w:marTop w:val="0"/>
      <w:marBottom w:val="0"/>
      <w:divBdr>
        <w:top w:val="none" w:sz="0" w:space="0" w:color="auto"/>
        <w:left w:val="none" w:sz="0" w:space="0" w:color="auto"/>
        <w:bottom w:val="none" w:sz="0" w:space="0" w:color="auto"/>
        <w:right w:val="none" w:sz="0" w:space="0" w:color="auto"/>
      </w:divBdr>
    </w:div>
    <w:div w:id="383138676">
      <w:bodyDiv w:val="1"/>
      <w:marLeft w:val="0"/>
      <w:marRight w:val="0"/>
      <w:marTop w:val="0"/>
      <w:marBottom w:val="0"/>
      <w:divBdr>
        <w:top w:val="none" w:sz="0" w:space="0" w:color="auto"/>
        <w:left w:val="none" w:sz="0" w:space="0" w:color="auto"/>
        <w:bottom w:val="none" w:sz="0" w:space="0" w:color="auto"/>
        <w:right w:val="none" w:sz="0" w:space="0" w:color="auto"/>
      </w:divBdr>
    </w:div>
    <w:div w:id="384110066">
      <w:bodyDiv w:val="1"/>
      <w:marLeft w:val="0"/>
      <w:marRight w:val="0"/>
      <w:marTop w:val="0"/>
      <w:marBottom w:val="0"/>
      <w:divBdr>
        <w:top w:val="none" w:sz="0" w:space="0" w:color="auto"/>
        <w:left w:val="none" w:sz="0" w:space="0" w:color="auto"/>
        <w:bottom w:val="none" w:sz="0" w:space="0" w:color="auto"/>
        <w:right w:val="none" w:sz="0" w:space="0" w:color="auto"/>
      </w:divBdr>
    </w:div>
    <w:div w:id="598105104">
      <w:bodyDiv w:val="1"/>
      <w:marLeft w:val="0"/>
      <w:marRight w:val="0"/>
      <w:marTop w:val="0"/>
      <w:marBottom w:val="0"/>
      <w:divBdr>
        <w:top w:val="none" w:sz="0" w:space="0" w:color="auto"/>
        <w:left w:val="none" w:sz="0" w:space="0" w:color="auto"/>
        <w:bottom w:val="none" w:sz="0" w:space="0" w:color="auto"/>
        <w:right w:val="none" w:sz="0" w:space="0" w:color="auto"/>
      </w:divBdr>
      <w:divsChild>
        <w:div w:id="1928801237">
          <w:marLeft w:val="0"/>
          <w:marRight w:val="0"/>
          <w:marTop w:val="0"/>
          <w:marBottom w:val="0"/>
          <w:divBdr>
            <w:top w:val="none" w:sz="0" w:space="0" w:color="auto"/>
            <w:left w:val="none" w:sz="0" w:space="0" w:color="auto"/>
            <w:bottom w:val="none" w:sz="0" w:space="0" w:color="auto"/>
            <w:right w:val="none" w:sz="0" w:space="0" w:color="auto"/>
          </w:divBdr>
          <w:divsChild>
            <w:div w:id="1689216243">
              <w:marLeft w:val="0"/>
              <w:marRight w:val="0"/>
              <w:marTop w:val="0"/>
              <w:marBottom w:val="0"/>
              <w:divBdr>
                <w:top w:val="none" w:sz="0" w:space="0" w:color="auto"/>
                <w:left w:val="none" w:sz="0" w:space="0" w:color="auto"/>
                <w:bottom w:val="none" w:sz="0" w:space="0" w:color="auto"/>
                <w:right w:val="none" w:sz="0" w:space="0" w:color="auto"/>
              </w:divBdr>
              <w:divsChild>
                <w:div w:id="12720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7072">
      <w:bodyDiv w:val="1"/>
      <w:marLeft w:val="0"/>
      <w:marRight w:val="0"/>
      <w:marTop w:val="0"/>
      <w:marBottom w:val="0"/>
      <w:divBdr>
        <w:top w:val="none" w:sz="0" w:space="0" w:color="auto"/>
        <w:left w:val="none" w:sz="0" w:space="0" w:color="auto"/>
        <w:bottom w:val="none" w:sz="0" w:space="0" w:color="auto"/>
        <w:right w:val="none" w:sz="0" w:space="0" w:color="auto"/>
      </w:divBdr>
    </w:div>
    <w:div w:id="777218988">
      <w:bodyDiv w:val="1"/>
      <w:marLeft w:val="0"/>
      <w:marRight w:val="0"/>
      <w:marTop w:val="0"/>
      <w:marBottom w:val="0"/>
      <w:divBdr>
        <w:top w:val="none" w:sz="0" w:space="0" w:color="auto"/>
        <w:left w:val="none" w:sz="0" w:space="0" w:color="auto"/>
        <w:bottom w:val="none" w:sz="0" w:space="0" w:color="auto"/>
        <w:right w:val="none" w:sz="0" w:space="0" w:color="auto"/>
      </w:divBdr>
      <w:divsChild>
        <w:div w:id="1386874575">
          <w:marLeft w:val="0"/>
          <w:marRight w:val="0"/>
          <w:marTop w:val="0"/>
          <w:marBottom w:val="0"/>
          <w:divBdr>
            <w:top w:val="none" w:sz="0" w:space="0" w:color="auto"/>
            <w:left w:val="none" w:sz="0" w:space="0" w:color="auto"/>
            <w:bottom w:val="none" w:sz="0" w:space="0" w:color="auto"/>
            <w:right w:val="none" w:sz="0" w:space="0" w:color="auto"/>
          </w:divBdr>
          <w:divsChild>
            <w:div w:id="687680090">
              <w:marLeft w:val="0"/>
              <w:marRight w:val="0"/>
              <w:marTop w:val="0"/>
              <w:marBottom w:val="0"/>
              <w:divBdr>
                <w:top w:val="none" w:sz="0" w:space="0" w:color="auto"/>
                <w:left w:val="none" w:sz="0" w:space="0" w:color="auto"/>
                <w:bottom w:val="none" w:sz="0" w:space="0" w:color="auto"/>
                <w:right w:val="none" w:sz="0" w:space="0" w:color="auto"/>
              </w:divBdr>
              <w:divsChild>
                <w:div w:id="1628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8917">
      <w:bodyDiv w:val="1"/>
      <w:marLeft w:val="0"/>
      <w:marRight w:val="0"/>
      <w:marTop w:val="0"/>
      <w:marBottom w:val="0"/>
      <w:divBdr>
        <w:top w:val="none" w:sz="0" w:space="0" w:color="auto"/>
        <w:left w:val="none" w:sz="0" w:space="0" w:color="auto"/>
        <w:bottom w:val="none" w:sz="0" w:space="0" w:color="auto"/>
        <w:right w:val="none" w:sz="0" w:space="0" w:color="auto"/>
      </w:divBdr>
    </w:div>
    <w:div w:id="1270116667">
      <w:bodyDiv w:val="1"/>
      <w:marLeft w:val="0"/>
      <w:marRight w:val="0"/>
      <w:marTop w:val="0"/>
      <w:marBottom w:val="0"/>
      <w:divBdr>
        <w:top w:val="none" w:sz="0" w:space="0" w:color="auto"/>
        <w:left w:val="none" w:sz="0" w:space="0" w:color="auto"/>
        <w:bottom w:val="none" w:sz="0" w:space="0" w:color="auto"/>
        <w:right w:val="none" w:sz="0" w:space="0" w:color="auto"/>
      </w:divBdr>
    </w:div>
    <w:div w:id="1310288065">
      <w:bodyDiv w:val="1"/>
      <w:marLeft w:val="0"/>
      <w:marRight w:val="0"/>
      <w:marTop w:val="0"/>
      <w:marBottom w:val="0"/>
      <w:divBdr>
        <w:top w:val="none" w:sz="0" w:space="0" w:color="auto"/>
        <w:left w:val="none" w:sz="0" w:space="0" w:color="auto"/>
        <w:bottom w:val="none" w:sz="0" w:space="0" w:color="auto"/>
        <w:right w:val="none" w:sz="0" w:space="0" w:color="auto"/>
      </w:divBdr>
      <w:divsChild>
        <w:div w:id="512846314">
          <w:marLeft w:val="0"/>
          <w:marRight w:val="0"/>
          <w:marTop w:val="0"/>
          <w:marBottom w:val="0"/>
          <w:divBdr>
            <w:top w:val="none" w:sz="0" w:space="0" w:color="auto"/>
            <w:left w:val="none" w:sz="0" w:space="0" w:color="auto"/>
            <w:bottom w:val="none" w:sz="0" w:space="0" w:color="auto"/>
            <w:right w:val="none" w:sz="0" w:space="0" w:color="auto"/>
          </w:divBdr>
          <w:divsChild>
            <w:div w:id="137964985">
              <w:marLeft w:val="0"/>
              <w:marRight w:val="0"/>
              <w:marTop w:val="0"/>
              <w:marBottom w:val="0"/>
              <w:divBdr>
                <w:top w:val="none" w:sz="0" w:space="0" w:color="auto"/>
                <w:left w:val="none" w:sz="0" w:space="0" w:color="auto"/>
                <w:bottom w:val="none" w:sz="0" w:space="0" w:color="auto"/>
                <w:right w:val="none" w:sz="0" w:space="0" w:color="auto"/>
              </w:divBdr>
              <w:divsChild>
                <w:div w:id="831219669">
                  <w:marLeft w:val="0"/>
                  <w:marRight w:val="-105"/>
                  <w:marTop w:val="0"/>
                  <w:marBottom w:val="0"/>
                  <w:divBdr>
                    <w:top w:val="none" w:sz="0" w:space="0" w:color="auto"/>
                    <w:left w:val="none" w:sz="0" w:space="0" w:color="auto"/>
                    <w:bottom w:val="none" w:sz="0" w:space="0" w:color="auto"/>
                    <w:right w:val="none" w:sz="0" w:space="0" w:color="auto"/>
                  </w:divBdr>
                  <w:divsChild>
                    <w:div w:id="1550022892">
                      <w:marLeft w:val="0"/>
                      <w:marRight w:val="0"/>
                      <w:marTop w:val="0"/>
                      <w:marBottom w:val="420"/>
                      <w:divBdr>
                        <w:top w:val="none" w:sz="0" w:space="0" w:color="auto"/>
                        <w:left w:val="none" w:sz="0" w:space="0" w:color="auto"/>
                        <w:bottom w:val="none" w:sz="0" w:space="0" w:color="auto"/>
                        <w:right w:val="none" w:sz="0" w:space="0" w:color="auto"/>
                      </w:divBdr>
                      <w:divsChild>
                        <w:div w:id="629676940">
                          <w:marLeft w:val="240"/>
                          <w:marRight w:val="240"/>
                          <w:marTop w:val="0"/>
                          <w:marBottom w:val="165"/>
                          <w:divBdr>
                            <w:top w:val="none" w:sz="0" w:space="0" w:color="auto"/>
                            <w:left w:val="none" w:sz="0" w:space="0" w:color="auto"/>
                            <w:bottom w:val="none" w:sz="0" w:space="0" w:color="auto"/>
                            <w:right w:val="none" w:sz="0" w:space="0" w:color="auto"/>
                          </w:divBdr>
                          <w:divsChild>
                            <w:div w:id="963468115">
                              <w:marLeft w:val="150"/>
                              <w:marRight w:val="0"/>
                              <w:marTop w:val="0"/>
                              <w:marBottom w:val="0"/>
                              <w:divBdr>
                                <w:top w:val="none" w:sz="0" w:space="0" w:color="auto"/>
                                <w:left w:val="none" w:sz="0" w:space="0" w:color="auto"/>
                                <w:bottom w:val="none" w:sz="0" w:space="0" w:color="auto"/>
                                <w:right w:val="none" w:sz="0" w:space="0" w:color="auto"/>
                              </w:divBdr>
                              <w:divsChild>
                                <w:div w:id="1124040541">
                                  <w:marLeft w:val="0"/>
                                  <w:marRight w:val="0"/>
                                  <w:marTop w:val="0"/>
                                  <w:marBottom w:val="0"/>
                                  <w:divBdr>
                                    <w:top w:val="none" w:sz="0" w:space="0" w:color="auto"/>
                                    <w:left w:val="none" w:sz="0" w:space="0" w:color="auto"/>
                                    <w:bottom w:val="none" w:sz="0" w:space="0" w:color="auto"/>
                                    <w:right w:val="none" w:sz="0" w:space="0" w:color="auto"/>
                                  </w:divBdr>
                                  <w:divsChild>
                                    <w:div w:id="873736186">
                                      <w:marLeft w:val="0"/>
                                      <w:marRight w:val="0"/>
                                      <w:marTop w:val="0"/>
                                      <w:marBottom w:val="0"/>
                                      <w:divBdr>
                                        <w:top w:val="none" w:sz="0" w:space="0" w:color="auto"/>
                                        <w:left w:val="none" w:sz="0" w:space="0" w:color="auto"/>
                                        <w:bottom w:val="none" w:sz="0" w:space="0" w:color="auto"/>
                                        <w:right w:val="none" w:sz="0" w:space="0" w:color="auto"/>
                                      </w:divBdr>
                                      <w:divsChild>
                                        <w:div w:id="825512954">
                                          <w:marLeft w:val="0"/>
                                          <w:marRight w:val="0"/>
                                          <w:marTop w:val="0"/>
                                          <w:marBottom w:val="60"/>
                                          <w:divBdr>
                                            <w:top w:val="none" w:sz="0" w:space="0" w:color="auto"/>
                                            <w:left w:val="none" w:sz="0" w:space="0" w:color="auto"/>
                                            <w:bottom w:val="none" w:sz="0" w:space="0" w:color="auto"/>
                                            <w:right w:val="none" w:sz="0" w:space="0" w:color="auto"/>
                                          </w:divBdr>
                                          <w:divsChild>
                                            <w:div w:id="957294978">
                                              <w:marLeft w:val="0"/>
                                              <w:marRight w:val="0"/>
                                              <w:marTop w:val="0"/>
                                              <w:marBottom w:val="0"/>
                                              <w:divBdr>
                                                <w:top w:val="none" w:sz="0" w:space="0" w:color="auto"/>
                                                <w:left w:val="none" w:sz="0" w:space="0" w:color="auto"/>
                                                <w:bottom w:val="none" w:sz="0" w:space="0" w:color="auto"/>
                                                <w:right w:val="none" w:sz="0" w:space="0" w:color="auto"/>
                                              </w:divBdr>
                                            </w:div>
                                            <w:div w:id="1776094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941529">
      <w:bodyDiv w:val="1"/>
      <w:marLeft w:val="0"/>
      <w:marRight w:val="0"/>
      <w:marTop w:val="0"/>
      <w:marBottom w:val="0"/>
      <w:divBdr>
        <w:top w:val="none" w:sz="0" w:space="0" w:color="auto"/>
        <w:left w:val="none" w:sz="0" w:space="0" w:color="auto"/>
        <w:bottom w:val="none" w:sz="0" w:space="0" w:color="auto"/>
        <w:right w:val="none" w:sz="0" w:space="0" w:color="auto"/>
      </w:divBdr>
    </w:div>
    <w:div w:id="1553737131">
      <w:bodyDiv w:val="1"/>
      <w:marLeft w:val="0"/>
      <w:marRight w:val="0"/>
      <w:marTop w:val="0"/>
      <w:marBottom w:val="0"/>
      <w:divBdr>
        <w:top w:val="none" w:sz="0" w:space="0" w:color="auto"/>
        <w:left w:val="none" w:sz="0" w:space="0" w:color="auto"/>
        <w:bottom w:val="none" w:sz="0" w:space="0" w:color="auto"/>
        <w:right w:val="none" w:sz="0" w:space="0" w:color="auto"/>
      </w:divBdr>
      <w:divsChild>
        <w:div w:id="1695112591">
          <w:marLeft w:val="0"/>
          <w:marRight w:val="0"/>
          <w:marTop w:val="0"/>
          <w:marBottom w:val="0"/>
          <w:divBdr>
            <w:top w:val="none" w:sz="0" w:space="0" w:color="auto"/>
            <w:left w:val="none" w:sz="0" w:space="0" w:color="auto"/>
            <w:bottom w:val="none" w:sz="0" w:space="0" w:color="auto"/>
            <w:right w:val="none" w:sz="0" w:space="0" w:color="auto"/>
          </w:divBdr>
          <w:divsChild>
            <w:div w:id="1508329543">
              <w:marLeft w:val="0"/>
              <w:marRight w:val="0"/>
              <w:marTop w:val="0"/>
              <w:marBottom w:val="0"/>
              <w:divBdr>
                <w:top w:val="none" w:sz="0" w:space="0" w:color="auto"/>
                <w:left w:val="none" w:sz="0" w:space="0" w:color="auto"/>
                <w:bottom w:val="none" w:sz="0" w:space="0" w:color="auto"/>
                <w:right w:val="none" w:sz="0" w:space="0" w:color="auto"/>
              </w:divBdr>
              <w:divsChild>
                <w:div w:id="1389761700">
                  <w:marLeft w:val="0"/>
                  <w:marRight w:val="0"/>
                  <w:marTop w:val="0"/>
                  <w:marBottom w:val="0"/>
                  <w:divBdr>
                    <w:top w:val="none" w:sz="0" w:space="0" w:color="auto"/>
                    <w:left w:val="none" w:sz="0" w:space="0" w:color="auto"/>
                    <w:bottom w:val="none" w:sz="0" w:space="0" w:color="auto"/>
                    <w:right w:val="none" w:sz="0" w:space="0" w:color="auto"/>
                  </w:divBdr>
                </w:div>
              </w:divsChild>
            </w:div>
            <w:div w:id="607785250">
              <w:marLeft w:val="0"/>
              <w:marRight w:val="0"/>
              <w:marTop w:val="0"/>
              <w:marBottom w:val="0"/>
              <w:divBdr>
                <w:top w:val="none" w:sz="0" w:space="0" w:color="auto"/>
                <w:left w:val="none" w:sz="0" w:space="0" w:color="auto"/>
                <w:bottom w:val="none" w:sz="0" w:space="0" w:color="auto"/>
                <w:right w:val="none" w:sz="0" w:space="0" w:color="auto"/>
              </w:divBdr>
              <w:divsChild>
                <w:div w:id="280693268">
                  <w:marLeft w:val="0"/>
                  <w:marRight w:val="0"/>
                  <w:marTop w:val="0"/>
                  <w:marBottom w:val="0"/>
                  <w:divBdr>
                    <w:top w:val="none" w:sz="0" w:space="0" w:color="auto"/>
                    <w:left w:val="none" w:sz="0" w:space="0" w:color="auto"/>
                    <w:bottom w:val="none" w:sz="0" w:space="0" w:color="auto"/>
                    <w:right w:val="none" w:sz="0" w:space="0" w:color="auto"/>
                  </w:divBdr>
                  <w:divsChild>
                    <w:div w:id="15901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5639">
          <w:marLeft w:val="0"/>
          <w:marRight w:val="0"/>
          <w:marTop w:val="0"/>
          <w:marBottom w:val="0"/>
          <w:divBdr>
            <w:top w:val="none" w:sz="0" w:space="0" w:color="auto"/>
            <w:left w:val="none" w:sz="0" w:space="0" w:color="auto"/>
            <w:bottom w:val="none" w:sz="0" w:space="0" w:color="auto"/>
            <w:right w:val="none" w:sz="0" w:space="0" w:color="auto"/>
          </w:divBdr>
          <w:divsChild>
            <w:div w:id="41248904">
              <w:marLeft w:val="0"/>
              <w:marRight w:val="0"/>
              <w:marTop w:val="0"/>
              <w:marBottom w:val="0"/>
              <w:divBdr>
                <w:top w:val="none" w:sz="0" w:space="0" w:color="auto"/>
                <w:left w:val="none" w:sz="0" w:space="0" w:color="auto"/>
                <w:bottom w:val="none" w:sz="0" w:space="0" w:color="auto"/>
                <w:right w:val="none" w:sz="0" w:space="0" w:color="auto"/>
              </w:divBdr>
              <w:divsChild>
                <w:div w:id="1570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2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11B30-7640-4108-98A9-DA8C7087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Truong</Company>
  <LinksUpToDate>false</LinksUpToDate>
  <CharactersWithSpaces>45072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Mac</dc:creator>
  <cp:lastModifiedBy>Thanh Binh</cp:lastModifiedBy>
  <cp:revision>9</cp:revision>
  <cp:lastPrinted>2024-10-09T08:43:00Z</cp:lastPrinted>
  <dcterms:created xsi:type="dcterms:W3CDTF">2024-10-09T08:23:00Z</dcterms:created>
  <dcterms:modified xsi:type="dcterms:W3CDTF">2024-10-09T10:52:00Z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F3C9BAC762404A3B95DAB82841EDC81F</vt:lpwstr>
  </property>
</Properties>
</file>