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7" w:type="dxa"/>
        <w:tblInd w:w="-459" w:type="dxa"/>
        <w:tblLook w:val="01E0" w:firstRow="1" w:lastRow="1" w:firstColumn="1" w:lastColumn="1" w:noHBand="0" w:noVBand="0"/>
      </w:tblPr>
      <w:tblGrid>
        <w:gridCol w:w="3807"/>
        <w:gridCol w:w="6480"/>
      </w:tblGrid>
      <w:tr w:rsidR="00A40676" w:rsidRPr="00E30C0A" w14:paraId="1418E9EE" w14:textId="77777777" w:rsidTr="005B40DC">
        <w:tc>
          <w:tcPr>
            <w:tcW w:w="3807" w:type="dxa"/>
          </w:tcPr>
          <w:p w14:paraId="5E76D22B" w14:textId="77777777" w:rsidR="00A40676" w:rsidRPr="00E30C0A" w:rsidRDefault="00A40676" w:rsidP="005B40DC">
            <w:pPr>
              <w:ind w:right="-465"/>
              <w:jc w:val="center"/>
              <w:rPr>
                <w:b/>
                <w:highlight w:val="white"/>
              </w:rPr>
            </w:pPr>
            <w:r w:rsidRPr="00E30C0A">
              <w:rPr>
                <w:b/>
                <w:highlight w:val="white"/>
              </w:rPr>
              <w:t>ỦY BAN NHÂN DÂN</w:t>
            </w:r>
          </w:p>
          <w:p w14:paraId="0F6991B8" w14:textId="77777777" w:rsidR="00A40676" w:rsidRPr="00E30C0A" w:rsidRDefault="00A40676" w:rsidP="005B40DC">
            <w:pPr>
              <w:ind w:right="-465"/>
              <w:jc w:val="center"/>
              <w:rPr>
                <w:b/>
                <w:highlight w:val="white"/>
              </w:rPr>
            </w:pPr>
            <w:r w:rsidRPr="00E30C0A">
              <w:rPr>
                <w:b/>
                <w:highlight w:val="white"/>
              </w:rPr>
              <w:t>TỈNH NINH THUẬN</w:t>
            </w:r>
          </w:p>
          <w:p w14:paraId="6007E801" w14:textId="77777777" w:rsidR="00A40676" w:rsidRPr="00E30C0A" w:rsidRDefault="00A40676" w:rsidP="005B40DC">
            <w:pPr>
              <w:ind w:right="-465"/>
              <w:jc w:val="center"/>
              <w:rPr>
                <w:highlight w:val="white"/>
              </w:rPr>
            </w:pPr>
            <w:r>
              <w:rPr>
                <w:noProof/>
                <w:lang w:eastAsia="en-US"/>
              </w:rPr>
              <mc:AlternateContent>
                <mc:Choice Requires="wps">
                  <w:drawing>
                    <wp:anchor distT="0" distB="0" distL="114300" distR="114300" simplePos="0" relativeHeight="251660288" behindDoc="0" locked="0" layoutInCell="1" allowOverlap="1" wp14:anchorId="334FD316" wp14:editId="1861B5FB">
                      <wp:simplePos x="0" y="0"/>
                      <wp:positionH relativeFrom="column">
                        <wp:posOffset>821055</wp:posOffset>
                      </wp:positionH>
                      <wp:positionV relativeFrom="paragraph">
                        <wp:posOffset>60960</wp:posOffset>
                      </wp:positionV>
                      <wp:extent cx="904875"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C74E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4.8pt" to="135.9pt,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tOFIgIAAD8EAAAOAAAAZHJzL2Uyb0RvYy54bWysU02P2yAQvVfqf0DcE9ups5tYcVaVnfSy bSNl2zsBbKNiQEDiRFX/ewfy0Wx7qar6gAdm5vHmzbB4OvYSHbh1QqsSZ+MUI66oZkK1Jf7ysh7N MHKeKEakVrzEJ+7w0/Ltm8VgCj7RnZaMWwQgyhWDKXHnvSmSxNGO98SNteEKnI22PfGwtW3CLBkA vZfJJE0fkkFbZqym3Dk4rc9OvIz4TcOp/9w0jnskSwzcfFxtXHdhTZYLUrSWmE7QCw3yDyx6IhRc eoOqiSdob8UfUL2gVjvd+DHVfaKbRlAea4BqsvS3arYdMTzWAuI4c5PJ/T9Y+umwsUiwEucYKdJD i7beEtF2HlVaKRBQW5QHnQbjCgiv1MaGSulRbc2zpt8cUrrqiGp55PtyMgCShYzkVUrYOAO37YaP mkEM2XsdRTs2tkeNFOZrSAzgIAw6xi6dbl3iR48oHM7TfPY4xYheXQkpAkLIM9b5D1z3KBgllkIF /UhBDs/OB0a/QsKx0mshZZwBqdAA2NPJNCY4LQULzhDmbLurpEUHEqYofrE88NyHWb1XLIJ1nLDV xfZEyLMNl0sV8KASoHOxzmPyfZ7OV7PVLB/lk4fVKE/revR+XeWjh3X2OK3f1VVVZz8CtSwvOsEY V4HddWSz/O9G4vJ4zsN2G9qbDMlr9KgXkL3+I+nY1NDH80TsNDtt7LXZMKUx+PKiwjO434N9/+6X PwEAAP//AwBQSwMEFAAGAAgAAAAhAP0mXsXaAAAABwEAAA8AAABkcnMvZG93bnJldi54bWxMj0FL w0AQhe+C/2EZoTe7aQrVxGxKEetFKFij5012TIK7syG7TeO/d+pFjx/v8eabYjs7KyYcQ+9JwWqZ gEBqvOmpVVC97W/vQYSoyWjrCRV8Y4BteX1V6Nz4M73idIyt4BEKuVbQxTjkUoamQ6fD0g9InH36 0enIOLbSjPrM487KNEk20ume+EKnB3zssPk6npyC3cfL0/ow1c5bk7XVu3FV8pwqtbiZdw8gIs7x rwwXfVaHkp1qfyIThGVOszVXFWQbEJyndyt+pf5lWRbyv3/5AwAA//8DAFBLAQItABQABgAIAAAA IQC2gziS/gAAAOEBAAATAAAAAAAAAAAAAAAAAAAAAABbQ29udGVudF9UeXBlc10ueG1sUEsBAi0A FAAGAAgAAAAhADj9If/WAAAAlAEAAAsAAAAAAAAAAAAAAAAALwEAAF9yZWxzLy5yZWxzUEsBAi0A FAAGAAgAAAAhAGzC04UiAgAAPwQAAA4AAAAAAAAAAAAAAAAALgIAAGRycy9lMm9Eb2MueG1sUEsB Ai0AFAAGAAgAAAAhAP0mXsXaAAAABwEAAA8AAAAAAAAAAAAAAAAAfAQAAGRycy9kb3ducmV2Lnht bFBLBQYAAAAABAAEAPMAAACDBQAAAAA= "/>
                  </w:pict>
                </mc:Fallback>
              </mc:AlternateContent>
            </w:r>
          </w:p>
        </w:tc>
        <w:tc>
          <w:tcPr>
            <w:tcW w:w="6480" w:type="dxa"/>
          </w:tcPr>
          <w:p w14:paraId="2A5C55FE" w14:textId="77777777" w:rsidR="00A40676" w:rsidRPr="00E30C0A" w:rsidRDefault="00A40676" w:rsidP="005B40DC">
            <w:pPr>
              <w:jc w:val="center"/>
              <w:rPr>
                <w:b/>
                <w:bCs/>
                <w:highlight w:val="white"/>
              </w:rPr>
            </w:pPr>
            <w:r w:rsidRPr="00E30C0A">
              <w:rPr>
                <w:b/>
                <w:highlight w:val="white"/>
              </w:rPr>
              <w:t xml:space="preserve">     </w:t>
            </w:r>
            <w:r w:rsidRPr="00E30C0A">
              <w:rPr>
                <w:b/>
                <w:bCs/>
                <w:highlight w:val="white"/>
              </w:rPr>
              <w:t>CỘNG HOÀ XÃ HỘI CHỦ NGHĨA VIỆT NAM</w:t>
            </w:r>
          </w:p>
          <w:p w14:paraId="335BACC5" w14:textId="77777777" w:rsidR="00A40676" w:rsidRPr="00E30C0A" w:rsidRDefault="00A40676" w:rsidP="005B40DC">
            <w:pPr>
              <w:jc w:val="center"/>
              <w:rPr>
                <w:b/>
                <w:highlight w:val="white"/>
              </w:rPr>
            </w:pPr>
            <w:r w:rsidRPr="00E30C0A">
              <w:rPr>
                <w:b/>
                <w:highlight w:val="white"/>
              </w:rPr>
              <w:t xml:space="preserve">         Độc lập - Tự do - Hạnh phúc</w:t>
            </w:r>
          </w:p>
          <w:p w14:paraId="5EFFBD95" w14:textId="77777777" w:rsidR="00A40676" w:rsidRPr="00E30C0A" w:rsidRDefault="00A40676" w:rsidP="005B40DC">
            <w:pPr>
              <w:rPr>
                <w:highlight w:val="white"/>
              </w:rPr>
            </w:pPr>
            <w:r>
              <w:rPr>
                <w:noProof/>
                <w:lang w:eastAsia="en-US"/>
              </w:rPr>
              <mc:AlternateContent>
                <mc:Choice Requires="wps">
                  <w:drawing>
                    <wp:anchor distT="0" distB="0" distL="114300" distR="114300" simplePos="0" relativeHeight="251659264" behindDoc="0" locked="0" layoutInCell="1" allowOverlap="1" wp14:anchorId="778F207E" wp14:editId="48DE7876">
                      <wp:simplePos x="0" y="0"/>
                      <wp:positionH relativeFrom="column">
                        <wp:posOffset>1125855</wp:posOffset>
                      </wp:positionH>
                      <wp:positionV relativeFrom="paragraph">
                        <wp:posOffset>10160</wp:posOffset>
                      </wp:positionV>
                      <wp:extent cx="2151380" cy="0"/>
                      <wp:effectExtent l="7620"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68BB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8pt" to="258.05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3KgHQIAADY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Ekm2fTBbSQDr6E5EOisc5/4rpDwSiwFCrIRnJyenE+ ECH5EBKOld4KKWPrpUJ9gZfzyTwmOC0FC84Q5mxzKKVFJxKGJ36xKvA8hll9VCyCtZywzc32RMir DZdLFfCgFKBzs67T8WOZLjeLzWI2mk2eNqNZWlWjj9tyNnraZh/m1bQqyyr7Gahls7wVjHEV2A2T ms3+bhJub+Y6Y/dZvcuQvEWPegHZ4R9Jx16G9l0H4aDZZWeHHsNwxuDbQwrT/7gH+/G5r38BAAD/ /wMAUEsDBBQABgAIAAAAIQAPq4xC2gAAAAcBAAAPAAAAZHJzL2Rvd25yZXYueG1sTI7BTsMwEETv SPyDtUhcKuqkFSkKcSoE5MaFAuK6jZckIl6nsdsGvp6lF7jt04xmX7GeXK8ONIbOs4F0noAirr3t uDHw+lJd3YAKEdli75kMfFGAdXl+VmBu/ZGf6bCJjZIRDjkaaGMccq1D3ZLDMPcDsWQffnQYBcdG 2xGPMu56vUiSTDvsWD60ONB9S/XnZu8MhOqNdtX3rJ4l78vG02L38PSIxlxeTHe3oCJN8a8Mv/qi DqU4bf2ebVC98Gq1lKocGSjJr9MsBbU9sS4L/d+//AEAAP//AwBQSwECLQAUAAYACAAAACEAtoM4 kv4AAADhAQAAEwAAAAAAAAAAAAAAAAAAAAAAW0NvbnRlbnRfVHlwZXNdLnhtbFBLAQItABQABgAI AAAAIQA4/SH/1gAAAJQBAAALAAAAAAAAAAAAAAAAAC8BAABfcmVscy8ucmVsc1BLAQItABQABgAI AAAAIQAn/3KgHQIAADYEAAAOAAAAAAAAAAAAAAAAAC4CAABkcnMvZTJvRG9jLnhtbFBLAQItABQA BgAIAAAAIQAPq4xC2gAAAAcBAAAPAAAAAAAAAAAAAAAAAHcEAABkcnMvZG93bnJldi54bWxQSwUG AAAAAAQABADzAAAAfgUAAAAA "/>
                  </w:pict>
                </mc:Fallback>
              </mc:AlternateContent>
            </w:r>
            <w:r w:rsidRPr="00E30C0A">
              <w:rPr>
                <w:highlight w:val="white"/>
              </w:rPr>
              <w:t xml:space="preserve">                             </w:t>
            </w:r>
          </w:p>
        </w:tc>
      </w:tr>
    </w:tbl>
    <w:p w14:paraId="1AD2F90C" w14:textId="2733AE43" w:rsidR="00A40676" w:rsidRPr="00E30C0A" w:rsidRDefault="007B51D1" w:rsidP="007B51D1">
      <w:pPr>
        <w:jc w:val="right"/>
        <w:rPr>
          <w:b/>
          <w:highlight w:val="white"/>
        </w:rPr>
      </w:pPr>
      <w:r>
        <w:rPr>
          <w:sz w:val="26"/>
          <w:szCs w:val="26"/>
          <w:highlight w:val="white"/>
        </w:rPr>
        <w:t xml:space="preserve">  </w:t>
      </w:r>
      <w:r w:rsidR="00A40676" w:rsidRPr="00E30C0A">
        <w:rPr>
          <w:sz w:val="26"/>
          <w:szCs w:val="26"/>
          <w:highlight w:val="white"/>
        </w:rPr>
        <w:t xml:space="preserve">Số:         /KH-UBND </w:t>
      </w:r>
      <w:r w:rsidR="00A40676" w:rsidRPr="00E30C0A">
        <w:rPr>
          <w:sz w:val="26"/>
          <w:szCs w:val="26"/>
          <w:highlight w:val="white"/>
        </w:rPr>
        <w:tab/>
      </w:r>
      <w:r w:rsidR="00A40676" w:rsidRPr="00E30C0A">
        <w:rPr>
          <w:sz w:val="26"/>
          <w:szCs w:val="26"/>
          <w:highlight w:val="white"/>
        </w:rPr>
        <w:tab/>
      </w:r>
      <w:r w:rsidR="00A40676" w:rsidRPr="00E30C0A">
        <w:rPr>
          <w:sz w:val="26"/>
          <w:szCs w:val="26"/>
          <w:highlight w:val="white"/>
        </w:rPr>
        <w:tab/>
      </w:r>
      <w:r w:rsidR="00A40676" w:rsidRPr="00E30C0A">
        <w:rPr>
          <w:b/>
          <w:highlight w:val="white"/>
        </w:rPr>
        <w:t xml:space="preserve"> </w:t>
      </w:r>
      <w:r w:rsidR="00A40676" w:rsidRPr="00E30C0A">
        <w:rPr>
          <w:i/>
          <w:sz w:val="26"/>
          <w:szCs w:val="26"/>
          <w:highlight w:val="white"/>
        </w:rPr>
        <w:t xml:space="preserve">Ninh Thuận, ngày </w:t>
      </w:r>
      <w:r w:rsidR="00A40676" w:rsidRPr="00E30C0A">
        <w:rPr>
          <w:i/>
          <w:sz w:val="26"/>
          <w:szCs w:val="26"/>
          <w:highlight w:val="white"/>
          <w:lang w:val="vi-VN"/>
        </w:rPr>
        <w:t xml:space="preserve">    </w:t>
      </w:r>
      <w:r w:rsidR="00A40676" w:rsidRPr="00E30C0A">
        <w:rPr>
          <w:i/>
          <w:sz w:val="26"/>
          <w:szCs w:val="26"/>
          <w:highlight w:val="white"/>
        </w:rPr>
        <w:t xml:space="preserve"> </w:t>
      </w:r>
      <w:r w:rsidR="00A40676" w:rsidRPr="00E30C0A">
        <w:rPr>
          <w:i/>
          <w:sz w:val="26"/>
          <w:szCs w:val="26"/>
          <w:highlight w:val="white"/>
          <w:lang w:val="vi-VN"/>
        </w:rPr>
        <w:t xml:space="preserve"> </w:t>
      </w:r>
      <w:r w:rsidR="00A40676" w:rsidRPr="00E30C0A">
        <w:rPr>
          <w:i/>
          <w:sz w:val="26"/>
          <w:szCs w:val="26"/>
          <w:highlight w:val="white"/>
        </w:rPr>
        <w:t xml:space="preserve">  tháng</w:t>
      </w:r>
      <w:r>
        <w:rPr>
          <w:i/>
          <w:sz w:val="26"/>
          <w:szCs w:val="26"/>
          <w:highlight w:val="white"/>
        </w:rPr>
        <w:t xml:space="preserve"> 8</w:t>
      </w:r>
      <w:r w:rsidR="00A40676">
        <w:rPr>
          <w:i/>
          <w:sz w:val="26"/>
          <w:szCs w:val="26"/>
          <w:highlight w:val="white"/>
        </w:rPr>
        <w:t xml:space="preserve"> năm 2022</w:t>
      </w:r>
    </w:p>
    <w:p w14:paraId="336E71BF" w14:textId="7071F33D" w:rsidR="00A40676" w:rsidRDefault="00A40676" w:rsidP="00A40676">
      <w:pPr>
        <w:spacing w:before="120"/>
        <w:jc w:val="both"/>
        <w:rPr>
          <w:b/>
          <w:highlight w:val="white"/>
        </w:rPr>
      </w:pPr>
    </w:p>
    <w:p w14:paraId="2F0E6F86" w14:textId="77777777" w:rsidR="00A40676" w:rsidRPr="00E30C0A" w:rsidRDefault="00A40676" w:rsidP="00A40676">
      <w:pPr>
        <w:spacing w:before="120"/>
        <w:jc w:val="center"/>
        <w:rPr>
          <w:b/>
          <w:highlight w:val="white"/>
          <w:lang w:val="vi-VN"/>
        </w:rPr>
      </w:pPr>
      <w:r w:rsidRPr="00E30C0A">
        <w:rPr>
          <w:b/>
          <w:highlight w:val="white"/>
          <w:lang w:val="vi-VN"/>
        </w:rPr>
        <w:t>KẾ HOẠCH</w:t>
      </w:r>
    </w:p>
    <w:p w14:paraId="7C84FCE5" w14:textId="77777777" w:rsidR="007B51D1" w:rsidRDefault="009A727E" w:rsidP="007B51D1">
      <w:pPr>
        <w:jc w:val="center"/>
        <w:rPr>
          <w:b/>
          <w:spacing w:val="-2"/>
          <w:lang w:val="es-ES"/>
        </w:rPr>
      </w:pPr>
      <w:r>
        <w:rPr>
          <w:rFonts w:eastAsia="Times New Roman"/>
          <w:b/>
          <w:lang w:val="es-ES"/>
        </w:rPr>
        <w:t>T</w:t>
      </w:r>
      <w:r w:rsidRPr="00A33B1A">
        <w:rPr>
          <w:rFonts w:eastAsia="Times New Roman"/>
          <w:b/>
          <w:lang w:val="es-ES"/>
        </w:rPr>
        <w:t xml:space="preserve">ruyền thông về </w:t>
      </w:r>
      <w:r>
        <w:rPr>
          <w:rFonts w:eastAsia="Times New Roman"/>
          <w:b/>
          <w:lang w:val="es-ES"/>
        </w:rPr>
        <w:t>Chương trình mục tiêu quốc gia</w:t>
      </w:r>
      <w:r w:rsidR="007B51D1">
        <w:rPr>
          <w:rFonts w:eastAsia="Times New Roman"/>
          <w:b/>
          <w:lang w:val="es-ES"/>
        </w:rPr>
        <w:t xml:space="preserve"> </w:t>
      </w:r>
      <w:r>
        <w:rPr>
          <w:b/>
          <w:lang w:val="es-ES"/>
        </w:rPr>
        <w:t xml:space="preserve">giảm nghèo </w:t>
      </w:r>
      <w:r w:rsidRPr="00866AB6">
        <w:rPr>
          <w:b/>
          <w:spacing w:val="-2"/>
          <w:lang w:val="es-ES"/>
        </w:rPr>
        <w:t>bền vững</w:t>
      </w:r>
    </w:p>
    <w:p w14:paraId="57D937ED" w14:textId="14E6D45E" w:rsidR="00A40676" w:rsidRPr="00E11F7D" w:rsidRDefault="009A727E" w:rsidP="007B51D1">
      <w:pPr>
        <w:jc w:val="center"/>
      </w:pPr>
      <w:r w:rsidRPr="00A33B1A">
        <w:rPr>
          <w:b/>
          <w:spacing w:val="-2"/>
        </w:rPr>
        <w:t xml:space="preserve"> </w:t>
      </w:r>
      <w:r w:rsidRPr="00866AB6">
        <w:rPr>
          <w:b/>
          <w:spacing w:val="-2"/>
          <w:lang w:val="es-ES"/>
        </w:rPr>
        <w:t>giai đoạn 2021-2025</w:t>
      </w:r>
      <w:r>
        <w:rPr>
          <w:b/>
          <w:spacing w:val="-2"/>
          <w:lang w:val="es-ES"/>
        </w:rPr>
        <w:t xml:space="preserve"> </w:t>
      </w:r>
      <w:r w:rsidR="00A40676">
        <w:rPr>
          <w:b/>
        </w:rPr>
        <w:t>trên địa bàn tỉnh Ninh Thuận</w:t>
      </w:r>
    </w:p>
    <w:p w14:paraId="43436D8B" w14:textId="77777777" w:rsidR="00A40676" w:rsidRDefault="00A40676" w:rsidP="00A40676">
      <w:pPr>
        <w:pStyle w:val="NormalWeb"/>
        <w:spacing w:before="0" w:beforeAutospacing="0" w:after="0" w:afterAutospacing="0"/>
        <w:jc w:val="center"/>
        <w:rPr>
          <w:b/>
          <w:lang w:val="en-US"/>
        </w:rPr>
      </w:pPr>
      <w:r>
        <w:rPr>
          <w:b/>
          <w:lang w:val="en-US" w:eastAsia="en-US"/>
        </w:rPr>
        <mc:AlternateContent>
          <mc:Choice Requires="wps">
            <w:drawing>
              <wp:anchor distT="0" distB="0" distL="114300" distR="114300" simplePos="0" relativeHeight="251661312" behindDoc="0" locked="0" layoutInCell="1" allowOverlap="1" wp14:anchorId="4E434BBB" wp14:editId="06BD2A04">
                <wp:simplePos x="0" y="0"/>
                <wp:positionH relativeFrom="column">
                  <wp:posOffset>2210435</wp:posOffset>
                </wp:positionH>
                <wp:positionV relativeFrom="paragraph">
                  <wp:posOffset>29210</wp:posOffset>
                </wp:positionV>
                <wp:extent cx="1314450" cy="0"/>
                <wp:effectExtent l="13970"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9D2A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2.3pt" to="277.55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48uI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e8ryfAoW0ttZQorbRWOd/8B1j8KkxFKoIBspyPHFeaAO pbeSsK30RkgZrZcKDSVeTCfTeMFpKVg4DGXOtvtKWnQkITzxF3QAsIcyqw+KRbCOE7a+zj0R8jKH eqkCHrQCdK6zSzq+LdLFer6e56N8MluP8rSuR+83VT6abbJ30/qprqo6+x6oZXnRCca4CuxuSc3y v0vC9c1cMnbP6l2G5BE9tghkb/+RdPQy2HcJwl6z89YGNYKtEM5YfH1IIf2/rmPVz+e++gEAAP// AwBQSwMEFAAGAAgAAAAhAPxERFHbAAAABwEAAA8AAABkcnMvZG93bnJldi54bWxMjk1PwzAQRO9I /AdrkbhU1OlHqirEqRCQGxcKiOs2XpKIeJ3Gbhv49Sy9wPFpRjMv34yuU0caQuvZwGyagCKuvG25 NvD6Ut6sQYWIbLHzTAa+KMCmuLzIMbP+xM903MZayQiHDA00MfaZ1qFqyGGY+p5Ysg8/OIyCQ63t gCcZd52eJ8lKO2xZHhrs6b6h6nN7cAZC+Ub78ntSTZL3Re1pvn94ekRjrq/Gu1tQkcb4V4ZffVGH Qpx2/sA2qM7AYrmeSdXAcgVK8jRNhXdn1kWu//sXPwAAAP//AwBQSwECLQAUAAYACAAAACEAtoM4 kv4AAADhAQAAEwAAAAAAAAAAAAAAAAAAAAAAW0NvbnRlbnRfVHlwZXNdLnhtbFBLAQItABQABgAI AAAAIQA4/SH/1gAAAJQBAAALAAAAAAAAAAAAAAAAAC8BAABfcmVscy8ucmVsc1BLAQItABQABgAI AAAAIQCb48uIHAIAADYEAAAOAAAAAAAAAAAAAAAAAC4CAABkcnMvZTJvRG9jLnhtbFBLAQItABQA BgAIAAAAIQD8RERR2wAAAAcBAAAPAAAAAAAAAAAAAAAAAHYEAABkcnMvZG93bnJldi54bWxQSwUG AAAAAAQABADzAAAAfgUAAAAA "/>
            </w:pict>
          </mc:Fallback>
        </mc:AlternateContent>
      </w:r>
    </w:p>
    <w:p w14:paraId="0CCE3D4C" w14:textId="77777777" w:rsidR="00A40676" w:rsidRDefault="00A40676" w:rsidP="00A40676">
      <w:pPr>
        <w:pStyle w:val="NormalWeb"/>
        <w:spacing w:before="0" w:beforeAutospacing="0" w:after="0" w:afterAutospacing="0"/>
        <w:ind w:firstLine="720"/>
        <w:jc w:val="both"/>
        <w:rPr>
          <w:sz w:val="28"/>
          <w:szCs w:val="28"/>
          <w:lang w:val="en-US"/>
        </w:rPr>
      </w:pPr>
    </w:p>
    <w:p w14:paraId="5CC3A00C" w14:textId="675865F0" w:rsidR="00A40676" w:rsidRPr="007A6802" w:rsidRDefault="00FE47F5" w:rsidP="007A6802">
      <w:pPr>
        <w:pStyle w:val="BodyText"/>
        <w:spacing w:before="120"/>
        <w:ind w:firstLine="720"/>
        <w:rPr>
          <w:rFonts w:ascii="Times New Roman" w:hAnsi="Times New Roman" w:cs="Times New Roman"/>
          <w:iCs/>
          <w:sz w:val="28"/>
          <w:szCs w:val="28"/>
        </w:rPr>
      </w:pPr>
      <w:r w:rsidRPr="007A6802">
        <w:rPr>
          <w:rFonts w:ascii="Times New Roman" w:hAnsi="Times New Roman" w:cs="Times New Roman"/>
          <w:iCs/>
          <w:sz w:val="28"/>
          <w:szCs w:val="28"/>
        </w:rPr>
        <w:t>Căn cứ</w:t>
      </w:r>
      <w:r w:rsidR="00A40676" w:rsidRPr="007A6802">
        <w:rPr>
          <w:rFonts w:ascii="Times New Roman" w:hAnsi="Times New Roman" w:cs="Times New Roman"/>
          <w:iCs/>
          <w:sz w:val="28"/>
          <w:szCs w:val="28"/>
        </w:rPr>
        <w:t xml:space="preserve"> Quyết định số 90/QĐ-TTg ngày 18 tháng 01 năm 2022 của Thủ tướng Chính phủ phê duyệt Chương trình mục tiêu quốc gia giảm nghèo bền vững giai đoạn 2021 - 2025;</w:t>
      </w:r>
    </w:p>
    <w:p w14:paraId="57DFD51C" w14:textId="5DD0D61E" w:rsidR="00A40676" w:rsidRPr="007A6802" w:rsidRDefault="00A40676" w:rsidP="007A6802">
      <w:pPr>
        <w:pStyle w:val="BodyText"/>
        <w:spacing w:before="120"/>
        <w:ind w:firstLine="720"/>
        <w:rPr>
          <w:rFonts w:ascii="Times New Roman" w:hAnsi="Times New Roman" w:cs="Times New Roman"/>
          <w:sz w:val="28"/>
          <w:szCs w:val="28"/>
        </w:rPr>
      </w:pPr>
      <w:r w:rsidRPr="007A6802">
        <w:rPr>
          <w:rFonts w:ascii="Times New Roman" w:hAnsi="Times New Roman" w:cs="Times New Roman"/>
          <w:iCs/>
          <w:sz w:val="28"/>
          <w:szCs w:val="28"/>
        </w:rPr>
        <w:t xml:space="preserve">Thực hiện </w:t>
      </w:r>
      <w:r w:rsidR="009A727E" w:rsidRPr="007A6802">
        <w:rPr>
          <w:rFonts w:ascii="Times New Roman" w:hAnsi="Times New Roman" w:cs="Times New Roman"/>
          <w:iCs/>
          <w:sz w:val="28"/>
          <w:szCs w:val="28"/>
        </w:rPr>
        <w:t xml:space="preserve">Quyết định số 650/QĐ-LĐTBXH ngày 21/7/2022 của </w:t>
      </w:r>
      <w:r w:rsidR="007B51D1">
        <w:rPr>
          <w:rFonts w:ascii="Times New Roman" w:hAnsi="Times New Roman" w:cs="Times New Roman"/>
          <w:iCs/>
          <w:sz w:val="28"/>
          <w:szCs w:val="28"/>
        </w:rPr>
        <w:t xml:space="preserve">Bộ trưởng </w:t>
      </w:r>
      <w:r w:rsidR="009A727E" w:rsidRPr="007A6802">
        <w:rPr>
          <w:rFonts w:ascii="Times New Roman" w:hAnsi="Times New Roman" w:cs="Times New Roman"/>
          <w:iCs/>
          <w:sz w:val="28"/>
          <w:szCs w:val="28"/>
        </w:rPr>
        <w:t>Bộ Lao động- Thương binh và Xã hội phê duyệt Kế hoạch truyền thông</w:t>
      </w:r>
      <w:r w:rsidR="007C6C63">
        <w:rPr>
          <w:rFonts w:ascii="Times New Roman" w:hAnsi="Times New Roman" w:cs="Times New Roman"/>
          <w:iCs/>
          <w:sz w:val="28"/>
          <w:szCs w:val="28"/>
        </w:rPr>
        <w:t xml:space="preserve"> </w:t>
      </w:r>
      <w:r w:rsidR="009A727E" w:rsidRPr="007A6802">
        <w:rPr>
          <w:rFonts w:ascii="Times New Roman" w:hAnsi="Times New Roman" w:cs="Times New Roman"/>
          <w:iCs/>
          <w:sz w:val="28"/>
          <w:szCs w:val="28"/>
        </w:rPr>
        <w:t>về Chương trình mục tiêu quốc gia giảm nghèo bền vững giai đoạn 2021-2025</w:t>
      </w:r>
      <w:r w:rsidRPr="007A6802">
        <w:rPr>
          <w:rFonts w:ascii="Times New Roman" w:hAnsi="Times New Roman" w:cs="Times New Roman"/>
          <w:iCs/>
          <w:sz w:val="28"/>
          <w:szCs w:val="28"/>
        </w:rPr>
        <w:t>;</w:t>
      </w:r>
    </w:p>
    <w:p w14:paraId="40FF6A77" w14:textId="4743DCBC" w:rsidR="00A40676" w:rsidRPr="007A6802" w:rsidRDefault="00A40676" w:rsidP="007A6802">
      <w:pPr>
        <w:spacing w:before="120"/>
        <w:ind w:firstLine="720"/>
        <w:jc w:val="both"/>
        <w:rPr>
          <w:rFonts w:eastAsia="Calibri"/>
          <w:noProof/>
          <w:highlight w:val="white"/>
          <w:lang w:val="vi-VN" w:eastAsia="x-none"/>
        </w:rPr>
      </w:pPr>
      <w:r w:rsidRPr="007A6802">
        <w:rPr>
          <w:rFonts w:eastAsia="Calibri"/>
          <w:bCs/>
          <w:noProof/>
          <w:highlight w:val="white"/>
          <w:lang w:eastAsia="x-none"/>
        </w:rPr>
        <w:t xml:space="preserve">Ủy ban nhân dân tỉnh </w:t>
      </w:r>
      <w:r w:rsidRPr="007A6802">
        <w:rPr>
          <w:rFonts w:eastAsia="Calibri"/>
          <w:noProof/>
          <w:lang w:val="vi-VN" w:eastAsia="x-none"/>
        </w:rPr>
        <w:t xml:space="preserve">ban hành Kế hoạch </w:t>
      </w:r>
      <w:r w:rsidR="009A727E" w:rsidRPr="007A6802">
        <w:rPr>
          <w:rFonts w:eastAsia="Calibri"/>
          <w:noProof/>
          <w:lang w:eastAsia="x-none"/>
        </w:rPr>
        <w:t>truyền thông về</w:t>
      </w:r>
      <w:r w:rsidRPr="007A6802">
        <w:rPr>
          <w:rFonts w:eastAsia="Calibri"/>
          <w:noProof/>
          <w:highlight w:val="white"/>
          <w:lang w:eastAsia="x-none"/>
        </w:rPr>
        <w:t xml:space="preserve"> thực hiện Chương trình mục tiêu quốc gia giảm nghèo bền vững giai đoạn 2021-2025 trên địa bàn tỉnh Ninh Thuận, </w:t>
      </w:r>
      <w:r w:rsidRPr="007A6802">
        <w:rPr>
          <w:rFonts w:eastAsia="Calibri"/>
          <w:noProof/>
          <w:highlight w:val="white"/>
          <w:lang w:val="vi-VN" w:eastAsia="x-none"/>
        </w:rPr>
        <w:t>cụ thể như sau:</w:t>
      </w:r>
    </w:p>
    <w:p w14:paraId="21A42229" w14:textId="5B1F5634" w:rsidR="00A40676" w:rsidRPr="007A6802" w:rsidRDefault="00BD4550" w:rsidP="007A6802">
      <w:pPr>
        <w:spacing w:before="120"/>
        <w:ind w:right="-28" w:firstLine="720"/>
        <w:jc w:val="both"/>
        <w:rPr>
          <w:b/>
        </w:rPr>
      </w:pPr>
      <w:r w:rsidRPr="007A6802">
        <w:rPr>
          <w:b/>
        </w:rPr>
        <w:t>I. MỤC ĐÍCH, YÊU CẦU</w:t>
      </w:r>
    </w:p>
    <w:p w14:paraId="30BF4AF3" w14:textId="77777777" w:rsidR="00A40676" w:rsidRPr="007B51D1" w:rsidRDefault="00A40676" w:rsidP="007A6802">
      <w:pPr>
        <w:spacing w:before="120"/>
        <w:ind w:right="-28" w:firstLine="720"/>
        <w:jc w:val="both"/>
        <w:rPr>
          <w:b/>
        </w:rPr>
      </w:pPr>
      <w:r w:rsidRPr="007B51D1">
        <w:rPr>
          <w:b/>
        </w:rPr>
        <w:t>1. Mục đích:</w:t>
      </w:r>
    </w:p>
    <w:p w14:paraId="7ADBAB49" w14:textId="77777777" w:rsidR="00EE2C9E" w:rsidRPr="007A6802" w:rsidRDefault="00EE2C9E" w:rsidP="007A6802">
      <w:pPr>
        <w:shd w:val="clear" w:color="auto" w:fill="FFFFFF"/>
        <w:spacing w:before="120"/>
        <w:ind w:firstLine="709"/>
        <w:jc w:val="both"/>
        <w:rPr>
          <w:rFonts w:eastAsia="Times New Roman"/>
          <w:bCs/>
          <w:lang w:val="es-ES" w:eastAsia="en-US"/>
        </w:rPr>
      </w:pPr>
      <w:r w:rsidRPr="007A6802">
        <w:rPr>
          <w:rFonts w:eastAsia="Times New Roman"/>
          <w:bCs/>
          <w:lang w:val="es-ES" w:eastAsia="en-US"/>
        </w:rPr>
        <w:t>Tăng cường truyền thông, nâng cao nhận thức, trách nhiệm của toàn xã hội về mục đích, ý nghĩa, nội dung, giải pháp của</w:t>
      </w:r>
      <w:r w:rsidRPr="007A6802">
        <w:rPr>
          <w:rFonts w:eastAsia="Arial"/>
          <w:color w:val="000000"/>
          <w:lang w:val="de-DE" w:eastAsia="en-US"/>
        </w:rPr>
        <w:t xml:space="preserve"> </w:t>
      </w:r>
      <w:r w:rsidRPr="007A6802">
        <w:rPr>
          <w:rFonts w:eastAsia="Arial"/>
          <w:lang w:val="es-ES" w:eastAsia="en-US"/>
        </w:rPr>
        <w:t>Chương trình mục tiêu quốc gia giảm nghèo bền vững giai đoạn 2021-2025 (sau đây gọi tắt là Chương trình) nhằm tạo sự đồng thuận, ủng hộ của toàn xã hội góp phần huy động nguồn lực thực hiện mục tiêu giảm nghèo bền vững;</w:t>
      </w:r>
      <w:r w:rsidRPr="007A6802">
        <w:rPr>
          <w:rFonts w:eastAsia="Times New Roman"/>
          <w:bCs/>
          <w:lang w:val="es-ES" w:eastAsia="en-US"/>
        </w:rPr>
        <w:t xml:space="preserve"> truyền thông cho các đối tượng thụ hưởng của Chương trình về các tấm gương điển hình, sáng kiến hay, mô hình giảm nghèo tiêu biểu nhằm tạo sự lan tỏa trong toàn xã hội, khơi dậy tinh thần tự lực, tự cường, nỗ lực vươn lên thoát nghèo của người dân và cộng đồng.</w:t>
      </w:r>
    </w:p>
    <w:p w14:paraId="5B5731F6" w14:textId="77777777" w:rsidR="00A40676" w:rsidRPr="007B51D1" w:rsidRDefault="00A40676" w:rsidP="007A6802">
      <w:pPr>
        <w:spacing w:before="120"/>
        <w:ind w:right="-28" w:firstLine="720"/>
        <w:jc w:val="both"/>
        <w:rPr>
          <w:b/>
        </w:rPr>
      </w:pPr>
      <w:r w:rsidRPr="007B51D1">
        <w:rPr>
          <w:b/>
        </w:rPr>
        <w:t>2. Yêu cầu:</w:t>
      </w:r>
    </w:p>
    <w:p w14:paraId="1FADF3FF" w14:textId="77777777" w:rsidR="00EE2C9E" w:rsidRPr="007A6802" w:rsidRDefault="00EE2C9E" w:rsidP="007A6802">
      <w:pPr>
        <w:widowControl w:val="0"/>
        <w:spacing w:before="120"/>
        <w:ind w:firstLine="709"/>
        <w:jc w:val="both"/>
      </w:pPr>
      <w:r w:rsidRPr="007A6802">
        <w:t xml:space="preserve">a) </w:t>
      </w:r>
      <w:r w:rsidRPr="007A6802">
        <w:rPr>
          <w:lang w:val="es-ES"/>
        </w:rPr>
        <w:t>Xác định c</w:t>
      </w:r>
      <w:r w:rsidRPr="007A6802">
        <w:rPr>
          <w:rFonts w:eastAsia="Times New Roman"/>
          <w:lang w:val="nb-NO" w:eastAsia="ko-KR"/>
        </w:rPr>
        <w:t xml:space="preserve">ông tác giảm nghèo bền vững là nhiệm vụ chính trị quan trọng, thường xuyên, lâu dài của cả hệ thống chính trị và toàn xã hội; góp phần quan trọng vào </w:t>
      </w:r>
      <w:r w:rsidRPr="007A6802">
        <w:t>sự phát triển kinh tế - xã hội của đất nước và mang tính nhân văn sâu sắc.</w:t>
      </w:r>
    </w:p>
    <w:p w14:paraId="6F763D2C" w14:textId="77777777" w:rsidR="00EE2C9E" w:rsidRPr="007A6802" w:rsidRDefault="00EE2C9E" w:rsidP="007A6802">
      <w:pPr>
        <w:widowControl w:val="0"/>
        <w:spacing w:before="120"/>
        <w:ind w:firstLine="709"/>
        <w:jc w:val="both"/>
        <w:rPr>
          <w:rFonts w:eastAsia="Batang"/>
          <w:lang w:eastAsia="ko-KR"/>
        </w:rPr>
      </w:pPr>
      <w:r w:rsidRPr="007A6802">
        <w:t>b) Truyền thông về công tác giảm nghèo phải kịp thời, chính xác, đúng quy định của pháp luật và đ</w:t>
      </w:r>
      <w:r w:rsidRPr="007A6802">
        <w:rPr>
          <w:rFonts w:eastAsia="Batang"/>
          <w:lang w:eastAsia="ko-KR"/>
        </w:rPr>
        <w:t>ược triển khai sâu rộng từ trung ương đến cấp cơ sở với nội dung đa dạng, hình thức phong phú, thiết thực, hiệu quả phù hợp với điều kiện thực tế của mỗi địa phương, cơ sở; phát huy được sự sáng tạo của mọi tầng lớp Nhân dân.</w:t>
      </w:r>
    </w:p>
    <w:p w14:paraId="4203F537" w14:textId="2BCF1E1E" w:rsidR="009A727E" w:rsidRPr="007A6802" w:rsidRDefault="00EE2C9E" w:rsidP="007A6802">
      <w:pPr>
        <w:spacing w:before="120"/>
        <w:ind w:firstLine="709"/>
        <w:jc w:val="both"/>
      </w:pPr>
      <w:r w:rsidRPr="007A6802">
        <w:rPr>
          <w:rFonts w:eastAsia="Times New Roman"/>
        </w:rPr>
        <w:lastRenderedPageBreak/>
        <w:t xml:space="preserve">c) </w:t>
      </w:r>
      <w:r w:rsidRPr="007A6802">
        <w:t xml:space="preserve">Truyền thông về công tác giảm nghèo </w:t>
      </w:r>
      <w:r w:rsidRPr="007A6802">
        <w:rPr>
          <w:rFonts w:eastAsia="Times New Roman"/>
        </w:rPr>
        <w:t xml:space="preserve">phù hợp với từng đối tượng, thành phần, từng cấp, ngành nắm vững, hiểu rõ </w:t>
      </w:r>
      <w:r w:rsidRPr="007A6802">
        <w:t xml:space="preserve">các chủ trương, định hướng, cơ </w:t>
      </w:r>
      <w:r w:rsidRPr="007A6802">
        <w:rPr>
          <w:spacing w:val="6"/>
        </w:rPr>
        <w:t>chế, chính sách, chương trình giảm nghèo để thực hiện đúng, kịp thời và hiệu quả.</w:t>
      </w:r>
    </w:p>
    <w:p w14:paraId="23D707DC" w14:textId="232ED90E" w:rsidR="00A40676" w:rsidRPr="007A6802" w:rsidRDefault="00BD4550" w:rsidP="007A6802">
      <w:pPr>
        <w:spacing w:before="120"/>
        <w:ind w:right="-28" w:firstLine="720"/>
        <w:jc w:val="both"/>
        <w:rPr>
          <w:b/>
        </w:rPr>
      </w:pPr>
      <w:r w:rsidRPr="007A6802">
        <w:rPr>
          <w:b/>
        </w:rPr>
        <w:t>II. ĐỐI TƯỢNG</w:t>
      </w:r>
      <w:r w:rsidR="004E7F25" w:rsidRPr="007A6802">
        <w:rPr>
          <w:b/>
        </w:rPr>
        <w:t>, PHẠM VI VÀ THỜI GIAN</w:t>
      </w:r>
      <w:r w:rsidRPr="007A6802">
        <w:rPr>
          <w:b/>
        </w:rPr>
        <w:t xml:space="preserve"> THỰC HIỆN CHƯƠNG TRÌNH</w:t>
      </w:r>
    </w:p>
    <w:p w14:paraId="4DD73C62" w14:textId="21D3E92C" w:rsidR="004E7F25" w:rsidRPr="00950FD9" w:rsidRDefault="004E7F25" w:rsidP="007A6802">
      <w:pPr>
        <w:shd w:val="clear" w:color="auto" w:fill="FFFFFF"/>
        <w:spacing w:before="120"/>
        <w:ind w:firstLine="709"/>
        <w:jc w:val="both"/>
        <w:rPr>
          <w:rFonts w:eastAsia="Times New Roman"/>
          <w:b/>
          <w:bdr w:val="none" w:sz="0" w:space="0" w:color="auto" w:frame="1"/>
        </w:rPr>
      </w:pPr>
      <w:r w:rsidRPr="00950FD9">
        <w:rPr>
          <w:b/>
        </w:rPr>
        <w:t>1. Đối tượng:</w:t>
      </w:r>
      <w:r w:rsidRPr="00950FD9">
        <w:rPr>
          <w:rFonts w:eastAsia="Times New Roman"/>
          <w:b/>
          <w:bdr w:val="none" w:sz="0" w:space="0" w:color="auto" w:frame="1"/>
        </w:rPr>
        <w:t xml:space="preserve"> </w:t>
      </w:r>
    </w:p>
    <w:p w14:paraId="1DFC5484" w14:textId="067A5FD5" w:rsidR="004E7F25" w:rsidRPr="009A3EE6" w:rsidRDefault="007A6802" w:rsidP="007A6802">
      <w:pPr>
        <w:spacing w:before="120"/>
        <w:ind w:firstLine="709"/>
        <w:jc w:val="both"/>
        <w:rPr>
          <w:rFonts w:eastAsia="Times New Roman"/>
          <w:spacing w:val="-6"/>
          <w:bdr w:val="none" w:sz="0" w:space="0" w:color="auto" w:frame="1"/>
        </w:rPr>
      </w:pPr>
      <w:r w:rsidRPr="009A3EE6">
        <w:rPr>
          <w:rFonts w:eastAsia="Times New Roman"/>
          <w:bdr w:val="none" w:sz="0" w:space="0" w:color="auto" w:frame="1"/>
        </w:rPr>
        <w:t>C</w:t>
      </w:r>
      <w:r w:rsidR="004E7F25" w:rsidRPr="009A3EE6">
        <w:rPr>
          <w:rFonts w:eastAsia="Times New Roman"/>
          <w:bdr w:val="none" w:sz="0" w:space="0" w:color="auto" w:frame="1"/>
        </w:rPr>
        <w:t xml:space="preserve">án bộ, đảng viên, công chức, viên chức, người lao động và </w:t>
      </w:r>
      <w:r w:rsidRPr="009A3EE6">
        <w:rPr>
          <w:rFonts w:eastAsia="Times New Roman"/>
          <w:bdr w:val="none" w:sz="0" w:space="0" w:color="auto" w:frame="1"/>
        </w:rPr>
        <w:t>các tổ chức, người dân trên địa bàn tỉnh</w:t>
      </w:r>
      <w:r w:rsidR="004E7F25" w:rsidRPr="009A3EE6">
        <w:rPr>
          <w:rFonts w:eastAsia="Times New Roman"/>
          <w:bdr w:val="none" w:sz="0" w:space="0" w:color="auto" w:frame="1"/>
        </w:rPr>
        <w:t xml:space="preserve">. Trong đó, chú trọng truyền thông cho nhóm đối tượng hưởng lợi từ Chương trình như người thuộc hộ nghèo, hộ cận nghèo, hộ mới thoát nghèo; người dân sinh sống trên địa </w:t>
      </w:r>
      <w:r w:rsidR="004E7F25" w:rsidRPr="009A3EE6">
        <w:rPr>
          <w:rFonts w:eastAsia="Times New Roman"/>
          <w:spacing w:val="-6"/>
          <w:bdr w:val="none" w:sz="0" w:space="0" w:color="auto" w:frame="1"/>
        </w:rPr>
        <w:t>bàn huyện nghèo, xã đặc biệt khó khăn vùng bãi ngang ven biển, cán bộ làm công tác giảm nghèo các cấp.</w:t>
      </w:r>
    </w:p>
    <w:p w14:paraId="1832966F" w14:textId="77777777" w:rsidR="004E7F25" w:rsidRPr="003E6283" w:rsidRDefault="004E7F25" w:rsidP="007A6802">
      <w:pPr>
        <w:widowControl w:val="0"/>
        <w:adjustRightInd w:val="0"/>
        <w:snapToGrid w:val="0"/>
        <w:spacing w:before="120"/>
        <w:ind w:firstLine="709"/>
        <w:jc w:val="both"/>
        <w:rPr>
          <w:b/>
        </w:rPr>
      </w:pPr>
      <w:r w:rsidRPr="003E6283">
        <w:rPr>
          <w:b/>
        </w:rPr>
        <w:t xml:space="preserve">2. Phạm vi và thời gian thực hiện: </w:t>
      </w:r>
    </w:p>
    <w:p w14:paraId="7E1E23A8" w14:textId="5055334F" w:rsidR="004E7F25" w:rsidRPr="007A6802" w:rsidRDefault="004E7F25" w:rsidP="007A6802">
      <w:pPr>
        <w:widowControl w:val="0"/>
        <w:adjustRightInd w:val="0"/>
        <w:snapToGrid w:val="0"/>
        <w:spacing w:before="120"/>
        <w:ind w:firstLine="709"/>
        <w:jc w:val="both"/>
      </w:pPr>
      <w:r w:rsidRPr="007A6802">
        <w:t xml:space="preserve">a) Phạm vi thực hiện: Trên phạm vi toàn </w:t>
      </w:r>
      <w:r w:rsidR="008114BA" w:rsidRPr="007A6802">
        <w:t>tỉnh</w:t>
      </w:r>
      <w:r w:rsidRPr="007A6802">
        <w:t>.</w:t>
      </w:r>
    </w:p>
    <w:p w14:paraId="079F32F0" w14:textId="13B5FC53" w:rsidR="004E7F25" w:rsidRPr="007A6802" w:rsidRDefault="004E7F25" w:rsidP="007A6802">
      <w:pPr>
        <w:widowControl w:val="0"/>
        <w:adjustRightInd w:val="0"/>
        <w:snapToGrid w:val="0"/>
        <w:spacing w:before="120"/>
        <w:ind w:firstLine="709"/>
        <w:jc w:val="both"/>
      </w:pPr>
      <w:r w:rsidRPr="007A6802">
        <w:t>b) Thời gian thực hiện: Từ năm 2022 đến năm 2025.</w:t>
      </w:r>
    </w:p>
    <w:p w14:paraId="1F176042" w14:textId="77777777" w:rsidR="008A16F2" w:rsidRPr="007A6802" w:rsidRDefault="008A16F2" w:rsidP="007A6802">
      <w:pPr>
        <w:spacing w:before="120"/>
        <w:ind w:firstLine="709"/>
        <w:jc w:val="both"/>
        <w:rPr>
          <w:rFonts w:eastAsia="Calibri"/>
          <w:b/>
          <w:bCs/>
          <w:shd w:val="clear" w:color="auto" w:fill="FFFFFF"/>
          <w:lang w:eastAsia="vi-VN"/>
        </w:rPr>
      </w:pPr>
      <w:r w:rsidRPr="007A6802">
        <w:rPr>
          <w:rFonts w:eastAsia="Calibri"/>
          <w:b/>
          <w:bCs/>
          <w:shd w:val="clear" w:color="auto" w:fill="FFFFFF"/>
          <w:lang w:eastAsia="vi-VN"/>
        </w:rPr>
        <w:t>III. NỘI DUNG, HÌNH THỨC, GIẢI PHÁP</w:t>
      </w:r>
    </w:p>
    <w:p w14:paraId="5ED496EC" w14:textId="77777777" w:rsidR="008A16F2" w:rsidRPr="003E6283" w:rsidRDefault="008A16F2" w:rsidP="007A6802">
      <w:pPr>
        <w:spacing w:before="120"/>
        <w:ind w:firstLine="709"/>
        <w:jc w:val="both"/>
        <w:rPr>
          <w:rFonts w:eastAsia="Calibri"/>
          <w:b/>
          <w:shd w:val="clear" w:color="auto" w:fill="FFFFFF"/>
          <w:lang w:eastAsia="vi-VN"/>
        </w:rPr>
      </w:pPr>
      <w:r w:rsidRPr="003E6283">
        <w:rPr>
          <w:rFonts w:eastAsia="Calibri"/>
          <w:b/>
          <w:shd w:val="clear" w:color="auto" w:fill="FFFFFF"/>
          <w:lang w:eastAsia="vi-VN"/>
        </w:rPr>
        <w:t>1. Nội dung</w:t>
      </w:r>
    </w:p>
    <w:p w14:paraId="1CAEB880" w14:textId="2B4BD957" w:rsidR="008A16F2" w:rsidRPr="007A6802" w:rsidRDefault="008A16F2" w:rsidP="007A6802">
      <w:pPr>
        <w:spacing w:before="120"/>
        <w:ind w:firstLine="709"/>
        <w:jc w:val="both"/>
      </w:pPr>
      <w:r w:rsidRPr="009A3EE6">
        <w:rPr>
          <w:rFonts w:eastAsia="Calibri"/>
          <w:bCs/>
          <w:shd w:val="clear" w:color="auto" w:fill="FFFFFF"/>
          <w:lang w:eastAsia="vi-VN"/>
        </w:rPr>
        <w:t xml:space="preserve">a) </w:t>
      </w:r>
      <w:r w:rsidRPr="009A3EE6">
        <w:t>Tập trung tuyên</w:t>
      </w:r>
      <w:r w:rsidRPr="007A6802">
        <w:t xml:space="preserve"> truyền những mục tiêu, nhiệm vụ, giải pháp trọng tâm của Chương trình và các nội dung nhằm cụ thể hóa Chỉ thị số </w:t>
      </w:r>
      <w:r w:rsidR="00667239" w:rsidRPr="007A6802">
        <w:t>19-CT/TU ngày 29/11/2021 của Ban Thường vụ Tỉnh ủy về tăng cường sự lãnh đạo của cấp ủy Đảng đối với công tác giảm nghèo bền vững giai đoạn 2021-2025 và định hướng đến năm 2030</w:t>
      </w:r>
      <w:r w:rsidRPr="007A6802">
        <w:t>. Trong đó, chú trọng các nội dung sau:</w:t>
      </w:r>
    </w:p>
    <w:p w14:paraId="75E8B507" w14:textId="24C31A49" w:rsidR="008A16F2" w:rsidRPr="007A6802" w:rsidRDefault="008A16F2" w:rsidP="007A6802">
      <w:pPr>
        <w:spacing w:before="120"/>
        <w:ind w:firstLine="709"/>
        <w:jc w:val="both"/>
      </w:pPr>
      <w:bookmarkStart w:id="0" w:name="_Hlk75956818"/>
      <w:r w:rsidRPr="007A6802">
        <w:t>- Chiến lược giảm nghèo chuyển từ đầu tư giảm nghèo theo diện rộng sang đầu tư giảm nghèo theo chiều sâu; tập trung đầu tư trọng tâm, trọng điểm vào huyện nghèo, xã đặc biệt khó khăn vùng bãi ngang ven biển và hải đảo và đầu tư vào con người, nâng cao năng lực phát triển của người dân.</w:t>
      </w:r>
    </w:p>
    <w:p w14:paraId="7B75C606" w14:textId="6BD43191" w:rsidR="008A16F2" w:rsidRPr="007A6802" w:rsidRDefault="008A16F2" w:rsidP="007A6802">
      <w:pPr>
        <w:spacing w:before="120"/>
        <w:ind w:firstLine="709"/>
        <w:jc w:val="both"/>
      </w:pPr>
      <w:r w:rsidRPr="007A6802">
        <w:t>- Thực hiện mục tiêu giảm nghèo đa chiều, bao trùm, bền vững, hạn chế tái nghèo và phát sinh nghèo; góp phần đảm bảo an sinh xã hội, cải thiện đời sống, tăng thu nhập cho người nghèo, người dân sinh sống trên địa bàn nghèo.</w:t>
      </w:r>
    </w:p>
    <w:p w14:paraId="703AD760" w14:textId="77777777" w:rsidR="008A16F2" w:rsidRPr="007A6802" w:rsidRDefault="008A16F2" w:rsidP="007A6802">
      <w:pPr>
        <w:spacing w:before="120"/>
        <w:ind w:firstLine="709"/>
        <w:jc w:val="both"/>
      </w:pPr>
      <w:r w:rsidRPr="007A6802">
        <w:t>- Đối với địa bàn nghèo, thực hiện mục tiêu từng bước xóa bỏ tình trạng nghèo, đặc biệt khó khăn trên cơ sở tập trung, lồng ghép nguồn lực đầu tư phát triển cơ sở hạ tầng kinh tế - xã hội; lấy phát triển kinh tế là trọng tâm để giảm nghèo bền vững; chú trọng triển khai các dự án giảm nghèo nhằm hình thành vùng sản xuất, chăn nuôi, trồng trọt, tạo động lực phát triển.</w:t>
      </w:r>
    </w:p>
    <w:p w14:paraId="1C65802E" w14:textId="77777777" w:rsidR="008A16F2" w:rsidRPr="007A6802" w:rsidRDefault="008A16F2" w:rsidP="007A6802">
      <w:pPr>
        <w:spacing w:before="120"/>
        <w:ind w:firstLine="709"/>
        <w:jc w:val="both"/>
      </w:pPr>
      <w:r w:rsidRPr="007A6802">
        <w:t>- Đối với hộ nghèo, đổi mới phương thức hỗ trợ thông qua các mô hình tổ chức sản xuất (doanh nghiệp, hợp tác xã, tổ hợp tác, nhóm hộ gia đình, cộng đồng dân cư); hộ gia đình tham gia đóng góp bằng ngày công lao động, tài sản, hiện vật hoặc tiền; từng bước xóa bỏ chính sách cho không. Chú trọng đào tạo kỹ năng nghề, tạo việc làm, sinh kế bền vững cho người dân, chuyển dịch lao động phù hợp với nhu cầu thị trường lao động.</w:t>
      </w:r>
    </w:p>
    <w:p w14:paraId="7CF31363" w14:textId="77777777" w:rsidR="008A16F2" w:rsidRPr="007A6802" w:rsidRDefault="008A16F2" w:rsidP="007A6802">
      <w:pPr>
        <w:spacing w:before="120"/>
        <w:ind w:firstLine="709"/>
        <w:jc w:val="both"/>
      </w:pPr>
      <w:r w:rsidRPr="007A6802">
        <w:lastRenderedPageBreak/>
        <w:t xml:space="preserve">b) Đổi mới, thúc đẩy hiệu quả, chất lượng thực hiện phong trào thi đua “Vì người nghèo - Không để ai bị bỏ lại phía sau”, khơi dậy ý chí tự lực tự cường, phát huy nội lực vươn lên “thoát nghèo, xây dựng cuộc sống ấm no” </w:t>
      </w:r>
      <w:r w:rsidRPr="007A6802">
        <w:rPr>
          <w:spacing w:val="-6"/>
        </w:rPr>
        <w:t>của người dân và cộng đồng, phấn đấu “Vì một Việt Nam không còn đói nghèo”.</w:t>
      </w:r>
    </w:p>
    <w:p w14:paraId="143BC364" w14:textId="77777777" w:rsidR="008A16F2" w:rsidRPr="007A6802" w:rsidRDefault="008A16F2" w:rsidP="007A6802">
      <w:pPr>
        <w:spacing w:before="120"/>
        <w:ind w:firstLine="709"/>
        <w:jc w:val="both"/>
      </w:pPr>
      <w:r w:rsidRPr="007A6802">
        <w:t>c) Tuyên truyền, giáo dục, nâng cao nhận thức và trách nhiệm của cán bộ, đảng viên, công chức, viên chức, người lao động, nhất là người đứng đầu trong công tác giảm nghèo; phát huy mạnh mẽ truyền thống đoàn kết, tinh thần “tương thân tương ái” của dân tộc ta đối với người nghèo. Truyền thông hướng dẫn người nghèo, hộ nghèo có kiến thức, kinh nghiệm trong lao động sản xuất, chủ động vươn lên thoát nghèo, không trông chờ, ỷ lại vào sự giúp đỡ của nhà nước và xã hội.</w:t>
      </w:r>
    </w:p>
    <w:p w14:paraId="53C381B5" w14:textId="12BA199C" w:rsidR="008A16F2" w:rsidRPr="007A6802" w:rsidRDefault="008A16F2" w:rsidP="007A6802">
      <w:pPr>
        <w:spacing w:before="120"/>
        <w:ind w:firstLine="709"/>
        <w:jc w:val="both"/>
      </w:pPr>
      <w:r w:rsidRPr="007A6802">
        <w:t>d) Thực hiện các chương trình truyền thông, vận động người dân vùng nghèo, vùng khó khăn hiểu rõ, chấp hành chủ trương, đường lối của Đảng và Nhà nước, tiếp cận và thụ hưởng các chính sách, cơ chế giảm nghèo, an sinh xã hội; chuyển đổi phương thức canh tác, sản xuất theo hướng khoa học, phát triển chuỗi giá trị, tăng cường gắn kết quân dân, gắn kết phát triển kinh tế - xã hội với xây dựng thế trận lòng dân, quốc phòng và an ninh nhân dân.</w:t>
      </w:r>
    </w:p>
    <w:p w14:paraId="0E53E74E" w14:textId="77777777" w:rsidR="008A16F2" w:rsidRPr="007A6802" w:rsidRDefault="008A16F2" w:rsidP="007A6802">
      <w:pPr>
        <w:shd w:val="clear" w:color="auto" w:fill="FFFFFF"/>
        <w:spacing w:before="120"/>
        <w:ind w:firstLine="709"/>
        <w:jc w:val="both"/>
        <w:rPr>
          <w:rFonts w:eastAsia="Times New Roman"/>
          <w:bCs/>
        </w:rPr>
      </w:pPr>
      <w:r w:rsidRPr="007A6802">
        <w:t xml:space="preserve">đ) Truyền thông </w:t>
      </w:r>
      <w:r w:rsidRPr="007A6802">
        <w:rPr>
          <w:rFonts w:eastAsia="Times New Roman"/>
          <w:bCs/>
        </w:rPr>
        <w:t>về các tấm gương điển hình, sáng kiến hay, mô hình giảm nghèo tiêu biểu nhằm tạo sự lan tỏa trong toàn xã hội, góp phần thực hiện thắng lợi mục tiêu giảm nghèo bền vững.</w:t>
      </w:r>
    </w:p>
    <w:p w14:paraId="43DD5A0D" w14:textId="77777777" w:rsidR="008A16F2" w:rsidRPr="007A6802" w:rsidRDefault="008A16F2" w:rsidP="007A6802">
      <w:pPr>
        <w:shd w:val="clear" w:color="auto" w:fill="FFFFFF"/>
        <w:spacing w:before="120"/>
        <w:ind w:firstLine="709"/>
        <w:jc w:val="both"/>
        <w:rPr>
          <w:rFonts w:eastAsia="Times New Roman"/>
          <w:bCs/>
        </w:rPr>
      </w:pPr>
      <w:r w:rsidRPr="007A6802">
        <w:rPr>
          <w:rFonts w:eastAsia="Times New Roman"/>
          <w:bCs/>
        </w:rPr>
        <w:t>e) Tạo sự đồng thuận trong xã hội, cộng đồng và sự vào cuộc của cả hệ thống chính trị nhằm thực hiện mục tiêu giảm nghèo bền vững, thúc đẩy tăng trưởng kinh tế, xây dựng đất nước phồn vinh, củng cố niềm tin của Nhân dân vào bản chất tốt đẹp của chế độ ta.</w:t>
      </w:r>
    </w:p>
    <w:p w14:paraId="1DD47FD6" w14:textId="77777777" w:rsidR="008A16F2" w:rsidRPr="003E6283" w:rsidRDefault="008A16F2" w:rsidP="007A6802">
      <w:pPr>
        <w:shd w:val="clear" w:color="auto" w:fill="FFFFFF"/>
        <w:spacing w:before="120"/>
        <w:ind w:firstLine="709"/>
        <w:jc w:val="both"/>
        <w:rPr>
          <w:rFonts w:eastAsia="Times New Roman"/>
          <w:b/>
          <w:bCs/>
          <w:bdr w:val="none" w:sz="0" w:space="0" w:color="auto" w:frame="1"/>
        </w:rPr>
      </w:pPr>
      <w:r w:rsidRPr="003E6283">
        <w:rPr>
          <w:rFonts w:eastAsia="Times New Roman"/>
          <w:b/>
          <w:bCs/>
          <w:bdr w:val="none" w:sz="0" w:space="0" w:color="auto" w:frame="1"/>
        </w:rPr>
        <w:t>2. Hình thức</w:t>
      </w:r>
    </w:p>
    <w:p w14:paraId="7C3909C8" w14:textId="575791FA" w:rsidR="008A16F2" w:rsidRPr="007A6802" w:rsidRDefault="009A3EE6" w:rsidP="007A6802">
      <w:pPr>
        <w:shd w:val="clear" w:color="auto" w:fill="FFFFFF"/>
        <w:spacing w:before="120"/>
        <w:ind w:firstLine="709"/>
        <w:jc w:val="both"/>
        <w:rPr>
          <w:rFonts w:eastAsia="Times New Roman"/>
          <w:bdr w:val="none" w:sz="0" w:space="0" w:color="auto" w:frame="1"/>
        </w:rPr>
      </w:pPr>
      <w:r>
        <w:rPr>
          <w:rFonts w:eastAsia="Times New Roman"/>
          <w:bdr w:val="none" w:sz="0" w:space="0" w:color="auto" w:frame="1"/>
        </w:rPr>
        <w:t>a)</w:t>
      </w:r>
      <w:r w:rsidR="008A16F2" w:rsidRPr="007A6802">
        <w:rPr>
          <w:rFonts w:eastAsia="Times New Roman"/>
          <w:bdr w:val="none" w:sz="0" w:space="0" w:color="auto" w:frame="1"/>
        </w:rPr>
        <w:t xml:space="preserve"> Truyền thông trên các phương tiện thông tin đại chúng </w:t>
      </w:r>
      <w:r w:rsidR="00730AFF" w:rsidRPr="007A6802">
        <w:rPr>
          <w:rFonts w:eastAsia="Times New Roman"/>
          <w:bdr w:val="none" w:sz="0" w:space="0" w:color="auto" w:frame="1"/>
        </w:rPr>
        <w:t>các cấp</w:t>
      </w:r>
      <w:r w:rsidR="008A16F2" w:rsidRPr="007A6802">
        <w:rPr>
          <w:rFonts w:eastAsia="Times New Roman"/>
          <w:bdr w:val="none" w:sz="0" w:space="0" w:color="auto" w:frame="1"/>
        </w:rPr>
        <w:t>.</w:t>
      </w:r>
    </w:p>
    <w:p w14:paraId="33394414" w14:textId="34747A57" w:rsidR="008A16F2" w:rsidRPr="007A6802" w:rsidRDefault="009A3EE6" w:rsidP="007A6802">
      <w:pPr>
        <w:shd w:val="clear" w:color="auto" w:fill="FFFFFF"/>
        <w:spacing w:before="120"/>
        <w:ind w:firstLine="709"/>
        <w:jc w:val="both"/>
        <w:rPr>
          <w:rFonts w:eastAsia="Times New Roman"/>
          <w:bCs/>
        </w:rPr>
      </w:pPr>
      <w:r>
        <w:rPr>
          <w:rFonts w:eastAsia="Times New Roman"/>
          <w:bdr w:val="none" w:sz="0" w:space="0" w:color="auto" w:frame="1"/>
        </w:rPr>
        <w:t>b)</w:t>
      </w:r>
      <w:r w:rsidR="008A16F2" w:rsidRPr="007A6802">
        <w:rPr>
          <w:rFonts w:eastAsia="Times New Roman"/>
          <w:bdr w:val="none" w:sz="0" w:space="0" w:color="auto" w:frame="1"/>
        </w:rPr>
        <w:t xml:space="preserve"> Tổ chức các cuộc thi báo chí, thi văn hóa, văn nghệ; </w:t>
      </w:r>
      <w:r w:rsidR="008A16F2" w:rsidRPr="007A6802">
        <w:rPr>
          <w:rFonts w:eastAsia="Times New Roman"/>
          <w:bCs/>
        </w:rPr>
        <w:t>hội nghị, hội thảo; các cuộc vận động, phong trào thi đua “Vì người nghèo - Không để ai bị bỏ lại phía sau”.</w:t>
      </w:r>
    </w:p>
    <w:p w14:paraId="36F58803" w14:textId="27DEFA2B" w:rsidR="008A16F2" w:rsidRPr="007A6802" w:rsidRDefault="009A3EE6" w:rsidP="007A6802">
      <w:pPr>
        <w:shd w:val="clear" w:color="auto" w:fill="FFFFFF"/>
        <w:spacing w:before="120"/>
        <w:ind w:firstLine="709"/>
        <w:jc w:val="both"/>
        <w:rPr>
          <w:rFonts w:eastAsia="Times New Roman"/>
          <w:bdr w:val="none" w:sz="0" w:space="0" w:color="auto" w:frame="1"/>
        </w:rPr>
      </w:pPr>
      <w:r>
        <w:rPr>
          <w:rFonts w:eastAsia="Times New Roman"/>
          <w:bdr w:val="none" w:sz="0" w:space="0" w:color="auto" w:frame="1"/>
        </w:rPr>
        <w:t>c)</w:t>
      </w:r>
      <w:r w:rsidR="008A16F2" w:rsidRPr="007A6802">
        <w:rPr>
          <w:rFonts w:eastAsia="Times New Roman"/>
          <w:bdr w:val="none" w:sz="0" w:space="0" w:color="auto" w:frame="1"/>
        </w:rPr>
        <w:t xml:space="preserve"> Tập huấn, bồi dưỡng nghiệp vụ truyền thông lĩnh vực giảm nghèo đối với đội ngũ cán bộ, phóng viên, biên tập viên; người làm công tác giảm nghèo.</w:t>
      </w:r>
    </w:p>
    <w:p w14:paraId="046F9F47" w14:textId="3DFAD143" w:rsidR="008A16F2" w:rsidRPr="007A6802" w:rsidRDefault="009A3EE6" w:rsidP="007A6802">
      <w:pPr>
        <w:shd w:val="clear" w:color="auto" w:fill="FFFFFF"/>
        <w:spacing w:before="120"/>
        <w:ind w:firstLine="709"/>
        <w:jc w:val="both"/>
        <w:rPr>
          <w:rFonts w:eastAsia="Times New Roman"/>
          <w:bdr w:val="none" w:sz="0" w:space="0" w:color="auto" w:frame="1"/>
        </w:rPr>
      </w:pPr>
      <w:r>
        <w:rPr>
          <w:rFonts w:eastAsia="Times New Roman"/>
          <w:bdr w:val="none" w:sz="0" w:space="0" w:color="auto" w:frame="1"/>
        </w:rPr>
        <w:t>d)</w:t>
      </w:r>
      <w:r w:rsidR="008A16F2" w:rsidRPr="007A6802">
        <w:rPr>
          <w:rFonts w:eastAsia="Times New Roman"/>
          <w:bdr w:val="none" w:sz="0" w:space="0" w:color="auto" w:frame="1"/>
        </w:rPr>
        <w:t xml:space="preserve"> Tổ chức đối thoại về chính sách giảm nghèo với người dân nhằm tạo sự đồng thuận, thống nhất cao trong quá trình tổ chức thực hiện Chương trình.</w:t>
      </w:r>
    </w:p>
    <w:p w14:paraId="493E2582" w14:textId="2404BCCE" w:rsidR="008A16F2" w:rsidRPr="007A6802" w:rsidRDefault="009A3EE6" w:rsidP="007A6802">
      <w:pPr>
        <w:shd w:val="clear" w:color="auto" w:fill="FFFFFF"/>
        <w:spacing w:before="120"/>
        <w:ind w:firstLine="709"/>
        <w:jc w:val="both"/>
        <w:rPr>
          <w:rFonts w:eastAsia="Times New Roman"/>
          <w:bdr w:val="none" w:sz="0" w:space="0" w:color="auto" w:frame="1"/>
        </w:rPr>
      </w:pPr>
      <w:r>
        <w:rPr>
          <w:rFonts w:eastAsia="Times New Roman"/>
          <w:bdr w:val="none" w:sz="0" w:space="0" w:color="auto" w:frame="1"/>
        </w:rPr>
        <w:t>đ)</w:t>
      </w:r>
      <w:r w:rsidR="008A16F2" w:rsidRPr="007A6802">
        <w:rPr>
          <w:rFonts w:eastAsia="Times New Roman"/>
          <w:bdr w:val="none" w:sz="0" w:space="0" w:color="auto" w:frame="1"/>
        </w:rPr>
        <w:t xml:space="preserve"> In ấn, phát hành tờ rơi, tài liệu và các ấn phẩm, sản phẩm truyền thông tuyên truyền về Chương trình và chính sách giảm nghèo.</w:t>
      </w:r>
    </w:p>
    <w:bookmarkEnd w:id="0"/>
    <w:p w14:paraId="7031C756" w14:textId="77777777" w:rsidR="008A16F2" w:rsidRPr="003E6283" w:rsidRDefault="008A16F2" w:rsidP="007A6802">
      <w:pPr>
        <w:spacing w:before="120"/>
        <w:ind w:firstLine="709"/>
        <w:jc w:val="both"/>
        <w:rPr>
          <w:rFonts w:eastAsia="Batang"/>
          <w:b/>
          <w:bCs/>
          <w:lang w:eastAsia="ko-KR"/>
        </w:rPr>
      </w:pPr>
      <w:r w:rsidRPr="003E6283">
        <w:rPr>
          <w:rFonts w:eastAsia="Batang"/>
          <w:b/>
          <w:bCs/>
          <w:lang w:eastAsia="ko-KR"/>
        </w:rPr>
        <w:t xml:space="preserve">3. Giải pháp </w:t>
      </w:r>
    </w:p>
    <w:p w14:paraId="40B929A6" w14:textId="77777777" w:rsidR="008A16F2" w:rsidRPr="007A6802" w:rsidRDefault="008A16F2" w:rsidP="007A6802">
      <w:pPr>
        <w:spacing w:before="120"/>
        <w:ind w:firstLine="709"/>
        <w:jc w:val="both"/>
        <w:rPr>
          <w:rFonts w:eastAsia="Batang"/>
          <w:lang w:eastAsia="ko-KR"/>
        </w:rPr>
      </w:pPr>
      <w:r w:rsidRPr="007A6802">
        <w:rPr>
          <w:rFonts w:eastAsia="Batang"/>
          <w:lang w:eastAsia="ko-KR"/>
        </w:rPr>
        <w:t>a) Tăng cường sự lãnh đạo, chỉ đạo của cấp ủy, tổ chức đảng, chính quyền các cấp; nâng cao vai trò, trách nhiệm của người đứng đầu cấp ủy, tổ chức đảng, chính quyền các cấp và cơ quan, đơn vị trong lãnh đạo, chỉ đạo công tác truyền thông về Chương trình.</w:t>
      </w:r>
    </w:p>
    <w:p w14:paraId="1A7FA571" w14:textId="77777777" w:rsidR="008A16F2" w:rsidRPr="007A6802" w:rsidRDefault="008A16F2" w:rsidP="007A6802">
      <w:pPr>
        <w:widowControl w:val="0"/>
        <w:spacing w:before="120"/>
        <w:ind w:firstLine="709"/>
        <w:jc w:val="both"/>
        <w:outlineLvl w:val="0"/>
        <w:rPr>
          <w:rFonts w:eastAsia="Batang"/>
          <w:lang w:eastAsia="ko-KR"/>
        </w:rPr>
      </w:pPr>
      <w:r w:rsidRPr="007A6802">
        <w:rPr>
          <w:rFonts w:eastAsia="Batang"/>
          <w:lang w:eastAsia="ko-KR"/>
        </w:rPr>
        <w:lastRenderedPageBreak/>
        <w:t xml:space="preserve">b) Đẩy mạnh hiệu quả công tác tuyên truyền, tạo sự chuyển biến mạnh mẽ về nhận thức, tạo sự đồng thuận của toàn xã hội và phát huy sức mạnh tổng hợp </w:t>
      </w:r>
      <w:r w:rsidRPr="007A6802">
        <w:rPr>
          <w:rFonts w:eastAsia="Batang"/>
          <w:spacing w:val="-8"/>
          <w:lang w:eastAsia="ko-KR"/>
        </w:rPr>
        <w:t>của cả hệ thống chính trị nhằm thực hiện thắng lợi các mục tiêu giảm nghèo bền vững.</w:t>
      </w:r>
      <w:r w:rsidRPr="007A6802">
        <w:rPr>
          <w:rFonts w:eastAsia="Batang"/>
          <w:lang w:eastAsia="ko-KR"/>
        </w:rPr>
        <w:t xml:space="preserve"> </w:t>
      </w:r>
    </w:p>
    <w:p w14:paraId="2DFA9540" w14:textId="471E0353" w:rsidR="008A16F2" w:rsidRPr="007A6802" w:rsidRDefault="008A16F2" w:rsidP="007A6802">
      <w:pPr>
        <w:widowControl w:val="0"/>
        <w:spacing w:before="120"/>
        <w:ind w:firstLine="709"/>
        <w:jc w:val="both"/>
        <w:outlineLvl w:val="0"/>
        <w:rPr>
          <w:rFonts w:eastAsia="Batang"/>
          <w:lang w:eastAsia="ko-KR"/>
        </w:rPr>
      </w:pPr>
      <w:r w:rsidRPr="007A6802">
        <w:rPr>
          <w:rFonts w:eastAsia="Batang"/>
          <w:lang w:eastAsia="ko-KR"/>
        </w:rPr>
        <w:t>c) Đẩy mạnh việc ứng dụng công nghệ thông tin, công nghệ số, chuyển đổi số nhằm nâng cao chất lượng và hiệu quả truyền thông. Xây dựng hệ thống và tăng cường các kênh truyền thông tương tác thông qua việc ứng dụng các công nghệ mới về thông tin truyền thông như mạng xã hội, ứng dụng giải trí trên thiết bị</w:t>
      </w:r>
      <w:r w:rsidR="003E6283">
        <w:rPr>
          <w:rFonts w:eastAsia="Batang"/>
          <w:lang w:eastAsia="ko-KR"/>
        </w:rPr>
        <w:t xml:space="preserve"> thông minh </w:t>
      </w:r>
      <w:r w:rsidRPr="007A6802">
        <w:rPr>
          <w:rFonts w:eastAsia="Batang"/>
          <w:lang w:eastAsia="ko-KR"/>
        </w:rPr>
        <w:t>nhằm nâng cao sự tương tác và tham gia của người dân; tạo các kênh truyền thông hai chiều, đảm bảo mục tiêu tuyên tuyền của cơ quan quản lý nhà nước và tiếp nhận thông tin, phản ánh của người dân về việc thực hiện Chương trình; thường xuyên cập nhật các nội dung thông tin về Chương trình và chính sách giảm nghèo lên trang Thông tin điện tử về giảm nghèo.</w:t>
      </w:r>
    </w:p>
    <w:p w14:paraId="013C90BF" w14:textId="77777777" w:rsidR="008A16F2" w:rsidRPr="007A6802" w:rsidRDefault="008A16F2" w:rsidP="007A6802">
      <w:pPr>
        <w:spacing w:before="120"/>
        <w:ind w:firstLine="709"/>
        <w:jc w:val="both"/>
      </w:pPr>
      <w:r w:rsidRPr="007A6802">
        <w:t>d) Phối hợp với các cơ quan truyền thông, báo chí xây dựng chuyên trang, chuyên mục, phóng sự, ấn phẩm truyền thông; tổ chức các sự kiện truyền thông, vận động xã hội, hội thảo, hội nghị; sản xuất các tác phẩm truyền hình, phát thanh, báo viết, báo điện tử về kinh nghiệm, sáng kiến, mô hình giảm nghèo hiệu quả và gương điển hình vươn lên thoát nghèo.</w:t>
      </w:r>
    </w:p>
    <w:p w14:paraId="0B89905C" w14:textId="6056344B" w:rsidR="008A16F2" w:rsidRPr="007A6802" w:rsidRDefault="008A16F2" w:rsidP="007A6802">
      <w:pPr>
        <w:spacing w:before="120"/>
        <w:ind w:firstLine="709"/>
        <w:jc w:val="both"/>
      </w:pPr>
      <w:r w:rsidRPr="007A6802">
        <w:t>đ) Tổ chức các hoạt động đối thoại về chính sách giảm nghèo định kỳ ở các cấp, các ngành, nhất là cơ sở để tăng cường giải thích về chính sách, giải quyết các vướng mắc trong quá trình thực hiện Chương trình.</w:t>
      </w:r>
    </w:p>
    <w:p w14:paraId="3773C9E7" w14:textId="70CDD0A7" w:rsidR="008A16F2" w:rsidRPr="007A6802" w:rsidRDefault="008A16F2" w:rsidP="007A6802">
      <w:pPr>
        <w:spacing w:before="120"/>
        <w:ind w:firstLine="709"/>
        <w:jc w:val="both"/>
      </w:pPr>
      <w:r w:rsidRPr="007A6802">
        <w:t xml:space="preserve">e) </w:t>
      </w:r>
      <w:r w:rsidR="00A67A87" w:rsidRPr="007A6802">
        <w:t>P</w:t>
      </w:r>
      <w:r w:rsidRPr="007A6802">
        <w:t xml:space="preserve">hát triển mạng lưới cán bộ tuyên truyền viên, báo cáo viên về giảm nghèo </w:t>
      </w:r>
      <w:r w:rsidR="00A67A87" w:rsidRPr="007A6802">
        <w:t>các cấp</w:t>
      </w:r>
      <w:r w:rsidRPr="007A6802">
        <w:t>; nâng cao năng lực cán bộ các cấp về công tác truyền thông, tuyên truyền về Chương trình.</w:t>
      </w:r>
    </w:p>
    <w:p w14:paraId="0258EBF3" w14:textId="75ACE999" w:rsidR="008A16F2" w:rsidRPr="007A6802" w:rsidRDefault="008A16F2" w:rsidP="007A6802">
      <w:pPr>
        <w:spacing w:before="120"/>
        <w:ind w:firstLine="709"/>
        <w:jc w:val="both"/>
        <w:rPr>
          <w:rFonts w:eastAsia="Batang"/>
          <w:lang w:eastAsia="ko-KR"/>
        </w:rPr>
      </w:pPr>
      <w:r w:rsidRPr="007A6802">
        <w:rPr>
          <w:rFonts w:eastAsia="Batang"/>
          <w:lang w:eastAsia="ko-KR"/>
        </w:rPr>
        <w:t xml:space="preserve">g) </w:t>
      </w:r>
      <w:r w:rsidRPr="007A6802">
        <w:t>Hằng năm, tổ chức giám sát, đánh giá tình hình triển khai thực hiện công tác truyền thông về Chương trình, lồng ghép với công tác giám sát đánh giá thực hiện Chương trình ở một số địa phương, đơn vị; kịp thời phản ánh, đề xuất cấp có thẩm quyền hướng dẫn, giải quyết.</w:t>
      </w:r>
    </w:p>
    <w:p w14:paraId="6D9DCEA5" w14:textId="06BF8E70" w:rsidR="00A40676" w:rsidRPr="007A6802" w:rsidRDefault="00BD4550" w:rsidP="007A6802">
      <w:pPr>
        <w:pStyle w:val="BodyText"/>
        <w:spacing w:before="120"/>
        <w:ind w:firstLine="720"/>
        <w:rPr>
          <w:rFonts w:ascii="Times New Roman" w:hAnsi="Times New Roman" w:cs="Times New Roman"/>
          <w:b/>
          <w:sz w:val="28"/>
          <w:szCs w:val="28"/>
        </w:rPr>
      </w:pPr>
      <w:r w:rsidRPr="007A6802">
        <w:rPr>
          <w:rFonts w:ascii="Times New Roman" w:hAnsi="Times New Roman" w:cs="Times New Roman"/>
          <w:b/>
          <w:sz w:val="28"/>
          <w:szCs w:val="28"/>
        </w:rPr>
        <w:t>IV. KINH PHÍ THỰC HIỆN</w:t>
      </w:r>
    </w:p>
    <w:p w14:paraId="5A0D8FB1" w14:textId="63FB97A7" w:rsidR="00A40676" w:rsidRPr="007A6802" w:rsidRDefault="00A40676" w:rsidP="007A6802">
      <w:pPr>
        <w:pStyle w:val="BodyText"/>
        <w:spacing w:before="120"/>
        <w:ind w:firstLine="720"/>
        <w:rPr>
          <w:rFonts w:ascii="Times New Roman" w:hAnsi="Times New Roman" w:cs="Times New Roman"/>
          <w:sz w:val="28"/>
          <w:szCs w:val="28"/>
        </w:rPr>
      </w:pPr>
      <w:r w:rsidRPr="007A6802">
        <w:rPr>
          <w:rFonts w:ascii="Times New Roman" w:hAnsi="Times New Roman" w:cs="Times New Roman"/>
          <w:sz w:val="28"/>
          <w:szCs w:val="28"/>
        </w:rPr>
        <w:t xml:space="preserve">Kinh phí được bố trí </w:t>
      </w:r>
      <w:r w:rsidR="00106A00" w:rsidRPr="007A6802">
        <w:rPr>
          <w:rFonts w:ascii="Times New Roman" w:hAnsi="Times New Roman" w:cs="Times New Roman"/>
          <w:sz w:val="28"/>
          <w:szCs w:val="28"/>
        </w:rPr>
        <w:t xml:space="preserve">từ nguồn ngân sách </w:t>
      </w:r>
      <w:r w:rsidRPr="007A6802">
        <w:rPr>
          <w:rFonts w:ascii="Times New Roman" w:hAnsi="Times New Roman" w:cs="Times New Roman"/>
          <w:sz w:val="28"/>
          <w:szCs w:val="28"/>
        </w:rPr>
        <w:t xml:space="preserve">được </w:t>
      </w:r>
      <w:r w:rsidR="00106A00" w:rsidRPr="007A6802">
        <w:rPr>
          <w:rFonts w:ascii="Times New Roman" w:hAnsi="Times New Roman" w:cs="Times New Roman"/>
          <w:sz w:val="28"/>
          <w:szCs w:val="28"/>
        </w:rPr>
        <w:t>cấp</w:t>
      </w:r>
      <w:r w:rsidRPr="007A6802">
        <w:rPr>
          <w:rFonts w:ascii="Times New Roman" w:hAnsi="Times New Roman" w:cs="Times New Roman"/>
          <w:sz w:val="28"/>
          <w:szCs w:val="28"/>
        </w:rPr>
        <w:t xml:space="preserve"> hằng năm thực hiện </w:t>
      </w:r>
      <w:r w:rsidR="00106A00" w:rsidRPr="007A6802">
        <w:rPr>
          <w:rFonts w:ascii="Times New Roman" w:hAnsi="Times New Roman" w:cs="Times New Roman"/>
          <w:sz w:val="28"/>
          <w:szCs w:val="28"/>
        </w:rPr>
        <w:t>các hoạt động truyền thông, tuyên truyền về giảm nghèo bền vững để thực hiện Chương trình và các nguồn hợp pháp khác</w:t>
      </w:r>
      <w:r w:rsidRPr="007A6802">
        <w:rPr>
          <w:rFonts w:ascii="Times New Roman" w:hAnsi="Times New Roman" w:cs="Times New Roman"/>
          <w:sz w:val="28"/>
          <w:szCs w:val="28"/>
        </w:rPr>
        <w:t>.</w:t>
      </w:r>
    </w:p>
    <w:p w14:paraId="554E6DF7" w14:textId="4EFE3EB4" w:rsidR="00A40676" w:rsidRPr="007A6802" w:rsidRDefault="00BD4550" w:rsidP="007A6802">
      <w:pPr>
        <w:pStyle w:val="BodyText"/>
        <w:spacing w:before="120"/>
        <w:ind w:firstLine="720"/>
        <w:rPr>
          <w:rFonts w:ascii="Times New Roman" w:hAnsi="Times New Roman" w:cs="Times New Roman"/>
          <w:b/>
          <w:sz w:val="28"/>
          <w:szCs w:val="28"/>
        </w:rPr>
      </w:pPr>
      <w:r w:rsidRPr="007A6802">
        <w:rPr>
          <w:rFonts w:ascii="Times New Roman" w:hAnsi="Times New Roman" w:cs="Times New Roman"/>
          <w:b/>
          <w:sz w:val="28"/>
          <w:szCs w:val="28"/>
        </w:rPr>
        <w:t>V. TỔ CHỨC THỰC HIỆN</w:t>
      </w:r>
    </w:p>
    <w:p w14:paraId="3CDD6F74" w14:textId="302FE3B1" w:rsidR="00A40676" w:rsidRPr="007A6802" w:rsidRDefault="00A40676" w:rsidP="007A6802">
      <w:pPr>
        <w:pStyle w:val="BodyText"/>
        <w:spacing w:before="120"/>
        <w:ind w:firstLine="720"/>
        <w:rPr>
          <w:rFonts w:ascii="Times New Roman" w:hAnsi="Times New Roman" w:cs="Times New Roman"/>
          <w:sz w:val="28"/>
          <w:szCs w:val="28"/>
        </w:rPr>
      </w:pPr>
      <w:r w:rsidRPr="007A6802">
        <w:rPr>
          <w:rFonts w:ascii="Times New Roman" w:hAnsi="Times New Roman" w:cs="Times New Roman"/>
          <w:sz w:val="28"/>
          <w:szCs w:val="28"/>
        </w:rPr>
        <w:t>1. Sở Lao động-Thương binh và xã hội:</w:t>
      </w:r>
    </w:p>
    <w:p w14:paraId="6DD0C214" w14:textId="0F52DDC8" w:rsidR="00E01782" w:rsidRPr="007A6802" w:rsidRDefault="00997BC1" w:rsidP="007A6802">
      <w:pPr>
        <w:shd w:val="clear" w:color="auto" w:fill="FFFFFF"/>
        <w:spacing w:before="120"/>
        <w:ind w:firstLine="709"/>
        <w:jc w:val="both"/>
        <w:rPr>
          <w:rFonts w:eastAsia="Times New Roman"/>
          <w:spacing w:val="-6"/>
        </w:rPr>
      </w:pPr>
      <w:r w:rsidRPr="007A6802">
        <w:rPr>
          <w:rFonts w:eastAsia="Times New Roman"/>
        </w:rPr>
        <w:t>Chủ trì, tham mưu</w:t>
      </w:r>
      <w:r w:rsidR="00E01782" w:rsidRPr="007A6802">
        <w:rPr>
          <w:rFonts w:eastAsia="Times New Roman"/>
        </w:rPr>
        <w:t xml:space="preserve"> tổ chức triển khai thực hiện </w:t>
      </w:r>
      <w:r w:rsidRPr="007A6802">
        <w:rPr>
          <w:rFonts w:eastAsia="Times New Roman"/>
        </w:rPr>
        <w:t>Kế hoạch truyền thông về Chương trình</w:t>
      </w:r>
      <w:r w:rsidR="00E01782" w:rsidRPr="007A6802">
        <w:rPr>
          <w:rFonts w:eastAsia="Times New Roman"/>
          <w:spacing w:val="-6"/>
        </w:rPr>
        <w:t>.</w:t>
      </w:r>
    </w:p>
    <w:p w14:paraId="47904CDA" w14:textId="7912F4D4" w:rsidR="00997BC1" w:rsidRPr="007A6802" w:rsidRDefault="00997BC1" w:rsidP="007A6802">
      <w:pPr>
        <w:shd w:val="clear" w:color="auto" w:fill="FFFFFF"/>
        <w:spacing w:before="120"/>
        <w:ind w:firstLine="709"/>
        <w:jc w:val="both"/>
        <w:rPr>
          <w:rFonts w:eastAsia="Times New Roman"/>
        </w:rPr>
      </w:pPr>
      <w:r w:rsidRPr="007A6802">
        <w:t xml:space="preserve">Tổ chức triển khai, theo dõi, đôn đốc thực hiện kế hoạch; hằng năm </w:t>
      </w:r>
      <w:r w:rsidRPr="007A6802">
        <w:rPr>
          <w:rFonts w:eastAsia="Times New Roman"/>
        </w:rPr>
        <w:t>báo cáo tình hình thực hiện kế hoạch truyền thông về Chương trình và gửi về Bộ Lao động - Thương binh và Xã hội</w:t>
      </w:r>
      <w:r w:rsidRPr="007A6802">
        <w:t xml:space="preserve"> về tiến độ và kết quả thực hiện kế hoạch.</w:t>
      </w:r>
    </w:p>
    <w:p w14:paraId="65E1EF0E" w14:textId="47450619" w:rsidR="00997BC1" w:rsidRPr="007A6802" w:rsidRDefault="000B6554" w:rsidP="007A6802">
      <w:pPr>
        <w:pStyle w:val="BodyText"/>
        <w:spacing w:before="120"/>
        <w:ind w:firstLine="720"/>
        <w:rPr>
          <w:rFonts w:ascii="Times New Roman" w:hAnsi="Times New Roman" w:cs="Times New Roman"/>
          <w:sz w:val="28"/>
          <w:szCs w:val="28"/>
        </w:rPr>
      </w:pPr>
      <w:r w:rsidRPr="007A6802">
        <w:rPr>
          <w:rFonts w:ascii="Times New Roman" w:hAnsi="Times New Roman" w:cs="Times New Roman"/>
          <w:sz w:val="28"/>
          <w:szCs w:val="28"/>
        </w:rPr>
        <w:t xml:space="preserve">2. </w:t>
      </w:r>
      <w:r w:rsidR="00055307" w:rsidRPr="007A6802">
        <w:rPr>
          <w:rFonts w:ascii="Times New Roman" w:hAnsi="Times New Roman" w:cs="Times New Roman"/>
          <w:sz w:val="28"/>
          <w:szCs w:val="28"/>
        </w:rPr>
        <w:t>Sở Thông tin và Truyền thông:</w:t>
      </w:r>
    </w:p>
    <w:p w14:paraId="55D2049F" w14:textId="67476B8A" w:rsidR="00055307" w:rsidRPr="007A6802" w:rsidRDefault="00055307" w:rsidP="007A6802">
      <w:pPr>
        <w:shd w:val="clear" w:color="auto" w:fill="FFFFFF"/>
        <w:spacing w:before="120"/>
        <w:ind w:firstLine="709"/>
        <w:jc w:val="both"/>
        <w:rPr>
          <w:rFonts w:eastAsia="Times New Roman"/>
          <w:spacing w:val="6"/>
        </w:rPr>
      </w:pPr>
      <w:r w:rsidRPr="007A6802">
        <w:rPr>
          <w:rFonts w:eastAsia="Times New Roman"/>
        </w:rPr>
        <w:lastRenderedPageBreak/>
        <w:t>Chỉ đạo các cơ quan báo chí, xuất bản đẩy mạnh truyền thông, tuyên truyền về Chương trình bằng nhiều hình thức, nội dung phong phú, phù hợp; chú trọng truyền thông các cá nhân, tập thể, mô hình điển hình, tiêu biểu trong công tác giảm nghèo.</w:t>
      </w:r>
    </w:p>
    <w:p w14:paraId="75083D52" w14:textId="39F57728" w:rsidR="00055307" w:rsidRPr="007A6802" w:rsidRDefault="00055307" w:rsidP="007A6802">
      <w:pPr>
        <w:adjustRightInd w:val="0"/>
        <w:snapToGrid w:val="0"/>
        <w:spacing w:before="120"/>
        <w:ind w:firstLine="709"/>
        <w:jc w:val="both"/>
      </w:pPr>
      <w:r w:rsidRPr="007A6802">
        <w:t>Lồng ghép hoạt động truyền thông về Chương trình với Chương trình mục tiêu quốc gia xây dựng nông thôn mới giai đoạn 2021-2025 và Chương trình mục tiêu quốc gia phát triển kinh tế - xã hội vùng đồng bào dân tộc thiểu số và miền núi giai đoạn 2021-2030, giai đoạn I: từ năm 2021 đến năm 2025.</w:t>
      </w:r>
    </w:p>
    <w:p w14:paraId="2FB0AC56" w14:textId="18E91432" w:rsidR="00055307" w:rsidRPr="007A6802" w:rsidRDefault="00055307" w:rsidP="007A6802">
      <w:pPr>
        <w:adjustRightInd w:val="0"/>
        <w:snapToGrid w:val="0"/>
        <w:spacing w:before="120"/>
        <w:ind w:firstLine="709"/>
        <w:jc w:val="both"/>
      </w:pPr>
      <w:r w:rsidRPr="007A6802">
        <w:t>Triển khai hiệu quả các giải pháp về chuyển đổi số, ứng dụng công nghệ thông tin để triển khai hiệu quả công tác truyền thông.</w:t>
      </w:r>
    </w:p>
    <w:p w14:paraId="4166EDD7" w14:textId="2DEC83D0" w:rsidR="00A40676" w:rsidRPr="007A6802" w:rsidRDefault="000B6554" w:rsidP="007A6802">
      <w:pPr>
        <w:pStyle w:val="BodyText"/>
        <w:spacing w:before="120"/>
        <w:ind w:firstLine="720"/>
        <w:rPr>
          <w:rFonts w:ascii="Times New Roman" w:hAnsi="Times New Roman" w:cs="Times New Roman"/>
          <w:sz w:val="28"/>
          <w:szCs w:val="28"/>
        </w:rPr>
      </w:pPr>
      <w:r w:rsidRPr="007A6802">
        <w:rPr>
          <w:rFonts w:ascii="Times New Roman" w:hAnsi="Times New Roman" w:cs="Times New Roman"/>
          <w:sz w:val="28"/>
          <w:szCs w:val="28"/>
        </w:rPr>
        <w:t>3</w:t>
      </w:r>
      <w:r w:rsidR="00A40676" w:rsidRPr="007A6802">
        <w:rPr>
          <w:rFonts w:ascii="Times New Roman" w:hAnsi="Times New Roman" w:cs="Times New Roman"/>
          <w:sz w:val="28"/>
          <w:szCs w:val="28"/>
        </w:rPr>
        <w:t xml:space="preserve">. Các sở, ban, ngành </w:t>
      </w:r>
      <w:r w:rsidR="00FD5798" w:rsidRPr="007A6802">
        <w:rPr>
          <w:rFonts w:ascii="Times New Roman" w:hAnsi="Times New Roman" w:cs="Times New Roman"/>
          <w:sz w:val="28"/>
          <w:szCs w:val="28"/>
        </w:rPr>
        <w:t>thuộc Ủy ban nhân dân tỉnh:</w:t>
      </w:r>
    </w:p>
    <w:p w14:paraId="56E7B35A" w14:textId="4496062C" w:rsidR="00FD5798" w:rsidRPr="007A6802" w:rsidRDefault="00FD5798" w:rsidP="007A6802">
      <w:pPr>
        <w:shd w:val="clear" w:color="auto" w:fill="FFFFFF"/>
        <w:spacing w:before="120"/>
        <w:ind w:firstLine="709"/>
        <w:jc w:val="both"/>
        <w:rPr>
          <w:rFonts w:eastAsia="Times New Roman"/>
        </w:rPr>
      </w:pPr>
      <w:r w:rsidRPr="007A6802">
        <w:rPr>
          <w:rFonts w:eastAsia="Times New Roman"/>
        </w:rPr>
        <w:t xml:space="preserve">Căn cứ chức năng, nhiệm vụ được giao, xây dựng kế hoạch cụ thể và đẩy mạnh tổ chức thực hiện có hiệu quả các hoạt động truyền thông về Chương trình; tuyên truyền sâu rộng về Chương trình tới cán bộ, đảng viên và mọi tầng lớp nhân dân. </w:t>
      </w:r>
    </w:p>
    <w:p w14:paraId="11D8585E" w14:textId="4A77A1EC" w:rsidR="00FD5798" w:rsidRPr="00256637" w:rsidRDefault="00472964" w:rsidP="007A6802">
      <w:pPr>
        <w:shd w:val="clear" w:color="auto" w:fill="FFFFFF"/>
        <w:spacing w:before="120"/>
        <w:ind w:firstLine="709"/>
        <w:jc w:val="both"/>
      </w:pPr>
      <w:r w:rsidRPr="00256637">
        <w:t>Đối với các sở, ban, ngành tham gia thực hiện Chương trình; chính sách, chương trình giảm nghèo: Thực hiện</w:t>
      </w:r>
      <w:r w:rsidR="00FD5798" w:rsidRPr="00256637">
        <w:t xml:space="preserve"> kiểm tra, giám sát việc triển khai thực hiện kế hoạch truyền thông về Chương trình, thực hiện hiệu quả chính sách, chương trình giảm nghèo. </w:t>
      </w:r>
    </w:p>
    <w:p w14:paraId="65899F8D" w14:textId="6A8BC6B4" w:rsidR="00FD5798" w:rsidRPr="007A6802" w:rsidRDefault="00FD5798" w:rsidP="007A6802">
      <w:pPr>
        <w:pStyle w:val="BodyText"/>
        <w:spacing w:before="120"/>
        <w:ind w:firstLine="720"/>
        <w:rPr>
          <w:rFonts w:ascii="Times New Roman" w:hAnsi="Times New Roman" w:cs="Times New Roman"/>
          <w:sz w:val="28"/>
          <w:szCs w:val="28"/>
        </w:rPr>
      </w:pPr>
      <w:r w:rsidRPr="007A6802">
        <w:rPr>
          <w:rFonts w:ascii="Times New Roman" w:hAnsi="Times New Roman" w:cs="Times New Roman"/>
          <w:sz w:val="28"/>
          <w:szCs w:val="28"/>
        </w:rPr>
        <w:t xml:space="preserve">Tổng hợp, lồng ghép báo cáo công tác truyền thông, tuyên truyền </w:t>
      </w:r>
      <w:r w:rsidRPr="007A6802">
        <w:rPr>
          <w:rFonts w:ascii="Times New Roman" w:hAnsi="Times New Roman" w:cs="Times New Roman"/>
          <w:spacing w:val="8"/>
          <w:sz w:val="28"/>
          <w:szCs w:val="28"/>
        </w:rPr>
        <w:t>trong báo cáo công tác giảm nghèo hằng năm của đơn vị và gửi</w:t>
      </w:r>
      <w:r w:rsidRPr="007A6802">
        <w:rPr>
          <w:rFonts w:ascii="Times New Roman" w:hAnsi="Times New Roman" w:cs="Times New Roman"/>
          <w:spacing w:val="8"/>
          <w:sz w:val="28"/>
          <w:szCs w:val="28"/>
          <w:lang w:val="en-US"/>
        </w:rPr>
        <w:t xml:space="preserve"> về</w:t>
      </w:r>
      <w:r w:rsidRPr="007A6802">
        <w:rPr>
          <w:rFonts w:ascii="Times New Roman" w:hAnsi="Times New Roman" w:cs="Times New Roman"/>
          <w:sz w:val="28"/>
          <w:szCs w:val="28"/>
        </w:rPr>
        <w:t xml:space="preserve"> Sở Lao động - Thương binh và Xã hội để tổng hợp, báo cáo Ban Chỉ đạo tỉnh và Ủy ban nhân dân tỉnh.</w:t>
      </w:r>
    </w:p>
    <w:p w14:paraId="7FE0C9AF" w14:textId="3FF39C5C" w:rsidR="00A40676" w:rsidRPr="007A6802" w:rsidRDefault="00FD5798" w:rsidP="007A6802">
      <w:pPr>
        <w:pStyle w:val="BodyText"/>
        <w:spacing w:before="120"/>
        <w:ind w:firstLine="720"/>
        <w:rPr>
          <w:rFonts w:ascii="Times New Roman" w:hAnsi="Times New Roman" w:cs="Times New Roman"/>
          <w:sz w:val="28"/>
          <w:szCs w:val="28"/>
        </w:rPr>
      </w:pPr>
      <w:r w:rsidRPr="007A6802">
        <w:rPr>
          <w:rFonts w:ascii="Times New Roman" w:hAnsi="Times New Roman" w:cs="Times New Roman"/>
          <w:sz w:val="28"/>
          <w:szCs w:val="28"/>
        </w:rPr>
        <w:t>4</w:t>
      </w:r>
      <w:r w:rsidR="00A40676" w:rsidRPr="007A6802">
        <w:rPr>
          <w:rFonts w:ascii="Times New Roman" w:hAnsi="Times New Roman" w:cs="Times New Roman"/>
          <w:sz w:val="28"/>
          <w:szCs w:val="28"/>
        </w:rPr>
        <w:t xml:space="preserve">. Ủy ban nhân dân </w:t>
      </w:r>
      <w:r w:rsidRPr="007A6802">
        <w:rPr>
          <w:rFonts w:ascii="Times New Roman" w:hAnsi="Times New Roman" w:cs="Times New Roman"/>
          <w:sz w:val="28"/>
          <w:szCs w:val="28"/>
        </w:rPr>
        <w:t>các huyện, thành phố</w:t>
      </w:r>
      <w:r w:rsidR="00A40676" w:rsidRPr="007A6802">
        <w:rPr>
          <w:rFonts w:ascii="Times New Roman" w:hAnsi="Times New Roman" w:cs="Times New Roman"/>
          <w:sz w:val="28"/>
          <w:szCs w:val="28"/>
        </w:rPr>
        <w:t xml:space="preserve">: </w:t>
      </w:r>
    </w:p>
    <w:p w14:paraId="532C92E9" w14:textId="77777777" w:rsidR="00FD5798" w:rsidRPr="007A6802" w:rsidRDefault="00FD5798" w:rsidP="007A6802">
      <w:pPr>
        <w:shd w:val="clear" w:color="auto" w:fill="FFFFFF"/>
        <w:spacing w:before="120"/>
        <w:ind w:firstLine="709"/>
        <w:jc w:val="both"/>
        <w:rPr>
          <w:rFonts w:eastAsia="Times New Roman"/>
          <w:spacing w:val="-6"/>
        </w:rPr>
      </w:pPr>
      <w:r w:rsidRPr="007A6802">
        <w:rPr>
          <w:rFonts w:eastAsia="Times New Roman"/>
        </w:rPr>
        <w:t xml:space="preserve">Xây dựng kế hoạch và tổ chức triển khai thực hiện hiệu quả các hoạt động truyền thông về Chương trình; tổ chức tuyên truyền sâu rộng về </w:t>
      </w:r>
      <w:r w:rsidRPr="007A6802">
        <w:rPr>
          <w:rFonts w:eastAsia="Times New Roman"/>
          <w:spacing w:val="-6"/>
        </w:rPr>
        <w:t>Chương trình tới cán bộ, đảng viên và mọi tầng lớp nhân dân trên địa bàn.</w:t>
      </w:r>
    </w:p>
    <w:p w14:paraId="700CCC75" w14:textId="1D6B0D43" w:rsidR="00FD5798" w:rsidRPr="007A6802" w:rsidRDefault="00FD5798" w:rsidP="007A6802">
      <w:pPr>
        <w:shd w:val="clear" w:color="auto" w:fill="FFFFFF"/>
        <w:spacing w:before="120"/>
        <w:ind w:firstLine="709"/>
        <w:jc w:val="both"/>
        <w:rPr>
          <w:rFonts w:eastAsia="Times New Roman"/>
        </w:rPr>
      </w:pPr>
      <w:r w:rsidRPr="007A6802">
        <w:rPr>
          <w:rFonts w:eastAsia="Times New Roman"/>
        </w:rPr>
        <w:t xml:space="preserve">Bố trí nguồn lực và chỉ đạo kiểm tra, giám sát việc triển khai thực hiện kế hoạch truyền thông về Chương trình, lồng ghép với nội dung kiểm tra, giám sát thực hiện Chương trình. </w:t>
      </w:r>
    </w:p>
    <w:p w14:paraId="360CA036" w14:textId="26B4858E" w:rsidR="00FD5798" w:rsidRPr="007A6802" w:rsidRDefault="00FD5798" w:rsidP="007A6802">
      <w:pPr>
        <w:shd w:val="clear" w:color="auto" w:fill="FFFFFF"/>
        <w:spacing w:before="120"/>
        <w:ind w:firstLine="709"/>
        <w:jc w:val="both"/>
        <w:rPr>
          <w:rFonts w:eastAsia="Times New Roman"/>
        </w:rPr>
      </w:pPr>
      <w:r w:rsidRPr="007A6802">
        <w:rPr>
          <w:rFonts w:eastAsia="Times New Roman"/>
        </w:rPr>
        <w:t>Hằng năm, tổng hợp, báo cáo tình hình thực hiện kế hoạch truyền thông về Chương trình và gửi về Sở Lao động - Thương binh và Xã hội.</w:t>
      </w:r>
    </w:p>
    <w:p w14:paraId="11F719E3" w14:textId="4D01E192" w:rsidR="00BD428E" w:rsidRPr="007A6802" w:rsidRDefault="00FD5798" w:rsidP="007A6802">
      <w:pPr>
        <w:shd w:val="clear" w:color="auto" w:fill="FFFFFF"/>
        <w:spacing w:before="120"/>
        <w:ind w:firstLine="709"/>
        <w:jc w:val="both"/>
      </w:pPr>
      <w:r w:rsidRPr="007A6802">
        <w:t>5</w:t>
      </w:r>
      <w:r w:rsidR="00A40676" w:rsidRPr="007A6802">
        <w:t xml:space="preserve">. Đề nghị Ủy ban Mặt trận Tổ quốc Việt Nam </w:t>
      </w:r>
      <w:r w:rsidR="00256637">
        <w:t>tỉnh và các Hội, đoàn thể cấp tỉnh</w:t>
      </w:r>
      <w:r w:rsidR="00BD428E" w:rsidRPr="007A6802">
        <w:t>:</w:t>
      </w:r>
    </w:p>
    <w:p w14:paraId="77461D27" w14:textId="551E681A" w:rsidR="00BD428E" w:rsidRPr="007A6802" w:rsidRDefault="00BD428E" w:rsidP="007A6802">
      <w:pPr>
        <w:shd w:val="clear" w:color="auto" w:fill="FFFFFF"/>
        <w:spacing w:before="120"/>
        <w:ind w:firstLine="709"/>
        <w:jc w:val="both"/>
        <w:rPr>
          <w:rFonts w:eastAsia="Times New Roman"/>
        </w:rPr>
      </w:pPr>
      <w:r w:rsidRPr="007A6802">
        <w:rPr>
          <w:rFonts w:eastAsia="Times New Roman"/>
        </w:rPr>
        <w:t>Đẩy mạnh công tác tuyên truyền</w:t>
      </w:r>
      <w:r w:rsidR="00256637">
        <w:rPr>
          <w:rFonts w:eastAsia="Times New Roman"/>
        </w:rPr>
        <w:t xml:space="preserve"> trong lực lượng Đoàn viên, Hội viên;</w:t>
      </w:r>
      <w:r w:rsidRPr="007A6802">
        <w:rPr>
          <w:rFonts w:eastAsia="Times New Roman"/>
        </w:rPr>
        <w:t xml:space="preserve"> vận động các tầng lớp nhân dân tích </w:t>
      </w:r>
      <w:r w:rsidRPr="007A6802">
        <w:rPr>
          <w:rFonts w:eastAsia="Times New Roman"/>
          <w:spacing w:val="-4"/>
        </w:rPr>
        <w:t>cực tham gia thực hiện Chương trình.</w:t>
      </w:r>
    </w:p>
    <w:p w14:paraId="57D96890" w14:textId="7B03E506" w:rsidR="00BD428E" w:rsidRPr="007A6802" w:rsidRDefault="00BD428E" w:rsidP="007A6802">
      <w:pPr>
        <w:shd w:val="clear" w:color="auto" w:fill="FFFFFF"/>
        <w:spacing w:before="120"/>
        <w:ind w:firstLine="709"/>
        <w:jc w:val="both"/>
        <w:rPr>
          <w:rFonts w:eastAsia="Times New Roman"/>
        </w:rPr>
      </w:pPr>
      <w:r w:rsidRPr="007A6802">
        <w:rPr>
          <w:rFonts w:eastAsia="Times New Roman"/>
        </w:rPr>
        <w:t xml:space="preserve">Tăng cường tuyên truyền, vận động doanh nghiệp, tổ chức, cá nhân trong và ngoài </w:t>
      </w:r>
      <w:r w:rsidR="00523B92" w:rsidRPr="007A6802">
        <w:rPr>
          <w:rFonts w:eastAsia="Times New Roman"/>
        </w:rPr>
        <w:t>tỉnh</w:t>
      </w:r>
      <w:r w:rsidRPr="007A6802">
        <w:rPr>
          <w:rFonts w:eastAsia="Times New Roman"/>
        </w:rPr>
        <w:t xml:space="preserve"> tiếp tục hỗ trợ, đóng góp nguồn lực cho công tác giảm nghèo bền vững. Khuyến khích các doanh nghiệp giúp đỡ huyện nghèo, xã đặc biệt khó khăn vùng </w:t>
      </w:r>
      <w:r w:rsidRPr="007A6802">
        <w:rPr>
          <w:rFonts w:eastAsia="Times New Roman"/>
        </w:rPr>
        <w:lastRenderedPageBreak/>
        <w:t>bãi ngang ven biển và hải đảo; vận động các hộ khá giả giúp đỡ hộ nghèo; xây dựng, nhân rộng các mô hình tốt, sáng kiến hay về giảm nghèo bền vững.</w:t>
      </w:r>
    </w:p>
    <w:p w14:paraId="5C1CB9FC" w14:textId="77777777" w:rsidR="00B96686" w:rsidRDefault="00BD428E" w:rsidP="00B96686">
      <w:pPr>
        <w:pStyle w:val="BodyText"/>
        <w:spacing w:before="120"/>
        <w:ind w:firstLine="720"/>
        <w:rPr>
          <w:rFonts w:ascii="Times New Roman" w:hAnsi="Times New Roman" w:cs="Times New Roman"/>
          <w:sz w:val="28"/>
          <w:szCs w:val="28"/>
        </w:rPr>
      </w:pPr>
      <w:r w:rsidRPr="007A6802">
        <w:rPr>
          <w:rFonts w:ascii="Times New Roman" w:hAnsi="Times New Roman" w:cs="Times New Roman"/>
          <w:sz w:val="28"/>
          <w:szCs w:val="28"/>
        </w:rPr>
        <w:t>Tiếp tục tổ chức hiệu quả các cuộc vận động xã hội, phong trào thi đua yêu nước, trọng tâm là cuộc vận động, phong trào thi đua "Vì người nghèo – Không để ai bị bỏ lại phía sau”</w:t>
      </w:r>
    </w:p>
    <w:p w14:paraId="0B2E9F30" w14:textId="53A02D19" w:rsidR="00A40676" w:rsidRPr="00B96686" w:rsidRDefault="00B96686" w:rsidP="00B96686">
      <w:pPr>
        <w:pStyle w:val="BodyText"/>
        <w:spacing w:before="120"/>
        <w:ind w:firstLine="720"/>
        <w:rPr>
          <w:rFonts w:ascii="Times New Roman" w:hAnsi="Times New Roman" w:cs="Times New Roman"/>
          <w:sz w:val="28"/>
          <w:szCs w:val="28"/>
        </w:rPr>
      </w:pPr>
      <w:r w:rsidRPr="00B96686">
        <w:rPr>
          <w:rFonts w:ascii="Times New Roman" w:hAnsi="Times New Roman" w:cs="Times New Roman"/>
          <w:spacing w:val="-4"/>
          <w:position w:val="-4"/>
          <w:sz w:val="28"/>
          <w:szCs w:val="28"/>
          <w:lang w:val="nl-NL"/>
        </w:rPr>
        <w:t xml:space="preserve">Trên đây là Kế hoạch </w:t>
      </w:r>
      <w:r w:rsidR="00256637" w:rsidRPr="00B96686">
        <w:rPr>
          <w:rFonts w:ascii="Times New Roman" w:hAnsi="Times New Roman" w:cs="Times New Roman"/>
          <w:spacing w:val="-4"/>
          <w:position w:val="-4"/>
          <w:sz w:val="28"/>
          <w:szCs w:val="28"/>
          <w:lang w:val="nl-NL"/>
        </w:rPr>
        <w:t xml:space="preserve">của Uỷ ban nhân </w:t>
      </w:r>
      <w:r w:rsidR="00256637">
        <w:rPr>
          <w:rFonts w:ascii="Times New Roman" w:hAnsi="Times New Roman" w:cs="Times New Roman"/>
          <w:spacing w:val="-4"/>
          <w:position w:val="-4"/>
          <w:sz w:val="28"/>
          <w:szCs w:val="28"/>
          <w:lang w:val="nl-NL"/>
        </w:rPr>
        <w:t>dân tỉnh</w:t>
      </w:r>
      <w:r w:rsidR="00256637" w:rsidRPr="00B96686">
        <w:rPr>
          <w:rFonts w:ascii="Times New Roman" w:hAnsi="Times New Roman" w:cs="Times New Roman"/>
          <w:spacing w:val="-4"/>
          <w:position w:val="-4"/>
          <w:sz w:val="28"/>
          <w:szCs w:val="28"/>
          <w:lang w:val="nl-NL"/>
        </w:rPr>
        <w:t xml:space="preserve"> </w:t>
      </w:r>
      <w:r w:rsidRPr="00B96686">
        <w:rPr>
          <w:rFonts w:ascii="Times New Roman" w:hAnsi="Times New Roman" w:cs="Times New Roman"/>
          <w:spacing w:val="-4"/>
          <w:position w:val="-4"/>
          <w:sz w:val="28"/>
          <w:szCs w:val="28"/>
          <w:lang w:val="nl-NL"/>
        </w:rPr>
        <w:t xml:space="preserve">Truyền </w:t>
      </w:r>
      <w:r w:rsidR="0077618D">
        <w:rPr>
          <w:rFonts w:ascii="Times New Roman" w:hAnsi="Times New Roman" w:cs="Times New Roman"/>
          <w:spacing w:val="-4"/>
          <w:position w:val="-4"/>
          <w:sz w:val="28"/>
          <w:szCs w:val="28"/>
          <w:lang w:val="nl-NL"/>
        </w:rPr>
        <w:t>thông về Chương trình mục tiêu q</w:t>
      </w:r>
      <w:r w:rsidRPr="00B96686">
        <w:rPr>
          <w:rFonts w:ascii="Times New Roman" w:hAnsi="Times New Roman" w:cs="Times New Roman"/>
          <w:spacing w:val="-4"/>
          <w:position w:val="-4"/>
          <w:sz w:val="28"/>
          <w:szCs w:val="28"/>
          <w:lang w:val="nl-NL"/>
        </w:rPr>
        <w:t>uốc gia giảm nghèo bền vững giai đoạn 2021-2025 trên địa bàn tỉnh Ninh Thuận</w:t>
      </w:r>
      <w:r>
        <w:rPr>
          <w:rFonts w:ascii="Times New Roman" w:hAnsi="Times New Roman" w:cs="Times New Roman"/>
          <w:spacing w:val="-4"/>
          <w:position w:val="-4"/>
          <w:sz w:val="28"/>
          <w:szCs w:val="28"/>
          <w:lang w:val="nl-NL"/>
        </w:rPr>
        <w:t>./.</w:t>
      </w:r>
    </w:p>
    <w:p w14:paraId="4661DA8C" w14:textId="77777777" w:rsidR="00BD428E" w:rsidRPr="00E4263E" w:rsidRDefault="00BD428E" w:rsidP="00BD428E">
      <w:pPr>
        <w:pStyle w:val="BodyText"/>
        <w:spacing w:before="120"/>
        <w:ind w:firstLine="720"/>
        <w:rPr>
          <w:rFonts w:ascii="Times New Roman" w:hAnsi="Times New Roman"/>
          <w:sz w:val="28"/>
          <w:szCs w:val="28"/>
        </w:rPr>
      </w:pPr>
    </w:p>
    <w:tbl>
      <w:tblPr>
        <w:tblW w:w="4957" w:type="pct"/>
        <w:jc w:val="center"/>
        <w:tblCellMar>
          <w:left w:w="0" w:type="dxa"/>
          <w:right w:w="0" w:type="dxa"/>
        </w:tblCellMar>
        <w:tblLook w:val="0000" w:firstRow="0" w:lastRow="0" w:firstColumn="0" w:lastColumn="0" w:noHBand="0" w:noVBand="0"/>
      </w:tblPr>
      <w:tblGrid>
        <w:gridCol w:w="5213"/>
        <w:gridCol w:w="4220"/>
      </w:tblGrid>
      <w:tr w:rsidR="00A40676" w:rsidRPr="00E30C0A" w14:paraId="2525143F" w14:textId="77777777" w:rsidTr="005B40DC">
        <w:trPr>
          <w:jc w:val="center"/>
        </w:trPr>
        <w:tc>
          <w:tcPr>
            <w:tcW w:w="2763" w:type="pct"/>
            <w:tcMar>
              <w:top w:w="0" w:type="dxa"/>
              <w:left w:w="108" w:type="dxa"/>
              <w:bottom w:w="0" w:type="dxa"/>
              <w:right w:w="108" w:type="dxa"/>
            </w:tcMar>
          </w:tcPr>
          <w:p w14:paraId="169D9C61" w14:textId="77777777" w:rsidR="00A40676" w:rsidRPr="00E30C0A" w:rsidRDefault="00A40676" w:rsidP="005B40DC">
            <w:pPr>
              <w:spacing w:before="120" w:after="20"/>
              <w:rPr>
                <w:sz w:val="22"/>
                <w:szCs w:val="22"/>
                <w:highlight w:val="white"/>
              </w:rPr>
            </w:pPr>
            <w:r w:rsidRPr="00E30C0A">
              <w:rPr>
                <w:b/>
                <w:bCs/>
                <w:i/>
                <w:iCs/>
                <w:sz w:val="22"/>
                <w:szCs w:val="22"/>
                <w:highlight w:val="white"/>
                <w:u w:color="FF0000"/>
                <w:lang w:val="vi-VN"/>
              </w:rPr>
              <w:t>Nơi nhận</w:t>
            </w:r>
            <w:r w:rsidRPr="00E30C0A">
              <w:rPr>
                <w:b/>
                <w:bCs/>
                <w:i/>
                <w:iCs/>
                <w:sz w:val="22"/>
                <w:szCs w:val="22"/>
                <w:highlight w:val="white"/>
                <w:lang w:val="vi-VN"/>
              </w:rPr>
              <w:t>:</w:t>
            </w:r>
          </w:p>
          <w:p w14:paraId="3784E199" w14:textId="77777777" w:rsidR="00A40676" w:rsidRPr="00E30C0A" w:rsidRDefault="00A40676" w:rsidP="005B40DC">
            <w:pPr>
              <w:rPr>
                <w:sz w:val="22"/>
                <w:szCs w:val="22"/>
                <w:highlight w:val="white"/>
              </w:rPr>
            </w:pPr>
            <w:r w:rsidRPr="00E30C0A">
              <w:rPr>
                <w:sz w:val="22"/>
                <w:szCs w:val="22"/>
                <w:highlight w:val="white"/>
              </w:rPr>
              <w:t>- VP QGGN-Bộ LĐTBXH;</w:t>
            </w:r>
          </w:p>
          <w:p w14:paraId="7FCF726F" w14:textId="77777777" w:rsidR="00A40676" w:rsidRPr="00E30C0A" w:rsidRDefault="00A40676" w:rsidP="005B40DC">
            <w:pPr>
              <w:rPr>
                <w:sz w:val="22"/>
                <w:szCs w:val="22"/>
                <w:highlight w:val="white"/>
                <w:lang w:val="vi-VN"/>
              </w:rPr>
            </w:pPr>
            <w:r w:rsidRPr="00E30C0A">
              <w:rPr>
                <w:sz w:val="22"/>
                <w:szCs w:val="22"/>
                <w:highlight w:val="white"/>
                <w:lang w:val="vi-VN"/>
              </w:rPr>
              <w:t xml:space="preserve">- CT, </w:t>
            </w:r>
            <w:r w:rsidRPr="00E30C0A">
              <w:rPr>
                <w:sz w:val="22"/>
                <w:szCs w:val="22"/>
                <w:highlight w:val="white"/>
              </w:rPr>
              <w:t>các PCTUBND tỉnh</w:t>
            </w:r>
            <w:r w:rsidRPr="00E30C0A">
              <w:rPr>
                <w:sz w:val="22"/>
                <w:szCs w:val="22"/>
                <w:highlight w:val="white"/>
                <w:lang w:val="vi-VN"/>
              </w:rPr>
              <w:t>;</w:t>
            </w:r>
            <w:r w:rsidRPr="00E30C0A">
              <w:rPr>
                <w:sz w:val="22"/>
                <w:szCs w:val="22"/>
                <w:highlight w:val="white"/>
                <w:lang w:val="vi-VN"/>
              </w:rPr>
              <w:br/>
              <w:t>- UBMTTQVN tỉnh, các Hội, đoàn thể;</w:t>
            </w:r>
            <w:r w:rsidRPr="00E30C0A">
              <w:rPr>
                <w:sz w:val="22"/>
                <w:szCs w:val="22"/>
                <w:highlight w:val="white"/>
                <w:lang w:val="vi-VN"/>
              </w:rPr>
              <w:br/>
              <w:t>- Các Sở, Ban ngành tỉnh;</w:t>
            </w:r>
          </w:p>
          <w:p w14:paraId="546613F2" w14:textId="77777777" w:rsidR="00A40676" w:rsidRDefault="00A40676" w:rsidP="005B40DC">
            <w:pPr>
              <w:rPr>
                <w:sz w:val="22"/>
                <w:szCs w:val="22"/>
                <w:highlight w:val="white"/>
              </w:rPr>
            </w:pPr>
            <w:r w:rsidRPr="00E30C0A">
              <w:rPr>
                <w:sz w:val="22"/>
                <w:szCs w:val="22"/>
                <w:highlight w:val="white"/>
                <w:lang w:val="vi-VN"/>
              </w:rPr>
              <w:t xml:space="preserve">- </w:t>
            </w:r>
            <w:r w:rsidRPr="00E30C0A">
              <w:rPr>
                <w:sz w:val="22"/>
                <w:szCs w:val="22"/>
                <w:highlight w:val="white"/>
              </w:rPr>
              <w:t>UBND</w:t>
            </w:r>
            <w:r w:rsidRPr="00E30C0A">
              <w:rPr>
                <w:sz w:val="22"/>
                <w:szCs w:val="22"/>
                <w:highlight w:val="white"/>
                <w:lang w:val="vi-VN"/>
              </w:rPr>
              <w:t xml:space="preserve"> các huyện, </w:t>
            </w:r>
            <w:r w:rsidRPr="00E30C0A">
              <w:rPr>
                <w:sz w:val="22"/>
                <w:szCs w:val="22"/>
                <w:highlight w:val="white"/>
                <w:u w:color="FF0000"/>
                <w:lang w:val="vi-VN"/>
              </w:rPr>
              <w:t>tp</w:t>
            </w:r>
            <w:r w:rsidRPr="00E30C0A">
              <w:rPr>
                <w:sz w:val="22"/>
                <w:szCs w:val="22"/>
                <w:highlight w:val="white"/>
                <w:lang w:val="vi-VN"/>
              </w:rPr>
              <w:t>;</w:t>
            </w:r>
          </w:p>
          <w:p w14:paraId="6B17FC0F" w14:textId="42EEF7C4" w:rsidR="00A40676" w:rsidRPr="00E30C0A" w:rsidRDefault="00A40676" w:rsidP="005B40DC">
            <w:pPr>
              <w:jc w:val="both"/>
              <w:rPr>
                <w:color w:val="000000"/>
                <w:sz w:val="22"/>
                <w:szCs w:val="22"/>
                <w:highlight w:val="white"/>
                <w:lang w:eastAsia="en-US"/>
              </w:rPr>
            </w:pPr>
            <w:r w:rsidRPr="00E30C0A">
              <w:rPr>
                <w:color w:val="000000"/>
                <w:sz w:val="22"/>
                <w:szCs w:val="22"/>
                <w:highlight w:val="white"/>
                <w:lang w:val="nl-NL" w:eastAsia="en-US"/>
              </w:rPr>
              <w:t xml:space="preserve">- </w:t>
            </w:r>
            <w:r>
              <w:rPr>
                <w:color w:val="000000"/>
                <w:sz w:val="22"/>
                <w:szCs w:val="22"/>
                <w:highlight w:val="white"/>
                <w:lang w:eastAsia="en-US"/>
              </w:rPr>
              <w:t xml:space="preserve">VPUB: </w:t>
            </w:r>
            <w:r w:rsidR="006A6B6C">
              <w:rPr>
                <w:color w:val="000000"/>
                <w:sz w:val="22"/>
                <w:szCs w:val="22"/>
                <w:highlight w:val="white"/>
                <w:lang w:eastAsia="en-US"/>
              </w:rPr>
              <w:t>LĐ, KTTH</w:t>
            </w:r>
            <w:r w:rsidR="00256637">
              <w:rPr>
                <w:color w:val="000000"/>
                <w:sz w:val="22"/>
                <w:szCs w:val="22"/>
                <w:highlight w:val="white"/>
                <w:lang w:eastAsia="en-US"/>
              </w:rPr>
              <w:t>, VXNV</w:t>
            </w:r>
            <w:r w:rsidRPr="00E30C0A">
              <w:rPr>
                <w:color w:val="000000"/>
                <w:sz w:val="22"/>
                <w:szCs w:val="22"/>
                <w:highlight w:val="white"/>
                <w:lang w:val="nl-NL" w:eastAsia="en-US"/>
              </w:rPr>
              <w:t>;</w:t>
            </w:r>
          </w:p>
          <w:p w14:paraId="122DC0CA" w14:textId="0093FEA6" w:rsidR="00A40676" w:rsidRPr="00E30C0A" w:rsidRDefault="00A40676" w:rsidP="005B40DC">
            <w:pPr>
              <w:rPr>
                <w:sz w:val="22"/>
                <w:szCs w:val="22"/>
                <w:highlight w:val="white"/>
                <w:lang w:val="vi-VN"/>
              </w:rPr>
            </w:pPr>
            <w:r w:rsidRPr="00E30C0A">
              <w:rPr>
                <w:color w:val="000000"/>
                <w:sz w:val="22"/>
                <w:szCs w:val="22"/>
                <w:highlight w:val="white"/>
              </w:rPr>
              <w:t>- Lưu: VT</w:t>
            </w:r>
            <w:r w:rsidR="006A6B6C">
              <w:rPr>
                <w:sz w:val="22"/>
                <w:szCs w:val="22"/>
                <w:highlight w:val="white"/>
              </w:rPr>
              <w:t xml:space="preserve">. </w:t>
            </w:r>
            <w:r>
              <w:rPr>
                <w:sz w:val="22"/>
                <w:szCs w:val="22"/>
                <w:highlight w:val="white"/>
              </w:rPr>
              <w:t>NVT.</w:t>
            </w:r>
          </w:p>
        </w:tc>
        <w:tc>
          <w:tcPr>
            <w:tcW w:w="2237" w:type="pct"/>
            <w:tcMar>
              <w:top w:w="0" w:type="dxa"/>
              <w:left w:w="108" w:type="dxa"/>
              <w:bottom w:w="0" w:type="dxa"/>
              <w:right w:w="108" w:type="dxa"/>
            </w:tcMar>
          </w:tcPr>
          <w:p w14:paraId="0049CA3F" w14:textId="65726EED" w:rsidR="00A40676" w:rsidRDefault="003E6283" w:rsidP="005B40DC">
            <w:pPr>
              <w:jc w:val="center"/>
              <w:rPr>
                <w:b/>
                <w:bCs/>
                <w:highlight w:val="white"/>
              </w:rPr>
            </w:pPr>
            <w:r>
              <w:rPr>
                <w:b/>
                <w:bCs/>
                <w:highlight w:val="white"/>
              </w:rPr>
              <w:t xml:space="preserve">KT. </w:t>
            </w:r>
            <w:r w:rsidR="001A2888">
              <w:rPr>
                <w:b/>
                <w:bCs/>
                <w:highlight w:val="white"/>
              </w:rPr>
              <w:t>CHỦ TỊCH</w:t>
            </w:r>
          </w:p>
          <w:p w14:paraId="721669E3" w14:textId="77777777" w:rsidR="003E6283" w:rsidRDefault="003E6283" w:rsidP="005B40DC">
            <w:pPr>
              <w:jc w:val="center"/>
              <w:rPr>
                <w:b/>
                <w:bCs/>
                <w:highlight w:val="white"/>
              </w:rPr>
            </w:pPr>
            <w:r>
              <w:rPr>
                <w:b/>
                <w:bCs/>
                <w:highlight w:val="white"/>
              </w:rPr>
              <w:t>PHÓ CHỦ TỊCH</w:t>
            </w:r>
          </w:p>
          <w:p w14:paraId="60E929F7" w14:textId="77777777" w:rsidR="003E6283" w:rsidRDefault="003E6283" w:rsidP="005B40DC">
            <w:pPr>
              <w:jc w:val="center"/>
              <w:rPr>
                <w:b/>
                <w:bCs/>
                <w:highlight w:val="white"/>
              </w:rPr>
            </w:pPr>
          </w:p>
          <w:p w14:paraId="375B0A92" w14:textId="77777777" w:rsidR="003E6283" w:rsidRDefault="003E6283" w:rsidP="005B40DC">
            <w:pPr>
              <w:jc w:val="center"/>
              <w:rPr>
                <w:b/>
                <w:bCs/>
                <w:highlight w:val="white"/>
              </w:rPr>
            </w:pPr>
          </w:p>
          <w:p w14:paraId="3AB14ECB" w14:textId="77777777" w:rsidR="003E6283" w:rsidRDefault="003E6283" w:rsidP="005B40DC">
            <w:pPr>
              <w:jc w:val="center"/>
              <w:rPr>
                <w:b/>
                <w:bCs/>
                <w:highlight w:val="white"/>
              </w:rPr>
            </w:pPr>
          </w:p>
          <w:p w14:paraId="3F288DB9" w14:textId="77777777" w:rsidR="003E6283" w:rsidRDefault="003E6283" w:rsidP="005B40DC">
            <w:pPr>
              <w:jc w:val="center"/>
              <w:rPr>
                <w:b/>
                <w:bCs/>
                <w:highlight w:val="white"/>
              </w:rPr>
            </w:pPr>
          </w:p>
          <w:p w14:paraId="11D1D318" w14:textId="77777777" w:rsidR="003E6283" w:rsidRDefault="003E6283" w:rsidP="005B40DC">
            <w:pPr>
              <w:jc w:val="center"/>
              <w:rPr>
                <w:b/>
                <w:bCs/>
                <w:highlight w:val="white"/>
              </w:rPr>
            </w:pPr>
          </w:p>
          <w:p w14:paraId="399BEDE0" w14:textId="2E018005" w:rsidR="003E6283" w:rsidRDefault="003E6283" w:rsidP="005B40DC">
            <w:pPr>
              <w:jc w:val="center"/>
              <w:rPr>
                <w:b/>
                <w:bCs/>
                <w:highlight w:val="white"/>
              </w:rPr>
            </w:pPr>
            <w:r>
              <w:rPr>
                <w:b/>
                <w:bCs/>
                <w:highlight w:val="white"/>
              </w:rPr>
              <w:t>Nguyễn Long Biên</w:t>
            </w:r>
            <w:bookmarkStart w:id="1" w:name="_GoBack"/>
            <w:bookmarkEnd w:id="1"/>
          </w:p>
          <w:p w14:paraId="51132B49" w14:textId="77777777" w:rsidR="00A40676" w:rsidRDefault="00A40676" w:rsidP="005B40DC">
            <w:pPr>
              <w:jc w:val="center"/>
              <w:rPr>
                <w:b/>
                <w:bCs/>
                <w:highlight w:val="white"/>
              </w:rPr>
            </w:pPr>
          </w:p>
          <w:p w14:paraId="677078A4" w14:textId="77777777" w:rsidR="006A6B6C" w:rsidRDefault="006A6B6C" w:rsidP="005B40DC">
            <w:pPr>
              <w:jc w:val="center"/>
              <w:rPr>
                <w:b/>
                <w:bCs/>
                <w:highlight w:val="white"/>
              </w:rPr>
            </w:pPr>
          </w:p>
          <w:p w14:paraId="60D125B6" w14:textId="77777777" w:rsidR="006A6B6C" w:rsidRDefault="006A6B6C" w:rsidP="005B40DC">
            <w:pPr>
              <w:jc w:val="center"/>
              <w:rPr>
                <w:b/>
                <w:bCs/>
                <w:highlight w:val="white"/>
              </w:rPr>
            </w:pPr>
          </w:p>
          <w:p w14:paraId="707EC853" w14:textId="77777777" w:rsidR="006A6B6C" w:rsidRDefault="006A6B6C" w:rsidP="005B40DC">
            <w:pPr>
              <w:jc w:val="center"/>
              <w:rPr>
                <w:b/>
                <w:bCs/>
                <w:highlight w:val="white"/>
              </w:rPr>
            </w:pPr>
          </w:p>
          <w:p w14:paraId="52A093CD" w14:textId="77777777" w:rsidR="006A6B6C" w:rsidRDefault="006A6B6C" w:rsidP="005B40DC">
            <w:pPr>
              <w:jc w:val="center"/>
              <w:rPr>
                <w:b/>
                <w:bCs/>
                <w:highlight w:val="white"/>
              </w:rPr>
            </w:pPr>
          </w:p>
          <w:p w14:paraId="29E08397" w14:textId="096EA7D9" w:rsidR="006A6B6C" w:rsidRPr="004C4DC7" w:rsidRDefault="006A6B6C" w:rsidP="005B40DC">
            <w:pPr>
              <w:jc w:val="center"/>
              <w:rPr>
                <w:b/>
                <w:bCs/>
                <w:highlight w:val="white"/>
              </w:rPr>
            </w:pPr>
          </w:p>
        </w:tc>
      </w:tr>
    </w:tbl>
    <w:p w14:paraId="1A867554" w14:textId="6BFBD659" w:rsidR="00700855" w:rsidRDefault="00700855"/>
    <w:sectPr w:rsidR="00700855" w:rsidSect="007A6802">
      <w:headerReference w:type="default" r:id="rId8"/>
      <w:pgSz w:w="11907" w:h="16840" w:code="9"/>
      <w:pgMar w:top="1021" w:right="907" w:bottom="1021" w:left="1701" w:header="720" w:footer="13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B8A47" w14:textId="77777777" w:rsidR="00DE7D6D" w:rsidRDefault="00DE7D6D" w:rsidP="00A739F3">
      <w:r>
        <w:separator/>
      </w:r>
    </w:p>
  </w:endnote>
  <w:endnote w:type="continuationSeparator" w:id="0">
    <w:p w14:paraId="3092508C" w14:textId="77777777" w:rsidR="00DE7D6D" w:rsidRDefault="00DE7D6D" w:rsidP="00A7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F2B3A" w14:textId="77777777" w:rsidR="00DE7D6D" w:rsidRDefault="00DE7D6D" w:rsidP="00A739F3">
      <w:r>
        <w:separator/>
      </w:r>
    </w:p>
  </w:footnote>
  <w:footnote w:type="continuationSeparator" w:id="0">
    <w:p w14:paraId="49E4D0E8" w14:textId="77777777" w:rsidR="00DE7D6D" w:rsidRDefault="00DE7D6D" w:rsidP="00A7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517364"/>
      <w:docPartObj>
        <w:docPartGallery w:val="Page Numbers (Top of Page)"/>
        <w:docPartUnique/>
      </w:docPartObj>
    </w:sdtPr>
    <w:sdtEndPr>
      <w:rPr>
        <w:noProof/>
        <w:sz w:val="24"/>
        <w:szCs w:val="24"/>
      </w:rPr>
    </w:sdtEndPr>
    <w:sdtContent>
      <w:p w14:paraId="4287BAAB" w14:textId="6CB3CAD3" w:rsidR="00A739F3" w:rsidRPr="00BD4550" w:rsidRDefault="00A739F3">
        <w:pPr>
          <w:pStyle w:val="Header"/>
          <w:jc w:val="center"/>
          <w:rPr>
            <w:sz w:val="24"/>
            <w:szCs w:val="24"/>
          </w:rPr>
        </w:pPr>
        <w:r w:rsidRPr="00BD4550">
          <w:rPr>
            <w:sz w:val="24"/>
            <w:szCs w:val="24"/>
          </w:rPr>
          <w:fldChar w:fldCharType="begin"/>
        </w:r>
        <w:r w:rsidRPr="00BD4550">
          <w:rPr>
            <w:sz w:val="24"/>
            <w:szCs w:val="24"/>
          </w:rPr>
          <w:instrText xml:space="preserve"> PAGE   \* MERGEFORMAT </w:instrText>
        </w:r>
        <w:r w:rsidRPr="00BD4550">
          <w:rPr>
            <w:sz w:val="24"/>
            <w:szCs w:val="24"/>
          </w:rPr>
          <w:fldChar w:fldCharType="separate"/>
        </w:r>
        <w:r w:rsidR="003E6283">
          <w:rPr>
            <w:noProof/>
            <w:sz w:val="24"/>
            <w:szCs w:val="24"/>
          </w:rPr>
          <w:t>6</w:t>
        </w:r>
        <w:r w:rsidRPr="00BD4550">
          <w:rPr>
            <w:noProof/>
            <w:sz w:val="24"/>
            <w:szCs w:val="24"/>
          </w:rPr>
          <w:fldChar w:fldCharType="end"/>
        </w:r>
      </w:p>
    </w:sdtContent>
  </w:sdt>
  <w:p w14:paraId="6C1102F7" w14:textId="77777777" w:rsidR="00A739F3" w:rsidRDefault="00A73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4108"/>
    <w:multiLevelType w:val="hybridMultilevel"/>
    <w:tmpl w:val="F54C205E"/>
    <w:lvl w:ilvl="0" w:tplc="9C3C3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EC05B5"/>
    <w:multiLevelType w:val="hybridMultilevel"/>
    <w:tmpl w:val="FB4E9094"/>
    <w:lvl w:ilvl="0" w:tplc="3768E36A">
      <w:start w:val="1"/>
      <w:numFmt w:val="decimal"/>
      <w:lvlText w:val="%1."/>
      <w:lvlJc w:val="left"/>
      <w:pPr>
        <w:ind w:left="1069" w:hanging="360"/>
      </w:pPr>
      <w:rPr>
        <w:rFonts w:eastAsia="SimSu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76"/>
    <w:rsid w:val="0005472D"/>
    <w:rsid w:val="00055307"/>
    <w:rsid w:val="000B6554"/>
    <w:rsid w:val="000B6A4F"/>
    <w:rsid w:val="000D2E83"/>
    <w:rsid w:val="000E6C83"/>
    <w:rsid w:val="00106A00"/>
    <w:rsid w:val="00145203"/>
    <w:rsid w:val="001A2888"/>
    <w:rsid w:val="002044C4"/>
    <w:rsid w:val="00256637"/>
    <w:rsid w:val="002A11DA"/>
    <w:rsid w:val="00312242"/>
    <w:rsid w:val="00335DBD"/>
    <w:rsid w:val="00351038"/>
    <w:rsid w:val="0035591A"/>
    <w:rsid w:val="003E6283"/>
    <w:rsid w:val="00472964"/>
    <w:rsid w:val="004819DE"/>
    <w:rsid w:val="004A3360"/>
    <w:rsid w:val="004E7F25"/>
    <w:rsid w:val="00523B92"/>
    <w:rsid w:val="0054082D"/>
    <w:rsid w:val="00667239"/>
    <w:rsid w:val="006A6B6C"/>
    <w:rsid w:val="006D19CB"/>
    <w:rsid w:val="006D7023"/>
    <w:rsid w:val="006E04A5"/>
    <w:rsid w:val="00700855"/>
    <w:rsid w:val="00730AFF"/>
    <w:rsid w:val="0077618D"/>
    <w:rsid w:val="007A6802"/>
    <w:rsid w:val="007B51D1"/>
    <w:rsid w:val="007C6C63"/>
    <w:rsid w:val="007E5293"/>
    <w:rsid w:val="008114BA"/>
    <w:rsid w:val="008A16F2"/>
    <w:rsid w:val="008B2466"/>
    <w:rsid w:val="00912EBE"/>
    <w:rsid w:val="00950FD9"/>
    <w:rsid w:val="00997BC1"/>
    <w:rsid w:val="009A3EE6"/>
    <w:rsid w:val="009A727E"/>
    <w:rsid w:val="00A01346"/>
    <w:rsid w:val="00A40676"/>
    <w:rsid w:val="00A67A87"/>
    <w:rsid w:val="00A739F3"/>
    <w:rsid w:val="00B10DFD"/>
    <w:rsid w:val="00B7711F"/>
    <w:rsid w:val="00B817E1"/>
    <w:rsid w:val="00B96686"/>
    <w:rsid w:val="00BA3EB4"/>
    <w:rsid w:val="00BD428E"/>
    <w:rsid w:val="00BD4550"/>
    <w:rsid w:val="00BF6BDB"/>
    <w:rsid w:val="00CA61CA"/>
    <w:rsid w:val="00CD2A9D"/>
    <w:rsid w:val="00D0745A"/>
    <w:rsid w:val="00D55EB3"/>
    <w:rsid w:val="00DE7D6D"/>
    <w:rsid w:val="00E01782"/>
    <w:rsid w:val="00E552E7"/>
    <w:rsid w:val="00EE2C9E"/>
    <w:rsid w:val="00F068C5"/>
    <w:rsid w:val="00FA328F"/>
    <w:rsid w:val="00FD5798"/>
    <w:rsid w:val="00FE2C7D"/>
    <w:rsid w:val="00FE44CC"/>
    <w:rsid w:val="00FE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76"/>
    <w:rPr>
      <w:rFonts w:eastAsia="SimSun"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40676"/>
    <w:rPr>
      <w:rFonts w:ascii="VNI-Times" w:eastAsia="Times New Roman" w:hAnsi="VNI-Times"/>
      <w:sz w:val="26"/>
      <w:szCs w:val="20"/>
      <w:lang w:val="en-AU"/>
    </w:rPr>
  </w:style>
  <w:style w:type="paragraph" w:styleId="BodyText">
    <w:name w:val="Body Text"/>
    <w:basedOn w:val="Normal"/>
    <w:link w:val="BodyTextChar"/>
    <w:qFormat/>
    <w:rsid w:val="00A40676"/>
    <w:pPr>
      <w:jc w:val="both"/>
    </w:pPr>
    <w:rPr>
      <w:rFonts w:ascii="VNI-Times" w:eastAsia="Times New Roman" w:hAnsi="VNI-Times" w:cstheme="minorBidi"/>
      <w:sz w:val="26"/>
      <w:szCs w:val="20"/>
      <w:lang w:val="en-AU" w:eastAsia="en-US"/>
    </w:rPr>
  </w:style>
  <w:style w:type="character" w:customStyle="1" w:styleId="BodyTextChar1">
    <w:name w:val="Body Text Char1"/>
    <w:basedOn w:val="DefaultParagraphFont"/>
    <w:uiPriority w:val="99"/>
    <w:rsid w:val="00A40676"/>
    <w:rPr>
      <w:rFonts w:eastAsia="SimSun" w:cs="Times New Roman"/>
      <w:szCs w:val="28"/>
      <w:lang w:eastAsia="zh-CN"/>
    </w:rPr>
  </w:style>
  <w:style w:type="paragraph" w:styleId="NormalWeb">
    <w:name w:val="Normal (Web)"/>
    <w:aliases w:val="Обычный (веб)1,Обычный (веб) Знак,Обычный (веб) Знак1,Обычный (веб) Знак Знак, Char Char Char,webb,Char Char Char,Normal (Web) Char Char Char Char Char"/>
    <w:basedOn w:val="Normal"/>
    <w:link w:val="NormalWebChar"/>
    <w:uiPriority w:val="99"/>
    <w:qFormat/>
    <w:rsid w:val="00A40676"/>
    <w:pPr>
      <w:spacing w:before="100" w:beforeAutospacing="1" w:after="100" w:afterAutospacing="1"/>
    </w:pPr>
    <w:rPr>
      <w:rFonts w:eastAsia="Calibri"/>
      <w:noProof/>
      <w:sz w:val="24"/>
      <w:szCs w:val="24"/>
      <w:lang w:val="vi-VN"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Char Char Char Char,Normal (Web) Char Char Char Char Char Char"/>
    <w:link w:val="NormalWeb"/>
    <w:uiPriority w:val="99"/>
    <w:locked/>
    <w:rsid w:val="00A40676"/>
    <w:rPr>
      <w:rFonts w:eastAsia="Calibri" w:cs="Times New Roman"/>
      <w:noProof/>
      <w:sz w:val="24"/>
      <w:szCs w:val="24"/>
      <w:lang w:val="vi-VN" w:eastAsia="x-none"/>
    </w:rPr>
  </w:style>
  <w:style w:type="paragraph" w:styleId="Header">
    <w:name w:val="header"/>
    <w:basedOn w:val="Normal"/>
    <w:link w:val="HeaderChar"/>
    <w:uiPriority w:val="99"/>
    <w:unhideWhenUsed/>
    <w:rsid w:val="00A739F3"/>
    <w:pPr>
      <w:tabs>
        <w:tab w:val="center" w:pos="4680"/>
        <w:tab w:val="right" w:pos="9360"/>
      </w:tabs>
    </w:pPr>
  </w:style>
  <w:style w:type="character" w:customStyle="1" w:styleId="HeaderChar">
    <w:name w:val="Header Char"/>
    <w:basedOn w:val="DefaultParagraphFont"/>
    <w:link w:val="Header"/>
    <w:uiPriority w:val="99"/>
    <w:rsid w:val="00A739F3"/>
    <w:rPr>
      <w:rFonts w:eastAsia="SimSun" w:cs="Times New Roman"/>
      <w:szCs w:val="28"/>
      <w:lang w:eastAsia="zh-CN"/>
    </w:rPr>
  </w:style>
  <w:style w:type="paragraph" w:styleId="Footer">
    <w:name w:val="footer"/>
    <w:basedOn w:val="Normal"/>
    <w:link w:val="FooterChar"/>
    <w:uiPriority w:val="99"/>
    <w:unhideWhenUsed/>
    <w:rsid w:val="00A739F3"/>
    <w:pPr>
      <w:tabs>
        <w:tab w:val="center" w:pos="4680"/>
        <w:tab w:val="right" w:pos="9360"/>
      </w:tabs>
    </w:pPr>
  </w:style>
  <w:style w:type="character" w:customStyle="1" w:styleId="FooterChar">
    <w:name w:val="Footer Char"/>
    <w:basedOn w:val="DefaultParagraphFont"/>
    <w:link w:val="Footer"/>
    <w:uiPriority w:val="99"/>
    <w:rsid w:val="00A739F3"/>
    <w:rPr>
      <w:rFonts w:eastAsia="SimSun" w:cs="Times New Roman"/>
      <w:szCs w:val="28"/>
      <w:lang w:eastAsia="zh-CN"/>
    </w:rPr>
  </w:style>
  <w:style w:type="paragraph" w:styleId="BodyTextIndent2">
    <w:name w:val="Body Text Indent 2"/>
    <w:basedOn w:val="Normal"/>
    <w:link w:val="BodyTextIndent2Char"/>
    <w:uiPriority w:val="99"/>
    <w:semiHidden/>
    <w:unhideWhenUsed/>
    <w:rsid w:val="009A727E"/>
    <w:pPr>
      <w:spacing w:after="120" w:line="480" w:lineRule="auto"/>
      <w:ind w:left="360"/>
    </w:pPr>
  </w:style>
  <w:style w:type="character" w:customStyle="1" w:styleId="BodyTextIndent2Char">
    <w:name w:val="Body Text Indent 2 Char"/>
    <w:basedOn w:val="DefaultParagraphFont"/>
    <w:link w:val="BodyTextIndent2"/>
    <w:uiPriority w:val="99"/>
    <w:semiHidden/>
    <w:rsid w:val="009A727E"/>
    <w:rPr>
      <w:rFonts w:eastAsia="SimSun" w:cs="Times New Roman"/>
      <w:szCs w:val="28"/>
      <w:lang w:eastAsia="zh-CN"/>
    </w:rPr>
  </w:style>
  <w:style w:type="paragraph" w:styleId="ListParagraph">
    <w:name w:val="List Paragraph"/>
    <w:basedOn w:val="Normal"/>
    <w:uiPriority w:val="34"/>
    <w:qFormat/>
    <w:rsid w:val="004E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76"/>
    <w:rPr>
      <w:rFonts w:eastAsia="SimSun"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40676"/>
    <w:rPr>
      <w:rFonts w:ascii="VNI-Times" w:eastAsia="Times New Roman" w:hAnsi="VNI-Times"/>
      <w:sz w:val="26"/>
      <w:szCs w:val="20"/>
      <w:lang w:val="en-AU"/>
    </w:rPr>
  </w:style>
  <w:style w:type="paragraph" w:styleId="BodyText">
    <w:name w:val="Body Text"/>
    <w:basedOn w:val="Normal"/>
    <w:link w:val="BodyTextChar"/>
    <w:qFormat/>
    <w:rsid w:val="00A40676"/>
    <w:pPr>
      <w:jc w:val="both"/>
    </w:pPr>
    <w:rPr>
      <w:rFonts w:ascii="VNI-Times" w:eastAsia="Times New Roman" w:hAnsi="VNI-Times" w:cstheme="minorBidi"/>
      <w:sz w:val="26"/>
      <w:szCs w:val="20"/>
      <w:lang w:val="en-AU" w:eastAsia="en-US"/>
    </w:rPr>
  </w:style>
  <w:style w:type="character" w:customStyle="1" w:styleId="BodyTextChar1">
    <w:name w:val="Body Text Char1"/>
    <w:basedOn w:val="DefaultParagraphFont"/>
    <w:uiPriority w:val="99"/>
    <w:rsid w:val="00A40676"/>
    <w:rPr>
      <w:rFonts w:eastAsia="SimSun" w:cs="Times New Roman"/>
      <w:szCs w:val="28"/>
      <w:lang w:eastAsia="zh-CN"/>
    </w:rPr>
  </w:style>
  <w:style w:type="paragraph" w:styleId="NormalWeb">
    <w:name w:val="Normal (Web)"/>
    <w:aliases w:val="Обычный (веб)1,Обычный (веб) Знак,Обычный (веб) Знак1,Обычный (веб) Знак Знак, Char Char Char,webb,Char Char Char,Normal (Web) Char Char Char Char Char"/>
    <w:basedOn w:val="Normal"/>
    <w:link w:val="NormalWebChar"/>
    <w:uiPriority w:val="99"/>
    <w:qFormat/>
    <w:rsid w:val="00A40676"/>
    <w:pPr>
      <w:spacing w:before="100" w:beforeAutospacing="1" w:after="100" w:afterAutospacing="1"/>
    </w:pPr>
    <w:rPr>
      <w:rFonts w:eastAsia="Calibri"/>
      <w:noProof/>
      <w:sz w:val="24"/>
      <w:szCs w:val="24"/>
      <w:lang w:val="vi-VN"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Char Char Char Char,Normal (Web) Char Char Char Char Char Char"/>
    <w:link w:val="NormalWeb"/>
    <w:uiPriority w:val="99"/>
    <w:locked/>
    <w:rsid w:val="00A40676"/>
    <w:rPr>
      <w:rFonts w:eastAsia="Calibri" w:cs="Times New Roman"/>
      <w:noProof/>
      <w:sz w:val="24"/>
      <w:szCs w:val="24"/>
      <w:lang w:val="vi-VN" w:eastAsia="x-none"/>
    </w:rPr>
  </w:style>
  <w:style w:type="paragraph" w:styleId="Header">
    <w:name w:val="header"/>
    <w:basedOn w:val="Normal"/>
    <w:link w:val="HeaderChar"/>
    <w:uiPriority w:val="99"/>
    <w:unhideWhenUsed/>
    <w:rsid w:val="00A739F3"/>
    <w:pPr>
      <w:tabs>
        <w:tab w:val="center" w:pos="4680"/>
        <w:tab w:val="right" w:pos="9360"/>
      </w:tabs>
    </w:pPr>
  </w:style>
  <w:style w:type="character" w:customStyle="1" w:styleId="HeaderChar">
    <w:name w:val="Header Char"/>
    <w:basedOn w:val="DefaultParagraphFont"/>
    <w:link w:val="Header"/>
    <w:uiPriority w:val="99"/>
    <w:rsid w:val="00A739F3"/>
    <w:rPr>
      <w:rFonts w:eastAsia="SimSun" w:cs="Times New Roman"/>
      <w:szCs w:val="28"/>
      <w:lang w:eastAsia="zh-CN"/>
    </w:rPr>
  </w:style>
  <w:style w:type="paragraph" w:styleId="Footer">
    <w:name w:val="footer"/>
    <w:basedOn w:val="Normal"/>
    <w:link w:val="FooterChar"/>
    <w:uiPriority w:val="99"/>
    <w:unhideWhenUsed/>
    <w:rsid w:val="00A739F3"/>
    <w:pPr>
      <w:tabs>
        <w:tab w:val="center" w:pos="4680"/>
        <w:tab w:val="right" w:pos="9360"/>
      </w:tabs>
    </w:pPr>
  </w:style>
  <w:style w:type="character" w:customStyle="1" w:styleId="FooterChar">
    <w:name w:val="Footer Char"/>
    <w:basedOn w:val="DefaultParagraphFont"/>
    <w:link w:val="Footer"/>
    <w:uiPriority w:val="99"/>
    <w:rsid w:val="00A739F3"/>
    <w:rPr>
      <w:rFonts w:eastAsia="SimSun" w:cs="Times New Roman"/>
      <w:szCs w:val="28"/>
      <w:lang w:eastAsia="zh-CN"/>
    </w:rPr>
  </w:style>
  <w:style w:type="paragraph" w:styleId="BodyTextIndent2">
    <w:name w:val="Body Text Indent 2"/>
    <w:basedOn w:val="Normal"/>
    <w:link w:val="BodyTextIndent2Char"/>
    <w:uiPriority w:val="99"/>
    <w:semiHidden/>
    <w:unhideWhenUsed/>
    <w:rsid w:val="009A727E"/>
    <w:pPr>
      <w:spacing w:after="120" w:line="480" w:lineRule="auto"/>
      <w:ind w:left="360"/>
    </w:pPr>
  </w:style>
  <w:style w:type="character" w:customStyle="1" w:styleId="BodyTextIndent2Char">
    <w:name w:val="Body Text Indent 2 Char"/>
    <w:basedOn w:val="DefaultParagraphFont"/>
    <w:link w:val="BodyTextIndent2"/>
    <w:uiPriority w:val="99"/>
    <w:semiHidden/>
    <w:rsid w:val="009A727E"/>
    <w:rPr>
      <w:rFonts w:eastAsia="SimSun" w:cs="Times New Roman"/>
      <w:szCs w:val="28"/>
      <w:lang w:eastAsia="zh-CN"/>
    </w:rPr>
  </w:style>
  <w:style w:type="paragraph" w:styleId="ListParagraph">
    <w:name w:val="List Paragraph"/>
    <w:basedOn w:val="Normal"/>
    <w:uiPriority w:val="34"/>
    <w:qFormat/>
    <w:rsid w:val="004E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2022-08-15T09:03:00Z</dcterms:created>
  <dc:creator>Quyen</dc:creator>
  <cp:lastModifiedBy>TIEN</cp:lastModifiedBy>
  <dcterms:modified xsi:type="dcterms:W3CDTF">2022-08-15T09:34:00Z</dcterms:modified>
  <cp:revision>4</cp:revision>
  <dc:title>Phòng Văn xã - Ngoại vụ - UBND Tỉnh Ninh Thuận</dc:title>
</cp:coreProperties>
</file>