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Extensible+xml" PartName="/word/commentsExtensible.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7CC28" w14:textId="2D494C91" w:rsidR="00F02F38" w:rsidRPr="009B5005" w:rsidRDefault="00F02F38" w:rsidP="007D1E2D">
      <w:pPr>
        <w:spacing w:after="0" w:line="240" w:lineRule="auto"/>
        <w:ind w:right="219"/>
        <w:rPr>
          <w:rFonts w:ascii="Times New Roman" w:hAnsi="Times New Roman" w:cs="Times New Roman"/>
          <w:b/>
          <w:bCs/>
          <w:sz w:val="26"/>
          <w:szCs w:val="26"/>
        </w:rPr>
      </w:pPr>
      <w:r w:rsidRPr="009B5005">
        <w:rPr>
          <w:rFonts w:ascii="Times New Roman" w:hAnsi="Times New Roman" w:cs="Times New Roman"/>
          <w:b/>
          <w:bCs/>
          <w:sz w:val="26"/>
          <w:szCs w:val="26"/>
        </w:rPr>
        <w:t>ỦY BAN NHÂN DÂN</w:t>
      </w:r>
      <w:r w:rsidR="007D1E2D" w:rsidRPr="009B5005">
        <w:rPr>
          <w:rFonts w:ascii="Times New Roman" w:hAnsi="Times New Roman" w:cs="Times New Roman"/>
          <w:b/>
          <w:bCs/>
          <w:sz w:val="26"/>
          <w:szCs w:val="26"/>
        </w:rPr>
        <w:t xml:space="preserve">              </w:t>
      </w:r>
      <w:r w:rsidRPr="009B5005">
        <w:rPr>
          <w:rFonts w:ascii="Times New Roman" w:hAnsi="Times New Roman" w:cs="Times New Roman"/>
          <w:b/>
          <w:bCs/>
          <w:sz w:val="26"/>
          <w:szCs w:val="26"/>
        </w:rPr>
        <w:t>CỘNG HÒA XÃ HỘI CHỦ NGHĨA VIỆT NAM</w:t>
      </w:r>
    </w:p>
    <w:p w14:paraId="057005FB" w14:textId="435A356A" w:rsidR="00F02F38" w:rsidRPr="009B5005" w:rsidRDefault="00F02F38" w:rsidP="007D1E2D">
      <w:pPr>
        <w:spacing w:after="0" w:line="240" w:lineRule="auto"/>
        <w:rPr>
          <w:rFonts w:ascii="Times New Roman" w:hAnsi="Times New Roman" w:cs="Times New Roman"/>
          <w:b/>
          <w:bCs/>
          <w:sz w:val="26"/>
          <w:szCs w:val="26"/>
        </w:rPr>
      </w:pPr>
      <w:r w:rsidRPr="009B5005">
        <w:rPr>
          <w:rFonts w:ascii="Times New Roman" w:hAnsi="Times New Roman" w:cs="Times New Roman"/>
          <w:b/>
          <w:bCs/>
          <w:sz w:val="26"/>
          <w:szCs w:val="26"/>
        </w:rPr>
        <w:t>TỈNH NINH THUẬN</w:t>
      </w:r>
      <w:r w:rsidR="007D1E2D" w:rsidRPr="009B5005">
        <w:rPr>
          <w:rFonts w:ascii="Times New Roman" w:hAnsi="Times New Roman" w:cs="Times New Roman"/>
          <w:b/>
          <w:bCs/>
          <w:sz w:val="26"/>
          <w:szCs w:val="26"/>
        </w:rPr>
        <w:tab/>
      </w:r>
      <w:r w:rsidR="007D1E2D" w:rsidRPr="009B5005">
        <w:rPr>
          <w:rFonts w:ascii="Times New Roman" w:hAnsi="Times New Roman" w:cs="Times New Roman"/>
          <w:b/>
          <w:bCs/>
          <w:sz w:val="26"/>
          <w:szCs w:val="26"/>
        </w:rPr>
        <w:tab/>
      </w:r>
      <w:r w:rsidR="007D1E2D" w:rsidRPr="009B5005">
        <w:rPr>
          <w:rFonts w:ascii="Times New Roman" w:hAnsi="Times New Roman" w:cs="Times New Roman"/>
          <w:b/>
          <w:bCs/>
          <w:sz w:val="26"/>
          <w:szCs w:val="26"/>
        </w:rPr>
        <w:tab/>
        <w:t xml:space="preserve"> </w:t>
      </w:r>
      <w:r w:rsidRPr="009B5005">
        <w:rPr>
          <w:rFonts w:ascii="Times New Roman" w:hAnsi="Times New Roman" w:cs="Times New Roman"/>
          <w:b/>
          <w:bCs/>
          <w:sz w:val="28"/>
          <w:szCs w:val="28"/>
        </w:rPr>
        <w:t>Độc lập - Tự do - Hạnh phúc</w:t>
      </w:r>
    </w:p>
    <w:p w14:paraId="2AA9C2C5" w14:textId="22095C8E" w:rsidR="00F02F38" w:rsidRPr="009B5005" w:rsidRDefault="00A71E02" w:rsidP="007D1E2D">
      <w:pPr>
        <w:spacing w:before="240" w:after="0" w:line="240" w:lineRule="auto"/>
        <w:rPr>
          <w:rFonts w:ascii="Times New Roman" w:hAnsi="Times New Roman" w:cs="Times New Roman"/>
          <w:sz w:val="26"/>
          <w:szCs w:val="26"/>
        </w:rPr>
      </w:pPr>
      <w:r w:rsidRPr="009B5005">
        <w:rPr>
          <w:rFonts w:ascii="Times New Roman" w:hAnsi="Times New Roman" w:cs="Times New Roman"/>
          <w:noProof/>
          <w:sz w:val="26"/>
          <w:szCs w:val="26"/>
        </w:rPr>
        <mc:AlternateContent>
          <mc:Choice Requires="wps">
            <w:drawing>
              <wp:anchor distT="0" distB="0" distL="114300" distR="114300" simplePos="0" relativeHeight="251646976" behindDoc="0" locked="0" layoutInCell="1" allowOverlap="1" wp14:anchorId="63C8CB27" wp14:editId="49A66EB2">
                <wp:simplePos x="0" y="0"/>
                <wp:positionH relativeFrom="column">
                  <wp:posOffset>2825115</wp:posOffset>
                </wp:positionH>
                <wp:positionV relativeFrom="paragraph">
                  <wp:posOffset>19050</wp:posOffset>
                </wp:positionV>
                <wp:extent cx="207645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543D7" id="Straight Connector 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45pt,1.5pt" to="385.95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sihNHQIAADYEAAAOAAAAZHJzL2Uyb0RvYy54bWysU02P2yAQvVfqf0DcE9upk02sOKvKTnrZ tpGy/QEEsI2KAQGJE1X97x3Ih7LtparqAx6YmcebN8Py+dRLdOTWCa1KnI1TjLiimgnVlvjb62Y0 x8h5ohiRWvESn7nDz6v375aDKfhEd1oybhGAKFcMpsSd96ZIEkc73hM31oYrcDba9sTD1rYJs2QA 9F4mkzSdJYO2zFhNuXNwWl+ceBXxm4ZT/7VpHPdIlhi4+bjauO7DmqyWpGgtMZ2gVxrkH1j0RCi4 9A5VE0/QwYo/oHpBrXa68WOq+0Q3jaA81gDVZOlv1ew6YnisBcRx5i6T+3+w9Mtxa5FgJYZGKdJD i3beEtF2HlVaKRBQWzQPOg3GFRBeqa0NldKT2pkXTb87pHTVEdXyyPf1bAAkCxnJm5SwcQZu2w+f NYMYcvA6inZqbB8gQQ50ir0533vDTx5ROJykT7N8Ci2kN19Ciluisc5/4rpHwSixFCrIRgpyfHE+ ECHFLSQcK70RUsbWS4WGEi+mk2lMcFoKFpwhzNl2X0mLjiQMT/xiVeB5DLP6oFgE6zhh66vtiZAX Gy6XKuBBKUDnal2m48ciXazn63k+yiez9ShP63r0cVPlo9kme5rWH+qqqrOfgVqWF51gjKvA7jap Wf53k3B9M5cZu8/qXYbkLXrUC8je/pF07GVo32UQ9pqdt/bWYxjOGHx9SGH6H/dgPz731S8AAAD/ /wMAUEsDBBQABgAIAAAAIQCKPx4L2wAAAAcBAAAPAAAAZHJzL2Rvd25yZXYueG1sTI/BTsMwEETv SPyDtUhcKuq0jSiEOBUCcuuFAuK6jZckIl6nsdsGvr4LFzg+zWj2bb4aXacONITWs4HZNAFFXHnb cm3g9aW8ugEVIrLFzjMZ+KIAq+L8LMfM+iM/02ETayUjHDI00MTYZ1qHqiGHYep7Ysk+/OAwCg61 tgMeZdx1ep4k19phy3KhwZ4eGqo+N3tnIJRvtCu/J9UkeV/Unua7x/UTGnN5Md7fgYo0xr8y/OiL OhTitPV7tkF1BtI0vZWqgYW8JPlyORPe/rIucv3fvzgBAAD//wMAUEsBAi0AFAAGAAgAAAAhALaD OJL+AAAA4QEAABMAAAAAAAAAAAAAAAAAAAAAAFtDb250ZW50X1R5cGVzXS54bWxQSwECLQAUAAYA CAAAACEAOP0h/9YAAACUAQAACwAAAAAAAAAAAAAAAAAvAQAAX3JlbHMvLnJlbHNQSwECLQAUAAYA CAAAACEAmbIoTR0CAAA2BAAADgAAAAAAAAAAAAAAAAAuAgAAZHJzL2Uyb0RvYy54bWxQSwECLQAU AAYACAAAACEAij8eC9sAAAAHAQAADwAAAAAAAAAAAAAAAAB3BAAAZHJzL2Rvd25yZXYueG1sUEsF BgAAAAAEAAQA8wAAAH8FAAAAAA== "/>
            </w:pict>
          </mc:Fallback>
        </mc:AlternateContent>
      </w:r>
      <w:r w:rsidR="00684A04" w:rsidRPr="009B5005">
        <w:rPr>
          <w:rFonts w:ascii="Times New Roman" w:hAnsi="Times New Roman" w:cs="Times New Roman"/>
          <w:noProof/>
          <w:sz w:val="26"/>
          <w:szCs w:val="26"/>
        </w:rPr>
        <mc:AlternateContent>
          <mc:Choice Requires="wps">
            <w:drawing>
              <wp:anchor distT="0" distB="0" distL="114300" distR="114300" simplePos="0" relativeHeight="251644928" behindDoc="0" locked="0" layoutInCell="1" allowOverlap="1" wp14:anchorId="292695A6" wp14:editId="1F5BA7E6">
                <wp:simplePos x="0" y="0"/>
                <wp:positionH relativeFrom="column">
                  <wp:posOffset>289560</wp:posOffset>
                </wp:positionH>
                <wp:positionV relativeFrom="paragraph">
                  <wp:posOffset>23940</wp:posOffset>
                </wp:positionV>
                <wp:extent cx="9144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22CDD" id="Straight Connector 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9pt" to="94.8pt,1.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z33kFGwIAADUEAAAOAAAAZHJzL2Uyb0RvYy54bWysU02P2yAQvVfqf0DcE9upk02sOKvKTnrZ tpGy/QEEsI2KAQGJE1X97x3Ih7LtparqAx6YmcebN8Py+dRLdOTWCa1KnI1TjLiimgnVlvjb62Y0 x8h5ohiRWvESn7nDz6v375aDKfhEd1oybhGAKFcMpsSd96ZIEkc73hM31oYrcDba9sTD1rYJs2QA 9F4mkzSdJYO2zFhNuXNwWl+ceBXxm4ZT/7VpHPdIlhi4+bjauO7DmqyWpGgtMZ2gVxrkH1j0RCi4 9A5VE0/QwYo/oHpBrXa68WOq+0Q3jaA81gDVZOlv1ew6YnisBcRx5i6T+3+w9Mtxa5FgJX7CSJEe WrTzloi286jSSoGA2qKnoNNgXAHhldraUCk9qZ150fS7Q0pXHVEtj3xfzwZAspCRvEkJG2fgtv3w WTOIIQevo2inxvYBEuRAp9ib8703/OQRhcNFlucpdJDeXAkpbnnGOv+J6x4Fo8RSqKAaKcjxxfnA gxS3kHCs9EZIGTsvFRoAezqZxgSnpWDBGcKcbfeVtOhIwuzELxYFnscwqw+KRbCOE7a+2p4IebHh cqkCHlQCdK7WZTh+LNLFer6e56N8MluP8rSuRx83VT6abbKnaf2hrqo6+xmoZXnRCca4Cuxug5rl fzcI1ydzGbH7qN5lSN6iR72A7O0fScdWhu5d5mCv2Xlrby2G2YzB13cUhv9xD/bja1/9AgAA//8D AFBLAwQUAAYACAAAACEA/x8RV9oAAAAGAQAADwAAAGRycy9kb3ducmV2LnhtbEyPQU/CQBCF7yb+ h82YeCGyFYRg6ZYYtTcvgsbr0B3bhu5s6S5Q/fUOXvT45b28+SZbDa5VR+pD49nA7TgBRVx623Bl 4G1T3CxAhYhssfVMBr4owCq/vMgwtf7Er3Rcx0rJCIcUDdQxdqnWoazJYRj7jliyT987jIJ9pW2P Jxl3rZ4kyVw7bFgu1NjRY03lbn1wBkLxTvvie1SOko9p5Wmyf3p5RmOur4aHJahIQ/wrw1lf1CEX p60/sA2qNXA3m0vTwFQeOMeLe+HtL+s80//18x8AAAD//wMAUEsBAi0AFAAGAAgAAAAhALaDOJL+ AAAA4QEAABMAAAAAAAAAAAAAAAAAAAAAAFtDb250ZW50X1R5cGVzXS54bWxQSwECLQAUAAYACAAA ACEAOP0h/9YAAACUAQAACwAAAAAAAAAAAAAAAAAvAQAAX3JlbHMvLnJlbHNQSwECLQAUAAYACAAA ACEA8995BRsCAAA1BAAADgAAAAAAAAAAAAAAAAAuAgAAZHJzL2Uyb0RvYy54bWxQSwECLQAUAAYA CAAAACEA/x8RV9oAAAAGAQAADwAAAAAAAAAAAAAAAAB1BAAAZHJzL2Rvd25yZXYueG1sUEsFBgAA AAAEAAQA8wAAAHwFAAAAAA== "/>
            </w:pict>
          </mc:Fallback>
        </mc:AlternateContent>
      </w:r>
      <w:r w:rsidR="007D1E2D" w:rsidRPr="009B5005">
        <w:rPr>
          <w:rFonts w:ascii="Times New Roman" w:hAnsi="Times New Roman" w:cs="Times New Roman"/>
          <w:sz w:val="26"/>
          <w:szCs w:val="26"/>
        </w:rPr>
        <w:t xml:space="preserve"> </w:t>
      </w:r>
      <w:r w:rsidR="00F02F38" w:rsidRPr="009B5005">
        <w:rPr>
          <w:rFonts w:ascii="Times New Roman" w:hAnsi="Times New Roman" w:cs="Times New Roman"/>
          <w:sz w:val="26"/>
          <w:szCs w:val="26"/>
        </w:rPr>
        <w:t xml:space="preserve">Số:         </w:t>
      </w:r>
      <w:r w:rsidR="007D1E2D" w:rsidRPr="009B5005">
        <w:rPr>
          <w:rFonts w:ascii="Times New Roman" w:hAnsi="Times New Roman" w:cs="Times New Roman"/>
          <w:sz w:val="26"/>
          <w:szCs w:val="26"/>
        </w:rPr>
        <w:t xml:space="preserve"> </w:t>
      </w:r>
      <w:r w:rsidR="00F02F38" w:rsidRPr="009B5005">
        <w:rPr>
          <w:rFonts w:ascii="Times New Roman" w:hAnsi="Times New Roman" w:cs="Times New Roman"/>
          <w:sz w:val="26"/>
          <w:szCs w:val="26"/>
        </w:rPr>
        <w:t>/QĐ-UBND</w:t>
      </w:r>
      <w:r w:rsidR="00F02F38" w:rsidRPr="009B5005">
        <w:rPr>
          <w:rFonts w:ascii="Times New Roman" w:hAnsi="Times New Roman" w:cs="Times New Roman"/>
          <w:sz w:val="26"/>
          <w:szCs w:val="26"/>
        </w:rPr>
        <w:tab/>
        <w:t xml:space="preserve">                 </w:t>
      </w:r>
      <w:r w:rsidR="0037399A" w:rsidRPr="009B5005">
        <w:rPr>
          <w:rFonts w:ascii="Times New Roman" w:hAnsi="Times New Roman" w:cs="Times New Roman"/>
          <w:sz w:val="26"/>
          <w:szCs w:val="26"/>
        </w:rPr>
        <w:t xml:space="preserve">      </w:t>
      </w:r>
      <w:r w:rsidR="00F02F38" w:rsidRPr="009B5005">
        <w:rPr>
          <w:rFonts w:ascii="Times New Roman" w:hAnsi="Times New Roman" w:cs="Times New Roman"/>
          <w:i/>
          <w:iCs/>
          <w:sz w:val="26"/>
          <w:szCs w:val="26"/>
        </w:rPr>
        <w:t xml:space="preserve">Ninh Thuận, ngày     </w:t>
      </w:r>
      <w:r w:rsidR="007D1E2D" w:rsidRPr="009B5005">
        <w:rPr>
          <w:rFonts w:ascii="Times New Roman" w:hAnsi="Times New Roman" w:cs="Times New Roman"/>
          <w:i/>
          <w:iCs/>
          <w:sz w:val="26"/>
          <w:szCs w:val="26"/>
        </w:rPr>
        <w:t xml:space="preserve">   </w:t>
      </w:r>
      <w:r w:rsidR="00F02F38" w:rsidRPr="009B5005">
        <w:rPr>
          <w:rFonts w:ascii="Times New Roman" w:hAnsi="Times New Roman" w:cs="Times New Roman"/>
          <w:i/>
          <w:iCs/>
          <w:sz w:val="26"/>
          <w:szCs w:val="26"/>
        </w:rPr>
        <w:t>tháng 1</w:t>
      </w:r>
      <w:r w:rsidR="00684A04" w:rsidRPr="009B5005">
        <w:rPr>
          <w:rFonts w:ascii="Times New Roman" w:hAnsi="Times New Roman" w:cs="Times New Roman"/>
          <w:i/>
          <w:iCs/>
          <w:sz w:val="26"/>
          <w:szCs w:val="26"/>
        </w:rPr>
        <w:t>1</w:t>
      </w:r>
      <w:r w:rsidR="00F02F38" w:rsidRPr="009B5005">
        <w:rPr>
          <w:rFonts w:ascii="Times New Roman" w:hAnsi="Times New Roman" w:cs="Times New Roman"/>
          <w:i/>
          <w:iCs/>
          <w:sz w:val="26"/>
          <w:szCs w:val="26"/>
        </w:rPr>
        <w:t xml:space="preserve"> năm 2021</w:t>
      </w:r>
    </w:p>
    <w:p w14:paraId="2DCE23F6" w14:textId="5B00F070" w:rsidR="006A7269" w:rsidRPr="009B5005" w:rsidRDefault="006A7269" w:rsidP="007D1E2D">
      <w:pPr>
        <w:keepNext/>
        <w:spacing w:before="180" w:after="0" w:line="240" w:lineRule="auto"/>
        <w:jc w:val="center"/>
        <w:outlineLvl w:val="0"/>
        <w:rPr>
          <w:rFonts w:ascii="Times New Roman" w:eastAsia="Times New Roman" w:hAnsi="Times New Roman" w:cs="Times New Roman"/>
          <w:b/>
          <w:bCs/>
          <w:sz w:val="12"/>
          <w:szCs w:val="28"/>
        </w:rPr>
      </w:pPr>
    </w:p>
    <w:p w14:paraId="53928E99" w14:textId="77777777" w:rsidR="007D1E2D" w:rsidRPr="009B5005" w:rsidRDefault="007D1E2D" w:rsidP="007D1E2D">
      <w:pPr>
        <w:spacing w:after="0" w:line="240" w:lineRule="auto"/>
        <w:jc w:val="both"/>
        <w:rPr>
          <w:rFonts w:ascii="Times New Roman" w:hAnsi="Times New Roman" w:cs="Times New Roman"/>
          <w:b/>
          <w:sz w:val="14"/>
          <w:szCs w:val="28"/>
        </w:rPr>
      </w:pPr>
    </w:p>
    <w:p w14:paraId="0D25A086" w14:textId="0037CB86" w:rsidR="007D1E2D" w:rsidRPr="009B5005" w:rsidRDefault="007D1E2D" w:rsidP="007D1E2D">
      <w:pPr>
        <w:spacing w:after="0" w:line="240" w:lineRule="auto"/>
        <w:jc w:val="center"/>
        <w:rPr>
          <w:rFonts w:ascii="Times New Roman" w:hAnsi="Times New Roman" w:cs="Times New Roman"/>
          <w:b/>
          <w:sz w:val="28"/>
          <w:szCs w:val="28"/>
        </w:rPr>
      </w:pPr>
      <w:r w:rsidRPr="009B5005">
        <w:rPr>
          <w:rFonts w:ascii="Times New Roman" w:hAnsi="Times New Roman" w:cs="Times New Roman"/>
          <w:b/>
          <w:sz w:val="28"/>
          <w:szCs w:val="28"/>
        </w:rPr>
        <w:t>QUYẾT ĐỊNH</w:t>
      </w:r>
    </w:p>
    <w:p w14:paraId="3D87A0E7" w14:textId="0239337D" w:rsidR="007D1E2D" w:rsidRPr="009B5005" w:rsidRDefault="007D1E2D" w:rsidP="007D1E2D">
      <w:pPr>
        <w:spacing w:after="0" w:line="240" w:lineRule="auto"/>
        <w:jc w:val="center"/>
        <w:rPr>
          <w:rFonts w:ascii="Times New Roman" w:hAnsi="Times New Roman" w:cs="Times New Roman"/>
          <w:b/>
          <w:sz w:val="28"/>
          <w:szCs w:val="28"/>
        </w:rPr>
      </w:pPr>
      <w:r w:rsidRPr="009B5005">
        <w:rPr>
          <w:rFonts w:ascii="Times New Roman" w:hAnsi="Times New Roman" w:cs="Times New Roman"/>
          <w:b/>
          <w:sz w:val="28"/>
          <w:szCs w:val="28"/>
        </w:rPr>
        <w:t>Về việc ban hành Bộ tiêu chí đánh giá an toàn trong phòng, chống</w:t>
      </w:r>
    </w:p>
    <w:p w14:paraId="0131FBC9" w14:textId="77777777" w:rsidR="007D1E2D" w:rsidRPr="009B5005" w:rsidRDefault="007D1E2D" w:rsidP="007D1E2D">
      <w:pPr>
        <w:spacing w:after="0" w:line="240" w:lineRule="auto"/>
        <w:jc w:val="center"/>
        <w:rPr>
          <w:rFonts w:ascii="Times New Roman" w:hAnsi="Times New Roman" w:cs="Times New Roman"/>
          <w:b/>
          <w:sz w:val="28"/>
          <w:szCs w:val="28"/>
        </w:rPr>
      </w:pPr>
      <w:r w:rsidRPr="009B5005">
        <w:rPr>
          <w:rFonts w:ascii="Times New Roman" w:hAnsi="Times New Roman" w:cs="Times New Roman"/>
          <w:b/>
          <w:sz w:val="28"/>
          <w:szCs w:val="28"/>
        </w:rPr>
        <w:t>dịch COVID-19 đối với cơ sở giáo dục mầm non; cơ sở giáo dục phổ thông;</w:t>
      </w:r>
    </w:p>
    <w:p w14:paraId="20A78E1A" w14:textId="77777777" w:rsidR="007D1E2D" w:rsidRPr="009B5005" w:rsidRDefault="007D1E2D" w:rsidP="007D1E2D">
      <w:pPr>
        <w:spacing w:after="0" w:line="240" w:lineRule="auto"/>
        <w:jc w:val="center"/>
        <w:rPr>
          <w:rFonts w:ascii="Times New Roman" w:hAnsi="Times New Roman" w:cs="Times New Roman"/>
          <w:b/>
          <w:sz w:val="28"/>
          <w:szCs w:val="28"/>
        </w:rPr>
      </w:pPr>
      <w:r w:rsidRPr="009B5005">
        <w:rPr>
          <w:rFonts w:ascii="Times New Roman" w:hAnsi="Times New Roman" w:cs="Times New Roman"/>
          <w:b/>
          <w:sz w:val="28"/>
          <w:szCs w:val="28"/>
        </w:rPr>
        <w:t>trung tâm ngoại ngữ, tin học; cơ sở giáo dục kỹ năng sống và hoạt động</w:t>
      </w:r>
    </w:p>
    <w:p w14:paraId="60FBE252" w14:textId="570350F0" w:rsidR="002977CC" w:rsidRPr="009B5005" w:rsidRDefault="007D1E2D" w:rsidP="007D1E2D">
      <w:pPr>
        <w:spacing w:after="0" w:line="240" w:lineRule="auto"/>
        <w:jc w:val="center"/>
        <w:rPr>
          <w:rFonts w:ascii="Times New Roman" w:hAnsi="Times New Roman" w:cs="Times New Roman"/>
          <w:b/>
          <w:sz w:val="28"/>
          <w:szCs w:val="28"/>
        </w:rPr>
      </w:pPr>
      <w:r w:rsidRPr="009B5005">
        <w:rPr>
          <w:rFonts w:ascii="Times New Roman" w:hAnsi="Times New Roman" w:cs="Times New Roman"/>
          <w:b/>
          <w:sz w:val="28"/>
          <w:szCs w:val="28"/>
        </w:rPr>
        <w:t>giáo dục ngoài giờ chính khóa trên địa bàn tỉnh Ninh Thuận</w:t>
      </w:r>
    </w:p>
    <w:p w14:paraId="0DD78E7A" w14:textId="15D59B91" w:rsidR="007D1E2D" w:rsidRPr="009B5005" w:rsidRDefault="007D1E2D" w:rsidP="007D1E2D">
      <w:pPr>
        <w:spacing w:before="120" w:after="120" w:line="240" w:lineRule="auto"/>
        <w:ind w:right="49" w:firstLine="720"/>
        <w:jc w:val="center"/>
        <w:rPr>
          <w:rFonts w:ascii="Times New Roman" w:eastAsia="Times New Roman" w:hAnsi="Times New Roman" w:cs="Times New Roman"/>
          <w:b/>
          <w:bCs/>
          <w:sz w:val="28"/>
          <w:szCs w:val="28"/>
        </w:rPr>
      </w:pPr>
      <w:r w:rsidRPr="009B5005">
        <w:rPr>
          <w:rFonts w:ascii="Times New Roman" w:hAnsi="Times New Roman" w:cs="Times New Roman"/>
          <w:noProof/>
          <w:sz w:val="26"/>
          <w:szCs w:val="26"/>
        </w:rPr>
        <mc:AlternateContent>
          <mc:Choice Requires="wps">
            <w:drawing>
              <wp:anchor distT="0" distB="0" distL="114300" distR="114300" simplePos="0" relativeHeight="251663872" behindDoc="0" locked="0" layoutInCell="1" allowOverlap="1" wp14:anchorId="7F4849B3" wp14:editId="754C138F">
                <wp:simplePos x="0" y="0"/>
                <wp:positionH relativeFrom="column">
                  <wp:posOffset>1815465</wp:posOffset>
                </wp:positionH>
                <wp:positionV relativeFrom="paragraph">
                  <wp:posOffset>76835</wp:posOffset>
                </wp:positionV>
                <wp:extent cx="20764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858C7" id="Straight Connector 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95pt,6.05pt" to="306.45pt,6.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bkDBHQIAADYEAAAOAAAAZHJzL2Uyb0RvYy54bWysU02P2jAQvVfqf7B8hyQQWIgIqyqBXrZd JLY/wNgOserYlm0IqOp/79h8iG0vVdUcnLFn5vnNm/Hi+dRJdOTWCa1KnA1TjLiimgm1L/G3t/Vg hpHzRDEiteIlPnOHn5cfPyx6U/CRbrVk3CIAUa7oTYlb702RJI62vCNuqA1X4Gy07YiHrd0nzJIe 0DuZjNJ0mvTaMmM15c7BaX1x4mXEbxpO/WvTOO6RLDFw83G1cd2FNVkuSLG3xLSCXmmQf2DREaHg 0jtUTTxBByv+gOoEtdrpxg+p7hLdNILyWANUk6W/VbNtieGxFhDHmbtM7v/B0q/HjUWClXiMkSId tGjrLRH71qNKKwUCaovGQafeuALCK7WxoVJ6Ulvzoul3h5SuWqL2PPJ9OxsAyUJG8i4lbJyB23b9 F80ghhy8jqKdGtsFSJADnWJvzvfe8JNHFA5H6dM0n0AL6c2XkOKWaKzzn7nuUDBKLIUKspGCHF+c D0RIcQsJx0qvhZSx9VKhvsTzyWgSE5yWggVnCHN2v6ukRUcShid+sSrwPIZZfVAsgrWcsNXV9kTI iw2XSxXwoBSgc7Uu0/Fjns5Xs9UsH+Sj6WqQp3U9+LSu8sF0nT1N6nFdVXX2M1DL8qIVjHEV2N0m Ncv/bhKub+YyY/dZvcuQvEePegHZ2z+Sjr0M7bsMwk6z88beegzDGYOvDylM/+Me7MfnvvwFAAD/ /wMAUEsDBBQABgAIAAAAIQCpUSdd3AAAAAkBAAAPAAAAZHJzL2Rvd25yZXYueG1sTI/BTsMwEETv SPyDtUhcqtZJEFUJcSoE5MaFQsV1Gy9JRLxOY7cNfD2LOMBxZ55mZ4r15Hp1pDF0ng2kiwQUce1t x42B15dqvgIVIrLF3jMZ+KQA6/L8rMDc+hM/03ETGyUhHHI00MY45FqHuiWHYeEHYvHe/egwyjk2 2o54knDX6yxJltphx/KhxYHuW6o/NgdnIFRb2ldfs3qWvF01nrL9w9MjGnN5Md3dgoo0xT8YfupL dSil084f2AbVG8hW1zeCipGloARYppkIu19Bl4X+v6D8BgAA//8DAFBLAQItABQABgAIAAAAIQC2 gziS/gAAAOEBAAATAAAAAAAAAAAAAAAAAAAAAABbQ29udGVudF9UeXBlc10ueG1sUEsBAi0AFAAG AAgAAAAhADj9If/WAAAAlAEAAAsAAAAAAAAAAAAAAAAALwEAAF9yZWxzLy5yZWxzUEsBAi0AFAAG AAgAAAAhAOVuQMEdAgAANgQAAA4AAAAAAAAAAAAAAAAALgIAAGRycy9lMm9Eb2MueG1sUEsBAi0A FAAGAAgAAAAhAKlRJ13cAAAACQEAAA8AAAAAAAAAAAAAAAAAdwQAAGRycy9kb3ducmV2LnhtbFBL BQYAAAAABAAEAPMAAACABQAAAAA= "/>
            </w:pict>
          </mc:Fallback>
        </mc:AlternateContent>
      </w:r>
    </w:p>
    <w:p w14:paraId="6A1AEF14" w14:textId="534EB737" w:rsidR="00A31204" w:rsidRPr="009B5005" w:rsidRDefault="00A31204" w:rsidP="007D1E2D">
      <w:pPr>
        <w:spacing w:before="120" w:after="120" w:line="240" w:lineRule="auto"/>
        <w:ind w:right="49" w:firstLine="720"/>
        <w:jc w:val="center"/>
        <w:rPr>
          <w:rFonts w:ascii="Times New Roman" w:eastAsia="Times New Roman" w:hAnsi="Times New Roman" w:cs="Times New Roman"/>
          <w:i/>
          <w:iCs/>
          <w:sz w:val="28"/>
          <w:szCs w:val="28"/>
          <w:lang w:val="vi-VN"/>
        </w:rPr>
      </w:pPr>
      <w:r w:rsidRPr="009B5005">
        <w:rPr>
          <w:rFonts w:ascii="Times New Roman" w:eastAsia="Times New Roman" w:hAnsi="Times New Roman" w:cs="Times New Roman"/>
          <w:b/>
          <w:bCs/>
          <w:sz w:val="28"/>
          <w:szCs w:val="28"/>
        </w:rPr>
        <w:t>CHỦ TỊCH ỦY BAN NHÂN DÂN TỈNH NINH THUẬN</w:t>
      </w:r>
    </w:p>
    <w:p w14:paraId="129CEE67" w14:textId="77777777" w:rsidR="007D1E2D" w:rsidRPr="009B5005" w:rsidRDefault="007D1E2D" w:rsidP="007D1E2D">
      <w:pPr>
        <w:spacing w:before="120" w:after="120" w:line="240" w:lineRule="auto"/>
        <w:ind w:right="49" w:firstLine="720"/>
        <w:jc w:val="both"/>
        <w:rPr>
          <w:rFonts w:ascii="Times New Roman" w:eastAsia="Times New Roman" w:hAnsi="Times New Roman" w:cs="Times New Roman"/>
          <w:i/>
          <w:iCs/>
          <w:sz w:val="10"/>
          <w:szCs w:val="28"/>
          <w:lang w:val="vi-VN"/>
        </w:rPr>
      </w:pPr>
    </w:p>
    <w:p w14:paraId="3A2641AD" w14:textId="31D6A5A1" w:rsidR="00624887" w:rsidRPr="009B5005" w:rsidRDefault="00624887" w:rsidP="007D1E2D">
      <w:pPr>
        <w:spacing w:before="120" w:after="120" w:line="240" w:lineRule="auto"/>
        <w:ind w:right="49" w:firstLine="720"/>
        <w:jc w:val="both"/>
        <w:rPr>
          <w:rFonts w:ascii="Times New Roman" w:eastAsia="Times New Roman" w:hAnsi="Times New Roman" w:cs="Times New Roman"/>
          <w:sz w:val="28"/>
          <w:szCs w:val="28"/>
        </w:rPr>
      </w:pPr>
      <w:r w:rsidRPr="009B5005">
        <w:rPr>
          <w:rFonts w:ascii="Times New Roman" w:eastAsia="Times New Roman" w:hAnsi="Times New Roman" w:cs="Times New Roman"/>
          <w:i/>
          <w:iCs/>
          <w:sz w:val="28"/>
          <w:szCs w:val="28"/>
          <w:lang w:val="vi-VN"/>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68B25FA3" w14:textId="77777777" w:rsidR="00624887" w:rsidRPr="009B5005" w:rsidRDefault="00624887" w:rsidP="007D1E2D">
      <w:pPr>
        <w:spacing w:before="120" w:after="120" w:line="240" w:lineRule="auto"/>
        <w:ind w:right="49" w:firstLine="720"/>
        <w:jc w:val="both"/>
        <w:rPr>
          <w:rFonts w:ascii="Times New Roman" w:eastAsia="Times New Roman" w:hAnsi="Times New Roman" w:cs="Times New Roman"/>
          <w:i/>
          <w:iCs/>
          <w:sz w:val="28"/>
          <w:szCs w:val="28"/>
          <w:lang w:val="vi-VN"/>
        </w:rPr>
      </w:pPr>
      <w:r w:rsidRPr="009B5005">
        <w:rPr>
          <w:rFonts w:ascii="Times New Roman" w:eastAsia="Times New Roman" w:hAnsi="Times New Roman" w:cs="Times New Roman"/>
          <w:i/>
          <w:iCs/>
          <w:sz w:val="28"/>
          <w:szCs w:val="28"/>
          <w:lang w:val="vi-VN"/>
        </w:rPr>
        <w:t>Căn cứ Luật Phòng, chống bệnh truyền nhiễm ngày 21 tháng 11 năm 2007;</w:t>
      </w:r>
    </w:p>
    <w:p w14:paraId="1E0BEF98" w14:textId="26C96C79" w:rsidR="00624887" w:rsidRPr="009B5005" w:rsidRDefault="00624887" w:rsidP="007D1E2D">
      <w:pPr>
        <w:spacing w:before="120" w:after="120" w:line="240" w:lineRule="auto"/>
        <w:ind w:right="49" w:firstLine="720"/>
        <w:jc w:val="both"/>
        <w:rPr>
          <w:rFonts w:ascii="Times New Roman" w:eastAsia="Times New Roman" w:hAnsi="Times New Roman" w:cs="Times New Roman"/>
          <w:i/>
          <w:iCs/>
          <w:sz w:val="28"/>
          <w:szCs w:val="28"/>
          <w:lang w:val="vi-VN"/>
        </w:rPr>
      </w:pPr>
      <w:r w:rsidRPr="009B5005">
        <w:rPr>
          <w:rFonts w:ascii="Times New Roman" w:eastAsia="Times New Roman" w:hAnsi="Times New Roman" w:cs="Times New Roman"/>
          <w:i/>
          <w:iCs/>
          <w:sz w:val="28"/>
          <w:szCs w:val="28"/>
          <w:lang w:val="vi-VN"/>
        </w:rPr>
        <w:t xml:space="preserve">Căn cứ Nghị quyết số 128/NQ-CP ngày 11 tháng 10 năm 2021 của Chính phủ </w:t>
      </w:r>
      <w:r w:rsidR="00606C92" w:rsidRPr="009B5005">
        <w:rPr>
          <w:rFonts w:ascii="Times New Roman" w:eastAsia="Times New Roman" w:hAnsi="Times New Roman" w:cs="Times New Roman"/>
          <w:i/>
          <w:iCs/>
          <w:sz w:val="28"/>
          <w:szCs w:val="28"/>
        </w:rPr>
        <w:t>q</w:t>
      </w:r>
      <w:r w:rsidRPr="009B5005">
        <w:rPr>
          <w:rFonts w:ascii="Times New Roman" w:eastAsia="Times New Roman" w:hAnsi="Times New Roman" w:cs="Times New Roman"/>
          <w:i/>
          <w:iCs/>
          <w:sz w:val="28"/>
          <w:szCs w:val="28"/>
          <w:lang w:val="vi-VN"/>
        </w:rPr>
        <w:t>uy định tạm thời ‘'Thích ứng an toàn, linh hoạt, kiểm soát hiệu quả dịch COVID-19;</w:t>
      </w:r>
    </w:p>
    <w:p w14:paraId="48261376" w14:textId="66379FB5" w:rsidR="00624887" w:rsidRPr="009B5005" w:rsidRDefault="00624887" w:rsidP="007D1E2D">
      <w:pPr>
        <w:spacing w:before="120" w:after="120" w:line="240" w:lineRule="auto"/>
        <w:ind w:right="49" w:firstLine="720"/>
        <w:jc w:val="both"/>
        <w:rPr>
          <w:rFonts w:ascii="Times New Roman" w:eastAsia="Times New Roman" w:hAnsi="Times New Roman" w:cs="Times New Roman"/>
          <w:i/>
          <w:iCs/>
          <w:sz w:val="28"/>
          <w:szCs w:val="28"/>
          <w:lang w:val="vi-VN"/>
        </w:rPr>
      </w:pPr>
      <w:r w:rsidRPr="009B5005">
        <w:rPr>
          <w:rFonts w:ascii="Times New Roman" w:eastAsia="Times New Roman" w:hAnsi="Times New Roman" w:cs="Times New Roman"/>
          <w:i/>
          <w:iCs/>
          <w:sz w:val="28"/>
          <w:szCs w:val="28"/>
          <w:lang w:val="vi-VN"/>
        </w:rPr>
        <w:t xml:space="preserve">Căn cứ Quyết định số 4800/QĐ-BYT ngày 12 tháng 10 năm 2021 của </w:t>
      </w:r>
      <w:r w:rsidR="00606C92" w:rsidRPr="009B5005">
        <w:rPr>
          <w:rFonts w:ascii="Times New Roman" w:eastAsia="Times New Roman" w:hAnsi="Times New Roman" w:cs="Times New Roman"/>
          <w:i/>
          <w:iCs/>
          <w:sz w:val="28"/>
          <w:szCs w:val="28"/>
        </w:rPr>
        <w:t xml:space="preserve">Bộ trưởng </w:t>
      </w:r>
      <w:r w:rsidRPr="009B5005">
        <w:rPr>
          <w:rFonts w:ascii="Times New Roman" w:eastAsia="Times New Roman" w:hAnsi="Times New Roman" w:cs="Times New Roman"/>
          <w:i/>
          <w:iCs/>
          <w:sz w:val="28"/>
          <w:szCs w:val="28"/>
          <w:lang w:val="vi-VN"/>
        </w:rPr>
        <w:t xml:space="preserve">Bộ Y tế ban hành </w:t>
      </w:r>
      <w:r w:rsidR="00606C92" w:rsidRPr="009B5005">
        <w:rPr>
          <w:rFonts w:ascii="Times New Roman" w:eastAsia="Times New Roman" w:hAnsi="Times New Roman" w:cs="Times New Roman"/>
          <w:i/>
          <w:iCs/>
          <w:sz w:val="28"/>
          <w:szCs w:val="28"/>
        </w:rPr>
        <w:t>H</w:t>
      </w:r>
      <w:r w:rsidRPr="009B5005">
        <w:rPr>
          <w:rFonts w:ascii="Times New Roman" w:eastAsia="Times New Roman" w:hAnsi="Times New Roman" w:cs="Times New Roman"/>
          <w:i/>
          <w:iCs/>
          <w:sz w:val="28"/>
          <w:szCs w:val="28"/>
          <w:lang w:val="vi-VN"/>
        </w:rPr>
        <w:t xml:space="preserve">ướng dẫn tạm thời về chuyên môn y tế thực hiện Nghị quyết số 128/NQ-CP ngày 11 tháng 10 năm 2021 của Chính phủ </w:t>
      </w:r>
      <w:r w:rsidR="00606C92" w:rsidRPr="009B5005">
        <w:rPr>
          <w:rFonts w:ascii="Times New Roman" w:eastAsia="Times New Roman" w:hAnsi="Times New Roman" w:cs="Times New Roman"/>
          <w:i/>
          <w:iCs/>
          <w:sz w:val="28"/>
          <w:szCs w:val="28"/>
        </w:rPr>
        <w:t>q</w:t>
      </w:r>
      <w:r w:rsidRPr="009B5005">
        <w:rPr>
          <w:rFonts w:ascii="Times New Roman" w:eastAsia="Times New Roman" w:hAnsi="Times New Roman" w:cs="Times New Roman"/>
          <w:i/>
          <w:iCs/>
          <w:sz w:val="28"/>
          <w:szCs w:val="28"/>
          <w:lang w:val="vi-VN"/>
        </w:rPr>
        <w:t xml:space="preserve">uy định tạm thời </w:t>
      </w:r>
      <w:r w:rsidR="00F71BBC" w:rsidRPr="009B5005">
        <w:rPr>
          <w:rFonts w:ascii="Times New Roman" w:eastAsia="Times New Roman" w:hAnsi="Times New Roman" w:cs="Times New Roman"/>
          <w:i/>
          <w:iCs/>
          <w:sz w:val="28"/>
          <w:szCs w:val="28"/>
          <w:lang w:val="vi-VN"/>
        </w:rPr>
        <w:t>“</w:t>
      </w:r>
      <w:r w:rsidRPr="009B5005">
        <w:rPr>
          <w:rFonts w:ascii="Times New Roman" w:eastAsia="Times New Roman" w:hAnsi="Times New Roman" w:cs="Times New Roman"/>
          <w:i/>
          <w:iCs/>
          <w:sz w:val="28"/>
          <w:szCs w:val="28"/>
          <w:lang w:val="vi-VN"/>
        </w:rPr>
        <w:t>Thích ứng an toàn, linh hoạt, kiểm soát hiệu quả dịch COVID-19</w:t>
      </w:r>
      <w:r w:rsidR="00F71BBC" w:rsidRPr="009B5005">
        <w:rPr>
          <w:rFonts w:ascii="Times New Roman" w:eastAsia="Times New Roman" w:hAnsi="Times New Roman" w:cs="Times New Roman"/>
          <w:i/>
          <w:iCs/>
          <w:sz w:val="28"/>
          <w:szCs w:val="28"/>
          <w:lang w:val="vi-VN"/>
        </w:rPr>
        <w:t>”</w:t>
      </w:r>
      <w:r w:rsidRPr="009B5005">
        <w:rPr>
          <w:rFonts w:ascii="Times New Roman" w:eastAsia="Times New Roman" w:hAnsi="Times New Roman" w:cs="Times New Roman"/>
          <w:i/>
          <w:iCs/>
          <w:sz w:val="28"/>
          <w:szCs w:val="28"/>
          <w:lang w:val="vi-VN"/>
        </w:rPr>
        <w:t>;</w:t>
      </w:r>
    </w:p>
    <w:p w14:paraId="77C56211" w14:textId="7CDF818E" w:rsidR="00624887" w:rsidRPr="009B5005" w:rsidRDefault="004D3AAD" w:rsidP="007D1E2D">
      <w:pPr>
        <w:spacing w:before="120" w:after="120" w:line="240" w:lineRule="auto"/>
        <w:ind w:right="49" w:firstLine="720"/>
        <w:jc w:val="both"/>
        <w:rPr>
          <w:rFonts w:ascii="Times New Roman" w:eastAsia="Times New Roman" w:hAnsi="Times New Roman" w:cs="Times New Roman"/>
          <w:i/>
          <w:iCs/>
          <w:sz w:val="28"/>
          <w:szCs w:val="28"/>
          <w:lang w:val="vi-VN"/>
        </w:rPr>
      </w:pPr>
      <w:r w:rsidRPr="009B5005">
        <w:rPr>
          <w:rFonts w:ascii="Times New Roman" w:eastAsia="Times New Roman" w:hAnsi="Times New Roman" w:cs="Times New Roman"/>
          <w:i/>
          <w:iCs/>
          <w:sz w:val="28"/>
          <w:szCs w:val="28"/>
        </w:rPr>
        <w:t xml:space="preserve">Thực hiện </w:t>
      </w:r>
      <w:r w:rsidR="00624887" w:rsidRPr="009B5005">
        <w:rPr>
          <w:rFonts w:ascii="Times New Roman" w:eastAsia="Times New Roman" w:hAnsi="Times New Roman" w:cs="Times New Roman"/>
          <w:i/>
          <w:iCs/>
          <w:sz w:val="28"/>
          <w:szCs w:val="28"/>
          <w:lang w:val="vi-VN"/>
        </w:rPr>
        <w:t>Công văn số 6666/BYT-MT ngày 16 tháng 8 năm 2021 của Bộ Y tế về hướng dẫn phòng, chống dịch COVID-19 tại cơ quan, đơn vị;</w:t>
      </w:r>
    </w:p>
    <w:p w14:paraId="25B7CDAB" w14:textId="77777777" w:rsidR="004D3AAD" w:rsidRPr="009B5005" w:rsidRDefault="004D3AAD" w:rsidP="007D1E2D">
      <w:pPr>
        <w:spacing w:before="120" w:after="120" w:line="240" w:lineRule="auto"/>
        <w:ind w:right="49" w:firstLine="720"/>
        <w:jc w:val="both"/>
        <w:rPr>
          <w:rFonts w:ascii="Times New Roman" w:eastAsia="Times New Roman" w:hAnsi="Times New Roman" w:cs="Times New Roman"/>
          <w:i/>
          <w:iCs/>
          <w:sz w:val="28"/>
          <w:szCs w:val="28"/>
          <w:lang w:val="vi-VN"/>
        </w:rPr>
      </w:pPr>
      <w:r w:rsidRPr="009B5005">
        <w:rPr>
          <w:rFonts w:ascii="Times New Roman" w:eastAsia="Times New Roman" w:hAnsi="Times New Roman" w:cs="Times New Roman"/>
          <w:i/>
          <w:iCs/>
          <w:sz w:val="28"/>
          <w:szCs w:val="28"/>
          <w:lang w:val="vi-VN"/>
        </w:rPr>
        <w:t xml:space="preserve">Thực hiện </w:t>
      </w:r>
      <w:r w:rsidRPr="009B5005">
        <w:rPr>
          <w:rFonts w:ascii="Times New Roman" w:eastAsia="Times New Roman" w:hAnsi="Times New Roman" w:cs="Times New Roman"/>
          <w:i/>
          <w:iCs/>
          <w:sz w:val="28"/>
          <w:szCs w:val="28"/>
        </w:rPr>
        <w:t>C</w:t>
      </w:r>
      <w:r w:rsidRPr="009B5005">
        <w:rPr>
          <w:rFonts w:ascii="Times New Roman" w:eastAsia="Times New Roman" w:hAnsi="Times New Roman" w:cs="Times New Roman"/>
          <w:i/>
          <w:iCs/>
          <w:sz w:val="28"/>
          <w:szCs w:val="28"/>
          <w:lang w:val="vi-VN"/>
        </w:rPr>
        <w:t>ông văn số 4726/BGDĐT-GDTC ngày 15/10/2021 của Bộ Giáo dục và Đào tạo về tổ chức hoạt động dạy học trực tiếp tại các cơ sở giáo dục;</w:t>
      </w:r>
    </w:p>
    <w:p w14:paraId="50CAABCF" w14:textId="34AE746B" w:rsidR="00C47048" w:rsidRPr="009B5005" w:rsidRDefault="00C47048" w:rsidP="007D1E2D">
      <w:pPr>
        <w:spacing w:before="120" w:after="120" w:line="240" w:lineRule="auto"/>
        <w:ind w:right="49" w:firstLine="720"/>
        <w:jc w:val="both"/>
        <w:rPr>
          <w:rFonts w:ascii="Times New Roman" w:eastAsia="Times New Roman" w:hAnsi="Times New Roman" w:cs="Times New Roman"/>
          <w:i/>
          <w:iCs/>
          <w:sz w:val="28"/>
          <w:szCs w:val="28"/>
          <w:lang w:val="vi-VN"/>
        </w:rPr>
      </w:pPr>
      <w:r w:rsidRPr="009B5005">
        <w:rPr>
          <w:rFonts w:ascii="Times New Roman" w:eastAsia="Times New Roman" w:hAnsi="Times New Roman" w:cs="Times New Roman"/>
          <w:i/>
          <w:iCs/>
          <w:sz w:val="28"/>
          <w:szCs w:val="28"/>
          <w:lang w:val="vi-VN"/>
        </w:rPr>
        <w:t xml:space="preserve">Thực hiện Chỉ thị 17-CT/TU ngày 13/10/2021 của Ban Thường vụ Tỉnh ủy về việc triển khai các hoạt động thích ứng an toàn phòng, chống dịch COVID-19 để ổn định đời sống và phát triển kinh tế - xã hội trên địa bàn tỉnh; </w:t>
      </w:r>
    </w:p>
    <w:p w14:paraId="6A501BF6" w14:textId="14641F77" w:rsidR="00282BB5" w:rsidRPr="009B5005" w:rsidRDefault="00AD31B5" w:rsidP="007D1E2D">
      <w:pPr>
        <w:spacing w:before="120" w:after="120" w:line="240" w:lineRule="auto"/>
        <w:ind w:right="49" w:firstLine="720"/>
        <w:jc w:val="both"/>
        <w:rPr>
          <w:rFonts w:ascii="Times New Roman" w:eastAsia="Times New Roman" w:hAnsi="Times New Roman" w:cs="Times New Roman"/>
          <w:i/>
          <w:iCs/>
          <w:sz w:val="28"/>
          <w:szCs w:val="28"/>
          <w:lang w:val="vi-VN"/>
        </w:rPr>
      </w:pPr>
      <w:r w:rsidRPr="009B5005">
        <w:rPr>
          <w:rFonts w:ascii="Times New Roman" w:eastAsia="Times New Roman" w:hAnsi="Times New Roman" w:cs="Times New Roman"/>
          <w:i/>
          <w:iCs/>
          <w:sz w:val="28"/>
          <w:szCs w:val="28"/>
        </w:rPr>
        <w:t xml:space="preserve">Thực hiện </w:t>
      </w:r>
      <w:r w:rsidR="00282BB5" w:rsidRPr="009B5005">
        <w:rPr>
          <w:rFonts w:ascii="Times New Roman" w:eastAsia="Times New Roman" w:hAnsi="Times New Roman" w:cs="Times New Roman"/>
          <w:i/>
          <w:iCs/>
          <w:sz w:val="28"/>
          <w:szCs w:val="28"/>
          <w:lang w:val="vi-VN"/>
        </w:rPr>
        <w:t xml:space="preserve">Quyết định số 2013/QĐ-UBND ngày 20/10/2021 của </w:t>
      </w:r>
      <w:r w:rsidR="004D3AAD" w:rsidRPr="009B5005">
        <w:rPr>
          <w:rFonts w:ascii="Times New Roman" w:eastAsia="Times New Roman" w:hAnsi="Times New Roman" w:cs="Times New Roman"/>
          <w:i/>
          <w:iCs/>
          <w:sz w:val="28"/>
          <w:szCs w:val="28"/>
        </w:rPr>
        <w:t>Ủy ban nhân dân</w:t>
      </w:r>
      <w:r w:rsidR="004D3AAD" w:rsidRPr="009B5005">
        <w:rPr>
          <w:rFonts w:ascii="Times New Roman" w:eastAsia="Times New Roman" w:hAnsi="Times New Roman" w:cs="Times New Roman"/>
          <w:i/>
          <w:iCs/>
          <w:sz w:val="28"/>
          <w:szCs w:val="28"/>
          <w:lang w:val="vi-VN"/>
        </w:rPr>
        <w:t xml:space="preserve"> tỉnh Ninh Thuận v</w:t>
      </w:r>
      <w:r w:rsidR="00282BB5" w:rsidRPr="009B5005">
        <w:rPr>
          <w:rFonts w:ascii="Times New Roman" w:eastAsia="Times New Roman" w:hAnsi="Times New Roman" w:cs="Times New Roman"/>
          <w:i/>
          <w:iCs/>
          <w:sz w:val="28"/>
          <w:szCs w:val="28"/>
          <w:lang w:val="vi-VN"/>
        </w:rPr>
        <w:t>ề việc ban hành Quy định tạm thời các biện pháp thích ứng an toàn, linh hoạt, kiểm soát hiệu quả dịch Covid-19 trên địa bàn tỉnh Ninh Thuận</w:t>
      </w:r>
      <w:r w:rsidR="00D634CC" w:rsidRPr="009B5005">
        <w:rPr>
          <w:rFonts w:ascii="Times New Roman" w:eastAsia="Times New Roman" w:hAnsi="Times New Roman" w:cs="Times New Roman"/>
          <w:i/>
          <w:iCs/>
          <w:sz w:val="28"/>
          <w:szCs w:val="28"/>
          <w:lang w:val="vi-VN"/>
        </w:rPr>
        <w:t>;</w:t>
      </w:r>
    </w:p>
    <w:p w14:paraId="069EB925" w14:textId="698D9446" w:rsidR="00056BFC" w:rsidRPr="009B5005" w:rsidRDefault="004D3AAD" w:rsidP="007D1E2D">
      <w:pPr>
        <w:spacing w:before="120" w:after="120" w:line="240" w:lineRule="auto"/>
        <w:ind w:right="49" w:firstLine="720"/>
        <w:jc w:val="both"/>
        <w:rPr>
          <w:rFonts w:ascii="Times New Roman" w:eastAsia="Times New Roman" w:hAnsi="Times New Roman" w:cs="Times New Roman"/>
          <w:i/>
          <w:iCs/>
          <w:sz w:val="28"/>
          <w:szCs w:val="28"/>
          <w:lang w:val="vi-VN"/>
        </w:rPr>
      </w:pPr>
      <w:r w:rsidRPr="009B5005">
        <w:rPr>
          <w:rFonts w:ascii="Times New Roman" w:eastAsia="Times New Roman" w:hAnsi="Times New Roman" w:cs="Times New Roman"/>
          <w:i/>
          <w:iCs/>
          <w:sz w:val="28"/>
          <w:szCs w:val="28"/>
        </w:rPr>
        <w:t xml:space="preserve">Theo </w:t>
      </w:r>
      <w:r w:rsidR="00056BFC" w:rsidRPr="009B5005">
        <w:rPr>
          <w:rFonts w:ascii="Times New Roman" w:eastAsia="Times New Roman" w:hAnsi="Times New Roman" w:cs="Times New Roman"/>
          <w:i/>
          <w:iCs/>
          <w:sz w:val="28"/>
          <w:szCs w:val="28"/>
          <w:lang w:val="vi-VN"/>
        </w:rPr>
        <w:t>đề nghị của Giám đốc Sở Giáo dục và Đào tạo tại Tờ trình số</w:t>
      </w:r>
      <w:r w:rsidR="00AD31B5" w:rsidRPr="009B5005">
        <w:rPr>
          <w:rFonts w:ascii="Times New Roman" w:eastAsia="Times New Roman" w:hAnsi="Times New Roman" w:cs="Times New Roman"/>
          <w:i/>
          <w:iCs/>
          <w:sz w:val="28"/>
          <w:szCs w:val="28"/>
        </w:rPr>
        <w:t xml:space="preserve"> 2716</w:t>
      </w:r>
      <w:r w:rsidR="00056BFC" w:rsidRPr="009B5005">
        <w:rPr>
          <w:rFonts w:ascii="Times New Roman" w:eastAsia="Times New Roman" w:hAnsi="Times New Roman" w:cs="Times New Roman"/>
          <w:i/>
          <w:iCs/>
          <w:sz w:val="28"/>
          <w:szCs w:val="28"/>
          <w:lang w:val="vi-VN"/>
        </w:rPr>
        <w:t>/TTr-GDĐT ngày</w:t>
      </w:r>
      <w:r w:rsidR="0037399A" w:rsidRPr="009B5005">
        <w:rPr>
          <w:rFonts w:ascii="Times New Roman" w:eastAsia="Times New Roman" w:hAnsi="Times New Roman" w:cs="Times New Roman"/>
          <w:i/>
          <w:iCs/>
          <w:sz w:val="28"/>
          <w:szCs w:val="28"/>
          <w:lang w:val="vi-VN"/>
        </w:rPr>
        <w:t xml:space="preserve"> 29 </w:t>
      </w:r>
      <w:r w:rsidR="00056BFC" w:rsidRPr="009B5005">
        <w:rPr>
          <w:rFonts w:ascii="Times New Roman" w:eastAsia="Times New Roman" w:hAnsi="Times New Roman" w:cs="Times New Roman"/>
          <w:i/>
          <w:iCs/>
          <w:sz w:val="28"/>
          <w:szCs w:val="28"/>
          <w:lang w:val="vi-VN"/>
        </w:rPr>
        <w:t xml:space="preserve">tháng 10 năm 2021 và ý kiến của </w:t>
      </w:r>
      <w:r w:rsidR="00E32A20" w:rsidRPr="009B5005">
        <w:rPr>
          <w:rFonts w:ascii="Times New Roman" w:eastAsia="Times New Roman" w:hAnsi="Times New Roman" w:cs="Times New Roman"/>
          <w:i/>
          <w:iCs/>
          <w:sz w:val="28"/>
          <w:szCs w:val="28"/>
        </w:rPr>
        <w:t xml:space="preserve">Trung tâm Kiểm soát bệnh tật tỉnh </w:t>
      </w:r>
      <w:r w:rsidR="00056BFC" w:rsidRPr="009B5005">
        <w:rPr>
          <w:rFonts w:ascii="Times New Roman" w:eastAsia="Times New Roman" w:hAnsi="Times New Roman" w:cs="Times New Roman"/>
          <w:i/>
          <w:iCs/>
          <w:sz w:val="28"/>
          <w:szCs w:val="28"/>
          <w:lang w:val="vi-VN"/>
        </w:rPr>
        <w:t xml:space="preserve">tại Công văn số </w:t>
      </w:r>
      <w:r w:rsidR="00E32A20" w:rsidRPr="009B5005">
        <w:rPr>
          <w:rFonts w:ascii="Times New Roman" w:eastAsia="Times New Roman" w:hAnsi="Times New Roman" w:cs="Times New Roman"/>
          <w:i/>
          <w:iCs/>
          <w:sz w:val="28"/>
          <w:szCs w:val="28"/>
        </w:rPr>
        <w:t>4692</w:t>
      </w:r>
      <w:r w:rsidR="00056BFC" w:rsidRPr="009B5005">
        <w:rPr>
          <w:rFonts w:ascii="Times New Roman" w:eastAsia="Times New Roman" w:hAnsi="Times New Roman" w:cs="Times New Roman"/>
          <w:i/>
          <w:iCs/>
          <w:sz w:val="28"/>
          <w:szCs w:val="28"/>
          <w:lang w:val="vi-VN"/>
        </w:rPr>
        <w:t>/</w:t>
      </w:r>
      <w:r w:rsidR="00E32A20" w:rsidRPr="009B5005">
        <w:rPr>
          <w:rFonts w:ascii="Times New Roman" w:eastAsia="Times New Roman" w:hAnsi="Times New Roman" w:cs="Times New Roman"/>
          <w:i/>
          <w:iCs/>
          <w:sz w:val="28"/>
          <w:szCs w:val="28"/>
        </w:rPr>
        <w:t>KSBT</w:t>
      </w:r>
      <w:r w:rsidR="00056BFC" w:rsidRPr="009B5005">
        <w:rPr>
          <w:rFonts w:ascii="Times New Roman" w:eastAsia="Times New Roman" w:hAnsi="Times New Roman" w:cs="Times New Roman"/>
          <w:i/>
          <w:iCs/>
          <w:sz w:val="28"/>
          <w:szCs w:val="28"/>
          <w:lang w:val="vi-VN"/>
        </w:rPr>
        <w:t>-</w:t>
      </w:r>
      <w:r w:rsidR="00E32A20" w:rsidRPr="009B5005">
        <w:rPr>
          <w:rFonts w:ascii="Times New Roman" w:eastAsia="Times New Roman" w:hAnsi="Times New Roman" w:cs="Times New Roman"/>
          <w:i/>
          <w:iCs/>
          <w:sz w:val="28"/>
          <w:szCs w:val="28"/>
        </w:rPr>
        <w:t>KSBTN</w:t>
      </w:r>
      <w:r w:rsidR="00056BFC" w:rsidRPr="009B5005">
        <w:rPr>
          <w:rFonts w:ascii="Times New Roman" w:eastAsia="Times New Roman" w:hAnsi="Times New Roman" w:cs="Times New Roman"/>
          <w:i/>
          <w:iCs/>
          <w:sz w:val="28"/>
          <w:szCs w:val="28"/>
          <w:lang w:val="vi-VN"/>
        </w:rPr>
        <w:t xml:space="preserve"> ngày </w:t>
      </w:r>
      <w:r w:rsidR="00E32A20" w:rsidRPr="009B5005">
        <w:rPr>
          <w:rFonts w:ascii="Times New Roman" w:eastAsia="Times New Roman" w:hAnsi="Times New Roman" w:cs="Times New Roman"/>
          <w:i/>
          <w:iCs/>
          <w:sz w:val="28"/>
          <w:szCs w:val="28"/>
        </w:rPr>
        <w:t xml:space="preserve">02 </w:t>
      </w:r>
      <w:r w:rsidR="00056BFC" w:rsidRPr="009B5005">
        <w:rPr>
          <w:rFonts w:ascii="Times New Roman" w:eastAsia="Times New Roman" w:hAnsi="Times New Roman" w:cs="Times New Roman"/>
          <w:i/>
          <w:iCs/>
          <w:sz w:val="28"/>
          <w:szCs w:val="28"/>
          <w:lang w:val="vi-VN"/>
        </w:rPr>
        <w:t>tháng 1</w:t>
      </w:r>
      <w:r w:rsidR="00E32A20" w:rsidRPr="009B5005">
        <w:rPr>
          <w:rFonts w:ascii="Times New Roman" w:eastAsia="Times New Roman" w:hAnsi="Times New Roman" w:cs="Times New Roman"/>
          <w:i/>
          <w:iCs/>
          <w:sz w:val="28"/>
          <w:szCs w:val="28"/>
        </w:rPr>
        <w:t>1</w:t>
      </w:r>
      <w:r w:rsidR="00056BFC" w:rsidRPr="009B5005">
        <w:rPr>
          <w:rFonts w:ascii="Times New Roman" w:eastAsia="Times New Roman" w:hAnsi="Times New Roman" w:cs="Times New Roman"/>
          <w:i/>
          <w:iCs/>
          <w:sz w:val="28"/>
          <w:szCs w:val="28"/>
          <w:lang w:val="vi-VN"/>
        </w:rPr>
        <w:t xml:space="preserve"> năm 2021</w:t>
      </w:r>
      <w:r w:rsidR="00EE4589" w:rsidRPr="009B5005">
        <w:rPr>
          <w:rFonts w:ascii="Times New Roman" w:eastAsia="Times New Roman" w:hAnsi="Times New Roman" w:cs="Times New Roman"/>
          <w:i/>
          <w:iCs/>
          <w:sz w:val="28"/>
          <w:szCs w:val="28"/>
          <w:lang w:val="vi-VN"/>
        </w:rPr>
        <w:t>.</w:t>
      </w:r>
    </w:p>
    <w:p w14:paraId="2FEC6A88" w14:textId="77777777" w:rsidR="007D1E2D" w:rsidRPr="009B5005" w:rsidRDefault="007D1E2D" w:rsidP="007D1E2D">
      <w:pPr>
        <w:spacing w:before="120" w:after="120" w:line="240" w:lineRule="auto"/>
        <w:ind w:left="360" w:right="129"/>
        <w:jc w:val="center"/>
        <w:rPr>
          <w:rFonts w:ascii="Times New Roman" w:eastAsia="Times New Roman" w:hAnsi="Times New Roman" w:cs="Times New Roman"/>
          <w:b/>
          <w:bCs/>
          <w:sz w:val="26"/>
          <w:szCs w:val="26"/>
          <w:lang w:val="vi-VN"/>
        </w:rPr>
      </w:pPr>
    </w:p>
    <w:p w14:paraId="1E4D9AE4" w14:textId="3544EAB1" w:rsidR="00624887" w:rsidRPr="009B5005" w:rsidRDefault="00624887" w:rsidP="007D1E2D">
      <w:pPr>
        <w:spacing w:before="120" w:after="0" w:line="240" w:lineRule="auto"/>
        <w:ind w:left="360" w:right="129"/>
        <w:jc w:val="center"/>
        <w:rPr>
          <w:rFonts w:ascii="Times New Roman" w:eastAsia="Times New Roman" w:hAnsi="Times New Roman" w:cs="Times New Roman"/>
          <w:sz w:val="26"/>
          <w:szCs w:val="26"/>
        </w:rPr>
      </w:pPr>
      <w:r w:rsidRPr="009B5005">
        <w:rPr>
          <w:rFonts w:ascii="Times New Roman" w:eastAsia="Times New Roman" w:hAnsi="Times New Roman" w:cs="Times New Roman"/>
          <w:b/>
          <w:bCs/>
          <w:sz w:val="26"/>
          <w:szCs w:val="26"/>
          <w:lang w:val="vi-VN"/>
        </w:rPr>
        <w:t>QUYẾT ĐỊNH:</w:t>
      </w:r>
    </w:p>
    <w:p w14:paraId="223BCD3C" w14:textId="0134E223" w:rsidR="00624887" w:rsidRPr="009B5005" w:rsidRDefault="00624887" w:rsidP="007D1E2D">
      <w:pPr>
        <w:spacing w:before="120" w:after="120" w:line="240" w:lineRule="auto"/>
        <w:ind w:right="49" w:firstLine="720"/>
        <w:jc w:val="both"/>
        <w:rPr>
          <w:rFonts w:ascii="Times New Roman" w:eastAsia="Times New Roman" w:hAnsi="Times New Roman" w:cs="Times New Roman"/>
          <w:sz w:val="28"/>
          <w:szCs w:val="28"/>
        </w:rPr>
      </w:pPr>
      <w:r w:rsidRPr="009B5005">
        <w:rPr>
          <w:rFonts w:ascii="Times New Roman" w:eastAsia="Times New Roman" w:hAnsi="Times New Roman" w:cs="Times New Roman"/>
          <w:b/>
          <w:bCs/>
          <w:sz w:val="28"/>
          <w:szCs w:val="28"/>
        </w:rPr>
        <w:t>Điều 1</w:t>
      </w:r>
      <w:r w:rsidRPr="009B5005">
        <w:rPr>
          <w:rFonts w:ascii="Times New Roman" w:eastAsia="Times New Roman" w:hAnsi="Times New Roman" w:cs="Times New Roman"/>
          <w:sz w:val="28"/>
          <w:szCs w:val="28"/>
        </w:rPr>
        <w:t>. Ban hành kèm theo Quyết định này Bộ tiêu chí đánh giá an toàn trong phòng, chống dịch COVID-19 đối với cơ sở giáo dục mầm non</w:t>
      </w:r>
      <w:r w:rsidR="00A71E02" w:rsidRPr="009B5005">
        <w:rPr>
          <w:rFonts w:ascii="Times New Roman" w:eastAsia="Times New Roman" w:hAnsi="Times New Roman" w:cs="Times New Roman"/>
          <w:sz w:val="28"/>
          <w:szCs w:val="28"/>
        </w:rPr>
        <w:t>;</w:t>
      </w:r>
      <w:r w:rsidRPr="009B5005">
        <w:rPr>
          <w:rFonts w:ascii="Times New Roman" w:eastAsia="Times New Roman" w:hAnsi="Times New Roman" w:cs="Times New Roman"/>
          <w:sz w:val="28"/>
          <w:szCs w:val="28"/>
        </w:rPr>
        <w:t xml:space="preserve"> cơ sở giáo dục phổ thông</w:t>
      </w:r>
      <w:r w:rsidR="00A71E02" w:rsidRPr="009B5005">
        <w:rPr>
          <w:rFonts w:ascii="Times New Roman" w:eastAsia="Times New Roman" w:hAnsi="Times New Roman" w:cs="Times New Roman"/>
          <w:sz w:val="28"/>
          <w:szCs w:val="28"/>
        </w:rPr>
        <w:t>;</w:t>
      </w:r>
      <w:r w:rsidRPr="009B5005">
        <w:rPr>
          <w:rFonts w:ascii="Times New Roman" w:eastAsia="Times New Roman" w:hAnsi="Times New Roman" w:cs="Times New Roman"/>
          <w:sz w:val="28"/>
          <w:szCs w:val="28"/>
        </w:rPr>
        <w:t xml:space="preserve"> trung tâm ngoại ngữ, tin học</w:t>
      </w:r>
      <w:r w:rsidR="00A71E02" w:rsidRPr="009B5005">
        <w:rPr>
          <w:rFonts w:ascii="Times New Roman" w:eastAsia="Times New Roman" w:hAnsi="Times New Roman" w:cs="Times New Roman"/>
          <w:sz w:val="28"/>
          <w:szCs w:val="28"/>
        </w:rPr>
        <w:t>;</w:t>
      </w:r>
      <w:r w:rsidRPr="009B5005">
        <w:rPr>
          <w:rFonts w:ascii="Times New Roman" w:eastAsia="Times New Roman" w:hAnsi="Times New Roman" w:cs="Times New Roman"/>
          <w:sz w:val="28"/>
          <w:szCs w:val="28"/>
        </w:rPr>
        <w:t xml:space="preserve"> cơ sở giáo dục</w:t>
      </w:r>
      <w:r w:rsidR="00C47048" w:rsidRPr="009B5005">
        <w:rPr>
          <w:rFonts w:ascii="Times New Roman" w:eastAsia="Times New Roman" w:hAnsi="Times New Roman" w:cs="Times New Roman"/>
          <w:sz w:val="28"/>
          <w:szCs w:val="28"/>
        </w:rPr>
        <w:t xml:space="preserve"> </w:t>
      </w:r>
      <w:r w:rsidRPr="009B5005">
        <w:rPr>
          <w:rFonts w:ascii="Times New Roman" w:eastAsia="Times New Roman" w:hAnsi="Times New Roman" w:cs="Times New Roman"/>
          <w:sz w:val="28"/>
          <w:szCs w:val="28"/>
        </w:rPr>
        <w:t xml:space="preserve">kỹ năng sống và hoạt động giáo dục ngoài giờ chính khóa trên địa bàn </w:t>
      </w:r>
      <w:r w:rsidR="00D634CC" w:rsidRPr="009B5005">
        <w:rPr>
          <w:rFonts w:ascii="Times New Roman" w:eastAsia="Times New Roman" w:hAnsi="Times New Roman" w:cs="Times New Roman"/>
          <w:sz w:val="28"/>
          <w:szCs w:val="28"/>
        </w:rPr>
        <w:t>tỉnh Ninh Thuận</w:t>
      </w:r>
      <w:r w:rsidR="00C47048" w:rsidRPr="009B5005">
        <w:rPr>
          <w:rFonts w:ascii="Times New Roman" w:eastAsia="Times New Roman" w:hAnsi="Times New Roman" w:cs="Times New Roman"/>
          <w:sz w:val="28"/>
          <w:szCs w:val="28"/>
        </w:rPr>
        <w:t xml:space="preserve"> (sau đây gọi là cơ sở giáo dục)</w:t>
      </w:r>
      <w:r w:rsidR="00D634CC" w:rsidRPr="009B5005">
        <w:rPr>
          <w:rFonts w:ascii="Times New Roman" w:eastAsia="Times New Roman" w:hAnsi="Times New Roman" w:cs="Times New Roman"/>
          <w:sz w:val="28"/>
          <w:szCs w:val="28"/>
        </w:rPr>
        <w:t>.</w:t>
      </w:r>
    </w:p>
    <w:p w14:paraId="267FBA9A" w14:textId="74AC941C" w:rsidR="00803039" w:rsidRPr="009B5005" w:rsidRDefault="00624887" w:rsidP="007D1E2D">
      <w:pPr>
        <w:spacing w:before="120" w:after="120" w:line="240" w:lineRule="auto"/>
        <w:ind w:right="130" w:firstLine="720"/>
        <w:jc w:val="both"/>
        <w:rPr>
          <w:rFonts w:ascii="Times New Roman" w:eastAsia="Times New Roman" w:hAnsi="Times New Roman" w:cs="Times New Roman"/>
          <w:sz w:val="28"/>
          <w:szCs w:val="28"/>
        </w:rPr>
      </w:pPr>
      <w:r w:rsidRPr="009B5005">
        <w:rPr>
          <w:rFonts w:ascii="Times New Roman" w:eastAsia="Times New Roman" w:hAnsi="Times New Roman" w:cs="Times New Roman"/>
          <w:b/>
          <w:bCs/>
          <w:sz w:val="28"/>
          <w:szCs w:val="28"/>
        </w:rPr>
        <w:t>Điều 2</w:t>
      </w:r>
      <w:r w:rsidRPr="009B5005">
        <w:rPr>
          <w:rFonts w:ascii="Times New Roman" w:eastAsia="Times New Roman" w:hAnsi="Times New Roman" w:cs="Times New Roman"/>
          <w:sz w:val="28"/>
          <w:szCs w:val="28"/>
        </w:rPr>
        <w:t>. Quyết định này có hiệu lực kể từ ngày ký</w:t>
      </w:r>
      <w:r w:rsidR="00C47048" w:rsidRPr="009B5005">
        <w:rPr>
          <w:rFonts w:ascii="Times New Roman" w:eastAsia="Times New Roman" w:hAnsi="Times New Roman" w:cs="Times New Roman"/>
          <w:sz w:val="28"/>
          <w:szCs w:val="28"/>
        </w:rPr>
        <w:t>.</w:t>
      </w:r>
    </w:p>
    <w:p w14:paraId="1BBAF507" w14:textId="0BA0D332" w:rsidR="00C47048" w:rsidRPr="009B5005" w:rsidRDefault="00C47048" w:rsidP="007D1E2D">
      <w:pPr>
        <w:spacing w:before="120" w:after="120" w:line="240" w:lineRule="auto"/>
        <w:ind w:right="49" w:firstLine="720"/>
        <w:jc w:val="both"/>
        <w:rPr>
          <w:rFonts w:ascii="Times New Roman" w:eastAsia="Times New Roman" w:hAnsi="Times New Roman" w:cs="Times New Roman"/>
          <w:sz w:val="28"/>
          <w:szCs w:val="28"/>
        </w:rPr>
      </w:pPr>
      <w:r w:rsidRPr="009B5005">
        <w:rPr>
          <w:rFonts w:ascii="Times New Roman" w:eastAsia="Times New Roman" w:hAnsi="Times New Roman" w:cs="Times New Roman"/>
          <w:b/>
          <w:bCs/>
          <w:sz w:val="28"/>
          <w:szCs w:val="28"/>
        </w:rPr>
        <w:t>Điều 3</w:t>
      </w:r>
      <w:r w:rsidR="00A5609A" w:rsidRPr="009B5005">
        <w:rPr>
          <w:rFonts w:ascii="Times New Roman" w:eastAsia="Times New Roman" w:hAnsi="Times New Roman" w:cs="Times New Roman"/>
          <w:sz w:val="28"/>
          <w:szCs w:val="28"/>
        </w:rPr>
        <w:t>. Căn cứ Q</w:t>
      </w:r>
      <w:r w:rsidRPr="009B5005">
        <w:rPr>
          <w:rFonts w:ascii="Times New Roman" w:eastAsia="Times New Roman" w:hAnsi="Times New Roman" w:cs="Times New Roman"/>
          <w:sz w:val="28"/>
          <w:szCs w:val="28"/>
        </w:rPr>
        <w:t>uyết định này, các cơ sở giáo dục tự đánh giá</w:t>
      </w:r>
      <w:r w:rsidR="00D56A12" w:rsidRPr="009B5005">
        <w:rPr>
          <w:rFonts w:ascii="Times New Roman" w:eastAsia="Times New Roman" w:hAnsi="Times New Roman" w:cs="Times New Roman"/>
          <w:sz w:val="28"/>
          <w:szCs w:val="28"/>
        </w:rPr>
        <w:t>, triển khai thực hiện và chịu trách nhiệm kết quả đánh giá</w:t>
      </w:r>
      <w:r w:rsidR="00A96F09" w:rsidRPr="009B5005">
        <w:rPr>
          <w:rFonts w:ascii="Times New Roman" w:eastAsia="Times New Roman" w:hAnsi="Times New Roman" w:cs="Times New Roman"/>
          <w:sz w:val="28"/>
          <w:szCs w:val="28"/>
        </w:rPr>
        <w:t>, trước khi nhà trường được trở lại học trực tiếp theo quyết định của Ủy ban nhân dân các huyện, thành phố</w:t>
      </w:r>
      <w:r w:rsidR="00D56A12" w:rsidRPr="009B5005">
        <w:rPr>
          <w:rFonts w:ascii="Times New Roman" w:eastAsia="Times New Roman" w:hAnsi="Times New Roman" w:cs="Times New Roman"/>
          <w:sz w:val="28"/>
          <w:szCs w:val="28"/>
        </w:rPr>
        <w:t xml:space="preserve">. Sở Giáo dục và Đào tạo, </w:t>
      </w:r>
      <w:r w:rsidR="00A5609A" w:rsidRPr="009B5005">
        <w:rPr>
          <w:rFonts w:ascii="Times New Roman" w:eastAsia="Times New Roman" w:hAnsi="Times New Roman" w:cs="Times New Roman"/>
          <w:sz w:val="28"/>
          <w:szCs w:val="28"/>
        </w:rPr>
        <w:t>Ủ</w:t>
      </w:r>
      <w:r w:rsidR="00D56A12" w:rsidRPr="009B5005">
        <w:rPr>
          <w:rFonts w:ascii="Times New Roman" w:eastAsia="Times New Roman" w:hAnsi="Times New Roman" w:cs="Times New Roman"/>
          <w:sz w:val="28"/>
          <w:szCs w:val="28"/>
        </w:rPr>
        <w:t>y ban nhân dân các huyện, thành phố chỉ đạo, hướng dẫn, thường xuyên kiểm tra, chấn chỉnh, xử lý đảm bảo việc tổ chức dạy học trong các cơ sở giáo dục thuộc phạm vi quản lý được an toàn trong phòng, chống dịch COVID-19.</w:t>
      </w:r>
    </w:p>
    <w:p w14:paraId="5C6CAD41" w14:textId="38BFD4EB" w:rsidR="00282BD5" w:rsidRPr="009B5005" w:rsidRDefault="00624887" w:rsidP="007D1E2D">
      <w:pPr>
        <w:spacing w:before="120" w:after="120" w:line="240" w:lineRule="auto"/>
        <w:ind w:right="49" w:firstLine="720"/>
        <w:jc w:val="both"/>
        <w:rPr>
          <w:rFonts w:ascii="Times New Roman" w:hAnsi="Times New Roman" w:cs="Times New Roman"/>
          <w:sz w:val="28"/>
          <w:szCs w:val="28"/>
        </w:rPr>
      </w:pPr>
      <w:r w:rsidRPr="009B5005">
        <w:rPr>
          <w:rFonts w:ascii="Times New Roman" w:eastAsia="Times New Roman" w:hAnsi="Times New Roman" w:cs="Times New Roman"/>
          <w:b/>
          <w:bCs/>
          <w:sz w:val="28"/>
          <w:szCs w:val="28"/>
        </w:rPr>
        <w:t xml:space="preserve">Điều </w:t>
      </w:r>
      <w:r w:rsidR="006A6912" w:rsidRPr="009B5005">
        <w:rPr>
          <w:rFonts w:ascii="Times New Roman" w:eastAsia="Times New Roman" w:hAnsi="Times New Roman" w:cs="Times New Roman"/>
          <w:b/>
          <w:bCs/>
          <w:sz w:val="28"/>
          <w:szCs w:val="28"/>
        </w:rPr>
        <w:t>4</w:t>
      </w:r>
      <w:r w:rsidRPr="009B5005">
        <w:rPr>
          <w:rFonts w:ascii="Times New Roman" w:eastAsia="Times New Roman" w:hAnsi="Times New Roman" w:cs="Times New Roman"/>
          <w:sz w:val="28"/>
          <w:szCs w:val="28"/>
        </w:rPr>
        <w:t xml:space="preserve">. </w:t>
      </w:r>
      <w:r w:rsidR="00282BD5" w:rsidRPr="009B5005">
        <w:rPr>
          <w:rFonts w:ascii="Times New Roman" w:hAnsi="Times New Roman" w:cs="Times New Roman"/>
          <w:sz w:val="28"/>
          <w:szCs w:val="28"/>
          <w:lang w:val="vi-VN"/>
        </w:rPr>
        <w:t>Chánh Văn phòng Ủy ban nhân dân tỉ</w:t>
      </w:r>
      <w:r w:rsidR="009958CE" w:rsidRPr="009B5005">
        <w:rPr>
          <w:rFonts w:ascii="Times New Roman" w:hAnsi="Times New Roman" w:cs="Times New Roman"/>
          <w:sz w:val="28"/>
          <w:szCs w:val="28"/>
          <w:lang w:val="vi-VN"/>
        </w:rPr>
        <w:t>nh,</w:t>
      </w:r>
      <w:r w:rsidR="00282BD5" w:rsidRPr="009B5005">
        <w:rPr>
          <w:rFonts w:ascii="Times New Roman" w:hAnsi="Times New Roman" w:cs="Times New Roman"/>
          <w:sz w:val="28"/>
          <w:szCs w:val="28"/>
          <w:lang w:val="vi-VN"/>
        </w:rPr>
        <w:t xml:space="preserve"> Giám đốc Sở Giáo dục và Đào tạo, Chủ tịch Ủy ban nhân dân các huyện, thành phố và Thủ trưởng các cơ quan đơn vị có liên quan chịu trách nhiệm thi hành Quyết định này./.</w:t>
      </w:r>
    </w:p>
    <w:p w14:paraId="46585E0D" w14:textId="503F7C11" w:rsidR="00D634CC" w:rsidRPr="009B5005" w:rsidRDefault="00D634CC" w:rsidP="007D1E2D">
      <w:pPr>
        <w:spacing w:before="120" w:after="0" w:line="240" w:lineRule="auto"/>
        <w:jc w:val="both"/>
        <w:rPr>
          <w:rFonts w:ascii="Times New Roman" w:eastAsia="Times New Roman" w:hAnsi="Times New Roman" w:cs="Times New Roman"/>
          <w:sz w:val="26"/>
          <w:szCs w:val="26"/>
        </w:rPr>
      </w:pPr>
    </w:p>
    <w:tbl>
      <w:tblPr>
        <w:tblpPr w:leftFromText="180" w:rightFromText="180" w:vertAnchor="text" w:tblpY="1"/>
        <w:tblOverlap w:val="never"/>
        <w:tblW w:w="5000" w:type="pct"/>
        <w:tblLook w:val="0000" w:firstRow="0" w:lastRow="0" w:firstColumn="0" w:lastColumn="0" w:noHBand="0" w:noVBand="0"/>
      </w:tblPr>
      <w:tblGrid>
        <w:gridCol w:w="4035"/>
        <w:gridCol w:w="1038"/>
        <w:gridCol w:w="4215"/>
      </w:tblGrid>
      <w:tr w:rsidR="007E4CA8" w:rsidRPr="009B5005" w14:paraId="1EA317BC" w14:textId="77777777" w:rsidTr="00890B55">
        <w:tc>
          <w:tcPr>
            <w:tcW w:w="2172" w:type="pct"/>
          </w:tcPr>
          <w:p w14:paraId="5CDCEE02" w14:textId="77777777" w:rsidR="00282BD5" w:rsidRPr="009B5005" w:rsidRDefault="00282BD5" w:rsidP="007D1E2D">
            <w:pPr>
              <w:spacing w:after="0" w:line="240" w:lineRule="auto"/>
              <w:jc w:val="both"/>
              <w:rPr>
                <w:rFonts w:ascii="Times New Roman" w:hAnsi="Times New Roman" w:cs="Times New Roman"/>
                <w:b/>
                <w:bCs/>
                <w:i/>
                <w:iCs/>
                <w:lang w:val="vi-VN"/>
              </w:rPr>
            </w:pPr>
            <w:r w:rsidRPr="009B5005">
              <w:rPr>
                <w:rFonts w:ascii="Times New Roman" w:hAnsi="Times New Roman" w:cs="Times New Roman"/>
                <w:b/>
                <w:bCs/>
                <w:i/>
                <w:iCs/>
                <w:lang w:val="vi-VN"/>
              </w:rPr>
              <w:t>Nơi nhận:</w:t>
            </w:r>
          </w:p>
          <w:p w14:paraId="22A3A064" w14:textId="77777777" w:rsidR="00282BD5" w:rsidRPr="009B5005" w:rsidRDefault="00282BD5" w:rsidP="007D1E2D">
            <w:pPr>
              <w:spacing w:after="0" w:line="240" w:lineRule="auto"/>
              <w:ind w:left="993" w:hanging="993"/>
              <w:rPr>
                <w:rFonts w:ascii="Times New Roman" w:hAnsi="Times New Roman" w:cs="Times New Roman"/>
                <w:b/>
                <w:sz w:val="28"/>
                <w:szCs w:val="28"/>
                <w:lang w:val="vi-VN"/>
              </w:rPr>
            </w:pPr>
            <w:r w:rsidRPr="009B5005">
              <w:rPr>
                <w:rFonts w:ascii="Times New Roman" w:hAnsi="Times New Roman" w:cs="Times New Roman"/>
                <w:lang w:val="vi-VN"/>
              </w:rPr>
              <w:t xml:space="preserve">- Như Điều 3;                                                                             </w:t>
            </w:r>
          </w:p>
          <w:p w14:paraId="7A4CD1C0" w14:textId="77777777" w:rsidR="00282BD5" w:rsidRPr="009B5005" w:rsidRDefault="00282BD5" w:rsidP="007D1E2D">
            <w:pPr>
              <w:spacing w:after="0" w:line="240" w:lineRule="auto"/>
              <w:rPr>
                <w:rFonts w:ascii="Times New Roman" w:hAnsi="Times New Roman" w:cs="Times New Roman"/>
                <w:lang w:val="vi-VN"/>
              </w:rPr>
            </w:pPr>
            <w:r w:rsidRPr="009B5005">
              <w:rPr>
                <w:rFonts w:ascii="Times New Roman" w:hAnsi="Times New Roman" w:cs="Times New Roman"/>
                <w:lang w:val="vi-VN"/>
              </w:rPr>
              <w:t>- Bộ Giáo dục và Đào tạo (b/c);</w:t>
            </w:r>
          </w:p>
          <w:p w14:paraId="7017A025" w14:textId="77777777" w:rsidR="00282BD5" w:rsidRPr="009B5005" w:rsidRDefault="00282BD5" w:rsidP="007D1E2D">
            <w:pPr>
              <w:spacing w:after="0" w:line="240" w:lineRule="auto"/>
              <w:rPr>
                <w:rFonts w:ascii="Times New Roman" w:hAnsi="Times New Roman" w:cs="Times New Roman"/>
                <w:lang w:val="vi-VN"/>
              </w:rPr>
            </w:pPr>
            <w:r w:rsidRPr="009B5005">
              <w:rPr>
                <w:rFonts w:ascii="Times New Roman" w:hAnsi="Times New Roman" w:cs="Times New Roman"/>
                <w:lang w:val="vi-VN"/>
              </w:rPr>
              <w:t>- TT.Tỉnh ủy, TT. HĐND tỉnh (b/c);</w:t>
            </w:r>
          </w:p>
          <w:p w14:paraId="55678CC6" w14:textId="77777777" w:rsidR="00282BD5" w:rsidRPr="009B5005" w:rsidRDefault="00282BD5" w:rsidP="007D1E2D">
            <w:pPr>
              <w:spacing w:after="0" w:line="240" w:lineRule="auto"/>
              <w:rPr>
                <w:rFonts w:ascii="Times New Roman" w:hAnsi="Times New Roman" w:cs="Times New Roman"/>
                <w:b/>
                <w:lang w:val="vi-VN"/>
              </w:rPr>
            </w:pPr>
            <w:r w:rsidRPr="009B5005">
              <w:rPr>
                <w:rFonts w:ascii="Times New Roman" w:hAnsi="Times New Roman" w:cs="Times New Roman"/>
                <w:lang w:val="vi-VN"/>
              </w:rPr>
              <w:t xml:space="preserve">- CT và các PCT UBND tỉnh;    </w:t>
            </w:r>
          </w:p>
          <w:p w14:paraId="00905FFA" w14:textId="77777777" w:rsidR="00282BD5" w:rsidRPr="009B5005" w:rsidRDefault="00282BD5" w:rsidP="007D1E2D">
            <w:pPr>
              <w:spacing w:after="0" w:line="240" w:lineRule="auto"/>
              <w:rPr>
                <w:rFonts w:ascii="Times New Roman" w:hAnsi="Times New Roman" w:cs="Times New Roman"/>
                <w:lang w:val="vi-VN"/>
              </w:rPr>
            </w:pPr>
            <w:r w:rsidRPr="009B5005">
              <w:rPr>
                <w:rFonts w:ascii="Times New Roman" w:hAnsi="Times New Roman" w:cs="Times New Roman"/>
                <w:lang w:val="vi-VN"/>
              </w:rPr>
              <w:t xml:space="preserve">- Ban Tuyên giáo Tỉnh ủy; </w:t>
            </w:r>
          </w:p>
          <w:p w14:paraId="3DBE9758" w14:textId="68CB7DEC" w:rsidR="00282BD5" w:rsidRPr="009B5005" w:rsidRDefault="00282BD5" w:rsidP="007D1E2D">
            <w:pPr>
              <w:spacing w:after="0" w:line="240" w:lineRule="auto"/>
              <w:rPr>
                <w:rFonts w:ascii="Times New Roman" w:hAnsi="Times New Roman" w:cs="Times New Roman"/>
              </w:rPr>
            </w:pPr>
            <w:r w:rsidRPr="009B5005">
              <w:rPr>
                <w:rFonts w:ascii="Times New Roman" w:hAnsi="Times New Roman" w:cs="Times New Roman"/>
                <w:lang w:val="vi-VN"/>
              </w:rPr>
              <w:t>- Các Sở: TC, NV, KHĐT;</w:t>
            </w:r>
            <w:r w:rsidR="00D56A12" w:rsidRPr="009B5005">
              <w:rPr>
                <w:rFonts w:ascii="Times New Roman" w:hAnsi="Times New Roman" w:cs="Times New Roman"/>
              </w:rPr>
              <w:t xml:space="preserve"> LĐTBXH;</w:t>
            </w:r>
          </w:p>
          <w:p w14:paraId="2798930C" w14:textId="777E22E9" w:rsidR="00282BD5" w:rsidRPr="009B5005" w:rsidRDefault="00282BD5" w:rsidP="007D1E2D">
            <w:pPr>
              <w:spacing w:after="0" w:line="240" w:lineRule="auto"/>
              <w:rPr>
                <w:rFonts w:ascii="Times New Roman" w:hAnsi="Times New Roman" w:cs="Times New Roman"/>
                <w:lang w:val="vi-VN"/>
              </w:rPr>
            </w:pPr>
            <w:r w:rsidRPr="009B5005">
              <w:rPr>
                <w:rFonts w:ascii="Times New Roman" w:hAnsi="Times New Roman" w:cs="Times New Roman"/>
                <w:lang w:val="vi-VN"/>
              </w:rPr>
              <w:t>- Báo Ninh Thuận, Đài PTTH;</w:t>
            </w:r>
          </w:p>
          <w:p w14:paraId="3D0E2A8C" w14:textId="4D1E99C8" w:rsidR="00EE4589" w:rsidRPr="009B5005" w:rsidRDefault="00EE4589" w:rsidP="007D1E2D">
            <w:pPr>
              <w:spacing w:after="0" w:line="240" w:lineRule="auto"/>
              <w:rPr>
                <w:rFonts w:ascii="Times New Roman" w:hAnsi="Times New Roman" w:cs="Times New Roman"/>
              </w:rPr>
            </w:pPr>
            <w:r w:rsidRPr="009B5005">
              <w:rPr>
                <w:rFonts w:ascii="Times New Roman" w:hAnsi="Times New Roman" w:cs="Times New Roman"/>
              </w:rPr>
              <w:t>- Trung tâm Kiểm soát bệnh tật tỉnh;</w:t>
            </w:r>
          </w:p>
          <w:p w14:paraId="234DFEE4" w14:textId="77777777" w:rsidR="00282BD5" w:rsidRPr="009B5005" w:rsidRDefault="00282BD5" w:rsidP="007D1E2D">
            <w:pPr>
              <w:spacing w:after="0" w:line="240" w:lineRule="auto"/>
              <w:rPr>
                <w:rFonts w:ascii="Times New Roman" w:hAnsi="Times New Roman" w:cs="Times New Roman"/>
                <w:b/>
                <w:sz w:val="28"/>
                <w:lang w:val="vi-VN"/>
              </w:rPr>
            </w:pPr>
            <w:r w:rsidRPr="009B5005">
              <w:rPr>
                <w:rFonts w:ascii="Times New Roman" w:hAnsi="Times New Roman" w:cs="Times New Roman"/>
                <w:lang w:val="vi-VN"/>
              </w:rPr>
              <w:t>- Công báo; Cổng TTĐT tỉnh;</w:t>
            </w:r>
          </w:p>
          <w:p w14:paraId="023827E8" w14:textId="3E367CBD" w:rsidR="00282BD5" w:rsidRPr="009B5005" w:rsidRDefault="00282BD5" w:rsidP="007D1E2D">
            <w:pPr>
              <w:spacing w:after="0" w:line="240" w:lineRule="auto"/>
              <w:jc w:val="both"/>
              <w:rPr>
                <w:rFonts w:ascii="Times New Roman" w:hAnsi="Times New Roman" w:cs="Times New Roman"/>
                <w:lang w:val="vi-VN"/>
              </w:rPr>
            </w:pPr>
            <w:r w:rsidRPr="009B5005">
              <w:rPr>
                <w:rFonts w:ascii="Times New Roman" w:hAnsi="Times New Roman" w:cs="Times New Roman"/>
                <w:lang w:val="vi-VN"/>
              </w:rPr>
              <w:t>- VPUB: LĐ, KTTH;</w:t>
            </w:r>
          </w:p>
          <w:p w14:paraId="3F5F8FCD" w14:textId="502AFABC" w:rsidR="00282BD5" w:rsidRPr="009B5005" w:rsidRDefault="00282BD5" w:rsidP="007D1E2D">
            <w:pPr>
              <w:spacing w:after="0" w:line="240" w:lineRule="auto"/>
              <w:jc w:val="both"/>
              <w:rPr>
                <w:rFonts w:ascii="Times New Roman" w:hAnsi="Times New Roman" w:cs="Times New Roman"/>
                <w:sz w:val="36"/>
                <w:szCs w:val="62"/>
                <w:lang w:val="vi-VN"/>
              </w:rPr>
            </w:pPr>
            <w:r w:rsidRPr="009B5005">
              <w:rPr>
                <w:rFonts w:ascii="Times New Roman" w:hAnsi="Times New Roman" w:cs="Times New Roman"/>
                <w:lang w:val="vi-VN"/>
              </w:rPr>
              <w:t xml:space="preserve">- Lưu: VT. </w:t>
            </w:r>
            <w:r w:rsidR="009958CE" w:rsidRPr="009B5005">
              <w:rPr>
                <w:rFonts w:ascii="Times New Roman" w:hAnsi="Times New Roman" w:cs="Times New Roman"/>
                <w:lang w:val="vi-VN"/>
              </w:rPr>
              <w:t xml:space="preserve"> VXNV. </w:t>
            </w:r>
            <w:r w:rsidRPr="009B5005">
              <w:rPr>
                <w:rFonts w:ascii="Times New Roman" w:hAnsi="Times New Roman" w:cs="Times New Roman"/>
                <w:lang w:val="vi-VN"/>
              </w:rPr>
              <w:t>NAM.</w:t>
            </w:r>
          </w:p>
        </w:tc>
        <w:tc>
          <w:tcPr>
            <w:tcW w:w="559" w:type="pct"/>
          </w:tcPr>
          <w:p w14:paraId="501C7EDF" w14:textId="77777777" w:rsidR="00282BD5" w:rsidRPr="009B5005" w:rsidRDefault="00282BD5" w:rsidP="007D1E2D">
            <w:pPr>
              <w:spacing w:after="0" w:line="240" w:lineRule="auto"/>
              <w:jc w:val="both"/>
              <w:rPr>
                <w:rFonts w:ascii="Times New Roman" w:hAnsi="Times New Roman" w:cs="Times New Roman"/>
                <w:sz w:val="26"/>
                <w:szCs w:val="26"/>
                <w:lang w:val="vi-VN"/>
              </w:rPr>
            </w:pPr>
          </w:p>
        </w:tc>
        <w:tc>
          <w:tcPr>
            <w:tcW w:w="2269" w:type="pct"/>
          </w:tcPr>
          <w:p w14:paraId="703C01DB" w14:textId="77777777" w:rsidR="00282BD5" w:rsidRPr="009B5005" w:rsidRDefault="00282BD5" w:rsidP="007D1E2D">
            <w:pPr>
              <w:pStyle w:val="Heading2"/>
              <w:spacing w:before="0" w:after="0"/>
              <w:jc w:val="center"/>
              <w:rPr>
                <w:rFonts w:ascii="Times New Roman" w:hAnsi="Times New Roman" w:cs="Times New Roman"/>
                <w:i w:val="0"/>
              </w:rPr>
            </w:pPr>
            <w:r w:rsidRPr="009B5005">
              <w:rPr>
                <w:rFonts w:ascii="Times New Roman" w:hAnsi="Times New Roman" w:cs="Times New Roman"/>
                <w:i w:val="0"/>
              </w:rPr>
              <w:t>KT. CHỦ TỊCH</w:t>
            </w:r>
          </w:p>
          <w:p w14:paraId="49202E63" w14:textId="77777777" w:rsidR="00282BD5" w:rsidRPr="009B5005" w:rsidRDefault="00282BD5" w:rsidP="007D1E2D">
            <w:pPr>
              <w:pStyle w:val="Heading3"/>
              <w:spacing w:before="0" w:after="0"/>
              <w:jc w:val="center"/>
              <w:rPr>
                <w:rFonts w:ascii="Times New Roman" w:hAnsi="Times New Roman" w:cs="Times New Roman"/>
                <w:sz w:val="28"/>
                <w:szCs w:val="28"/>
              </w:rPr>
            </w:pPr>
            <w:r w:rsidRPr="009B5005">
              <w:rPr>
                <w:rFonts w:ascii="Times New Roman" w:hAnsi="Times New Roman" w:cs="Times New Roman"/>
                <w:sz w:val="28"/>
                <w:szCs w:val="28"/>
              </w:rPr>
              <w:t>PHÓ CHỦ TỊCH</w:t>
            </w:r>
          </w:p>
          <w:p w14:paraId="72A0614E" w14:textId="77777777" w:rsidR="00282BD5" w:rsidRPr="009B5005" w:rsidRDefault="00282BD5" w:rsidP="007D1E2D">
            <w:pPr>
              <w:spacing w:after="0" w:line="240" w:lineRule="auto"/>
              <w:jc w:val="center"/>
              <w:rPr>
                <w:rFonts w:ascii="Times New Roman" w:hAnsi="Times New Roman" w:cs="Times New Roman"/>
                <w:b/>
                <w:bCs/>
                <w:sz w:val="28"/>
                <w:szCs w:val="28"/>
              </w:rPr>
            </w:pPr>
          </w:p>
          <w:p w14:paraId="0DC1E945" w14:textId="77777777" w:rsidR="00282BD5" w:rsidRPr="009B5005" w:rsidRDefault="00282BD5" w:rsidP="007D1E2D">
            <w:pPr>
              <w:spacing w:after="0" w:line="240" w:lineRule="auto"/>
              <w:jc w:val="center"/>
              <w:rPr>
                <w:rFonts w:ascii="Times New Roman" w:hAnsi="Times New Roman" w:cs="Times New Roman"/>
                <w:b/>
                <w:bCs/>
                <w:sz w:val="28"/>
                <w:szCs w:val="28"/>
              </w:rPr>
            </w:pPr>
          </w:p>
          <w:p w14:paraId="631EC053" w14:textId="77777777" w:rsidR="00282BD5" w:rsidRPr="009B5005" w:rsidRDefault="00282BD5" w:rsidP="007D1E2D">
            <w:pPr>
              <w:spacing w:after="0" w:line="240" w:lineRule="auto"/>
              <w:jc w:val="center"/>
              <w:rPr>
                <w:rFonts w:ascii="Times New Roman" w:hAnsi="Times New Roman" w:cs="Times New Roman"/>
                <w:b/>
                <w:sz w:val="28"/>
                <w:szCs w:val="28"/>
              </w:rPr>
            </w:pPr>
          </w:p>
          <w:p w14:paraId="2DC51C33" w14:textId="77777777" w:rsidR="00282BD5" w:rsidRPr="009B5005" w:rsidRDefault="00282BD5" w:rsidP="007D1E2D">
            <w:pPr>
              <w:spacing w:after="0" w:line="240" w:lineRule="auto"/>
              <w:jc w:val="center"/>
              <w:rPr>
                <w:rFonts w:ascii="Times New Roman" w:hAnsi="Times New Roman" w:cs="Times New Roman"/>
                <w:b/>
                <w:sz w:val="28"/>
                <w:szCs w:val="28"/>
              </w:rPr>
            </w:pPr>
          </w:p>
          <w:p w14:paraId="7DD7A784" w14:textId="77777777" w:rsidR="00282BD5" w:rsidRPr="009B5005" w:rsidRDefault="00282BD5" w:rsidP="007D1E2D">
            <w:pPr>
              <w:spacing w:after="0" w:line="240" w:lineRule="auto"/>
              <w:jc w:val="center"/>
              <w:rPr>
                <w:rFonts w:ascii="Times New Roman" w:hAnsi="Times New Roman" w:cs="Times New Roman"/>
                <w:b/>
                <w:sz w:val="28"/>
                <w:szCs w:val="28"/>
              </w:rPr>
            </w:pPr>
          </w:p>
          <w:p w14:paraId="55426EBC" w14:textId="77777777" w:rsidR="00282BD5" w:rsidRPr="009B5005" w:rsidRDefault="00282BD5" w:rsidP="007D1E2D">
            <w:pPr>
              <w:spacing w:after="0" w:line="240" w:lineRule="auto"/>
              <w:jc w:val="center"/>
              <w:rPr>
                <w:rFonts w:ascii="Times New Roman" w:hAnsi="Times New Roman" w:cs="Times New Roman"/>
                <w:b/>
                <w:sz w:val="18"/>
                <w:szCs w:val="28"/>
              </w:rPr>
            </w:pPr>
          </w:p>
          <w:p w14:paraId="43FF3370" w14:textId="77777777" w:rsidR="009958CE" w:rsidRPr="009B5005" w:rsidRDefault="009958CE" w:rsidP="007D1E2D">
            <w:pPr>
              <w:spacing w:after="0" w:line="240" w:lineRule="auto"/>
              <w:jc w:val="center"/>
              <w:rPr>
                <w:rFonts w:ascii="Times New Roman" w:hAnsi="Times New Roman" w:cs="Times New Roman"/>
                <w:b/>
                <w:sz w:val="28"/>
                <w:szCs w:val="28"/>
              </w:rPr>
            </w:pPr>
          </w:p>
          <w:p w14:paraId="709EFED5" w14:textId="5154220C" w:rsidR="00282BD5" w:rsidRPr="009B5005" w:rsidRDefault="00282BD5" w:rsidP="007D1E2D">
            <w:pPr>
              <w:spacing w:after="0" w:line="240" w:lineRule="auto"/>
              <w:jc w:val="center"/>
              <w:rPr>
                <w:rFonts w:ascii="Times New Roman" w:hAnsi="Times New Roman" w:cs="Times New Roman"/>
                <w:b/>
                <w:sz w:val="28"/>
                <w:szCs w:val="28"/>
              </w:rPr>
            </w:pPr>
            <w:r w:rsidRPr="009B5005">
              <w:rPr>
                <w:rFonts w:ascii="Times New Roman" w:hAnsi="Times New Roman" w:cs="Times New Roman"/>
                <w:b/>
                <w:sz w:val="28"/>
                <w:szCs w:val="28"/>
              </w:rPr>
              <w:t>Nguyễn Long Biên</w:t>
            </w:r>
          </w:p>
        </w:tc>
      </w:tr>
    </w:tbl>
    <w:p w14:paraId="2D31D86E" w14:textId="77777777" w:rsidR="00D634CC" w:rsidRPr="009B5005" w:rsidRDefault="00D634CC" w:rsidP="007D1E2D">
      <w:pPr>
        <w:spacing w:after="0" w:line="240" w:lineRule="auto"/>
        <w:jc w:val="center"/>
        <w:rPr>
          <w:rFonts w:ascii="Times New Roman" w:eastAsia="Times New Roman" w:hAnsi="Times New Roman" w:cs="Times New Roman"/>
          <w:sz w:val="26"/>
          <w:szCs w:val="26"/>
        </w:rPr>
      </w:pPr>
    </w:p>
    <w:p w14:paraId="6C48BDFD" w14:textId="77777777" w:rsidR="00D634CC" w:rsidRPr="009B5005" w:rsidRDefault="00D634CC" w:rsidP="007D1E2D">
      <w:pPr>
        <w:spacing w:after="0" w:line="240" w:lineRule="auto"/>
        <w:jc w:val="center"/>
        <w:rPr>
          <w:rFonts w:ascii="Times New Roman" w:eastAsia="Times New Roman" w:hAnsi="Times New Roman" w:cs="Times New Roman"/>
          <w:sz w:val="26"/>
          <w:szCs w:val="26"/>
        </w:rPr>
      </w:pPr>
    </w:p>
    <w:p w14:paraId="3DAD9570" w14:textId="77777777" w:rsidR="00D634CC" w:rsidRPr="009B5005" w:rsidRDefault="00D634CC" w:rsidP="007D1E2D">
      <w:pPr>
        <w:spacing w:after="0" w:line="240" w:lineRule="auto"/>
        <w:jc w:val="center"/>
        <w:rPr>
          <w:rFonts w:ascii="Times New Roman" w:eastAsia="Times New Roman" w:hAnsi="Times New Roman" w:cs="Times New Roman"/>
          <w:sz w:val="26"/>
          <w:szCs w:val="26"/>
        </w:rPr>
      </w:pPr>
    </w:p>
    <w:p w14:paraId="474AAD59" w14:textId="77777777" w:rsidR="00624887" w:rsidRPr="009B5005" w:rsidRDefault="00624887" w:rsidP="007D1E2D">
      <w:pPr>
        <w:spacing w:after="0" w:line="240" w:lineRule="auto"/>
        <w:jc w:val="center"/>
        <w:rPr>
          <w:rFonts w:ascii="Times New Roman" w:eastAsia="Times New Roman" w:hAnsi="Times New Roman" w:cs="Times New Roman"/>
          <w:sz w:val="26"/>
          <w:szCs w:val="26"/>
        </w:rPr>
      </w:pPr>
      <w:r w:rsidRPr="009B5005">
        <w:rPr>
          <w:rFonts w:ascii="Times New Roman" w:eastAsia="Times New Roman" w:hAnsi="Times New Roman" w:cs="Times New Roman"/>
          <w:sz w:val="26"/>
          <w:szCs w:val="26"/>
        </w:rPr>
        <w:t> </w:t>
      </w:r>
    </w:p>
    <w:p w14:paraId="74410DF9" w14:textId="42108F2A" w:rsidR="00624887" w:rsidRPr="009B5005" w:rsidRDefault="00624887" w:rsidP="007D1E2D">
      <w:pPr>
        <w:spacing w:after="0" w:line="240" w:lineRule="auto"/>
        <w:jc w:val="center"/>
        <w:rPr>
          <w:rFonts w:ascii="Times New Roman" w:eastAsia="Times New Roman" w:hAnsi="Times New Roman" w:cs="Times New Roman"/>
          <w:sz w:val="26"/>
          <w:szCs w:val="26"/>
        </w:rPr>
      </w:pPr>
    </w:p>
    <w:p w14:paraId="10511960" w14:textId="1247268F" w:rsidR="00E4390E" w:rsidRPr="009B5005" w:rsidRDefault="00E4390E" w:rsidP="007D1E2D">
      <w:pPr>
        <w:spacing w:after="0" w:line="240" w:lineRule="auto"/>
        <w:jc w:val="center"/>
        <w:rPr>
          <w:rFonts w:ascii="Times New Roman" w:eastAsia="Times New Roman" w:hAnsi="Times New Roman" w:cs="Times New Roman"/>
          <w:sz w:val="26"/>
          <w:szCs w:val="26"/>
        </w:rPr>
      </w:pPr>
    </w:p>
    <w:p w14:paraId="4E9EF5A5" w14:textId="43428F89" w:rsidR="00E4390E" w:rsidRPr="009B5005" w:rsidRDefault="00E4390E" w:rsidP="007D1E2D">
      <w:pPr>
        <w:spacing w:after="0" w:line="240" w:lineRule="auto"/>
        <w:jc w:val="center"/>
        <w:rPr>
          <w:rFonts w:ascii="Times New Roman" w:eastAsia="Times New Roman" w:hAnsi="Times New Roman" w:cs="Times New Roman"/>
          <w:sz w:val="26"/>
          <w:szCs w:val="26"/>
        </w:rPr>
      </w:pPr>
    </w:p>
    <w:p w14:paraId="6B895761" w14:textId="0EEA1190" w:rsidR="00E4390E" w:rsidRPr="009B5005" w:rsidRDefault="00E4390E" w:rsidP="007D1E2D">
      <w:pPr>
        <w:spacing w:after="0" w:line="240" w:lineRule="auto"/>
        <w:jc w:val="center"/>
        <w:rPr>
          <w:rFonts w:ascii="Times New Roman" w:eastAsia="Times New Roman" w:hAnsi="Times New Roman" w:cs="Times New Roman"/>
          <w:sz w:val="26"/>
          <w:szCs w:val="26"/>
        </w:rPr>
      </w:pPr>
    </w:p>
    <w:p w14:paraId="44B07563" w14:textId="40943A05" w:rsidR="00E4390E" w:rsidRPr="009B5005" w:rsidRDefault="00E4390E" w:rsidP="007D1E2D">
      <w:pPr>
        <w:spacing w:after="0" w:line="240" w:lineRule="auto"/>
        <w:jc w:val="center"/>
        <w:rPr>
          <w:rFonts w:ascii="Times New Roman" w:eastAsia="Times New Roman" w:hAnsi="Times New Roman" w:cs="Times New Roman"/>
          <w:sz w:val="26"/>
          <w:szCs w:val="26"/>
        </w:rPr>
      </w:pPr>
    </w:p>
    <w:p w14:paraId="1182B09B" w14:textId="66A29984" w:rsidR="00E4390E" w:rsidRPr="009B5005" w:rsidRDefault="00E4390E" w:rsidP="007D1E2D">
      <w:pPr>
        <w:spacing w:after="0" w:line="240" w:lineRule="auto"/>
        <w:jc w:val="center"/>
        <w:rPr>
          <w:rFonts w:ascii="Times New Roman" w:eastAsia="Times New Roman" w:hAnsi="Times New Roman" w:cs="Times New Roman"/>
          <w:sz w:val="26"/>
          <w:szCs w:val="26"/>
        </w:rPr>
      </w:pPr>
    </w:p>
    <w:p w14:paraId="06E84E66" w14:textId="191452AF" w:rsidR="007D1E2D" w:rsidRPr="009B5005" w:rsidRDefault="007D1E2D" w:rsidP="007D1E2D">
      <w:pPr>
        <w:spacing w:after="0" w:line="240" w:lineRule="auto"/>
        <w:jc w:val="center"/>
        <w:rPr>
          <w:rFonts w:ascii="Times New Roman" w:eastAsia="Times New Roman" w:hAnsi="Times New Roman" w:cs="Times New Roman"/>
          <w:sz w:val="26"/>
          <w:szCs w:val="26"/>
        </w:rPr>
      </w:pPr>
    </w:p>
    <w:p w14:paraId="3BB4BCD2" w14:textId="1FBC9570" w:rsidR="007D1E2D" w:rsidRPr="009B5005" w:rsidRDefault="007D1E2D" w:rsidP="007D1E2D">
      <w:pPr>
        <w:spacing w:after="0" w:line="240" w:lineRule="auto"/>
        <w:jc w:val="center"/>
        <w:rPr>
          <w:rFonts w:ascii="Times New Roman" w:eastAsia="Times New Roman" w:hAnsi="Times New Roman" w:cs="Times New Roman"/>
          <w:sz w:val="26"/>
          <w:szCs w:val="26"/>
        </w:rPr>
      </w:pPr>
    </w:p>
    <w:p w14:paraId="20BDB8AA" w14:textId="77777777" w:rsidR="007D1E2D" w:rsidRPr="009B5005" w:rsidRDefault="007D1E2D" w:rsidP="007D1E2D">
      <w:pPr>
        <w:spacing w:after="0" w:line="240" w:lineRule="auto"/>
        <w:jc w:val="center"/>
        <w:rPr>
          <w:rFonts w:ascii="Times New Roman" w:eastAsia="Times New Roman" w:hAnsi="Times New Roman" w:cs="Times New Roman"/>
          <w:sz w:val="26"/>
          <w:szCs w:val="26"/>
        </w:rPr>
      </w:pPr>
    </w:p>
    <w:p w14:paraId="56A7A890" w14:textId="78FA8343" w:rsidR="00E4390E" w:rsidRPr="009B5005" w:rsidRDefault="00E4390E" w:rsidP="007D1E2D">
      <w:pPr>
        <w:spacing w:after="0" w:line="240" w:lineRule="auto"/>
        <w:jc w:val="center"/>
        <w:rPr>
          <w:rFonts w:ascii="Times New Roman" w:eastAsia="Times New Roman" w:hAnsi="Times New Roman" w:cs="Times New Roman"/>
          <w:sz w:val="26"/>
          <w:szCs w:val="26"/>
        </w:rPr>
      </w:pPr>
    </w:p>
    <w:p w14:paraId="3D8A9135" w14:textId="091D0AEE" w:rsidR="00E4390E" w:rsidRPr="009B5005" w:rsidRDefault="00E4390E" w:rsidP="007D1E2D">
      <w:pPr>
        <w:spacing w:after="0" w:line="240" w:lineRule="auto"/>
        <w:jc w:val="center"/>
        <w:rPr>
          <w:rFonts w:ascii="Times New Roman" w:eastAsia="Times New Roman" w:hAnsi="Times New Roman" w:cs="Times New Roman"/>
          <w:sz w:val="26"/>
          <w:szCs w:val="26"/>
        </w:rPr>
      </w:pPr>
    </w:p>
    <w:p w14:paraId="3A38F825" w14:textId="77777777" w:rsidR="007D1E2D" w:rsidRPr="009B5005" w:rsidRDefault="007D1E2D" w:rsidP="007D1E2D">
      <w:pPr>
        <w:spacing w:after="0" w:line="240" w:lineRule="auto"/>
        <w:jc w:val="center"/>
        <w:rPr>
          <w:rFonts w:ascii="Times New Roman" w:eastAsia="Times New Roman" w:hAnsi="Times New Roman" w:cs="Times New Roman"/>
          <w:sz w:val="26"/>
          <w:szCs w:val="26"/>
        </w:rPr>
      </w:pPr>
    </w:p>
    <w:p w14:paraId="56B2B5B7" w14:textId="20F21901" w:rsidR="00E4390E" w:rsidRPr="009B5005" w:rsidRDefault="00E4390E" w:rsidP="007D1E2D">
      <w:pPr>
        <w:spacing w:after="0" w:line="240" w:lineRule="auto"/>
        <w:jc w:val="center"/>
        <w:rPr>
          <w:rFonts w:ascii="Times New Roman" w:eastAsia="Times New Roman" w:hAnsi="Times New Roman" w:cs="Times New Roman"/>
          <w:sz w:val="26"/>
          <w:szCs w:val="26"/>
        </w:rPr>
      </w:pPr>
    </w:p>
    <w:p w14:paraId="67A33BB5" w14:textId="14DB33EC" w:rsidR="00955165" w:rsidRPr="009B5005" w:rsidRDefault="00955165" w:rsidP="007D1E2D">
      <w:pPr>
        <w:spacing w:after="0" w:line="240" w:lineRule="auto"/>
        <w:ind w:right="219"/>
        <w:rPr>
          <w:rFonts w:ascii="Times New Roman" w:hAnsi="Times New Roman" w:cs="Times New Roman"/>
          <w:b/>
          <w:bCs/>
          <w:sz w:val="26"/>
          <w:szCs w:val="26"/>
        </w:rPr>
      </w:pPr>
      <w:r w:rsidRPr="009B5005">
        <w:rPr>
          <w:rFonts w:ascii="Times New Roman" w:hAnsi="Times New Roman" w:cs="Times New Roman"/>
          <w:b/>
          <w:bCs/>
          <w:sz w:val="26"/>
          <w:szCs w:val="26"/>
        </w:rPr>
        <w:t>ỦY BAN NHÂN DÂN</w:t>
      </w:r>
      <w:r w:rsidR="007D1E2D" w:rsidRPr="009B5005">
        <w:rPr>
          <w:rFonts w:ascii="Times New Roman" w:hAnsi="Times New Roman" w:cs="Times New Roman"/>
          <w:b/>
          <w:bCs/>
          <w:sz w:val="26"/>
          <w:szCs w:val="26"/>
        </w:rPr>
        <w:t xml:space="preserve">               </w:t>
      </w:r>
      <w:r w:rsidRPr="009B5005">
        <w:rPr>
          <w:rFonts w:ascii="Times New Roman" w:hAnsi="Times New Roman" w:cs="Times New Roman"/>
          <w:b/>
          <w:bCs/>
          <w:sz w:val="26"/>
          <w:szCs w:val="26"/>
        </w:rPr>
        <w:t>CỘNG HÒA XÃ HỘI CHỦ NGHĨA VIỆT NAM</w:t>
      </w:r>
    </w:p>
    <w:p w14:paraId="7C368AD5" w14:textId="5AC48EF0" w:rsidR="00955165" w:rsidRPr="009B5005" w:rsidRDefault="00955165" w:rsidP="007D1E2D">
      <w:pPr>
        <w:spacing w:after="0" w:line="240" w:lineRule="auto"/>
        <w:rPr>
          <w:rFonts w:ascii="Times New Roman" w:hAnsi="Times New Roman" w:cs="Times New Roman"/>
          <w:b/>
          <w:bCs/>
          <w:sz w:val="26"/>
          <w:szCs w:val="26"/>
        </w:rPr>
      </w:pPr>
      <w:r w:rsidRPr="009B5005">
        <w:rPr>
          <w:rFonts w:ascii="Times New Roman" w:hAnsi="Times New Roman" w:cs="Times New Roman"/>
          <w:b/>
          <w:bCs/>
          <w:sz w:val="26"/>
          <w:szCs w:val="26"/>
        </w:rPr>
        <w:t>TỈNH NINH THUẬN</w:t>
      </w:r>
      <w:r w:rsidR="007D1E2D" w:rsidRPr="009B5005">
        <w:rPr>
          <w:rFonts w:ascii="Times New Roman" w:hAnsi="Times New Roman" w:cs="Times New Roman"/>
          <w:b/>
          <w:bCs/>
          <w:sz w:val="26"/>
          <w:szCs w:val="26"/>
        </w:rPr>
        <w:tab/>
      </w:r>
      <w:r w:rsidR="007D1E2D" w:rsidRPr="009B5005">
        <w:rPr>
          <w:rFonts w:ascii="Times New Roman" w:hAnsi="Times New Roman" w:cs="Times New Roman"/>
          <w:b/>
          <w:bCs/>
          <w:sz w:val="26"/>
          <w:szCs w:val="26"/>
        </w:rPr>
        <w:tab/>
      </w:r>
      <w:r w:rsidR="007D1E2D" w:rsidRPr="009B5005">
        <w:rPr>
          <w:rFonts w:ascii="Times New Roman" w:hAnsi="Times New Roman" w:cs="Times New Roman"/>
          <w:b/>
          <w:bCs/>
          <w:sz w:val="26"/>
          <w:szCs w:val="26"/>
        </w:rPr>
        <w:tab/>
        <w:t xml:space="preserve">  </w:t>
      </w:r>
      <w:r w:rsidRPr="009B5005">
        <w:rPr>
          <w:rFonts w:ascii="Times New Roman" w:hAnsi="Times New Roman" w:cs="Times New Roman"/>
          <w:b/>
          <w:bCs/>
          <w:sz w:val="28"/>
          <w:szCs w:val="28"/>
        </w:rPr>
        <w:t>Đ</w:t>
      </w:r>
      <w:r w:rsidR="00CF293F" w:rsidRPr="009B5005">
        <w:rPr>
          <w:rFonts w:ascii="Times New Roman" w:hAnsi="Times New Roman" w:cs="Times New Roman"/>
          <w:b/>
          <w:bCs/>
          <w:sz w:val="28"/>
          <w:szCs w:val="28"/>
        </w:rPr>
        <w:t xml:space="preserve">ộc </w:t>
      </w:r>
      <w:r w:rsidRPr="009B5005">
        <w:rPr>
          <w:rFonts w:ascii="Times New Roman" w:hAnsi="Times New Roman" w:cs="Times New Roman"/>
          <w:b/>
          <w:bCs/>
          <w:sz w:val="28"/>
          <w:szCs w:val="28"/>
        </w:rPr>
        <w:t>lập - Tự do - Hạnh phúc</w:t>
      </w:r>
    </w:p>
    <w:p w14:paraId="537905CA" w14:textId="0BBDF363" w:rsidR="00955165" w:rsidRPr="009B5005" w:rsidRDefault="00955165" w:rsidP="007D1E2D">
      <w:pPr>
        <w:spacing w:before="240" w:after="0" w:line="240" w:lineRule="auto"/>
        <w:rPr>
          <w:rFonts w:ascii="Times New Roman" w:hAnsi="Times New Roman" w:cs="Times New Roman"/>
          <w:sz w:val="26"/>
          <w:szCs w:val="26"/>
        </w:rPr>
      </w:pPr>
      <w:r w:rsidRPr="009B5005">
        <w:rPr>
          <w:rFonts w:ascii="Times New Roman" w:hAnsi="Times New Roman" w:cs="Times New Roman"/>
          <w:noProof/>
          <w:sz w:val="26"/>
          <w:szCs w:val="26"/>
        </w:rPr>
        <mc:AlternateContent>
          <mc:Choice Requires="wps">
            <w:drawing>
              <wp:anchor distT="0" distB="0" distL="114300" distR="114300" simplePos="0" relativeHeight="251669504" behindDoc="0" locked="0" layoutInCell="1" allowOverlap="1" wp14:anchorId="64DFEC53" wp14:editId="6FA02E49">
                <wp:simplePos x="0" y="0"/>
                <wp:positionH relativeFrom="column">
                  <wp:posOffset>2842260</wp:posOffset>
                </wp:positionH>
                <wp:positionV relativeFrom="paragraph">
                  <wp:posOffset>20955</wp:posOffset>
                </wp:positionV>
                <wp:extent cx="2160000" cy="0"/>
                <wp:effectExtent l="0" t="0" r="3111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0F88F"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pt,1.65pt" to="393.9pt,1.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b0OiHAIAADYEAAAOAAAAZHJzL2Uyb0RvYy54bWysU8uu2yAQ3VfqPyD2ie3USRMrzlVlJ93c 9kbK7QcQwDYqBgQkTlT13zuQR5t2U1X1Ag8wHM6cOSyfTr1ER26d0KrE2TjFiCuqmVBtib+8bkZz jJwnihGpFS/xmTv8tHr7ZjmYgk90pyXjFgGIcsVgStx5b4okcbTjPXFjbbiCzUbbnniY2jZhlgyA 3stkkqazZNCWGaspdw5W68smXkX8puHUvzSN4x7JEgM3H0cbx30Yk9WSFK0lphP0SoP8A4ueCAWX 3qFq4gk6WPEHVC+o1U43fkx1n+imEZTHGqCaLP2tml1HDI+1gDjO3GVy/w+Wfj5uLRIMeoeRIj20 aOctEW3nUaWVAgG1RVnQaTCugPRKbW2olJ7Uzjxr+tUhpauOqJZHvq9nAyDxRPJwJEycgdv2wyfN IIccvI6inRrbB0iQA51ib8733vCTRxQWJ9kshQ8jettLSHE7aKzzH7nuUQhKLIUKspGCHJ+dB+qQ eksJy0pvhJSx9VKhocSL6WQaDzgtBQubIc3Zdl9Ji44kmCd+QQcAe0iz+qBYBOs4Yetr7ImQlxjy pQp4UArQuUYXd3xbpIv1fD3PR/lkth7laV2PPmyqfDTbZO+n9bu6qurse6CW5UUnGOMqsLs5Ncv/ zgnXN3Px2N2rdxmSR/RYIpC9/SPp2MvQvosR9pqdtzaoEdoK5ozJ14cU3P/rPGb9fO6rHwAAAP// AwBQSwMEFAAGAAgAAAAhAGPamGDcAAAABwEAAA8AAABkcnMvZG93bnJldi54bWxMj8FOwzAQRO9I /IO1SFwq6tBUTRXiVAjIjQsFxHUbL0lEvE5jtw18PQsXOI5mNPOm2EyuV0caQ+fZwPU8AUVce9tx Y+DlubpagwoR2WLvmQx8UoBNeX5WYG79iZ/ouI2NkhIOORpoYxxyrUPdksMw9wOxeO9+dBhFjo22 I56k3PV6kSQr7bBjWWhxoLuW6o/twRkI1Svtq69ZPUve0sbTYn//+IDGXF5MtzegIk3xLww/+IIO pTDt/IFtUL2B5TJbSdRAmoISP1tncmX3q3VZ6P/85TcAAAD//wMAUEsBAi0AFAAGAAgAAAAhALaD OJL+AAAA4QEAABMAAAAAAAAAAAAAAAAAAAAAAFtDb250ZW50X1R5cGVzXS54bWxQSwECLQAUAAYA CAAAACEAOP0h/9YAAACUAQAACwAAAAAAAAAAAAAAAAAvAQAAX3JlbHMvLnJlbHNQSwECLQAUAAYA CAAAACEAQW9DohwCAAA2BAAADgAAAAAAAAAAAAAAAAAuAgAAZHJzL2Uyb0RvYy54bWxQSwECLQAU AAYACAAAACEAY9qYYNwAAAAHAQAADwAAAAAAAAAAAAAAAAB2BAAAZHJzL2Rvd25yZXYueG1sUEsF BgAAAAAEAAQA8wAAAH8FAAAAAA== "/>
            </w:pict>
          </mc:Fallback>
        </mc:AlternateContent>
      </w:r>
      <w:r w:rsidRPr="009B5005">
        <w:rPr>
          <w:rFonts w:ascii="Times New Roman" w:hAnsi="Times New Roman" w:cs="Times New Roman"/>
          <w:noProof/>
          <w:sz w:val="26"/>
          <w:szCs w:val="26"/>
        </w:rPr>
        <mc:AlternateContent>
          <mc:Choice Requires="wps">
            <w:drawing>
              <wp:anchor distT="0" distB="0" distL="114300" distR="114300" simplePos="0" relativeHeight="251666432" behindDoc="0" locked="0" layoutInCell="1" allowOverlap="1" wp14:anchorId="4F3BBC50" wp14:editId="41B42A3F">
                <wp:simplePos x="0" y="0"/>
                <wp:positionH relativeFrom="column">
                  <wp:posOffset>289560</wp:posOffset>
                </wp:positionH>
                <wp:positionV relativeFrom="paragraph">
                  <wp:posOffset>23940</wp:posOffset>
                </wp:positionV>
                <wp:extent cx="914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5A954"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9pt" to="94.8pt,1.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2dixhGwIAADUEAAAOAAAAZHJzL2Uyb0RvYy54bWysU02P2jAQvVfqf7Byh3w0UIgIqyqBXrZd JLY/wNhOYtWxLdsQUNX/3rEhiG0vVdUcnLFn5vnNm/Hq6dwLdGLGciXLKJ0mEWKSKMplW0bfXreT RYSsw5JioSQrowuz0dP6/bvVoAuWqU4JygwCEGmLQZdR55wu4tiSjvXYTpVmEpyNMj12sDVtTA0e AL0XcZYk83hQhmqjCLMWTuurM1oH/KZhxL00jWUOiTICbi6sJqwHv8brFS5ag3XHyY0G/gcWPeYS Lr1D1dhhdDT8D6ieE6OsatyUqD5WTcMJCzVANWnyWzX7DmsWagFxrL7LZP8fLPl62hnEaRllEZK4 hxbtncG87RyqlJQgoDIo8zoN2hYQXsmd8ZWSs9zrZ0W+WyRV1WHZssD39aIBJPUZ8ZsUv7EabjsM XxSFGHx0Koh2bkzvIUEOdA69udx7w84OEThcpnmeQAfJ6IpxMeZpY91npnrkjTISXHrVcIFPz9Z5 HrgYQ/yxVFsuROi8kGgA7Fk2CwlWCU6904dZ0x4qYdAJ+9kJXygKPI9hRh0lDWAdw3Rzsx3m4mrD 5UJ6PKgE6Nys63D8WCbLzWKzyCd5Nt9M8qSuJ5+2VT6Zb9OPs/pDXVV1+tNTS/Oi45Qy6dmNg5rm fzcItydzHbH7qN5liN+iB72A7PgPpEMrffeuc3BQ9LIzY4thNkPw7R354X/cg/342te/AAAA//8D AFBLAwQUAAYACAAAACEA/x8RV9oAAAAGAQAADwAAAGRycy9kb3ducmV2LnhtbEyPQU/CQBCF7yb+ h82YeCGyFYRg6ZYYtTcvgsbr0B3bhu5s6S5Q/fUOXvT45b28+SZbDa5VR+pD49nA7TgBRVx623Bl 4G1T3CxAhYhssfVMBr4owCq/vMgwtf7Er3Rcx0rJCIcUDdQxdqnWoazJYRj7jliyT987jIJ9pW2P Jxl3rZ4kyVw7bFgu1NjRY03lbn1wBkLxTvvie1SOko9p5Wmyf3p5RmOur4aHJahIQ/wrw1lf1CEX p60/sA2qNXA3m0vTwFQeOMeLe+HtL+s80//18x8AAAD//wMAUEsBAi0AFAAGAAgAAAAhALaDOJL+ AAAA4QEAABMAAAAAAAAAAAAAAAAAAAAAAFtDb250ZW50X1R5cGVzXS54bWxQSwECLQAUAAYACAAA ACEAOP0h/9YAAACUAQAACwAAAAAAAAAAAAAAAAAvAQAAX3JlbHMvLnJlbHNQSwECLQAUAAYACAAA ACEANnYsYRsCAAA1BAAADgAAAAAAAAAAAAAAAAAuAgAAZHJzL2Uyb0RvYy54bWxQSwECLQAUAAYA CAAAACEA/x8RV9oAAAAGAQAADwAAAAAAAAAAAAAAAAB1BAAAZHJzL2Rvd25yZXYueG1sUEsFBgAA AAAEAAQA8wAAAHwFAAAAAA== "/>
            </w:pict>
          </mc:Fallback>
        </mc:AlternateContent>
      </w:r>
      <w:r w:rsidRPr="009B5005">
        <w:rPr>
          <w:rFonts w:ascii="Times New Roman" w:hAnsi="Times New Roman" w:cs="Times New Roman"/>
          <w:sz w:val="26"/>
          <w:szCs w:val="26"/>
        </w:rPr>
        <w:t xml:space="preserve"> </w:t>
      </w:r>
    </w:p>
    <w:p w14:paraId="75CE2091" w14:textId="3383DB6D" w:rsidR="00624887" w:rsidRPr="009B5005" w:rsidRDefault="00624887" w:rsidP="00CF293F">
      <w:pPr>
        <w:spacing w:after="0" w:line="240" w:lineRule="auto"/>
        <w:jc w:val="center"/>
        <w:rPr>
          <w:rFonts w:ascii="Times New Roman" w:eastAsia="Times New Roman" w:hAnsi="Times New Roman" w:cs="Times New Roman"/>
          <w:sz w:val="28"/>
          <w:szCs w:val="28"/>
        </w:rPr>
      </w:pPr>
      <w:r w:rsidRPr="009B5005">
        <w:rPr>
          <w:rFonts w:ascii="Times New Roman" w:eastAsia="Times New Roman" w:hAnsi="Times New Roman" w:cs="Times New Roman"/>
          <w:b/>
          <w:bCs/>
          <w:sz w:val="28"/>
          <w:szCs w:val="28"/>
        </w:rPr>
        <w:t>BỘ TIÊU CHÍ</w:t>
      </w:r>
    </w:p>
    <w:p w14:paraId="586A2C39" w14:textId="3DE920B6" w:rsidR="00CF293F" w:rsidRPr="009B5005" w:rsidRDefault="00624887" w:rsidP="00CF293F">
      <w:pPr>
        <w:spacing w:after="0" w:line="240" w:lineRule="auto"/>
        <w:jc w:val="center"/>
        <w:rPr>
          <w:rFonts w:ascii="Times New Roman" w:eastAsia="Times New Roman" w:hAnsi="Times New Roman" w:cs="Times New Roman"/>
          <w:b/>
          <w:bCs/>
          <w:sz w:val="28"/>
          <w:szCs w:val="28"/>
        </w:rPr>
      </w:pPr>
      <w:r w:rsidRPr="009B5005">
        <w:rPr>
          <w:rFonts w:ascii="Times New Roman" w:eastAsia="Times New Roman" w:hAnsi="Times New Roman" w:cs="Times New Roman"/>
          <w:b/>
          <w:bCs/>
          <w:sz w:val="28"/>
          <w:szCs w:val="28"/>
        </w:rPr>
        <w:t>Đánh giá an toàn trong phòng, chống dịch COVID-19 đối với</w:t>
      </w:r>
    </w:p>
    <w:p w14:paraId="61E73573" w14:textId="77777777" w:rsidR="00CF293F" w:rsidRPr="009B5005" w:rsidRDefault="00624887" w:rsidP="00CF293F">
      <w:pPr>
        <w:spacing w:after="0" w:line="240" w:lineRule="auto"/>
        <w:jc w:val="center"/>
        <w:rPr>
          <w:rFonts w:ascii="Times New Roman" w:eastAsia="Times New Roman" w:hAnsi="Times New Roman" w:cs="Times New Roman"/>
          <w:b/>
          <w:bCs/>
          <w:sz w:val="28"/>
          <w:szCs w:val="28"/>
        </w:rPr>
      </w:pPr>
      <w:r w:rsidRPr="009B5005">
        <w:rPr>
          <w:rFonts w:ascii="Times New Roman" w:eastAsia="Times New Roman" w:hAnsi="Times New Roman" w:cs="Times New Roman"/>
          <w:b/>
          <w:bCs/>
          <w:sz w:val="28"/>
          <w:szCs w:val="28"/>
        </w:rPr>
        <w:t>cơ sở giáo dục mầm non</w:t>
      </w:r>
      <w:r w:rsidR="00F71BBC" w:rsidRPr="009B5005">
        <w:rPr>
          <w:rFonts w:ascii="Times New Roman" w:eastAsia="Times New Roman" w:hAnsi="Times New Roman" w:cs="Times New Roman"/>
          <w:b/>
          <w:bCs/>
          <w:sz w:val="28"/>
          <w:szCs w:val="28"/>
        </w:rPr>
        <w:t>,</w:t>
      </w:r>
      <w:r w:rsidRPr="009B5005">
        <w:rPr>
          <w:rFonts w:ascii="Times New Roman" w:eastAsia="Times New Roman" w:hAnsi="Times New Roman" w:cs="Times New Roman"/>
          <w:b/>
          <w:bCs/>
          <w:sz w:val="28"/>
          <w:szCs w:val="28"/>
        </w:rPr>
        <w:t xml:space="preserve"> </w:t>
      </w:r>
      <w:r w:rsidR="00484482" w:rsidRPr="009B5005">
        <w:rPr>
          <w:rFonts w:ascii="Times New Roman" w:eastAsia="Times New Roman" w:hAnsi="Times New Roman" w:cs="Times New Roman"/>
          <w:b/>
          <w:bCs/>
          <w:sz w:val="28"/>
          <w:szCs w:val="28"/>
        </w:rPr>
        <w:t>cơ sở giáo dục phổ thông; trung tâm ngoại ngữ,</w:t>
      </w:r>
    </w:p>
    <w:p w14:paraId="2578A73C" w14:textId="3398B22C" w:rsidR="00CF293F" w:rsidRPr="009B5005" w:rsidRDefault="00484482" w:rsidP="00CF293F">
      <w:pPr>
        <w:spacing w:after="0" w:line="240" w:lineRule="auto"/>
        <w:jc w:val="center"/>
        <w:rPr>
          <w:rFonts w:ascii="Times New Roman" w:eastAsia="Times New Roman" w:hAnsi="Times New Roman" w:cs="Times New Roman"/>
          <w:b/>
          <w:bCs/>
          <w:sz w:val="28"/>
          <w:szCs w:val="28"/>
        </w:rPr>
      </w:pPr>
      <w:r w:rsidRPr="009B5005">
        <w:rPr>
          <w:rFonts w:ascii="Times New Roman" w:eastAsia="Times New Roman" w:hAnsi="Times New Roman" w:cs="Times New Roman"/>
          <w:b/>
          <w:bCs/>
          <w:sz w:val="28"/>
          <w:szCs w:val="28"/>
        </w:rPr>
        <w:t>tin học;</w:t>
      </w:r>
      <w:r w:rsidR="00CF293F" w:rsidRPr="009B5005">
        <w:rPr>
          <w:rFonts w:ascii="Times New Roman" w:eastAsia="Times New Roman" w:hAnsi="Times New Roman" w:cs="Times New Roman"/>
          <w:b/>
          <w:bCs/>
          <w:sz w:val="28"/>
          <w:szCs w:val="28"/>
        </w:rPr>
        <w:t xml:space="preserve"> </w:t>
      </w:r>
      <w:r w:rsidRPr="009B5005">
        <w:rPr>
          <w:rFonts w:ascii="Times New Roman" w:eastAsia="Times New Roman" w:hAnsi="Times New Roman" w:cs="Times New Roman"/>
          <w:b/>
          <w:bCs/>
          <w:sz w:val="28"/>
          <w:szCs w:val="28"/>
        </w:rPr>
        <w:t>cơ sở giáo dục kỹ năng sống và hoạt động giáo dục ngoài giờ</w:t>
      </w:r>
    </w:p>
    <w:p w14:paraId="7FC4636B" w14:textId="4FB3C067" w:rsidR="00624887" w:rsidRPr="009B5005" w:rsidRDefault="00484482" w:rsidP="00CF293F">
      <w:pPr>
        <w:spacing w:after="0" w:line="240" w:lineRule="auto"/>
        <w:jc w:val="center"/>
        <w:rPr>
          <w:rFonts w:ascii="Times New Roman" w:eastAsia="Times New Roman" w:hAnsi="Times New Roman" w:cs="Times New Roman"/>
          <w:b/>
          <w:bCs/>
          <w:sz w:val="28"/>
          <w:szCs w:val="28"/>
        </w:rPr>
      </w:pPr>
      <w:r w:rsidRPr="009B5005">
        <w:rPr>
          <w:rFonts w:ascii="Times New Roman" w:eastAsia="Times New Roman" w:hAnsi="Times New Roman" w:cs="Times New Roman"/>
          <w:b/>
          <w:bCs/>
          <w:sz w:val="28"/>
          <w:szCs w:val="28"/>
        </w:rPr>
        <w:t>chính khóa</w:t>
      </w:r>
      <w:r w:rsidR="00CF293F" w:rsidRPr="009B5005">
        <w:rPr>
          <w:rFonts w:ascii="Times New Roman" w:eastAsia="Times New Roman" w:hAnsi="Times New Roman" w:cs="Times New Roman"/>
          <w:b/>
          <w:bCs/>
          <w:sz w:val="28"/>
          <w:szCs w:val="28"/>
        </w:rPr>
        <w:t xml:space="preserve"> </w:t>
      </w:r>
      <w:r w:rsidRPr="009B5005">
        <w:rPr>
          <w:rFonts w:ascii="Times New Roman" w:eastAsia="Times New Roman" w:hAnsi="Times New Roman" w:cs="Times New Roman"/>
          <w:b/>
          <w:bCs/>
          <w:sz w:val="28"/>
          <w:szCs w:val="28"/>
        </w:rPr>
        <w:t>trên địa bàn tỉnh Ninh Thuận</w:t>
      </w:r>
    </w:p>
    <w:p w14:paraId="2C26ECBE" w14:textId="4587C276" w:rsidR="00624887" w:rsidRPr="009B5005" w:rsidRDefault="00624887" w:rsidP="007D1E2D">
      <w:pPr>
        <w:spacing w:after="0" w:line="240" w:lineRule="auto"/>
        <w:jc w:val="center"/>
        <w:rPr>
          <w:rFonts w:ascii="Times New Roman" w:eastAsia="Times New Roman" w:hAnsi="Times New Roman" w:cs="Times New Roman"/>
          <w:sz w:val="28"/>
          <w:szCs w:val="28"/>
        </w:rPr>
      </w:pPr>
      <w:r w:rsidRPr="009B5005">
        <w:rPr>
          <w:rFonts w:ascii="Times New Roman" w:eastAsia="Times New Roman" w:hAnsi="Times New Roman" w:cs="Times New Roman"/>
          <w:i/>
          <w:iCs/>
          <w:sz w:val="28"/>
          <w:szCs w:val="28"/>
        </w:rPr>
        <w:t>(Ban hành kèm theo Quyết định</w:t>
      </w:r>
      <w:r w:rsidR="00084AD9" w:rsidRPr="009B5005">
        <w:rPr>
          <w:rFonts w:ascii="Times New Roman" w:eastAsia="Times New Roman" w:hAnsi="Times New Roman" w:cs="Times New Roman"/>
          <w:i/>
          <w:iCs/>
          <w:sz w:val="28"/>
          <w:szCs w:val="28"/>
        </w:rPr>
        <w:t xml:space="preserve"> số</w:t>
      </w:r>
      <w:r w:rsidRPr="009B5005">
        <w:rPr>
          <w:rFonts w:ascii="Times New Roman" w:eastAsia="Times New Roman" w:hAnsi="Times New Roman" w:cs="Times New Roman"/>
          <w:i/>
          <w:iCs/>
          <w:sz w:val="28"/>
          <w:szCs w:val="28"/>
        </w:rPr>
        <w:t xml:space="preserve"> </w:t>
      </w:r>
      <w:r w:rsidR="00803039" w:rsidRPr="009B5005">
        <w:rPr>
          <w:rFonts w:ascii="Times New Roman" w:eastAsia="Times New Roman" w:hAnsi="Times New Roman" w:cs="Times New Roman"/>
          <w:i/>
          <w:iCs/>
          <w:sz w:val="28"/>
          <w:szCs w:val="28"/>
        </w:rPr>
        <w:t xml:space="preserve">             </w:t>
      </w:r>
      <w:r w:rsidRPr="009B5005">
        <w:rPr>
          <w:rFonts w:ascii="Times New Roman" w:eastAsia="Times New Roman" w:hAnsi="Times New Roman" w:cs="Times New Roman"/>
          <w:i/>
          <w:iCs/>
          <w:sz w:val="28"/>
          <w:szCs w:val="28"/>
        </w:rPr>
        <w:t>/QĐ-</w:t>
      </w:r>
      <w:r w:rsidR="00084AD9" w:rsidRPr="009B5005">
        <w:rPr>
          <w:rFonts w:ascii="Times New Roman" w:eastAsia="Times New Roman" w:hAnsi="Times New Roman" w:cs="Times New Roman"/>
          <w:i/>
          <w:iCs/>
          <w:sz w:val="28"/>
          <w:szCs w:val="28"/>
        </w:rPr>
        <w:t>UBND</w:t>
      </w:r>
      <w:r w:rsidR="00282BD5" w:rsidRPr="009B5005">
        <w:rPr>
          <w:rFonts w:ascii="Times New Roman" w:eastAsia="Times New Roman" w:hAnsi="Times New Roman" w:cs="Times New Roman"/>
          <w:i/>
          <w:iCs/>
          <w:sz w:val="28"/>
          <w:szCs w:val="28"/>
        </w:rPr>
        <w:t xml:space="preserve"> </w:t>
      </w:r>
      <w:r w:rsidRPr="009B5005">
        <w:rPr>
          <w:rFonts w:ascii="Times New Roman" w:eastAsia="Times New Roman" w:hAnsi="Times New Roman" w:cs="Times New Roman"/>
          <w:i/>
          <w:iCs/>
          <w:sz w:val="28"/>
          <w:szCs w:val="28"/>
        </w:rPr>
        <w:t xml:space="preserve">ngày </w:t>
      </w:r>
      <w:r w:rsidR="00803039" w:rsidRPr="009B5005">
        <w:rPr>
          <w:rFonts w:ascii="Times New Roman" w:eastAsia="Times New Roman" w:hAnsi="Times New Roman" w:cs="Times New Roman"/>
          <w:i/>
          <w:iCs/>
          <w:sz w:val="28"/>
          <w:szCs w:val="28"/>
        </w:rPr>
        <w:t xml:space="preserve"> </w:t>
      </w:r>
      <w:r w:rsidR="00282BD5" w:rsidRPr="009B5005">
        <w:rPr>
          <w:rFonts w:ascii="Times New Roman" w:eastAsia="Times New Roman" w:hAnsi="Times New Roman" w:cs="Times New Roman"/>
          <w:i/>
          <w:iCs/>
          <w:sz w:val="28"/>
          <w:szCs w:val="28"/>
        </w:rPr>
        <w:t xml:space="preserve"> </w:t>
      </w:r>
      <w:r w:rsidR="00803039" w:rsidRPr="009B5005">
        <w:rPr>
          <w:rFonts w:ascii="Times New Roman" w:eastAsia="Times New Roman" w:hAnsi="Times New Roman" w:cs="Times New Roman"/>
          <w:i/>
          <w:iCs/>
          <w:sz w:val="28"/>
          <w:szCs w:val="28"/>
        </w:rPr>
        <w:t xml:space="preserve"> </w:t>
      </w:r>
      <w:r w:rsidRPr="009B5005">
        <w:rPr>
          <w:rFonts w:ascii="Times New Roman" w:eastAsia="Times New Roman" w:hAnsi="Times New Roman" w:cs="Times New Roman"/>
          <w:i/>
          <w:iCs/>
          <w:sz w:val="28"/>
          <w:szCs w:val="28"/>
        </w:rPr>
        <w:t xml:space="preserve"> tháng </w:t>
      </w:r>
      <w:r w:rsidR="00084AD9" w:rsidRPr="009B5005">
        <w:rPr>
          <w:rFonts w:ascii="Times New Roman" w:eastAsia="Times New Roman" w:hAnsi="Times New Roman" w:cs="Times New Roman"/>
          <w:i/>
          <w:iCs/>
          <w:sz w:val="28"/>
          <w:szCs w:val="28"/>
        </w:rPr>
        <w:t>11</w:t>
      </w:r>
      <w:r w:rsidRPr="009B5005">
        <w:rPr>
          <w:rFonts w:ascii="Times New Roman" w:eastAsia="Times New Roman" w:hAnsi="Times New Roman" w:cs="Times New Roman"/>
          <w:i/>
          <w:iCs/>
          <w:sz w:val="28"/>
          <w:szCs w:val="28"/>
        </w:rPr>
        <w:t xml:space="preserve"> năm 2021 của</w:t>
      </w:r>
      <w:r w:rsidR="00803039" w:rsidRPr="009B5005">
        <w:rPr>
          <w:rFonts w:ascii="Times New Roman" w:eastAsia="Times New Roman" w:hAnsi="Times New Roman" w:cs="Times New Roman"/>
          <w:i/>
          <w:iCs/>
          <w:sz w:val="28"/>
          <w:szCs w:val="28"/>
        </w:rPr>
        <w:t xml:space="preserve"> </w:t>
      </w:r>
      <w:r w:rsidR="00282BD5" w:rsidRPr="009B5005">
        <w:rPr>
          <w:rFonts w:ascii="Times New Roman" w:hAnsi="Times New Roman" w:cs="Times New Roman"/>
          <w:i/>
          <w:sz w:val="28"/>
          <w:szCs w:val="28"/>
        </w:rPr>
        <w:t>Chủ tịch Ủy ban nhân dân tỉnh Ninh Thuận</w:t>
      </w:r>
      <w:r w:rsidRPr="009B5005">
        <w:rPr>
          <w:rFonts w:ascii="Times New Roman" w:eastAsia="Times New Roman" w:hAnsi="Times New Roman" w:cs="Times New Roman"/>
          <w:i/>
          <w:iCs/>
          <w:sz w:val="28"/>
          <w:szCs w:val="28"/>
        </w:rPr>
        <w:t>)</w:t>
      </w:r>
    </w:p>
    <w:p w14:paraId="6C550C03" w14:textId="2BE71C14" w:rsidR="00624887" w:rsidRPr="009B5005" w:rsidRDefault="00624887" w:rsidP="007D1E2D">
      <w:pPr>
        <w:spacing w:after="0" w:line="240" w:lineRule="auto"/>
        <w:jc w:val="center"/>
        <w:rPr>
          <w:rFonts w:ascii="Times New Roman" w:eastAsia="Times New Roman" w:hAnsi="Times New Roman" w:cs="Times New Roman"/>
          <w:sz w:val="26"/>
          <w:szCs w:val="26"/>
        </w:rPr>
      </w:pPr>
      <w:r w:rsidRPr="009B5005">
        <w:rPr>
          <w:rFonts w:ascii="Times New Roman" w:eastAsia="Times New Roman" w:hAnsi="Times New Roman" w:cs="Times New Roman"/>
          <w:sz w:val="26"/>
          <w:szCs w:val="26"/>
          <w:vertAlign w:val="superscript"/>
        </w:rPr>
        <w:t>______________</w:t>
      </w:r>
    </w:p>
    <w:p w14:paraId="15BACAE0" w14:textId="77777777" w:rsidR="00624887" w:rsidRPr="009B5005" w:rsidRDefault="00624887" w:rsidP="00CF293F">
      <w:pPr>
        <w:spacing w:before="120" w:after="120" w:line="240" w:lineRule="auto"/>
        <w:ind w:right="45" w:firstLine="720"/>
        <w:jc w:val="both"/>
        <w:rPr>
          <w:rFonts w:ascii="Times New Roman" w:eastAsia="Times New Roman" w:hAnsi="Times New Roman" w:cs="Times New Roman"/>
          <w:b/>
          <w:bCs/>
          <w:sz w:val="28"/>
          <w:szCs w:val="28"/>
        </w:rPr>
      </w:pPr>
      <w:r w:rsidRPr="009B5005">
        <w:rPr>
          <w:rFonts w:ascii="Times New Roman" w:eastAsia="Times New Roman" w:hAnsi="Times New Roman" w:cs="Times New Roman"/>
          <w:b/>
          <w:bCs/>
          <w:sz w:val="28"/>
          <w:szCs w:val="28"/>
        </w:rPr>
        <w:t>I. BỘ TIÊU CHÍ ĐÁNH GIÁ</w:t>
      </w:r>
    </w:p>
    <w:p w14:paraId="38470393" w14:textId="160D677F" w:rsidR="006A7269" w:rsidRPr="009B5005" w:rsidRDefault="009F3961" w:rsidP="00CF293F">
      <w:pPr>
        <w:spacing w:before="120" w:after="120" w:line="240" w:lineRule="auto"/>
        <w:ind w:right="45" w:firstLine="720"/>
        <w:jc w:val="both"/>
        <w:rPr>
          <w:rStyle w:val="fontstyle01"/>
          <w:color w:val="auto"/>
        </w:rPr>
      </w:pPr>
      <w:r w:rsidRPr="009B5005">
        <w:rPr>
          <w:rFonts w:ascii="Times New Roman" w:hAnsi="Times New Roman" w:cs="Times New Roman"/>
          <w:b/>
          <w:bCs/>
          <w:sz w:val="28"/>
          <w:szCs w:val="28"/>
        </w:rPr>
        <w:t xml:space="preserve">1. </w:t>
      </w:r>
      <w:r w:rsidRPr="009B5005">
        <w:rPr>
          <w:rFonts w:ascii="Times New Roman" w:eastAsia="Times New Roman" w:hAnsi="Times New Roman" w:cs="Times New Roman"/>
          <w:b/>
          <w:bCs/>
          <w:sz w:val="28"/>
          <w:szCs w:val="28"/>
        </w:rPr>
        <w:t>Tiêu chí 1: </w:t>
      </w:r>
      <w:r w:rsidR="00D56A12" w:rsidRPr="009B5005">
        <w:rPr>
          <w:rFonts w:ascii="Times New Roman" w:eastAsia="Times New Roman" w:hAnsi="Times New Roman" w:cs="Times New Roman"/>
          <w:sz w:val="28"/>
          <w:szCs w:val="28"/>
        </w:rPr>
        <w:t>Cơ</w:t>
      </w:r>
      <w:r w:rsidR="00D56A12" w:rsidRPr="009B5005">
        <w:rPr>
          <w:rStyle w:val="fontstyle01"/>
          <w:color w:val="auto"/>
        </w:rPr>
        <w:t xml:space="preserve"> sở giáo dục có t</w:t>
      </w:r>
      <w:r w:rsidRPr="009B5005">
        <w:rPr>
          <w:rStyle w:val="fontstyle01"/>
          <w:color w:val="auto"/>
        </w:rPr>
        <w:t xml:space="preserve">hành lập </w:t>
      </w:r>
      <w:r w:rsidR="006A7269" w:rsidRPr="009B5005">
        <w:rPr>
          <w:rStyle w:val="fontstyle01"/>
          <w:color w:val="auto"/>
        </w:rPr>
        <w:t>tổ</w:t>
      </w:r>
      <w:r w:rsidRPr="009B5005">
        <w:rPr>
          <w:rStyle w:val="fontstyle01"/>
          <w:color w:val="auto"/>
        </w:rPr>
        <w:t xml:space="preserve"> phòng, chống dịch COVID-19</w:t>
      </w:r>
      <w:r w:rsidR="00D56A12" w:rsidRPr="009B5005">
        <w:rPr>
          <w:rStyle w:val="fontstyle01"/>
          <w:color w:val="auto"/>
        </w:rPr>
        <w:t>,</w:t>
      </w:r>
      <w:r w:rsidRPr="009B5005">
        <w:rPr>
          <w:rStyle w:val="fontstyle01"/>
          <w:color w:val="auto"/>
        </w:rPr>
        <w:t xml:space="preserve"> </w:t>
      </w:r>
      <w:r w:rsidR="006A7269" w:rsidRPr="009B5005">
        <w:rPr>
          <w:rStyle w:val="fontstyle01"/>
          <w:color w:val="auto"/>
        </w:rPr>
        <w:t xml:space="preserve">có </w:t>
      </w:r>
      <w:r w:rsidRPr="009B5005">
        <w:rPr>
          <w:rStyle w:val="fontstyle01"/>
          <w:color w:val="auto"/>
        </w:rPr>
        <w:t>phân công nhiệm</w:t>
      </w:r>
      <w:r w:rsidR="006A7269" w:rsidRPr="009B5005">
        <w:rPr>
          <w:rStyle w:val="fontstyle01"/>
          <w:color w:val="auto"/>
        </w:rPr>
        <w:t xml:space="preserve"> </w:t>
      </w:r>
      <w:r w:rsidRPr="009B5005">
        <w:rPr>
          <w:rStyle w:val="fontstyle01"/>
          <w:color w:val="auto"/>
        </w:rPr>
        <w:t>vụ</w:t>
      </w:r>
      <w:r w:rsidR="006A7269" w:rsidRPr="009B5005">
        <w:rPr>
          <w:rStyle w:val="fontstyle01"/>
          <w:color w:val="auto"/>
        </w:rPr>
        <w:t xml:space="preserve"> cụ thể cho các thành viên</w:t>
      </w:r>
      <w:r w:rsidR="00D56A12" w:rsidRPr="009B5005">
        <w:rPr>
          <w:rStyle w:val="fontstyle01"/>
          <w:color w:val="auto"/>
        </w:rPr>
        <w:t>;</w:t>
      </w:r>
      <w:r w:rsidR="006A7269" w:rsidRPr="009B5005">
        <w:rPr>
          <w:rStyle w:val="fontstyle01"/>
          <w:color w:val="auto"/>
        </w:rPr>
        <w:t xml:space="preserve"> </w:t>
      </w:r>
      <w:r w:rsidR="00D56A12" w:rsidRPr="009B5005">
        <w:rPr>
          <w:rStyle w:val="fontstyle01"/>
          <w:color w:val="auto"/>
        </w:rPr>
        <w:t>t</w:t>
      </w:r>
      <w:r w:rsidR="006A7269" w:rsidRPr="009B5005">
        <w:rPr>
          <w:rStyle w:val="fontstyle01"/>
          <w:color w:val="auto"/>
        </w:rPr>
        <w:t>hường xuyên thông tin tuyên truyền, hướng dẫn các biện pháp phòng, chống COVID-19</w:t>
      </w:r>
      <w:r w:rsidR="00D56A12" w:rsidRPr="009B5005">
        <w:rPr>
          <w:rStyle w:val="fontstyle01"/>
          <w:color w:val="auto"/>
        </w:rPr>
        <w:t>.</w:t>
      </w:r>
    </w:p>
    <w:p w14:paraId="3A05A98D" w14:textId="6D1FC7F7" w:rsidR="00A83F9C" w:rsidRPr="009B5005" w:rsidRDefault="009F3961" w:rsidP="00CF293F">
      <w:pPr>
        <w:spacing w:before="120" w:after="120" w:line="240" w:lineRule="auto"/>
        <w:ind w:right="45" w:firstLine="720"/>
        <w:jc w:val="both"/>
        <w:rPr>
          <w:rFonts w:ascii="Times New Roman" w:hAnsi="Times New Roman" w:cs="Times New Roman"/>
          <w:sz w:val="28"/>
          <w:szCs w:val="28"/>
        </w:rPr>
      </w:pPr>
      <w:r w:rsidRPr="009B5005">
        <w:rPr>
          <w:rFonts w:ascii="Times New Roman" w:hAnsi="Times New Roman" w:cs="Times New Roman"/>
          <w:b/>
          <w:bCs/>
          <w:sz w:val="28"/>
          <w:szCs w:val="28"/>
        </w:rPr>
        <w:t>2</w:t>
      </w:r>
      <w:r w:rsidR="00803039" w:rsidRPr="009B5005">
        <w:rPr>
          <w:rFonts w:ascii="Times New Roman" w:hAnsi="Times New Roman" w:cs="Times New Roman"/>
          <w:b/>
          <w:bCs/>
          <w:sz w:val="28"/>
          <w:szCs w:val="28"/>
        </w:rPr>
        <w:t xml:space="preserve">. </w:t>
      </w:r>
      <w:r w:rsidR="00803039" w:rsidRPr="009B5005">
        <w:rPr>
          <w:rFonts w:ascii="Times New Roman" w:eastAsia="Times New Roman" w:hAnsi="Times New Roman" w:cs="Times New Roman"/>
          <w:b/>
          <w:bCs/>
          <w:sz w:val="28"/>
          <w:szCs w:val="28"/>
        </w:rPr>
        <w:t xml:space="preserve">Tiêu chí </w:t>
      </w:r>
      <w:r w:rsidRPr="009B5005">
        <w:rPr>
          <w:rFonts w:ascii="Times New Roman" w:eastAsia="Times New Roman" w:hAnsi="Times New Roman" w:cs="Times New Roman"/>
          <w:b/>
          <w:bCs/>
          <w:sz w:val="28"/>
          <w:szCs w:val="28"/>
        </w:rPr>
        <w:t>2</w:t>
      </w:r>
      <w:r w:rsidR="00803039" w:rsidRPr="009B5005">
        <w:rPr>
          <w:rFonts w:ascii="Times New Roman" w:eastAsia="Times New Roman" w:hAnsi="Times New Roman" w:cs="Times New Roman"/>
          <w:b/>
          <w:bCs/>
          <w:sz w:val="28"/>
          <w:szCs w:val="28"/>
        </w:rPr>
        <w:t>: </w:t>
      </w:r>
      <w:r w:rsidR="006A7269" w:rsidRPr="009B5005">
        <w:rPr>
          <w:rStyle w:val="fontstyle01"/>
          <w:color w:val="auto"/>
        </w:rPr>
        <w:t>Thường xuyên</w:t>
      </w:r>
      <w:r w:rsidRPr="009B5005">
        <w:rPr>
          <w:rStyle w:val="fontstyle01"/>
          <w:color w:val="auto"/>
        </w:rPr>
        <w:t xml:space="preserve"> theo dõi sức khỏe của học sinh và giáo viên, nhân viên hằng ngày; </w:t>
      </w:r>
      <w:r w:rsidR="006A7269" w:rsidRPr="009B5005">
        <w:rPr>
          <w:rStyle w:val="fontstyle01"/>
          <w:color w:val="auto"/>
        </w:rPr>
        <w:t>yêu cầu học sinh, giáo viên và nhân viên</w:t>
      </w:r>
      <w:r w:rsidR="006A7269" w:rsidRPr="009B5005">
        <w:rPr>
          <w:rFonts w:ascii="Times New Roman" w:hAnsi="Times New Roman" w:cs="Times New Roman"/>
          <w:sz w:val="28"/>
          <w:szCs w:val="28"/>
        </w:rPr>
        <w:t xml:space="preserve"> </w:t>
      </w:r>
      <w:r w:rsidR="006A7269" w:rsidRPr="009B5005">
        <w:rPr>
          <w:rStyle w:val="fontstyle01"/>
          <w:color w:val="auto"/>
        </w:rPr>
        <w:t xml:space="preserve">tự đo thân nhiệt, theo dõi sức khỏe tại nhà trước khi đến trường; </w:t>
      </w:r>
      <w:r w:rsidRPr="009B5005">
        <w:rPr>
          <w:rStyle w:val="fontstyle01"/>
          <w:color w:val="auto"/>
        </w:rPr>
        <w:t>không bố trí làm việc</w:t>
      </w:r>
      <w:r w:rsidR="00D56A12" w:rsidRPr="009B5005">
        <w:rPr>
          <w:rStyle w:val="fontstyle01"/>
          <w:color w:val="auto"/>
        </w:rPr>
        <w:t xml:space="preserve">, học tập </w:t>
      </w:r>
      <w:r w:rsidRPr="009B5005">
        <w:rPr>
          <w:rStyle w:val="fontstyle01"/>
          <w:color w:val="auto"/>
        </w:rPr>
        <w:t>đối với người có một trong các triệu chứng như: mệt mỏi, sốt, ho,</w:t>
      </w:r>
      <w:r w:rsidRPr="009B5005">
        <w:rPr>
          <w:rFonts w:ascii="Times New Roman" w:hAnsi="Times New Roman" w:cs="Times New Roman"/>
          <w:sz w:val="28"/>
          <w:szCs w:val="28"/>
        </w:rPr>
        <w:t xml:space="preserve"> </w:t>
      </w:r>
      <w:r w:rsidRPr="009B5005">
        <w:rPr>
          <w:rStyle w:val="fontstyle01"/>
          <w:color w:val="auto"/>
        </w:rPr>
        <w:t xml:space="preserve">đau rát họng, khó thở… và người thuộc đối tượng </w:t>
      </w:r>
      <w:r w:rsidR="00D56A12" w:rsidRPr="009B5005">
        <w:rPr>
          <w:rStyle w:val="fontstyle01"/>
          <w:color w:val="auto"/>
        </w:rPr>
        <w:t xml:space="preserve">F0, </w:t>
      </w:r>
      <w:r w:rsidRPr="009B5005">
        <w:rPr>
          <w:rStyle w:val="fontstyle01"/>
          <w:color w:val="auto"/>
        </w:rPr>
        <w:t>F1, F2.</w:t>
      </w:r>
    </w:p>
    <w:p w14:paraId="63F724B3" w14:textId="55E1561F" w:rsidR="001D16BD" w:rsidRPr="009B5005" w:rsidRDefault="001D16BD" w:rsidP="00CF293F">
      <w:pPr>
        <w:spacing w:before="120" w:after="120" w:line="240" w:lineRule="auto"/>
        <w:ind w:right="45" w:firstLine="720"/>
        <w:jc w:val="both"/>
        <w:rPr>
          <w:rStyle w:val="fontstyle01"/>
          <w:color w:val="auto"/>
        </w:rPr>
      </w:pPr>
      <w:r w:rsidRPr="009B5005">
        <w:rPr>
          <w:rFonts w:ascii="Times New Roman" w:hAnsi="Times New Roman" w:cs="Times New Roman"/>
          <w:b/>
          <w:bCs/>
          <w:sz w:val="28"/>
          <w:szCs w:val="28"/>
        </w:rPr>
        <w:t xml:space="preserve">3. </w:t>
      </w:r>
      <w:r w:rsidRPr="009B5005">
        <w:rPr>
          <w:rFonts w:ascii="Times New Roman" w:eastAsia="Times New Roman" w:hAnsi="Times New Roman" w:cs="Times New Roman"/>
          <w:b/>
          <w:bCs/>
          <w:sz w:val="28"/>
          <w:szCs w:val="28"/>
        </w:rPr>
        <w:t>Tiêu chí 3: </w:t>
      </w:r>
      <w:r w:rsidRPr="009B5005">
        <w:rPr>
          <w:rStyle w:val="fontstyle01"/>
          <w:color w:val="auto"/>
        </w:rPr>
        <w:t xml:space="preserve">Tại khu vực cửa vào của </w:t>
      </w:r>
      <w:r w:rsidR="00D56A12" w:rsidRPr="009B5005">
        <w:rPr>
          <w:rStyle w:val="fontstyle01"/>
          <w:color w:val="auto"/>
        </w:rPr>
        <w:t>cơ sở giáo dục</w:t>
      </w:r>
      <w:r w:rsidRPr="009B5005">
        <w:rPr>
          <w:rStyle w:val="fontstyle01"/>
          <w:color w:val="auto"/>
        </w:rPr>
        <w:t>: tổ chức đo thân nhiệt, yêu cầu</w:t>
      </w:r>
      <w:r w:rsidR="006A7269" w:rsidRPr="009B5005">
        <w:rPr>
          <w:rStyle w:val="fontstyle01"/>
          <w:color w:val="auto"/>
        </w:rPr>
        <w:t xml:space="preserve"> cán bộ, giáo viên, nhân viên, học sinh</w:t>
      </w:r>
      <w:r w:rsidR="006E478B" w:rsidRPr="009B5005">
        <w:rPr>
          <w:rStyle w:val="fontstyle01"/>
          <w:color w:val="auto"/>
        </w:rPr>
        <w:t>,</w:t>
      </w:r>
      <w:r w:rsidR="006A7269" w:rsidRPr="009B5005">
        <w:rPr>
          <w:rStyle w:val="fontstyle01"/>
          <w:color w:val="auto"/>
        </w:rPr>
        <w:t xml:space="preserve"> phụ huynh</w:t>
      </w:r>
      <w:r w:rsidRPr="009B5005">
        <w:rPr>
          <w:rStyle w:val="fontstyle01"/>
          <w:color w:val="auto"/>
        </w:rPr>
        <w:t xml:space="preserve"> </w:t>
      </w:r>
      <w:r w:rsidR="006E478B" w:rsidRPr="009B5005">
        <w:rPr>
          <w:rStyle w:val="fontstyle01"/>
          <w:color w:val="auto"/>
        </w:rPr>
        <w:t xml:space="preserve">và khách </w:t>
      </w:r>
      <w:r w:rsidR="006A7269" w:rsidRPr="009B5005">
        <w:rPr>
          <w:rStyle w:val="fontstyle01"/>
          <w:color w:val="auto"/>
        </w:rPr>
        <w:t xml:space="preserve">vào trường </w:t>
      </w:r>
      <w:r w:rsidRPr="009B5005">
        <w:rPr>
          <w:rStyle w:val="fontstyle01"/>
          <w:color w:val="auto"/>
        </w:rPr>
        <w:t>phải khai báo y tế, sát khuẩn</w:t>
      </w:r>
      <w:r w:rsidRPr="009B5005">
        <w:rPr>
          <w:rFonts w:ascii="Times New Roman" w:hAnsi="Times New Roman" w:cs="Times New Roman"/>
          <w:sz w:val="28"/>
          <w:szCs w:val="28"/>
        </w:rPr>
        <w:t xml:space="preserve"> </w:t>
      </w:r>
      <w:r w:rsidRPr="009B5005">
        <w:rPr>
          <w:rStyle w:val="fontstyle01"/>
          <w:color w:val="auto"/>
        </w:rPr>
        <w:t>tay, đeo khẩu trang và giữ khoảng cách theo qui định; bố trí đầy đủ nước sát khuẩn</w:t>
      </w:r>
      <w:r w:rsidRPr="009B5005">
        <w:rPr>
          <w:rFonts w:ascii="Times New Roman" w:hAnsi="Times New Roman" w:cs="Times New Roman"/>
          <w:sz w:val="28"/>
          <w:szCs w:val="28"/>
        </w:rPr>
        <w:t xml:space="preserve"> </w:t>
      </w:r>
      <w:r w:rsidRPr="009B5005">
        <w:rPr>
          <w:rStyle w:val="fontstyle01"/>
          <w:color w:val="auto"/>
        </w:rPr>
        <w:t>tay</w:t>
      </w:r>
      <w:r w:rsidR="006A7269" w:rsidRPr="009B5005">
        <w:rPr>
          <w:rStyle w:val="fontstyle01"/>
          <w:color w:val="auto"/>
        </w:rPr>
        <w:t>.</w:t>
      </w:r>
      <w:r w:rsidR="0037399A" w:rsidRPr="009B5005">
        <w:rPr>
          <w:rStyle w:val="fontstyle01"/>
          <w:color w:val="auto"/>
        </w:rPr>
        <w:t xml:space="preserve"> Riêng đối với trẻ mầm non trực tiếp đón trả trẻ tại cổng trường và theo dõi sức khỏe trẻ trong suốt thời gian trẻ ở trường.</w:t>
      </w:r>
    </w:p>
    <w:p w14:paraId="170D1529" w14:textId="14455617" w:rsidR="00624887" w:rsidRPr="009B5005" w:rsidRDefault="001D16BD" w:rsidP="00CF293F">
      <w:pPr>
        <w:spacing w:before="120" w:after="120" w:line="240" w:lineRule="auto"/>
        <w:ind w:right="45" w:firstLine="720"/>
        <w:jc w:val="both"/>
        <w:rPr>
          <w:rFonts w:ascii="Times New Roman" w:eastAsia="Times New Roman" w:hAnsi="Times New Roman" w:cs="Times New Roman"/>
          <w:sz w:val="28"/>
          <w:szCs w:val="28"/>
        </w:rPr>
      </w:pPr>
      <w:r w:rsidRPr="009B5005">
        <w:rPr>
          <w:rFonts w:ascii="Times New Roman" w:eastAsia="Times New Roman" w:hAnsi="Times New Roman" w:cs="Times New Roman"/>
          <w:b/>
          <w:bCs/>
          <w:sz w:val="28"/>
          <w:szCs w:val="28"/>
        </w:rPr>
        <w:t>4</w:t>
      </w:r>
      <w:r w:rsidR="00624887" w:rsidRPr="009B5005">
        <w:rPr>
          <w:rFonts w:ascii="Times New Roman" w:eastAsia="Times New Roman" w:hAnsi="Times New Roman" w:cs="Times New Roman"/>
          <w:b/>
          <w:bCs/>
          <w:sz w:val="28"/>
          <w:szCs w:val="28"/>
        </w:rPr>
        <w:t xml:space="preserve">. </w:t>
      </w:r>
      <w:r w:rsidR="00803039" w:rsidRPr="009B5005">
        <w:rPr>
          <w:rFonts w:ascii="Times New Roman" w:eastAsia="Times New Roman" w:hAnsi="Times New Roman" w:cs="Times New Roman"/>
          <w:b/>
          <w:bCs/>
          <w:sz w:val="28"/>
          <w:szCs w:val="28"/>
        </w:rPr>
        <w:t xml:space="preserve"> Tiêu chí </w:t>
      </w:r>
      <w:r w:rsidRPr="009B5005">
        <w:rPr>
          <w:rFonts w:ascii="Times New Roman" w:eastAsia="Times New Roman" w:hAnsi="Times New Roman" w:cs="Times New Roman"/>
          <w:b/>
          <w:bCs/>
          <w:sz w:val="28"/>
          <w:szCs w:val="28"/>
        </w:rPr>
        <w:t>4</w:t>
      </w:r>
      <w:r w:rsidR="00803039" w:rsidRPr="009B5005">
        <w:rPr>
          <w:rFonts w:ascii="Times New Roman" w:eastAsia="Times New Roman" w:hAnsi="Times New Roman" w:cs="Times New Roman"/>
          <w:b/>
          <w:bCs/>
          <w:sz w:val="28"/>
          <w:szCs w:val="28"/>
        </w:rPr>
        <w:t>: </w:t>
      </w:r>
      <w:r w:rsidR="006A7269" w:rsidRPr="009B5005">
        <w:rPr>
          <w:rFonts w:ascii="Times New Roman" w:eastAsia="Times New Roman" w:hAnsi="Times New Roman" w:cs="Times New Roman"/>
          <w:sz w:val="28"/>
          <w:szCs w:val="28"/>
        </w:rPr>
        <w:t>Tất cả g</w:t>
      </w:r>
      <w:r w:rsidR="00624887" w:rsidRPr="009B5005">
        <w:rPr>
          <w:rFonts w:ascii="Times New Roman" w:eastAsia="Times New Roman" w:hAnsi="Times New Roman" w:cs="Times New Roman"/>
          <w:sz w:val="28"/>
          <w:szCs w:val="28"/>
        </w:rPr>
        <w:t xml:space="preserve">iáo viên, cán bộ, nhân viên làm việc trực tiếp tại cơ sở giáo dục phải </w:t>
      </w:r>
      <w:r w:rsidR="006A7269" w:rsidRPr="009B5005">
        <w:rPr>
          <w:rFonts w:ascii="Times New Roman" w:eastAsia="Times New Roman" w:hAnsi="Times New Roman" w:cs="Times New Roman"/>
          <w:sz w:val="28"/>
          <w:szCs w:val="28"/>
        </w:rPr>
        <w:t>đảm bảo:</w:t>
      </w:r>
      <w:r w:rsidR="00624887" w:rsidRPr="009B5005">
        <w:rPr>
          <w:rFonts w:ascii="Times New Roman" w:eastAsia="Times New Roman" w:hAnsi="Times New Roman" w:cs="Times New Roman"/>
          <w:sz w:val="28"/>
          <w:szCs w:val="28"/>
        </w:rPr>
        <w:t xml:space="preserve"> Là người mắc COVID-19 đã khỏi bệnh dưới 06 tháng, hoặc </w:t>
      </w:r>
      <w:r w:rsidR="006A7269" w:rsidRPr="009B5005">
        <w:rPr>
          <w:rFonts w:ascii="Times New Roman" w:eastAsia="Times New Roman" w:hAnsi="Times New Roman" w:cs="Times New Roman"/>
          <w:sz w:val="28"/>
          <w:szCs w:val="28"/>
        </w:rPr>
        <w:t>đã</w:t>
      </w:r>
      <w:r w:rsidR="00624887" w:rsidRPr="009B5005">
        <w:rPr>
          <w:rFonts w:ascii="Times New Roman" w:eastAsia="Times New Roman" w:hAnsi="Times New Roman" w:cs="Times New Roman"/>
          <w:sz w:val="28"/>
          <w:szCs w:val="28"/>
        </w:rPr>
        <w:t xml:space="preserve"> tiêm chủng đủ liều vắc xin phòng COVID-19, hoặc </w:t>
      </w:r>
      <w:r w:rsidR="006A7269" w:rsidRPr="009B5005">
        <w:rPr>
          <w:rFonts w:ascii="Times New Roman" w:eastAsia="Times New Roman" w:hAnsi="Times New Roman" w:cs="Times New Roman"/>
          <w:sz w:val="28"/>
          <w:szCs w:val="28"/>
        </w:rPr>
        <w:t>đ</w:t>
      </w:r>
      <w:r w:rsidR="00624887" w:rsidRPr="009B5005">
        <w:rPr>
          <w:rFonts w:ascii="Times New Roman" w:eastAsia="Times New Roman" w:hAnsi="Times New Roman" w:cs="Times New Roman"/>
          <w:sz w:val="28"/>
          <w:szCs w:val="28"/>
        </w:rPr>
        <w:t xml:space="preserve">ã tiêm mũi </w:t>
      </w:r>
      <w:r w:rsidR="00D60CA7" w:rsidRPr="009B5005">
        <w:rPr>
          <w:rFonts w:ascii="Times New Roman" w:eastAsia="Times New Roman" w:hAnsi="Times New Roman" w:cs="Times New Roman"/>
          <w:sz w:val="28"/>
          <w:szCs w:val="28"/>
        </w:rPr>
        <w:t>0</w:t>
      </w:r>
      <w:r w:rsidR="00624887" w:rsidRPr="009B5005">
        <w:rPr>
          <w:rFonts w:ascii="Times New Roman" w:eastAsia="Times New Roman" w:hAnsi="Times New Roman" w:cs="Times New Roman"/>
          <w:sz w:val="28"/>
          <w:szCs w:val="28"/>
        </w:rPr>
        <w:t>1 đối với vắc xin phòng COVID-19 tiêm hai mũi</w:t>
      </w:r>
      <w:r w:rsidR="00D77BDD" w:rsidRPr="009B5005">
        <w:rPr>
          <w:rFonts w:ascii="Times New Roman" w:eastAsia="Times New Roman" w:hAnsi="Times New Roman" w:cs="Times New Roman"/>
          <w:sz w:val="28"/>
          <w:szCs w:val="28"/>
        </w:rPr>
        <w:t>,</w:t>
      </w:r>
      <w:r w:rsidR="00624887" w:rsidRPr="009B5005">
        <w:rPr>
          <w:rFonts w:ascii="Times New Roman" w:eastAsia="Times New Roman" w:hAnsi="Times New Roman" w:cs="Times New Roman"/>
          <w:sz w:val="28"/>
          <w:szCs w:val="28"/>
        </w:rPr>
        <w:t xml:space="preserve"> ít nhất 14 ngày sau tiêm.</w:t>
      </w:r>
      <w:r w:rsidR="00D56A12" w:rsidRPr="009B5005">
        <w:rPr>
          <w:rFonts w:ascii="Times New Roman" w:eastAsia="Times New Roman" w:hAnsi="Times New Roman" w:cs="Times New Roman"/>
          <w:sz w:val="28"/>
          <w:szCs w:val="28"/>
        </w:rPr>
        <w:t xml:space="preserve"> Những trường hợp bất khả kháng không thể tiêm chủng phải thực hiện xét nghiệm COVID-19 và thực hiện phương án làm việc “ba tại chỗ” hoặc “một cung đường hai điểm đến”.</w:t>
      </w:r>
    </w:p>
    <w:p w14:paraId="62A7E035" w14:textId="4B014893" w:rsidR="00772014" w:rsidRPr="009B5005" w:rsidRDefault="006A7269" w:rsidP="00CF293F">
      <w:pPr>
        <w:pStyle w:val="NormalWeb"/>
        <w:shd w:val="clear" w:color="auto" w:fill="FFFFFF"/>
        <w:spacing w:before="120" w:beforeAutospacing="0" w:after="120" w:afterAutospacing="0"/>
        <w:ind w:right="45" w:firstLine="720"/>
        <w:jc w:val="both"/>
        <w:rPr>
          <w:sz w:val="28"/>
          <w:szCs w:val="28"/>
        </w:rPr>
      </w:pPr>
      <w:r w:rsidRPr="009B5005">
        <w:rPr>
          <w:rStyle w:val="Strong"/>
          <w:sz w:val="28"/>
          <w:szCs w:val="28"/>
        </w:rPr>
        <w:t>5</w:t>
      </w:r>
      <w:r w:rsidR="00624887" w:rsidRPr="009B5005">
        <w:rPr>
          <w:rStyle w:val="Strong"/>
          <w:sz w:val="28"/>
          <w:szCs w:val="28"/>
        </w:rPr>
        <w:t xml:space="preserve">. Tiêu chí </w:t>
      </w:r>
      <w:r w:rsidRPr="009B5005">
        <w:rPr>
          <w:rStyle w:val="Strong"/>
          <w:sz w:val="28"/>
          <w:szCs w:val="28"/>
        </w:rPr>
        <w:t>5</w:t>
      </w:r>
      <w:r w:rsidR="00C30F4F" w:rsidRPr="009B5005">
        <w:rPr>
          <w:rStyle w:val="Strong"/>
          <w:sz w:val="28"/>
          <w:szCs w:val="28"/>
        </w:rPr>
        <w:t xml:space="preserve">: </w:t>
      </w:r>
      <w:r w:rsidR="00C30F4F" w:rsidRPr="009B5005">
        <w:rPr>
          <w:sz w:val="28"/>
          <w:szCs w:val="28"/>
        </w:rPr>
        <w:t>Học sinh</w:t>
      </w:r>
      <w:r w:rsidR="00624887" w:rsidRPr="009B5005">
        <w:rPr>
          <w:sz w:val="28"/>
          <w:szCs w:val="28"/>
        </w:rPr>
        <w:t>, giáo viên, cán bộ, nhân viên thường xuyên rửa tay với xà phòng hoặc nước sát khuẩn trước khi vào lớp; có dụng cụ ăn</w:t>
      </w:r>
      <w:r w:rsidR="001B121B" w:rsidRPr="009B5005">
        <w:rPr>
          <w:sz w:val="28"/>
          <w:szCs w:val="28"/>
        </w:rPr>
        <w:t>,</w:t>
      </w:r>
      <w:r w:rsidR="00624887" w:rsidRPr="009B5005">
        <w:rPr>
          <w:sz w:val="28"/>
          <w:szCs w:val="28"/>
        </w:rPr>
        <w:t xml:space="preserve"> uống sạch riêng cho mỗi người; thực hiện vệ sinh khử khuẩn đồ chơi, bàn ghế, sàn nhà, nhà vệ sinh, khu vực trò chơi ngoài trời đúng quy định</w:t>
      </w:r>
      <w:r w:rsidR="00A83F9C" w:rsidRPr="009B5005">
        <w:rPr>
          <w:sz w:val="28"/>
          <w:szCs w:val="28"/>
        </w:rPr>
        <w:t>. Bố trí đủ thùng đựng chất thải</w:t>
      </w:r>
      <w:r w:rsidR="00B908FA" w:rsidRPr="009B5005">
        <w:rPr>
          <w:sz w:val="28"/>
          <w:szCs w:val="28"/>
        </w:rPr>
        <w:t xml:space="preserve"> có nắp đậy tại vị trí phù hợp</w:t>
      </w:r>
      <w:r w:rsidR="00A83F9C" w:rsidRPr="009B5005">
        <w:rPr>
          <w:sz w:val="28"/>
          <w:szCs w:val="28"/>
        </w:rPr>
        <w:t xml:space="preserve">; bố trí đầy đủ khu vực rửa tay, nhà vệ sinh đảm bảo luôn có đủ nước sạch và xà phòng hoặc dung dịch sát khuẩn tay cho </w:t>
      </w:r>
      <w:r w:rsidR="00F71BBC" w:rsidRPr="009B5005">
        <w:rPr>
          <w:sz w:val="28"/>
          <w:szCs w:val="28"/>
        </w:rPr>
        <w:t xml:space="preserve">giáo viên, cán bộ, nhân viên </w:t>
      </w:r>
      <w:r w:rsidR="001B121B" w:rsidRPr="009B5005">
        <w:rPr>
          <w:sz w:val="28"/>
          <w:szCs w:val="28"/>
        </w:rPr>
        <w:t>và học sinh</w:t>
      </w:r>
      <w:r w:rsidR="00A83F9C" w:rsidRPr="009B5005">
        <w:rPr>
          <w:sz w:val="28"/>
          <w:szCs w:val="28"/>
        </w:rPr>
        <w:t>.</w:t>
      </w:r>
      <w:r w:rsidR="00772014" w:rsidRPr="009B5005">
        <w:rPr>
          <w:sz w:val="28"/>
          <w:szCs w:val="28"/>
        </w:rPr>
        <w:t xml:space="preserve"> </w:t>
      </w:r>
    </w:p>
    <w:p w14:paraId="101F4A3F" w14:textId="272F9E23" w:rsidR="006E4FC7" w:rsidRPr="009B5005" w:rsidRDefault="00CA6B2C" w:rsidP="00CF293F">
      <w:pPr>
        <w:pStyle w:val="NormalWeb"/>
        <w:shd w:val="clear" w:color="auto" w:fill="FFFFFF"/>
        <w:spacing w:before="120" w:beforeAutospacing="0" w:after="120" w:afterAutospacing="0"/>
        <w:ind w:right="45" w:firstLine="720"/>
        <w:jc w:val="both"/>
        <w:rPr>
          <w:sz w:val="28"/>
          <w:szCs w:val="28"/>
        </w:rPr>
      </w:pPr>
      <w:r w:rsidRPr="009B5005">
        <w:rPr>
          <w:rStyle w:val="Strong"/>
          <w:sz w:val="28"/>
          <w:szCs w:val="28"/>
        </w:rPr>
        <w:lastRenderedPageBreak/>
        <w:t>6</w:t>
      </w:r>
      <w:r w:rsidR="00624887" w:rsidRPr="009B5005">
        <w:rPr>
          <w:rStyle w:val="Strong"/>
          <w:sz w:val="28"/>
          <w:szCs w:val="28"/>
        </w:rPr>
        <w:t xml:space="preserve">. Tiêu chí </w:t>
      </w:r>
      <w:r w:rsidRPr="009B5005">
        <w:rPr>
          <w:rStyle w:val="Strong"/>
          <w:sz w:val="28"/>
          <w:szCs w:val="28"/>
        </w:rPr>
        <w:t>6</w:t>
      </w:r>
      <w:r w:rsidR="00624887" w:rsidRPr="009B5005">
        <w:rPr>
          <w:rStyle w:val="Strong"/>
          <w:sz w:val="28"/>
          <w:szCs w:val="28"/>
        </w:rPr>
        <w:t>: </w:t>
      </w:r>
      <w:r w:rsidR="00624887" w:rsidRPr="009B5005">
        <w:rPr>
          <w:sz w:val="28"/>
          <w:szCs w:val="28"/>
        </w:rPr>
        <w:t>Giáo viên, cán bộ, nhân viên</w:t>
      </w:r>
      <w:r w:rsidR="00C30F4F" w:rsidRPr="009B5005">
        <w:rPr>
          <w:sz w:val="28"/>
          <w:szCs w:val="28"/>
        </w:rPr>
        <w:t>, học sinh</w:t>
      </w:r>
      <w:r w:rsidRPr="009B5005">
        <w:rPr>
          <w:sz w:val="28"/>
          <w:szCs w:val="28"/>
        </w:rPr>
        <w:t xml:space="preserve"> </w:t>
      </w:r>
      <w:r w:rsidR="00624887" w:rsidRPr="009B5005">
        <w:rPr>
          <w:sz w:val="28"/>
          <w:szCs w:val="28"/>
        </w:rPr>
        <w:t>đeo khẩu trang khi làm việc</w:t>
      </w:r>
      <w:r w:rsidRPr="009B5005">
        <w:rPr>
          <w:sz w:val="28"/>
          <w:szCs w:val="28"/>
        </w:rPr>
        <w:t xml:space="preserve"> và học tập</w:t>
      </w:r>
      <w:r w:rsidR="00624887" w:rsidRPr="009B5005">
        <w:rPr>
          <w:sz w:val="28"/>
          <w:szCs w:val="28"/>
        </w:rPr>
        <w:t xml:space="preserve"> tại cơ sở giáo dục (trừ khi ăn, uống)</w:t>
      </w:r>
      <w:r w:rsidRPr="009B5005">
        <w:rPr>
          <w:sz w:val="28"/>
          <w:szCs w:val="28"/>
        </w:rPr>
        <w:t xml:space="preserve">. Riêng trẻ </w:t>
      </w:r>
      <w:r w:rsidR="001B121B" w:rsidRPr="009B5005">
        <w:rPr>
          <w:sz w:val="28"/>
          <w:szCs w:val="28"/>
        </w:rPr>
        <w:t xml:space="preserve">em </w:t>
      </w:r>
      <w:r w:rsidR="00FE35A0" w:rsidRPr="009B5005">
        <w:rPr>
          <w:sz w:val="28"/>
          <w:szCs w:val="28"/>
        </w:rPr>
        <w:t>m</w:t>
      </w:r>
      <w:r w:rsidRPr="009B5005">
        <w:rPr>
          <w:sz w:val="28"/>
          <w:szCs w:val="28"/>
        </w:rPr>
        <w:t>ầm non không bắt buộc đeo khẩu trang trong giờ học</w:t>
      </w:r>
      <w:r w:rsidR="006E478B" w:rsidRPr="009B5005">
        <w:rPr>
          <w:sz w:val="28"/>
          <w:szCs w:val="28"/>
        </w:rPr>
        <w:t xml:space="preserve"> và các hoạt động giáo dục khác trong trường</w:t>
      </w:r>
      <w:r w:rsidRPr="009B5005">
        <w:rPr>
          <w:sz w:val="28"/>
          <w:szCs w:val="28"/>
        </w:rPr>
        <w:t>.</w:t>
      </w:r>
    </w:p>
    <w:p w14:paraId="591C4C07" w14:textId="5892E014" w:rsidR="00C645A3" w:rsidRPr="009B5005" w:rsidRDefault="00CA6B2C" w:rsidP="00CF293F">
      <w:pPr>
        <w:spacing w:before="120" w:after="120" w:line="240" w:lineRule="auto"/>
        <w:ind w:right="45" w:firstLine="720"/>
        <w:jc w:val="both"/>
        <w:rPr>
          <w:rStyle w:val="fontstyle01"/>
          <w:color w:val="auto"/>
        </w:rPr>
      </w:pPr>
      <w:r w:rsidRPr="009B5005">
        <w:rPr>
          <w:rStyle w:val="Strong"/>
          <w:rFonts w:ascii="Times New Roman" w:hAnsi="Times New Roman" w:cs="Times New Roman"/>
          <w:sz w:val="28"/>
          <w:szCs w:val="28"/>
        </w:rPr>
        <w:t>7</w:t>
      </w:r>
      <w:r w:rsidR="00624887" w:rsidRPr="009B5005">
        <w:rPr>
          <w:rStyle w:val="Strong"/>
          <w:rFonts w:ascii="Times New Roman" w:hAnsi="Times New Roman" w:cs="Times New Roman"/>
          <w:sz w:val="28"/>
          <w:szCs w:val="28"/>
        </w:rPr>
        <w:t xml:space="preserve">. Tiêu chí </w:t>
      </w:r>
      <w:r w:rsidRPr="009B5005">
        <w:rPr>
          <w:rStyle w:val="Strong"/>
          <w:rFonts w:ascii="Times New Roman" w:hAnsi="Times New Roman" w:cs="Times New Roman"/>
          <w:sz w:val="28"/>
          <w:szCs w:val="28"/>
        </w:rPr>
        <w:t>7</w:t>
      </w:r>
      <w:r w:rsidR="006D14D0" w:rsidRPr="009B5005">
        <w:rPr>
          <w:rStyle w:val="Strong"/>
          <w:rFonts w:ascii="Times New Roman" w:hAnsi="Times New Roman" w:cs="Times New Roman"/>
          <w:sz w:val="28"/>
          <w:szCs w:val="28"/>
        </w:rPr>
        <w:t>:</w:t>
      </w:r>
      <w:r w:rsidR="00624887" w:rsidRPr="009B5005">
        <w:rPr>
          <w:rStyle w:val="Strong"/>
          <w:rFonts w:ascii="Times New Roman" w:hAnsi="Times New Roman" w:cs="Times New Roman"/>
          <w:sz w:val="28"/>
          <w:szCs w:val="28"/>
        </w:rPr>
        <w:t> </w:t>
      </w:r>
      <w:r w:rsidR="001B121B" w:rsidRPr="009B5005">
        <w:rPr>
          <w:rStyle w:val="fontstyle01"/>
          <w:color w:val="auto"/>
        </w:rPr>
        <w:t>Có</w:t>
      </w:r>
      <w:r w:rsidR="00C645A3" w:rsidRPr="009B5005">
        <w:rPr>
          <w:rStyle w:val="fontstyle01"/>
          <w:color w:val="auto"/>
        </w:rPr>
        <w:t xml:space="preserve"> phòng/khu vực cách ly tạm thời (sau đây gọi là phòng cách ly)</w:t>
      </w:r>
      <w:r w:rsidR="00C645A3" w:rsidRPr="009B5005">
        <w:rPr>
          <w:rFonts w:ascii="Times New Roman" w:hAnsi="Times New Roman" w:cs="Times New Roman"/>
          <w:sz w:val="28"/>
          <w:szCs w:val="28"/>
        </w:rPr>
        <w:t xml:space="preserve"> </w:t>
      </w:r>
      <w:r w:rsidR="00C645A3" w:rsidRPr="009B5005">
        <w:rPr>
          <w:rStyle w:val="fontstyle01"/>
          <w:color w:val="auto"/>
        </w:rPr>
        <w:t>cho học sinh, giáo viên có một trong các biểu hiện mệt mỏi, sốt, ho, đau rát</w:t>
      </w:r>
      <w:r w:rsidR="00CE3576" w:rsidRPr="009B5005">
        <w:rPr>
          <w:rStyle w:val="fontstyle01"/>
          <w:color w:val="auto"/>
        </w:rPr>
        <w:t xml:space="preserve"> </w:t>
      </w:r>
      <w:r w:rsidR="00C645A3" w:rsidRPr="009B5005">
        <w:rPr>
          <w:rStyle w:val="fontstyle01"/>
          <w:color w:val="auto"/>
        </w:rPr>
        <w:t>họng, khó thở… hoặc F0, hoặc F1, hoặc F2</w:t>
      </w:r>
      <w:r w:rsidR="006E478B" w:rsidRPr="009B5005">
        <w:rPr>
          <w:rStyle w:val="fontstyle01"/>
          <w:color w:val="auto"/>
        </w:rPr>
        <w:t xml:space="preserve"> (nếu có)</w:t>
      </w:r>
      <w:r w:rsidR="00C645A3" w:rsidRPr="009B5005">
        <w:rPr>
          <w:rStyle w:val="fontstyle01"/>
          <w:color w:val="auto"/>
        </w:rPr>
        <w:t xml:space="preserve"> khi đang làm việc tại đơn vị. Phòng</w:t>
      </w:r>
      <w:r w:rsidR="006E478B" w:rsidRPr="009B5005">
        <w:rPr>
          <w:rFonts w:ascii="Times New Roman" w:hAnsi="Times New Roman" w:cs="Times New Roman"/>
          <w:sz w:val="28"/>
          <w:szCs w:val="28"/>
        </w:rPr>
        <w:t xml:space="preserve"> </w:t>
      </w:r>
      <w:r w:rsidR="00C645A3" w:rsidRPr="009B5005">
        <w:rPr>
          <w:rStyle w:val="fontstyle01"/>
          <w:color w:val="auto"/>
        </w:rPr>
        <w:t xml:space="preserve">cách ly phải đảm bảo các yêu cầu sau: </w:t>
      </w:r>
    </w:p>
    <w:p w14:paraId="1317C7CE" w14:textId="695473A4" w:rsidR="00C645A3" w:rsidRPr="009B5005" w:rsidRDefault="00C645A3" w:rsidP="00CF293F">
      <w:pPr>
        <w:pStyle w:val="NormalWeb"/>
        <w:shd w:val="clear" w:color="auto" w:fill="FFFFFF"/>
        <w:spacing w:before="120" w:beforeAutospacing="0" w:after="120" w:afterAutospacing="0"/>
        <w:ind w:right="45" w:firstLine="720"/>
        <w:jc w:val="both"/>
        <w:rPr>
          <w:rStyle w:val="fontstyle01"/>
          <w:color w:val="auto"/>
        </w:rPr>
      </w:pPr>
      <w:r w:rsidRPr="009B5005">
        <w:rPr>
          <w:rStyle w:val="fontstyle01"/>
          <w:color w:val="auto"/>
        </w:rPr>
        <w:t>- Bố trí tại khu vực riêng, tách biệt với khu làm việc</w:t>
      </w:r>
      <w:r w:rsidR="00CA6B2C" w:rsidRPr="009B5005">
        <w:rPr>
          <w:rStyle w:val="fontstyle01"/>
          <w:color w:val="auto"/>
        </w:rPr>
        <w:t xml:space="preserve"> và học tập</w:t>
      </w:r>
      <w:r w:rsidRPr="009B5005">
        <w:rPr>
          <w:rStyle w:val="fontstyle01"/>
          <w:color w:val="auto"/>
        </w:rPr>
        <w:t xml:space="preserve"> (nếu</w:t>
      </w:r>
      <w:r w:rsidRPr="009B5005">
        <w:rPr>
          <w:sz w:val="28"/>
          <w:szCs w:val="28"/>
        </w:rPr>
        <w:br/>
      </w:r>
      <w:r w:rsidRPr="009B5005">
        <w:rPr>
          <w:rStyle w:val="fontstyle01"/>
          <w:color w:val="auto"/>
        </w:rPr>
        <w:t>có thể).</w:t>
      </w:r>
    </w:p>
    <w:p w14:paraId="5385A692" w14:textId="77777777" w:rsidR="00C645A3" w:rsidRPr="009B5005" w:rsidRDefault="00C645A3" w:rsidP="00CF293F">
      <w:pPr>
        <w:pStyle w:val="NormalWeb"/>
        <w:shd w:val="clear" w:color="auto" w:fill="FFFFFF"/>
        <w:spacing w:before="120" w:beforeAutospacing="0" w:after="120" w:afterAutospacing="0"/>
        <w:ind w:right="45" w:firstLine="720"/>
        <w:jc w:val="both"/>
        <w:rPr>
          <w:rStyle w:val="fontstyle01"/>
          <w:color w:val="auto"/>
        </w:rPr>
      </w:pPr>
      <w:r w:rsidRPr="009B5005">
        <w:rPr>
          <w:rStyle w:val="fontstyle01"/>
          <w:color w:val="auto"/>
        </w:rPr>
        <w:t xml:space="preserve">- Phòng cách ly phải đảm bảo: </w:t>
      </w:r>
    </w:p>
    <w:p w14:paraId="757FEB1B" w14:textId="77777777" w:rsidR="00C645A3" w:rsidRPr="009B5005" w:rsidRDefault="00C645A3" w:rsidP="00CF293F">
      <w:pPr>
        <w:pStyle w:val="NormalWeb"/>
        <w:shd w:val="clear" w:color="auto" w:fill="FFFFFF"/>
        <w:spacing w:before="120" w:beforeAutospacing="0" w:after="120" w:afterAutospacing="0"/>
        <w:ind w:right="45" w:firstLine="720"/>
        <w:jc w:val="both"/>
        <w:rPr>
          <w:rStyle w:val="fontstyle01"/>
          <w:color w:val="auto"/>
        </w:rPr>
      </w:pPr>
      <w:r w:rsidRPr="009B5005">
        <w:rPr>
          <w:rStyle w:val="fontstyle01"/>
          <w:color w:val="auto"/>
        </w:rPr>
        <w:t xml:space="preserve">+ Thoáng khí, thông gió tốt; </w:t>
      </w:r>
    </w:p>
    <w:p w14:paraId="7FCA664E" w14:textId="77777777" w:rsidR="00C645A3" w:rsidRPr="009B5005" w:rsidRDefault="00C645A3" w:rsidP="00CF293F">
      <w:pPr>
        <w:pStyle w:val="NormalWeb"/>
        <w:shd w:val="clear" w:color="auto" w:fill="FFFFFF"/>
        <w:spacing w:before="120" w:beforeAutospacing="0" w:after="120" w:afterAutospacing="0"/>
        <w:ind w:right="45" w:firstLine="720"/>
        <w:jc w:val="both"/>
        <w:rPr>
          <w:rStyle w:val="fontstyle01"/>
          <w:color w:val="auto"/>
        </w:rPr>
      </w:pPr>
      <w:r w:rsidRPr="009B5005">
        <w:rPr>
          <w:rStyle w:val="fontstyle01"/>
          <w:color w:val="auto"/>
        </w:rPr>
        <w:t>+ Hạn chế đồ đạc trong phòng;</w:t>
      </w:r>
    </w:p>
    <w:p w14:paraId="73F7B139" w14:textId="007DD14D" w:rsidR="00C645A3" w:rsidRPr="009B5005" w:rsidRDefault="00C645A3" w:rsidP="00CF293F">
      <w:pPr>
        <w:pStyle w:val="NormalWeb"/>
        <w:shd w:val="clear" w:color="auto" w:fill="FFFFFF"/>
        <w:spacing w:before="120" w:beforeAutospacing="0" w:after="120" w:afterAutospacing="0"/>
        <w:ind w:right="45" w:firstLine="720"/>
        <w:jc w:val="both"/>
        <w:rPr>
          <w:rStyle w:val="fontstyle01"/>
          <w:color w:val="auto"/>
        </w:rPr>
      </w:pPr>
      <w:r w:rsidRPr="009B5005">
        <w:rPr>
          <w:rStyle w:val="fontstyle01"/>
          <w:color w:val="auto"/>
        </w:rPr>
        <w:t>+ Có chỗ rửa tay</w:t>
      </w:r>
      <w:r w:rsidR="009A5E47" w:rsidRPr="009B5005">
        <w:rPr>
          <w:rStyle w:val="fontstyle01"/>
          <w:color w:val="auto"/>
        </w:rPr>
        <w:t xml:space="preserve"> với xà phòng hoặc dung dịch sát khuẩn tay nhanh để thuận tiện sử dụng</w:t>
      </w:r>
      <w:r w:rsidRPr="009B5005">
        <w:rPr>
          <w:rStyle w:val="fontstyle01"/>
          <w:color w:val="auto"/>
        </w:rPr>
        <w:t>;</w:t>
      </w:r>
    </w:p>
    <w:p w14:paraId="48400F0C" w14:textId="2475DC58" w:rsidR="00C645A3" w:rsidRPr="009B5005" w:rsidRDefault="00C645A3" w:rsidP="00CF293F">
      <w:pPr>
        <w:pStyle w:val="NormalWeb"/>
        <w:shd w:val="clear" w:color="auto" w:fill="FFFFFF"/>
        <w:spacing w:before="120" w:beforeAutospacing="0" w:after="120" w:afterAutospacing="0"/>
        <w:ind w:right="45" w:firstLine="720"/>
        <w:jc w:val="both"/>
        <w:rPr>
          <w:rStyle w:val="fontstyle01"/>
          <w:color w:val="auto"/>
        </w:rPr>
      </w:pPr>
      <w:r w:rsidRPr="009B5005">
        <w:rPr>
          <w:rStyle w:val="fontstyle01"/>
          <w:color w:val="auto"/>
        </w:rPr>
        <w:t>+ Có thùng đựng rác có nắp đậy kín</w:t>
      </w:r>
      <w:r w:rsidR="009A5E47" w:rsidRPr="009B5005">
        <w:rPr>
          <w:rStyle w:val="fontstyle01"/>
          <w:color w:val="auto"/>
        </w:rPr>
        <w:t>.</w:t>
      </w:r>
      <w:r w:rsidR="009A5E47" w:rsidRPr="009B5005">
        <w:t xml:space="preserve"> </w:t>
      </w:r>
      <w:r w:rsidR="009A5E47" w:rsidRPr="009B5005">
        <w:rPr>
          <w:rStyle w:val="fontstyle01"/>
          <w:color w:val="auto"/>
        </w:rPr>
        <w:t>Thu gom khẩu trang, khăn, giấy lau mũi, miệng đã qua sử dụng của người cách ly vào thùng đựng chất thải. Đối với trường hợp có yếu tố tiếp xúc dịch tễ thì thu gom, vận chuyển và xử lý như chất thải lây nhiễm theo hướng dẫn của trạm y tế cấp xã; thu gom các rác thải sinh hoạt khác vào thùng đựng rác thải thông thường.</w:t>
      </w:r>
    </w:p>
    <w:p w14:paraId="2DC03D44" w14:textId="45F538E8" w:rsidR="00C645A3" w:rsidRPr="009B5005" w:rsidRDefault="00C645A3" w:rsidP="00CF293F">
      <w:pPr>
        <w:pStyle w:val="NormalWeb"/>
        <w:shd w:val="clear" w:color="auto" w:fill="FFFFFF"/>
        <w:spacing w:before="120" w:beforeAutospacing="0" w:after="120" w:afterAutospacing="0"/>
        <w:ind w:right="45" w:firstLine="720"/>
        <w:jc w:val="both"/>
        <w:rPr>
          <w:sz w:val="28"/>
          <w:szCs w:val="28"/>
        </w:rPr>
      </w:pPr>
      <w:r w:rsidRPr="009B5005">
        <w:rPr>
          <w:rStyle w:val="fontstyle01"/>
          <w:color w:val="auto"/>
        </w:rPr>
        <w:t>+ Có khu vực vệ sinh riêng.</w:t>
      </w:r>
      <w:r w:rsidRPr="009B5005">
        <w:rPr>
          <w:sz w:val="28"/>
          <w:szCs w:val="28"/>
        </w:rPr>
        <w:t xml:space="preserve"> </w:t>
      </w:r>
    </w:p>
    <w:p w14:paraId="0B4A0353" w14:textId="316E4B6A" w:rsidR="00B908FA" w:rsidRPr="009B5005" w:rsidRDefault="00B908FA" w:rsidP="00CF293F">
      <w:pPr>
        <w:pStyle w:val="NormalWeb"/>
        <w:shd w:val="clear" w:color="auto" w:fill="FFFFFF"/>
        <w:spacing w:before="120" w:beforeAutospacing="0" w:after="120" w:afterAutospacing="0"/>
        <w:ind w:right="45" w:firstLine="720"/>
        <w:jc w:val="both"/>
        <w:rPr>
          <w:sz w:val="28"/>
          <w:szCs w:val="28"/>
        </w:rPr>
      </w:pPr>
      <w:r w:rsidRPr="009B5005">
        <w:rPr>
          <w:sz w:val="28"/>
          <w:szCs w:val="28"/>
        </w:rPr>
        <w:t>+ Đảm bảo trang thiết bị y tế cơ bản theo quy định.</w:t>
      </w:r>
    </w:p>
    <w:p w14:paraId="15A56CFE" w14:textId="0CBBD0ED" w:rsidR="009A5E47" w:rsidRPr="009B5005" w:rsidRDefault="009A5E47" w:rsidP="00CF293F">
      <w:pPr>
        <w:pStyle w:val="NormalWeb"/>
        <w:shd w:val="clear" w:color="auto" w:fill="FFFFFF"/>
        <w:spacing w:before="120" w:beforeAutospacing="0" w:after="120" w:afterAutospacing="0"/>
        <w:ind w:right="45" w:firstLine="720"/>
        <w:jc w:val="both"/>
        <w:rPr>
          <w:sz w:val="28"/>
          <w:szCs w:val="28"/>
        </w:rPr>
      </w:pPr>
      <w:r w:rsidRPr="009B5005">
        <w:rPr>
          <w:sz w:val="28"/>
          <w:szCs w:val="28"/>
        </w:rPr>
        <w:t>+ Có nội quy khu vực cách ly: Hạn chế tối đa những người không phận sự vào khu vực cách ly; đảm bảo an ninh, an toàn; không tổ chức ăn uống tập trung trong khu vực cách ly; cung cấp suất ăn cho người được cách ly và đảm bảo an toàn thực phẩm.</w:t>
      </w:r>
    </w:p>
    <w:p w14:paraId="5176C557" w14:textId="4D2220BE" w:rsidR="00CA6B2C" w:rsidRPr="009B5005" w:rsidRDefault="00CA6B2C" w:rsidP="00CF293F">
      <w:pPr>
        <w:pStyle w:val="NormalWeb"/>
        <w:shd w:val="clear" w:color="auto" w:fill="FFFFFF"/>
        <w:spacing w:before="120" w:beforeAutospacing="0" w:after="120" w:afterAutospacing="0"/>
        <w:ind w:right="45" w:firstLine="720"/>
        <w:jc w:val="both"/>
        <w:rPr>
          <w:sz w:val="28"/>
          <w:szCs w:val="28"/>
        </w:rPr>
      </w:pPr>
      <w:r w:rsidRPr="009B5005">
        <w:rPr>
          <w:rStyle w:val="Strong"/>
          <w:sz w:val="28"/>
          <w:szCs w:val="28"/>
        </w:rPr>
        <w:t xml:space="preserve">8. Tiêu chí 8: </w:t>
      </w:r>
      <w:r w:rsidRPr="009B5005">
        <w:rPr>
          <w:sz w:val="28"/>
          <w:szCs w:val="28"/>
          <w:lang w:val="vi-VN"/>
        </w:rPr>
        <w:t xml:space="preserve">Số lượng học sinh, giáo viên, cán bộ, nhân viên tập trung tối đa trong một thời điểm </w:t>
      </w:r>
      <w:r w:rsidR="001B121B" w:rsidRPr="009B5005">
        <w:rPr>
          <w:sz w:val="28"/>
          <w:szCs w:val="28"/>
        </w:rPr>
        <w:t>trong hoặc ngoài phòng học/ phòng làm việc thực hiện theo quy định của</w:t>
      </w:r>
      <w:r w:rsidRPr="009B5005">
        <w:rPr>
          <w:sz w:val="28"/>
          <w:szCs w:val="28"/>
        </w:rPr>
        <w:t xml:space="preserve"> UBND tỉnh tại mỗi thời điểm cụ thể</w:t>
      </w:r>
      <w:r w:rsidR="001B121B" w:rsidRPr="009B5005">
        <w:rPr>
          <w:sz w:val="28"/>
          <w:szCs w:val="28"/>
        </w:rPr>
        <w:t xml:space="preserve"> và không vượt quá số lượng tối đa theo quy định của Bộ GDĐT.</w:t>
      </w:r>
    </w:p>
    <w:p w14:paraId="79B8BB3A" w14:textId="5521E490" w:rsidR="00CA6B2C" w:rsidRPr="009B5005" w:rsidRDefault="00CA6B2C" w:rsidP="00CF293F">
      <w:pPr>
        <w:pStyle w:val="NormalWeb"/>
        <w:shd w:val="clear" w:color="auto" w:fill="FFFFFF"/>
        <w:spacing w:before="120" w:beforeAutospacing="0" w:after="120" w:afterAutospacing="0"/>
        <w:ind w:right="45" w:firstLine="720"/>
        <w:jc w:val="both"/>
        <w:rPr>
          <w:rStyle w:val="Strong"/>
          <w:b w:val="0"/>
          <w:bCs w:val="0"/>
          <w:sz w:val="28"/>
          <w:szCs w:val="28"/>
        </w:rPr>
      </w:pPr>
      <w:r w:rsidRPr="009B5005">
        <w:rPr>
          <w:rStyle w:val="Strong"/>
          <w:sz w:val="28"/>
          <w:szCs w:val="28"/>
        </w:rPr>
        <w:t xml:space="preserve">9. Tiêu chí 9: </w:t>
      </w:r>
      <w:r w:rsidRPr="009B5005">
        <w:rPr>
          <w:sz w:val="28"/>
          <w:szCs w:val="28"/>
          <w:lang w:val="vi-VN"/>
        </w:rPr>
        <w:t xml:space="preserve">Khoảng cách </w:t>
      </w:r>
      <w:r w:rsidR="001B121B" w:rsidRPr="009B5005">
        <w:rPr>
          <w:sz w:val="28"/>
          <w:szCs w:val="28"/>
        </w:rPr>
        <w:t>giữa 2 người</w:t>
      </w:r>
      <w:r w:rsidRPr="009B5005">
        <w:rPr>
          <w:sz w:val="28"/>
          <w:szCs w:val="28"/>
          <w:lang w:val="vi-VN"/>
        </w:rPr>
        <w:t xml:space="preserve"> trong phòng </w:t>
      </w:r>
      <w:r w:rsidR="00F71BBC" w:rsidRPr="009B5005">
        <w:rPr>
          <w:sz w:val="28"/>
          <w:szCs w:val="28"/>
        </w:rPr>
        <w:t xml:space="preserve">(phòng </w:t>
      </w:r>
      <w:r w:rsidRPr="009B5005">
        <w:rPr>
          <w:sz w:val="28"/>
          <w:szCs w:val="28"/>
          <w:lang w:val="vi-VN"/>
        </w:rPr>
        <w:t>học, phòng thi, phòng làm việc</w:t>
      </w:r>
      <w:r w:rsidR="00F71BBC" w:rsidRPr="009B5005">
        <w:rPr>
          <w:sz w:val="28"/>
          <w:szCs w:val="28"/>
        </w:rPr>
        <w:t>,…)</w:t>
      </w:r>
      <w:r w:rsidRPr="009B5005">
        <w:rPr>
          <w:sz w:val="28"/>
          <w:szCs w:val="28"/>
          <w:lang w:val="vi-VN"/>
        </w:rPr>
        <w:t xml:space="preserve"> từ </w:t>
      </w:r>
      <w:r w:rsidRPr="009B5005">
        <w:rPr>
          <w:sz w:val="28"/>
          <w:szCs w:val="28"/>
        </w:rPr>
        <w:t>1</w:t>
      </w:r>
      <w:r w:rsidRPr="009B5005">
        <w:rPr>
          <w:sz w:val="28"/>
          <w:szCs w:val="28"/>
          <w:lang w:val="vi-VN"/>
        </w:rPr>
        <w:t xml:space="preserve">m trở lên và khoảng </w:t>
      </w:r>
      <w:r w:rsidR="001B121B" w:rsidRPr="009B5005">
        <w:rPr>
          <w:sz w:val="28"/>
          <w:szCs w:val="28"/>
        </w:rPr>
        <w:t>giữa 2 người</w:t>
      </w:r>
      <w:r w:rsidRPr="009B5005">
        <w:rPr>
          <w:sz w:val="28"/>
          <w:szCs w:val="28"/>
          <w:lang w:val="vi-VN"/>
        </w:rPr>
        <w:t xml:space="preserve"> ngoài phòng từ 2m trở</w:t>
      </w:r>
      <w:r w:rsidR="001B121B" w:rsidRPr="009B5005">
        <w:rPr>
          <w:sz w:val="28"/>
          <w:szCs w:val="28"/>
        </w:rPr>
        <w:t xml:space="preserve"> lên</w:t>
      </w:r>
      <w:r w:rsidRPr="009B5005">
        <w:rPr>
          <w:sz w:val="28"/>
          <w:szCs w:val="28"/>
        </w:rPr>
        <w:t>.</w:t>
      </w:r>
      <w:r w:rsidR="00F40274" w:rsidRPr="009B5005">
        <w:rPr>
          <w:sz w:val="28"/>
          <w:szCs w:val="28"/>
        </w:rPr>
        <w:t xml:space="preserve"> Riêng đối với trẻ mầm non thì giữ khoảng cách giữa các lớp, tổ chức vui chơi tại sân chơi chung theo từng lớp và theo các khung giờ khác nhau.</w:t>
      </w:r>
      <w:r w:rsidR="00CA2119" w:rsidRPr="009B5005">
        <w:rPr>
          <w:sz w:val="28"/>
          <w:szCs w:val="28"/>
        </w:rPr>
        <w:t xml:space="preserve"> </w:t>
      </w:r>
    </w:p>
    <w:p w14:paraId="5228BA8E" w14:textId="77777777" w:rsidR="00D77BDD" w:rsidRPr="009B5005" w:rsidRDefault="00FA61A5" w:rsidP="00CF293F">
      <w:pPr>
        <w:pStyle w:val="NormalWeb"/>
        <w:shd w:val="clear" w:color="auto" w:fill="FFFFFF"/>
        <w:spacing w:before="120" w:beforeAutospacing="0" w:after="120" w:afterAutospacing="0"/>
        <w:ind w:right="45" w:firstLine="720"/>
        <w:jc w:val="both"/>
        <w:rPr>
          <w:sz w:val="28"/>
          <w:szCs w:val="28"/>
        </w:rPr>
      </w:pPr>
      <w:r w:rsidRPr="009B5005">
        <w:rPr>
          <w:rStyle w:val="Strong"/>
          <w:sz w:val="28"/>
          <w:szCs w:val="28"/>
        </w:rPr>
        <w:t>10</w:t>
      </w:r>
      <w:r w:rsidR="00624887" w:rsidRPr="009B5005">
        <w:rPr>
          <w:rStyle w:val="Strong"/>
          <w:sz w:val="28"/>
          <w:szCs w:val="28"/>
        </w:rPr>
        <w:t xml:space="preserve">. Tiêu chí </w:t>
      </w:r>
      <w:r w:rsidRPr="009B5005">
        <w:rPr>
          <w:rStyle w:val="Strong"/>
          <w:sz w:val="28"/>
          <w:szCs w:val="28"/>
        </w:rPr>
        <w:t>10</w:t>
      </w:r>
      <w:r w:rsidR="00624887" w:rsidRPr="009B5005">
        <w:rPr>
          <w:rStyle w:val="Strong"/>
          <w:sz w:val="28"/>
          <w:szCs w:val="28"/>
        </w:rPr>
        <w:t>: </w:t>
      </w:r>
      <w:r w:rsidR="00624887" w:rsidRPr="009B5005">
        <w:rPr>
          <w:sz w:val="28"/>
          <w:szCs w:val="28"/>
        </w:rPr>
        <w:t>Tổ chức hoạt động bán trú</w:t>
      </w:r>
      <w:r w:rsidR="00CA2119" w:rsidRPr="009B5005">
        <w:rPr>
          <w:sz w:val="28"/>
          <w:szCs w:val="28"/>
        </w:rPr>
        <w:t>/ nội trú</w:t>
      </w:r>
      <w:r w:rsidR="00624887" w:rsidRPr="009B5005">
        <w:rPr>
          <w:sz w:val="28"/>
          <w:szCs w:val="28"/>
        </w:rPr>
        <w:t>, căn tin, xe đưa rước</w:t>
      </w:r>
      <w:r w:rsidR="00772014" w:rsidRPr="009B5005">
        <w:rPr>
          <w:sz w:val="28"/>
          <w:szCs w:val="28"/>
        </w:rPr>
        <w:t xml:space="preserve"> (nếu có)</w:t>
      </w:r>
      <w:r w:rsidR="001B121B" w:rsidRPr="009B5005">
        <w:rPr>
          <w:sz w:val="28"/>
          <w:szCs w:val="28"/>
        </w:rPr>
        <w:t xml:space="preserve"> phải </w:t>
      </w:r>
      <w:r w:rsidR="00624887" w:rsidRPr="009B5005">
        <w:rPr>
          <w:sz w:val="28"/>
          <w:szCs w:val="28"/>
        </w:rPr>
        <w:t>đảm bảo</w:t>
      </w:r>
      <w:r w:rsidR="001B121B" w:rsidRPr="009B5005">
        <w:rPr>
          <w:sz w:val="28"/>
          <w:szCs w:val="28"/>
        </w:rPr>
        <w:t xml:space="preserve"> về</w:t>
      </w:r>
      <w:r w:rsidR="00624887" w:rsidRPr="009B5005">
        <w:rPr>
          <w:sz w:val="28"/>
          <w:szCs w:val="28"/>
        </w:rPr>
        <w:t xml:space="preserve"> phòng, chống dịch</w:t>
      </w:r>
      <w:r w:rsidR="001B121B" w:rsidRPr="009B5005">
        <w:rPr>
          <w:sz w:val="28"/>
          <w:szCs w:val="28"/>
        </w:rPr>
        <w:t xml:space="preserve"> theo</w:t>
      </w:r>
      <w:r w:rsidR="00624887" w:rsidRPr="009B5005">
        <w:rPr>
          <w:sz w:val="28"/>
          <w:szCs w:val="28"/>
        </w:rPr>
        <w:t xml:space="preserve"> đúng </w:t>
      </w:r>
      <w:r w:rsidR="001B121B" w:rsidRPr="009B5005">
        <w:rPr>
          <w:sz w:val="28"/>
          <w:szCs w:val="28"/>
        </w:rPr>
        <w:t xml:space="preserve">các </w:t>
      </w:r>
      <w:r w:rsidR="00624887" w:rsidRPr="009B5005">
        <w:rPr>
          <w:sz w:val="28"/>
          <w:szCs w:val="28"/>
        </w:rPr>
        <w:t>quy định</w:t>
      </w:r>
      <w:r w:rsidR="001B121B" w:rsidRPr="009B5005">
        <w:rPr>
          <w:sz w:val="28"/>
          <w:szCs w:val="28"/>
        </w:rPr>
        <w:t xml:space="preserve"> hiện hành của cơ quan chức năng</w:t>
      </w:r>
      <w:r w:rsidR="00772014" w:rsidRPr="009B5005">
        <w:rPr>
          <w:sz w:val="28"/>
          <w:szCs w:val="28"/>
        </w:rPr>
        <w:t>.</w:t>
      </w:r>
      <w:r w:rsidR="00624887" w:rsidRPr="009B5005">
        <w:rPr>
          <w:sz w:val="28"/>
          <w:szCs w:val="28"/>
        </w:rPr>
        <w:t> </w:t>
      </w:r>
      <w:r w:rsidR="006E4FC7" w:rsidRPr="009B5005">
        <w:rPr>
          <w:sz w:val="28"/>
          <w:szCs w:val="28"/>
        </w:rPr>
        <w:t xml:space="preserve"> </w:t>
      </w:r>
    </w:p>
    <w:p w14:paraId="38EE3493" w14:textId="0F7099AF" w:rsidR="006E4FC7" w:rsidRPr="009B5005" w:rsidRDefault="00D77BDD" w:rsidP="00CF293F">
      <w:pPr>
        <w:spacing w:before="120" w:after="120" w:line="240" w:lineRule="auto"/>
        <w:ind w:right="45" w:firstLine="720"/>
        <w:jc w:val="both"/>
        <w:rPr>
          <w:rFonts w:ascii="Times New Roman" w:eastAsia="Times New Roman" w:hAnsi="Times New Roman" w:cs="Times New Roman"/>
          <w:sz w:val="28"/>
          <w:szCs w:val="28"/>
        </w:rPr>
      </w:pPr>
      <w:r w:rsidRPr="009B5005">
        <w:rPr>
          <w:rFonts w:ascii="Times New Roman" w:eastAsia="Times New Roman" w:hAnsi="Times New Roman" w:cs="Times New Roman"/>
          <w:b/>
          <w:bCs/>
          <w:sz w:val="28"/>
          <w:szCs w:val="28"/>
        </w:rPr>
        <w:t>11.  Tiêu chí 11: </w:t>
      </w:r>
      <w:r w:rsidR="006C7811" w:rsidRPr="009B5005">
        <w:rPr>
          <w:rFonts w:ascii="Times New Roman" w:eastAsia="Times New Roman" w:hAnsi="Times New Roman" w:cs="Times New Roman"/>
          <w:bCs/>
          <w:sz w:val="28"/>
          <w:szCs w:val="28"/>
        </w:rPr>
        <w:t xml:space="preserve">Tối thiểu </w:t>
      </w:r>
      <w:r w:rsidRPr="009B5005">
        <w:rPr>
          <w:rFonts w:ascii="Times New Roman" w:hAnsi="Times New Roman" w:cs="Times New Roman"/>
          <w:sz w:val="28"/>
          <w:szCs w:val="28"/>
          <w:lang w:val="pt-BR"/>
        </w:rPr>
        <w:t xml:space="preserve">95% nhóm đối tượng trẻ em </w:t>
      </w:r>
      <w:r w:rsidR="003E2B1F" w:rsidRPr="009B5005">
        <w:rPr>
          <w:rFonts w:ascii="Times New Roman" w:hAnsi="Times New Roman" w:cs="Times New Roman"/>
          <w:sz w:val="28"/>
          <w:szCs w:val="28"/>
          <w:lang w:val="pt-BR"/>
        </w:rPr>
        <w:t xml:space="preserve">độ tuổi </w:t>
      </w:r>
      <w:r w:rsidRPr="009B5005">
        <w:rPr>
          <w:rFonts w:ascii="Times New Roman" w:hAnsi="Times New Roman" w:cs="Times New Roman"/>
          <w:sz w:val="28"/>
          <w:szCs w:val="28"/>
          <w:lang w:val="pt-BR"/>
        </w:rPr>
        <w:t xml:space="preserve">từ 12 đến 17 tuổi được tiêm chủng đầy đủ vắc xin phòng COVID-19 hoặc đã </w:t>
      </w:r>
      <w:r w:rsidRPr="009B5005">
        <w:rPr>
          <w:rFonts w:ascii="Times New Roman" w:eastAsia="Times New Roman" w:hAnsi="Times New Roman" w:cs="Times New Roman"/>
          <w:sz w:val="28"/>
          <w:szCs w:val="28"/>
        </w:rPr>
        <w:t xml:space="preserve">khỏi bệnh </w:t>
      </w:r>
      <w:r w:rsidR="005B01C0" w:rsidRPr="009B5005">
        <w:rPr>
          <w:rFonts w:ascii="Times New Roman" w:eastAsia="Times New Roman" w:hAnsi="Times New Roman" w:cs="Times New Roman"/>
          <w:sz w:val="28"/>
          <w:szCs w:val="28"/>
        </w:rPr>
        <w:lastRenderedPageBreak/>
        <w:t>COVID-19 không quá 06 tháng;</w:t>
      </w:r>
      <w:r w:rsidRPr="009B5005">
        <w:rPr>
          <w:rFonts w:ascii="Times New Roman" w:eastAsia="Times New Roman" w:hAnsi="Times New Roman" w:cs="Times New Roman"/>
          <w:sz w:val="28"/>
          <w:szCs w:val="28"/>
        </w:rPr>
        <w:t xml:space="preserve"> hoặc đã tiêm </w:t>
      </w:r>
      <w:r w:rsidR="005B01C0" w:rsidRPr="009B5005">
        <w:rPr>
          <w:rFonts w:ascii="Times New Roman" w:eastAsia="Times New Roman" w:hAnsi="Times New Roman" w:cs="Times New Roman"/>
          <w:sz w:val="28"/>
          <w:szCs w:val="28"/>
        </w:rPr>
        <w:t xml:space="preserve">01 </w:t>
      </w:r>
      <w:r w:rsidRPr="009B5005">
        <w:rPr>
          <w:rFonts w:ascii="Times New Roman" w:eastAsia="Times New Roman" w:hAnsi="Times New Roman" w:cs="Times New Roman"/>
          <w:sz w:val="28"/>
          <w:szCs w:val="28"/>
        </w:rPr>
        <w:t xml:space="preserve">mũi </w:t>
      </w:r>
      <w:r w:rsidR="005B01C0" w:rsidRPr="009B5005">
        <w:rPr>
          <w:rFonts w:ascii="Times New Roman" w:eastAsia="Times New Roman" w:hAnsi="Times New Roman" w:cs="Times New Roman"/>
          <w:sz w:val="28"/>
          <w:szCs w:val="28"/>
        </w:rPr>
        <w:t xml:space="preserve">vắc xin phòng COVID-19 ít nhất 14 ngày </w:t>
      </w:r>
      <w:r w:rsidRPr="009B5005">
        <w:rPr>
          <w:rFonts w:ascii="Times New Roman" w:eastAsia="Times New Roman" w:hAnsi="Times New Roman" w:cs="Times New Roman"/>
          <w:sz w:val="28"/>
          <w:szCs w:val="28"/>
        </w:rPr>
        <w:t xml:space="preserve">đối với vắc </w:t>
      </w:r>
      <w:r w:rsidR="005B01C0" w:rsidRPr="009B5005">
        <w:rPr>
          <w:rFonts w:ascii="Times New Roman" w:eastAsia="Times New Roman" w:hAnsi="Times New Roman" w:cs="Times New Roman"/>
          <w:sz w:val="28"/>
          <w:szCs w:val="28"/>
        </w:rPr>
        <w:t xml:space="preserve">xin phòng COVID-19 </w:t>
      </w:r>
      <w:r w:rsidR="007D1E2D" w:rsidRPr="009B5005">
        <w:rPr>
          <w:rFonts w:ascii="Times New Roman" w:eastAsia="Times New Roman" w:hAnsi="Times New Roman" w:cs="Times New Roman"/>
          <w:sz w:val="28"/>
          <w:szCs w:val="28"/>
        </w:rPr>
        <w:t xml:space="preserve">phải </w:t>
      </w:r>
      <w:r w:rsidR="005B01C0" w:rsidRPr="009B5005">
        <w:rPr>
          <w:rFonts w:ascii="Times New Roman" w:eastAsia="Times New Roman" w:hAnsi="Times New Roman" w:cs="Times New Roman"/>
          <w:sz w:val="28"/>
          <w:szCs w:val="28"/>
        </w:rPr>
        <w:t xml:space="preserve">tiêm </w:t>
      </w:r>
      <w:r w:rsidR="007D1E2D" w:rsidRPr="009B5005">
        <w:rPr>
          <w:rFonts w:ascii="Times New Roman" w:eastAsia="Times New Roman" w:hAnsi="Times New Roman" w:cs="Times New Roman"/>
          <w:sz w:val="28"/>
          <w:szCs w:val="28"/>
        </w:rPr>
        <w:t>02</w:t>
      </w:r>
      <w:r w:rsidR="005B01C0" w:rsidRPr="009B5005">
        <w:rPr>
          <w:rFonts w:ascii="Times New Roman" w:eastAsia="Times New Roman" w:hAnsi="Times New Roman" w:cs="Times New Roman"/>
          <w:sz w:val="28"/>
          <w:szCs w:val="28"/>
        </w:rPr>
        <w:t xml:space="preserve"> mũi.</w:t>
      </w:r>
      <w:r w:rsidRPr="009B5005">
        <w:rPr>
          <w:rFonts w:ascii="Times New Roman" w:eastAsia="Times New Roman" w:hAnsi="Times New Roman" w:cs="Times New Roman"/>
          <w:sz w:val="28"/>
          <w:szCs w:val="28"/>
        </w:rPr>
        <w:t xml:space="preserve"> </w:t>
      </w:r>
    </w:p>
    <w:p w14:paraId="7BDA6793" w14:textId="77777777" w:rsidR="00624887" w:rsidRPr="009B5005" w:rsidRDefault="000C36C7" w:rsidP="00CF293F">
      <w:pPr>
        <w:pStyle w:val="NormalWeb"/>
        <w:shd w:val="clear" w:color="auto" w:fill="FFFFFF"/>
        <w:spacing w:before="120" w:beforeAutospacing="0" w:after="120" w:afterAutospacing="0"/>
        <w:ind w:right="45" w:firstLine="720"/>
        <w:jc w:val="both"/>
        <w:rPr>
          <w:sz w:val="28"/>
          <w:szCs w:val="28"/>
        </w:rPr>
      </w:pPr>
      <w:r w:rsidRPr="009B5005">
        <w:rPr>
          <w:rStyle w:val="Strong"/>
          <w:sz w:val="28"/>
          <w:szCs w:val="28"/>
        </w:rPr>
        <w:t>II</w:t>
      </w:r>
      <w:r w:rsidR="00624887" w:rsidRPr="009B5005">
        <w:rPr>
          <w:rStyle w:val="Strong"/>
          <w:sz w:val="28"/>
          <w:szCs w:val="28"/>
        </w:rPr>
        <w:t>. ĐÁNH GIÁ</w:t>
      </w:r>
    </w:p>
    <w:p w14:paraId="04C475FB" w14:textId="1BA4A446" w:rsidR="000C36C7" w:rsidRPr="009B5005" w:rsidRDefault="00624887" w:rsidP="00CF293F">
      <w:pPr>
        <w:pStyle w:val="NormalWeb"/>
        <w:shd w:val="clear" w:color="auto" w:fill="FFFFFF"/>
        <w:spacing w:before="120" w:beforeAutospacing="0" w:after="120" w:afterAutospacing="0"/>
        <w:ind w:right="45" w:firstLine="720"/>
        <w:jc w:val="both"/>
        <w:rPr>
          <w:sz w:val="28"/>
          <w:szCs w:val="28"/>
        </w:rPr>
      </w:pPr>
      <w:r w:rsidRPr="009B5005">
        <w:rPr>
          <w:sz w:val="28"/>
          <w:szCs w:val="28"/>
        </w:rPr>
        <w:t xml:space="preserve">- Đạt </w:t>
      </w:r>
      <w:r w:rsidR="00D60CA7" w:rsidRPr="009B5005">
        <w:rPr>
          <w:sz w:val="28"/>
          <w:szCs w:val="28"/>
        </w:rPr>
        <w:t>9</w:t>
      </w:r>
      <w:r w:rsidRPr="009B5005">
        <w:rPr>
          <w:sz w:val="28"/>
          <w:szCs w:val="28"/>
        </w:rPr>
        <w:t>-1</w:t>
      </w:r>
      <w:r w:rsidR="00D60CA7" w:rsidRPr="009B5005">
        <w:rPr>
          <w:sz w:val="28"/>
          <w:szCs w:val="28"/>
        </w:rPr>
        <w:t>1</w:t>
      </w:r>
      <w:r w:rsidRPr="009B5005">
        <w:rPr>
          <w:sz w:val="28"/>
          <w:szCs w:val="28"/>
        </w:rPr>
        <w:t xml:space="preserve"> tiêu chí</w:t>
      </w:r>
      <w:r w:rsidR="00F40274" w:rsidRPr="009B5005">
        <w:rPr>
          <w:sz w:val="28"/>
          <w:szCs w:val="28"/>
        </w:rPr>
        <w:t>, trong đó các tiêu chí 1, 2, 3, 4, 5, 6, 8 phải đạt</w:t>
      </w:r>
      <w:r w:rsidRPr="009B5005">
        <w:rPr>
          <w:sz w:val="28"/>
          <w:szCs w:val="28"/>
        </w:rPr>
        <w:t xml:space="preserve">: Mức độ an toàn cao (cơ sở giáo dục </w:t>
      </w:r>
      <w:r w:rsidRPr="009B5005">
        <w:rPr>
          <w:b/>
          <w:sz w:val="28"/>
          <w:szCs w:val="28"/>
        </w:rPr>
        <w:t xml:space="preserve">được tổ chức hoạt động chăm sóc, giáo dục </w:t>
      </w:r>
      <w:r w:rsidR="00FA61A5" w:rsidRPr="009B5005">
        <w:rPr>
          <w:b/>
          <w:sz w:val="28"/>
          <w:szCs w:val="28"/>
        </w:rPr>
        <w:t>học sinh</w:t>
      </w:r>
      <w:r w:rsidRPr="009B5005">
        <w:rPr>
          <w:sz w:val="28"/>
          <w:szCs w:val="28"/>
        </w:rPr>
        <w:t>)</w:t>
      </w:r>
      <w:r w:rsidR="000C36C7" w:rsidRPr="009B5005">
        <w:rPr>
          <w:sz w:val="28"/>
          <w:szCs w:val="28"/>
        </w:rPr>
        <w:t xml:space="preserve">;                                                                      </w:t>
      </w:r>
    </w:p>
    <w:p w14:paraId="7FEED028" w14:textId="0AB3F2AF" w:rsidR="000C36C7" w:rsidRPr="009B5005" w:rsidRDefault="000C36C7" w:rsidP="00CF293F">
      <w:pPr>
        <w:pStyle w:val="NormalWeb"/>
        <w:shd w:val="clear" w:color="auto" w:fill="FFFFFF"/>
        <w:spacing w:before="120" w:beforeAutospacing="0" w:after="120" w:afterAutospacing="0"/>
        <w:ind w:right="45" w:firstLine="720"/>
        <w:jc w:val="both"/>
        <w:rPr>
          <w:sz w:val="28"/>
          <w:szCs w:val="28"/>
        </w:rPr>
      </w:pPr>
      <w:r w:rsidRPr="009B5005">
        <w:rPr>
          <w:sz w:val="28"/>
          <w:szCs w:val="28"/>
        </w:rPr>
        <w:t xml:space="preserve"> </w:t>
      </w:r>
      <w:r w:rsidR="00624887" w:rsidRPr="009B5005">
        <w:rPr>
          <w:sz w:val="28"/>
          <w:szCs w:val="28"/>
        </w:rPr>
        <w:t xml:space="preserve">- Đạt </w:t>
      </w:r>
      <w:r w:rsidR="00D60CA7" w:rsidRPr="009B5005">
        <w:rPr>
          <w:sz w:val="28"/>
          <w:szCs w:val="28"/>
        </w:rPr>
        <w:t>8</w:t>
      </w:r>
      <w:r w:rsidR="00624887" w:rsidRPr="009B5005">
        <w:rPr>
          <w:sz w:val="28"/>
          <w:szCs w:val="28"/>
        </w:rPr>
        <w:t>-</w:t>
      </w:r>
      <w:r w:rsidR="00D60CA7" w:rsidRPr="009B5005">
        <w:rPr>
          <w:sz w:val="28"/>
          <w:szCs w:val="28"/>
        </w:rPr>
        <w:t>11</w:t>
      </w:r>
      <w:r w:rsidR="00624887" w:rsidRPr="009B5005">
        <w:rPr>
          <w:sz w:val="28"/>
          <w:szCs w:val="28"/>
        </w:rPr>
        <w:t xml:space="preserve"> tiêu chí</w:t>
      </w:r>
      <w:r w:rsidR="00F40274" w:rsidRPr="009B5005">
        <w:rPr>
          <w:sz w:val="28"/>
          <w:szCs w:val="28"/>
        </w:rPr>
        <w:t>, trong đó các tiêu chí 1, 2, 3, 4, 5, 6, 8 phải đạt</w:t>
      </w:r>
      <w:r w:rsidR="00624887" w:rsidRPr="009B5005">
        <w:rPr>
          <w:sz w:val="28"/>
          <w:szCs w:val="28"/>
        </w:rPr>
        <w:t xml:space="preserve">: Mức độ an toàn (cơ sở giáo dục được tổ chức hoạt động chăm sóc, giáo dục </w:t>
      </w:r>
      <w:r w:rsidRPr="009B5005">
        <w:rPr>
          <w:sz w:val="28"/>
          <w:szCs w:val="28"/>
        </w:rPr>
        <w:t>học sinh</w:t>
      </w:r>
      <w:r w:rsidR="00624887" w:rsidRPr="009B5005">
        <w:rPr>
          <w:sz w:val="28"/>
          <w:szCs w:val="28"/>
        </w:rPr>
        <w:t xml:space="preserve">; </w:t>
      </w:r>
      <w:r w:rsidR="00624887" w:rsidRPr="009B5005">
        <w:rPr>
          <w:b/>
          <w:sz w:val="28"/>
          <w:szCs w:val="28"/>
        </w:rPr>
        <w:t xml:space="preserve">trong vòng 48h phải khắc phục các tiêu chí không đạt để đạt ít nhất </w:t>
      </w:r>
      <w:r w:rsidR="00D60CA7" w:rsidRPr="009B5005">
        <w:rPr>
          <w:b/>
          <w:sz w:val="28"/>
          <w:szCs w:val="28"/>
        </w:rPr>
        <w:t>8</w:t>
      </w:r>
      <w:r w:rsidR="00624887" w:rsidRPr="009B5005">
        <w:rPr>
          <w:b/>
          <w:sz w:val="28"/>
          <w:szCs w:val="28"/>
        </w:rPr>
        <w:t xml:space="preserve"> tiêu chí</w:t>
      </w:r>
      <w:r w:rsidR="00624887" w:rsidRPr="009B5005">
        <w:rPr>
          <w:sz w:val="28"/>
          <w:szCs w:val="28"/>
        </w:rPr>
        <w:t>)</w:t>
      </w:r>
      <w:r w:rsidRPr="009B5005">
        <w:rPr>
          <w:sz w:val="28"/>
          <w:szCs w:val="28"/>
        </w:rPr>
        <w:t xml:space="preserve">                                                                                             </w:t>
      </w:r>
    </w:p>
    <w:p w14:paraId="408A5EA2" w14:textId="0DC425DD" w:rsidR="00F40274" w:rsidRPr="009B5005" w:rsidRDefault="00624887" w:rsidP="00CF293F">
      <w:pPr>
        <w:pStyle w:val="NormalWeb"/>
        <w:shd w:val="clear" w:color="auto" w:fill="FFFFFF"/>
        <w:spacing w:before="120" w:beforeAutospacing="0" w:after="120" w:afterAutospacing="0"/>
        <w:ind w:right="45" w:firstLine="720"/>
        <w:jc w:val="both"/>
        <w:rPr>
          <w:sz w:val="28"/>
          <w:szCs w:val="28"/>
        </w:rPr>
      </w:pPr>
      <w:r w:rsidRPr="009B5005">
        <w:rPr>
          <w:sz w:val="28"/>
          <w:szCs w:val="28"/>
        </w:rPr>
        <w:t xml:space="preserve">- Đạt dưới </w:t>
      </w:r>
      <w:r w:rsidR="00D60CA7" w:rsidRPr="009B5005">
        <w:rPr>
          <w:sz w:val="28"/>
          <w:szCs w:val="28"/>
        </w:rPr>
        <w:t>8</w:t>
      </w:r>
      <w:r w:rsidRPr="009B5005">
        <w:rPr>
          <w:sz w:val="28"/>
          <w:szCs w:val="28"/>
        </w:rPr>
        <w:t xml:space="preserve"> tiêu chí: Chưa đảm bảo an toàn (cơ sở giáo dục không được</w:t>
      </w:r>
      <w:r w:rsidR="000C36C7" w:rsidRPr="009B5005">
        <w:rPr>
          <w:sz w:val="28"/>
          <w:szCs w:val="28"/>
        </w:rPr>
        <w:t xml:space="preserve"> </w:t>
      </w:r>
      <w:r w:rsidRPr="009B5005">
        <w:rPr>
          <w:sz w:val="28"/>
          <w:szCs w:val="28"/>
        </w:rPr>
        <w:t xml:space="preserve">tổ chức hoạt động chăm sóc, giáo dục </w:t>
      </w:r>
      <w:r w:rsidR="000C36C7" w:rsidRPr="009B5005">
        <w:rPr>
          <w:sz w:val="28"/>
          <w:szCs w:val="28"/>
        </w:rPr>
        <w:t>học sinh</w:t>
      </w:r>
      <w:r w:rsidRPr="009B5005">
        <w:rPr>
          <w:sz w:val="28"/>
          <w:szCs w:val="28"/>
        </w:rPr>
        <w:t xml:space="preserve">; phải khắc phục các tiêu chí thành phần không đạt để </w:t>
      </w:r>
      <w:r w:rsidRPr="009B5005">
        <w:rPr>
          <w:bCs/>
          <w:sz w:val="28"/>
          <w:szCs w:val="28"/>
        </w:rPr>
        <w:t>đạt</w:t>
      </w:r>
      <w:r w:rsidRPr="009B5005">
        <w:rPr>
          <w:b/>
          <w:sz w:val="28"/>
          <w:szCs w:val="28"/>
        </w:rPr>
        <w:t xml:space="preserve"> ít nhất </w:t>
      </w:r>
      <w:r w:rsidR="00D723CD" w:rsidRPr="009B5005">
        <w:rPr>
          <w:b/>
          <w:sz w:val="28"/>
          <w:szCs w:val="28"/>
        </w:rPr>
        <w:t>7</w:t>
      </w:r>
      <w:r w:rsidRPr="009B5005">
        <w:rPr>
          <w:b/>
          <w:sz w:val="28"/>
          <w:szCs w:val="28"/>
        </w:rPr>
        <w:t xml:space="preserve"> tiêu chí thành phần mới được tổ chức hoạt động chăm sóc, giáo dục </w:t>
      </w:r>
      <w:r w:rsidR="000C36C7" w:rsidRPr="009B5005">
        <w:rPr>
          <w:b/>
          <w:sz w:val="28"/>
          <w:szCs w:val="28"/>
        </w:rPr>
        <w:t>học sinh</w:t>
      </w:r>
      <w:r w:rsidRPr="009B5005">
        <w:rPr>
          <w:sz w:val="28"/>
          <w:szCs w:val="28"/>
        </w:rPr>
        <w:t>).</w:t>
      </w:r>
    </w:p>
    <w:p w14:paraId="7533AC3E" w14:textId="3AE7D69C" w:rsidR="001B121B" w:rsidRPr="009B5005" w:rsidRDefault="001B121B" w:rsidP="00CF293F">
      <w:pPr>
        <w:pStyle w:val="NormalWeb"/>
        <w:shd w:val="clear" w:color="auto" w:fill="FFFFFF"/>
        <w:spacing w:before="120" w:beforeAutospacing="0" w:after="120" w:afterAutospacing="0"/>
        <w:ind w:right="45" w:firstLine="720"/>
        <w:jc w:val="both"/>
        <w:rPr>
          <w:sz w:val="28"/>
          <w:szCs w:val="28"/>
        </w:rPr>
      </w:pPr>
      <w:r w:rsidRPr="009B5005">
        <w:rPr>
          <w:b/>
          <w:bCs/>
          <w:sz w:val="28"/>
          <w:szCs w:val="28"/>
        </w:rPr>
        <w:t>III. TỔ CHỨC DẠY HỌC TRỰC TIẾP</w:t>
      </w:r>
    </w:p>
    <w:p w14:paraId="166250F2" w14:textId="77777777" w:rsidR="007C1E72" w:rsidRPr="009B5005" w:rsidRDefault="001B121B" w:rsidP="00CF293F">
      <w:pPr>
        <w:pStyle w:val="NormalWeb"/>
        <w:shd w:val="clear" w:color="auto" w:fill="FFFFFF"/>
        <w:spacing w:before="120" w:beforeAutospacing="0" w:after="120" w:afterAutospacing="0"/>
        <w:ind w:right="45" w:firstLine="720"/>
        <w:jc w:val="both"/>
        <w:rPr>
          <w:sz w:val="28"/>
          <w:szCs w:val="28"/>
        </w:rPr>
      </w:pPr>
      <w:r w:rsidRPr="009B5005">
        <w:rPr>
          <w:sz w:val="28"/>
          <w:szCs w:val="28"/>
        </w:rPr>
        <w:t xml:space="preserve">Những cơ sở giáo dục được đánh giá an toàn cao và an toàn, được tổ chức dạy học trực tiếp nếu: </w:t>
      </w:r>
    </w:p>
    <w:p w14:paraId="48519E75" w14:textId="77777777" w:rsidR="008F209B" w:rsidRPr="008F209B" w:rsidRDefault="008F209B" w:rsidP="008F209B">
      <w:pPr>
        <w:pStyle w:val="NormalWeb"/>
        <w:shd w:val="clear" w:color="auto" w:fill="FFFFFF"/>
        <w:spacing w:before="120" w:after="120"/>
        <w:ind w:right="45" w:firstLine="720"/>
        <w:jc w:val="both"/>
        <w:rPr>
          <w:sz w:val="28"/>
          <w:szCs w:val="28"/>
        </w:rPr>
      </w:pPr>
      <w:r w:rsidRPr="008F209B">
        <w:rPr>
          <w:sz w:val="28"/>
          <w:szCs w:val="28"/>
        </w:rPr>
        <w:t xml:space="preserve">- Cơ sở giáo dục đặt tại khu vực cấp 1, cấp 2 theo đánh giá cấp độ dịch và có học sinh cư trú tại khu vực cấp 1, cấp 2 đến học, được hoạt động giáo dục trực tiếp. </w:t>
      </w:r>
    </w:p>
    <w:p w14:paraId="7E38D813" w14:textId="77777777" w:rsidR="008F209B" w:rsidRPr="008F209B" w:rsidRDefault="008F209B" w:rsidP="008F209B">
      <w:pPr>
        <w:pStyle w:val="NormalWeb"/>
        <w:shd w:val="clear" w:color="auto" w:fill="FFFFFF"/>
        <w:spacing w:before="120" w:after="120"/>
        <w:ind w:right="45" w:firstLine="720"/>
        <w:jc w:val="both"/>
        <w:rPr>
          <w:sz w:val="28"/>
          <w:szCs w:val="28"/>
        </w:rPr>
      </w:pPr>
      <w:r w:rsidRPr="008F209B">
        <w:rPr>
          <w:sz w:val="28"/>
          <w:szCs w:val="28"/>
        </w:rPr>
        <w:t xml:space="preserve">- Cơ sở giáo dục ở khu vực cấp 3 hoặc có học sinh cư trú ở khu vực cấp 3 đến học, phải thực hiện giản cách lớp học bằng 50% số lượng theo quy định; ưu tiên lớp 1, 2, 6, 9 và 12 được học trực tiếp. </w:t>
      </w:r>
    </w:p>
    <w:p w14:paraId="6FACAA9A" w14:textId="65C64E7B" w:rsidR="001B121B" w:rsidRPr="009B5005" w:rsidRDefault="008F209B" w:rsidP="008F209B">
      <w:pPr>
        <w:pStyle w:val="NormalWeb"/>
        <w:shd w:val="clear" w:color="auto" w:fill="FFFFFF"/>
        <w:spacing w:before="120" w:beforeAutospacing="0" w:after="120" w:afterAutospacing="0"/>
        <w:ind w:right="45" w:firstLine="720"/>
        <w:jc w:val="both"/>
        <w:rPr>
          <w:sz w:val="28"/>
          <w:szCs w:val="28"/>
        </w:rPr>
      </w:pPr>
      <w:r w:rsidRPr="008F209B">
        <w:rPr>
          <w:sz w:val="28"/>
          <w:szCs w:val="28"/>
        </w:rPr>
        <w:t>- Cơ sở giáo dục khu vực cấp 4 hoặc có học sinh cư trú ở khu vực cấp 4 thì dừng hoạt động dạy học trực tiếp, chuyển sang dạy học trực tuyến và dạy học trên truyền hình./.</w:t>
      </w:r>
      <w:bookmarkStart w:id="0" w:name="_GoBack"/>
      <w:bookmarkEnd w:id="0"/>
    </w:p>
    <w:p w14:paraId="35B7A9E7" w14:textId="29CA70C9" w:rsidR="00E70E1F" w:rsidRPr="007E4CA8" w:rsidRDefault="00160DEA" w:rsidP="007D1E2D">
      <w:pPr>
        <w:spacing w:line="240" w:lineRule="auto"/>
      </w:pPr>
      <w:r w:rsidRPr="009B5005">
        <w:rPr>
          <w:noProof/>
        </w:rPr>
        <mc:AlternateContent>
          <mc:Choice Requires="wps">
            <w:drawing>
              <wp:anchor distT="0" distB="0" distL="114300" distR="114300" simplePos="0" relativeHeight="251671552" behindDoc="0" locked="0" layoutInCell="1" allowOverlap="1" wp14:anchorId="5655930E" wp14:editId="07F4CAE8">
                <wp:simplePos x="0" y="0"/>
                <wp:positionH relativeFrom="column">
                  <wp:posOffset>1863547</wp:posOffset>
                </wp:positionH>
                <wp:positionV relativeFrom="paragraph">
                  <wp:posOffset>234984</wp:posOffset>
                </wp:positionV>
                <wp:extent cx="2122191" cy="0"/>
                <wp:effectExtent l="0" t="0" r="30480" b="19050"/>
                <wp:wrapNone/>
                <wp:docPr id="4" name="Straight Connector 4"/>
                <wp:cNvGraphicFramePr/>
                <a:graphic xmlns:a="http://schemas.openxmlformats.org/drawingml/2006/main">
                  <a:graphicData uri="http://schemas.microsoft.com/office/word/2010/wordprocessingShape">
                    <wps:wsp>
                      <wps:cNvCnPr/>
                      <wps:spPr>
                        <a:xfrm>
                          <a:off x="0" y="0"/>
                          <a:ext cx="21221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6EB4B4" id="Straight Connector 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46.75pt,18.5pt" to="313.85pt,1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7XtCtgEAALcDAAAOAAAAZHJzL2Uyb0RvYy54bWysU01vGyEQvVfKf0Dc4/1QVLUrr3Nw1F6q 1mraH0BY8KICgwbqXf/7DtjeVElUVVEuLAPvvZk3zK5vZ2fZQWE04HverGrOlJcwGL/v+c8fn64/ cBaT8IOw4FXPjyry283Vu/UUOtXCCHZQyEjEx24KPR9TCl1VRTkqJ+IKgvJ0qQGdSBTivhpQTKTu bNXW9ftqAhwCglQx0und6ZJvir7WSqZvWkeVmO051ZbKimV9yGu1WYtujyKMRp7LEK+owgnjKeki dSeSYL/RPJNyRiJE0GklwVWgtZGqeCA3Tf3Ezf0ogipeqDkxLG2Kbycrvx52yMzQ8xvOvHD0RPcJ hdmPiW3Be2ogILvJfZpC7Ai+9Ts8RzHsMJueNbr8JTtsLr09Lr1Vc2KSDtumbZuPDWfyclc9EgPG 9FmBY3nTc2t8ti06cfgSEyUj6AVCQS7klLrs0tGqDLb+u9JkhZI1hV2GSG0tsoOg5x9+NdkGaRVk pmhj7UKq/006YzNNlcH6X+KCLhnBp4XojAd8KWuaL6XqE/7i+uQ1236A4VgeorSDpqM4O09yHr+/ 40J//N82fwAAAP//AwBQSwMEFAAGAAgAAAAhAIN3af/eAAAACQEAAA8AAABkcnMvZG93bnJldi54 bWxMj01PhDAQhu8m/odmTLy5RTZuV6RsjB8nPSB68NilI5ClU0K7gP56x3jQ48w8eed5893iejHh GDpPGi5XCQik2tuOGg1vr48XWxAhGrKm94QaPjHArjg9yU1m/UwvOFWxERxCITMa2hiHTMpQt+hM WPkBiW8ffnQm8jg20o5m5nDXyzRJNtKZjvhDawa8a7E+VEenQT08VeUw3z9/lVLJspx83B7etT4/ W25vQERc4h8MP/qsDgU77f2RbBC9hvR6fcWohrXiTgxsUqVA7H8Xssjl/wbFNwAAAP//AwBQSwEC LQAUAAYACAAAACEAtoM4kv4AAADhAQAAEwAAAAAAAAAAAAAAAAAAAAAAW0NvbnRlbnRfVHlwZXNd LnhtbFBLAQItABQABgAIAAAAIQA4/SH/1gAAAJQBAAALAAAAAAAAAAAAAAAAAC8BAABfcmVscy8u cmVsc1BLAQItABQABgAIAAAAIQBB7XtCtgEAALcDAAAOAAAAAAAAAAAAAAAAAC4CAABkcnMvZTJv RG9jLnhtbFBLAQItABQABgAIAAAAIQCDd2n/3gAAAAkBAAAPAAAAAAAAAAAAAAAAABAEAABkcnMv ZG93bnJldi54bWxQSwUGAAAAAAQABADzAAAAGwUAAAAA " strokecolor="black [3040]"/>
            </w:pict>
          </mc:Fallback>
        </mc:AlternateContent>
      </w:r>
    </w:p>
    <w:p w14:paraId="61FDD796" w14:textId="77777777" w:rsidR="00E70E1F" w:rsidRPr="007E4CA8" w:rsidRDefault="00E70E1F" w:rsidP="007D1E2D">
      <w:pPr>
        <w:spacing w:line="240" w:lineRule="auto"/>
      </w:pPr>
    </w:p>
    <w:sectPr w:rsidR="00E70E1F" w:rsidRPr="007E4CA8" w:rsidSect="007D1E2D">
      <w:pgSz w:w="11907" w:h="16840" w:code="9"/>
      <w:pgMar w:top="1134" w:right="1134" w:bottom="1134" w:left="1701"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E31FB" w16cex:dateUtc="2021-11-02T09: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FD94D6" w16cid:durableId="252E31F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8E079F"/>
    <w:multiLevelType w:val="hybridMultilevel"/>
    <w:tmpl w:val="7A5C92BA"/>
    <w:lvl w:ilvl="0" w:tplc="473A07B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FA75967"/>
    <w:multiLevelType w:val="hybridMultilevel"/>
    <w:tmpl w:val="BE381B6C"/>
    <w:lvl w:ilvl="0" w:tplc="F7C2748C">
      <w:start w:val="2"/>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887"/>
    <w:rsid w:val="000308DD"/>
    <w:rsid w:val="00032887"/>
    <w:rsid w:val="00056BFC"/>
    <w:rsid w:val="00084AD9"/>
    <w:rsid w:val="00092E61"/>
    <w:rsid w:val="000A29BB"/>
    <w:rsid w:val="000A3307"/>
    <w:rsid w:val="000C36C7"/>
    <w:rsid w:val="000D0D82"/>
    <w:rsid w:val="00160DEA"/>
    <w:rsid w:val="001A1210"/>
    <w:rsid w:val="001B121B"/>
    <w:rsid w:val="001D16BD"/>
    <w:rsid w:val="002336B9"/>
    <w:rsid w:val="00265104"/>
    <w:rsid w:val="00274FD3"/>
    <w:rsid w:val="00282BB5"/>
    <w:rsid w:val="00282BD5"/>
    <w:rsid w:val="002977CC"/>
    <w:rsid w:val="002F11F2"/>
    <w:rsid w:val="0037399A"/>
    <w:rsid w:val="00385223"/>
    <w:rsid w:val="003E2B1F"/>
    <w:rsid w:val="004651CE"/>
    <w:rsid w:val="0048364A"/>
    <w:rsid w:val="00484482"/>
    <w:rsid w:val="004947C4"/>
    <w:rsid w:val="004C32C7"/>
    <w:rsid w:val="004D3AAD"/>
    <w:rsid w:val="004F22CA"/>
    <w:rsid w:val="00565124"/>
    <w:rsid w:val="005B01C0"/>
    <w:rsid w:val="005C45A6"/>
    <w:rsid w:val="005D05A4"/>
    <w:rsid w:val="00606C92"/>
    <w:rsid w:val="00624887"/>
    <w:rsid w:val="00684A04"/>
    <w:rsid w:val="006A6912"/>
    <w:rsid w:val="006A7269"/>
    <w:rsid w:val="006C7811"/>
    <w:rsid w:val="006D0024"/>
    <w:rsid w:val="006D14D0"/>
    <w:rsid w:val="006E478B"/>
    <w:rsid w:val="006E4FC7"/>
    <w:rsid w:val="007240CD"/>
    <w:rsid w:val="00772014"/>
    <w:rsid w:val="0078581F"/>
    <w:rsid w:val="007C1947"/>
    <w:rsid w:val="007C1E72"/>
    <w:rsid w:val="007D1E2D"/>
    <w:rsid w:val="007E4CA8"/>
    <w:rsid w:val="007F5D1B"/>
    <w:rsid w:val="00803039"/>
    <w:rsid w:val="00890B55"/>
    <w:rsid w:val="0089555E"/>
    <w:rsid w:val="008F209B"/>
    <w:rsid w:val="00950FE8"/>
    <w:rsid w:val="00955165"/>
    <w:rsid w:val="009958CE"/>
    <w:rsid w:val="009A5E47"/>
    <w:rsid w:val="009B5005"/>
    <w:rsid w:val="009F3961"/>
    <w:rsid w:val="00A31204"/>
    <w:rsid w:val="00A5609A"/>
    <w:rsid w:val="00A71E02"/>
    <w:rsid w:val="00A83F9C"/>
    <w:rsid w:val="00A96F09"/>
    <w:rsid w:val="00AB3C1D"/>
    <w:rsid w:val="00AD31B5"/>
    <w:rsid w:val="00B35E1B"/>
    <w:rsid w:val="00B908FA"/>
    <w:rsid w:val="00C11A34"/>
    <w:rsid w:val="00C30F4F"/>
    <w:rsid w:val="00C47048"/>
    <w:rsid w:val="00C645A3"/>
    <w:rsid w:val="00CA2119"/>
    <w:rsid w:val="00CA6B2C"/>
    <w:rsid w:val="00CE3576"/>
    <w:rsid w:val="00CE7523"/>
    <w:rsid w:val="00CF293F"/>
    <w:rsid w:val="00D56A12"/>
    <w:rsid w:val="00D60CA7"/>
    <w:rsid w:val="00D634CC"/>
    <w:rsid w:val="00D71E7C"/>
    <w:rsid w:val="00D723CD"/>
    <w:rsid w:val="00D77BDD"/>
    <w:rsid w:val="00E32A20"/>
    <w:rsid w:val="00E4390E"/>
    <w:rsid w:val="00E70E1F"/>
    <w:rsid w:val="00ED634F"/>
    <w:rsid w:val="00EE4589"/>
    <w:rsid w:val="00F02F38"/>
    <w:rsid w:val="00F40274"/>
    <w:rsid w:val="00F548EF"/>
    <w:rsid w:val="00F71BBC"/>
    <w:rsid w:val="00FA10A2"/>
    <w:rsid w:val="00FA61A5"/>
    <w:rsid w:val="00FE35A0"/>
    <w:rsid w:val="00FE51BA"/>
    <w:rsid w:val="00FE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3D66D"/>
  <w15:docId w15:val="{C2F6408F-9920-4DB9-A61C-85F3861D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165"/>
  </w:style>
  <w:style w:type="paragraph" w:styleId="Heading2">
    <w:name w:val="heading 2"/>
    <w:basedOn w:val="Normal"/>
    <w:next w:val="Normal"/>
    <w:link w:val="Heading2Char"/>
    <w:qFormat/>
    <w:rsid w:val="00282BD5"/>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282BD5"/>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48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4887"/>
    <w:rPr>
      <w:b/>
      <w:bCs/>
    </w:rPr>
  </w:style>
  <w:style w:type="paragraph" w:styleId="ListParagraph">
    <w:name w:val="List Paragraph"/>
    <w:basedOn w:val="Normal"/>
    <w:uiPriority w:val="34"/>
    <w:qFormat/>
    <w:rsid w:val="00A83F9C"/>
    <w:pPr>
      <w:ind w:left="720"/>
      <w:contextualSpacing/>
    </w:pPr>
  </w:style>
  <w:style w:type="table" w:styleId="TableGrid">
    <w:name w:val="Table Grid"/>
    <w:basedOn w:val="TableNormal"/>
    <w:uiPriority w:val="59"/>
    <w:rsid w:val="00D63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
    <w:name w:val="Char Char Char Char1"/>
    <w:basedOn w:val="Normal"/>
    <w:rsid w:val="00F02F38"/>
    <w:pPr>
      <w:spacing w:after="160" w:line="240" w:lineRule="exact"/>
    </w:pPr>
    <w:rPr>
      <w:rFonts w:ascii="Verdana" w:eastAsia="Times New Roman" w:hAnsi="Verdana" w:cs="Times New Roman"/>
      <w:sz w:val="20"/>
      <w:szCs w:val="20"/>
    </w:rPr>
  </w:style>
  <w:style w:type="character" w:customStyle="1" w:styleId="Heading2Char">
    <w:name w:val="Heading 2 Char"/>
    <w:basedOn w:val="DefaultParagraphFont"/>
    <w:link w:val="Heading2"/>
    <w:rsid w:val="00282BD5"/>
    <w:rPr>
      <w:rFonts w:ascii="Arial" w:eastAsia="Times New Roman" w:hAnsi="Arial" w:cs="Arial"/>
      <w:b/>
      <w:bCs/>
      <w:i/>
      <w:iCs/>
      <w:sz w:val="28"/>
      <w:szCs w:val="28"/>
    </w:rPr>
  </w:style>
  <w:style w:type="character" w:customStyle="1" w:styleId="Heading3Char">
    <w:name w:val="Heading 3 Char"/>
    <w:basedOn w:val="DefaultParagraphFont"/>
    <w:link w:val="Heading3"/>
    <w:rsid w:val="00282BD5"/>
    <w:rPr>
      <w:rFonts w:ascii="Arial" w:eastAsia="Times New Roman" w:hAnsi="Arial" w:cs="Arial"/>
      <w:b/>
      <w:bCs/>
      <w:sz w:val="26"/>
      <w:szCs w:val="26"/>
    </w:rPr>
  </w:style>
  <w:style w:type="character" w:customStyle="1" w:styleId="fontstyle01">
    <w:name w:val="fontstyle01"/>
    <w:basedOn w:val="DefaultParagraphFont"/>
    <w:rsid w:val="009F3961"/>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1D16BD"/>
    <w:rPr>
      <w:rFonts w:ascii="Times-Roman" w:hAnsi="Times-Roman" w:hint="default"/>
      <w:b w:val="0"/>
      <w:bCs w:val="0"/>
      <w:i w:val="0"/>
      <w:iCs w:val="0"/>
      <w:color w:val="000000"/>
      <w:sz w:val="24"/>
      <w:szCs w:val="24"/>
    </w:rPr>
  </w:style>
  <w:style w:type="character" w:styleId="CommentReference">
    <w:name w:val="annotation reference"/>
    <w:basedOn w:val="DefaultParagraphFont"/>
    <w:uiPriority w:val="99"/>
    <w:semiHidden/>
    <w:unhideWhenUsed/>
    <w:rsid w:val="00CE3576"/>
    <w:rPr>
      <w:sz w:val="16"/>
      <w:szCs w:val="16"/>
    </w:rPr>
  </w:style>
  <w:style w:type="paragraph" w:styleId="CommentText">
    <w:name w:val="annotation text"/>
    <w:basedOn w:val="Normal"/>
    <w:link w:val="CommentTextChar"/>
    <w:uiPriority w:val="99"/>
    <w:semiHidden/>
    <w:unhideWhenUsed/>
    <w:rsid w:val="00CE3576"/>
    <w:pPr>
      <w:spacing w:line="240" w:lineRule="auto"/>
    </w:pPr>
    <w:rPr>
      <w:sz w:val="20"/>
      <w:szCs w:val="20"/>
    </w:rPr>
  </w:style>
  <w:style w:type="character" w:customStyle="1" w:styleId="CommentTextChar">
    <w:name w:val="Comment Text Char"/>
    <w:basedOn w:val="DefaultParagraphFont"/>
    <w:link w:val="CommentText"/>
    <w:uiPriority w:val="99"/>
    <w:semiHidden/>
    <w:rsid w:val="00CE3576"/>
    <w:rPr>
      <w:sz w:val="20"/>
      <w:szCs w:val="20"/>
    </w:rPr>
  </w:style>
  <w:style w:type="paragraph" w:styleId="CommentSubject">
    <w:name w:val="annotation subject"/>
    <w:basedOn w:val="CommentText"/>
    <w:next w:val="CommentText"/>
    <w:link w:val="CommentSubjectChar"/>
    <w:uiPriority w:val="99"/>
    <w:semiHidden/>
    <w:unhideWhenUsed/>
    <w:rsid w:val="00CE3576"/>
    <w:rPr>
      <w:b/>
      <w:bCs/>
    </w:rPr>
  </w:style>
  <w:style w:type="character" w:customStyle="1" w:styleId="CommentSubjectChar">
    <w:name w:val="Comment Subject Char"/>
    <w:basedOn w:val="CommentTextChar"/>
    <w:link w:val="CommentSubject"/>
    <w:uiPriority w:val="99"/>
    <w:semiHidden/>
    <w:rsid w:val="00CE3576"/>
    <w:rPr>
      <w:b/>
      <w:bCs/>
      <w:sz w:val="20"/>
      <w:szCs w:val="20"/>
    </w:rPr>
  </w:style>
  <w:style w:type="paragraph" w:styleId="BalloonText">
    <w:name w:val="Balloon Text"/>
    <w:basedOn w:val="Normal"/>
    <w:link w:val="BalloonTextChar"/>
    <w:uiPriority w:val="99"/>
    <w:semiHidden/>
    <w:unhideWhenUsed/>
    <w:rsid w:val="00CE3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576"/>
    <w:rPr>
      <w:rFonts w:ascii="Tahoma" w:hAnsi="Tahoma" w:cs="Tahoma"/>
      <w:sz w:val="16"/>
      <w:szCs w:val="16"/>
    </w:rPr>
  </w:style>
  <w:style w:type="character" w:styleId="Hyperlink">
    <w:name w:val="Hyperlink"/>
    <w:basedOn w:val="DefaultParagraphFont"/>
    <w:uiPriority w:val="99"/>
    <w:unhideWhenUsed/>
    <w:rsid w:val="007D1E2D"/>
    <w:rPr>
      <w:color w:val="0000FF" w:themeColor="hyperlink"/>
      <w:u w:val="single"/>
    </w:rPr>
  </w:style>
  <w:style w:type="character" w:styleId="FollowedHyperlink">
    <w:name w:val="FollowedHyperlink"/>
    <w:basedOn w:val="DefaultParagraphFont"/>
    <w:uiPriority w:val="99"/>
    <w:semiHidden/>
    <w:unhideWhenUsed/>
    <w:rsid w:val="007D1E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88539">
      <w:bodyDiv w:val="1"/>
      <w:marLeft w:val="0"/>
      <w:marRight w:val="0"/>
      <w:marTop w:val="0"/>
      <w:marBottom w:val="0"/>
      <w:divBdr>
        <w:top w:val="none" w:sz="0" w:space="0" w:color="auto"/>
        <w:left w:val="none" w:sz="0" w:space="0" w:color="auto"/>
        <w:bottom w:val="none" w:sz="0" w:space="0" w:color="auto"/>
        <w:right w:val="none" w:sz="0" w:space="0" w:color="auto"/>
      </w:divBdr>
    </w:div>
    <w:div w:id="259261923">
      <w:bodyDiv w:val="1"/>
      <w:marLeft w:val="0"/>
      <w:marRight w:val="0"/>
      <w:marTop w:val="0"/>
      <w:marBottom w:val="0"/>
      <w:divBdr>
        <w:top w:val="none" w:sz="0" w:space="0" w:color="auto"/>
        <w:left w:val="none" w:sz="0" w:space="0" w:color="auto"/>
        <w:bottom w:val="none" w:sz="0" w:space="0" w:color="auto"/>
        <w:right w:val="none" w:sz="0" w:space="0" w:color="auto"/>
      </w:divBdr>
    </w:div>
    <w:div w:id="674302642">
      <w:bodyDiv w:val="1"/>
      <w:marLeft w:val="0"/>
      <w:marRight w:val="0"/>
      <w:marTop w:val="0"/>
      <w:marBottom w:val="0"/>
      <w:divBdr>
        <w:top w:val="none" w:sz="0" w:space="0" w:color="auto"/>
        <w:left w:val="none" w:sz="0" w:space="0" w:color="auto"/>
        <w:bottom w:val="none" w:sz="0" w:space="0" w:color="auto"/>
        <w:right w:val="none" w:sz="0" w:space="0" w:color="auto"/>
      </w:divBdr>
      <w:divsChild>
        <w:div w:id="831800129">
          <w:marLeft w:val="0"/>
          <w:marRight w:val="0"/>
          <w:marTop w:val="0"/>
          <w:marBottom w:val="0"/>
          <w:divBdr>
            <w:top w:val="none" w:sz="0" w:space="0" w:color="auto"/>
            <w:left w:val="none" w:sz="0" w:space="0" w:color="auto"/>
            <w:bottom w:val="none" w:sz="0" w:space="0" w:color="auto"/>
            <w:right w:val="none" w:sz="0" w:space="0" w:color="auto"/>
          </w:divBdr>
        </w:div>
      </w:divsChild>
    </w:div>
    <w:div w:id="1289118264">
      <w:bodyDiv w:val="1"/>
      <w:marLeft w:val="0"/>
      <w:marRight w:val="0"/>
      <w:marTop w:val="0"/>
      <w:marBottom w:val="0"/>
      <w:divBdr>
        <w:top w:val="none" w:sz="0" w:space="0" w:color="auto"/>
        <w:left w:val="none" w:sz="0" w:space="0" w:color="auto"/>
        <w:bottom w:val="none" w:sz="0" w:space="0" w:color="auto"/>
        <w:right w:val="none" w:sz="0" w:space="0" w:color="auto"/>
      </w:divBdr>
    </w:div>
    <w:div w:id="1364863082">
      <w:bodyDiv w:val="1"/>
      <w:marLeft w:val="0"/>
      <w:marRight w:val="0"/>
      <w:marTop w:val="0"/>
      <w:marBottom w:val="0"/>
      <w:divBdr>
        <w:top w:val="none" w:sz="0" w:space="0" w:color="auto"/>
        <w:left w:val="none" w:sz="0" w:space="0" w:color="auto"/>
        <w:bottom w:val="none" w:sz="0" w:space="0" w:color="auto"/>
        <w:right w:val="none" w:sz="0" w:space="0" w:color="auto"/>
      </w:divBdr>
      <w:divsChild>
        <w:div w:id="1773159281">
          <w:marLeft w:val="0"/>
          <w:marRight w:val="0"/>
          <w:marTop w:val="0"/>
          <w:marBottom w:val="0"/>
          <w:divBdr>
            <w:top w:val="none" w:sz="0" w:space="0" w:color="auto"/>
            <w:left w:val="none" w:sz="0" w:space="0" w:color="auto"/>
            <w:bottom w:val="none" w:sz="0" w:space="0" w:color="auto"/>
            <w:right w:val="none" w:sz="0" w:space="0" w:color="auto"/>
          </w:divBdr>
        </w:div>
        <w:div w:id="1886330583">
          <w:marLeft w:val="0"/>
          <w:marRight w:val="0"/>
          <w:marTop w:val="0"/>
          <w:marBottom w:val="0"/>
          <w:divBdr>
            <w:top w:val="none" w:sz="0" w:space="0" w:color="auto"/>
            <w:left w:val="none" w:sz="0" w:space="0" w:color="auto"/>
            <w:bottom w:val="none" w:sz="0" w:space="0" w:color="auto"/>
            <w:right w:val="none" w:sz="0" w:space="0" w:color="auto"/>
          </w:divBdr>
        </w:div>
        <w:div w:id="946541470">
          <w:marLeft w:val="0"/>
          <w:marRight w:val="0"/>
          <w:marTop w:val="120"/>
          <w:marBottom w:val="0"/>
          <w:divBdr>
            <w:top w:val="none" w:sz="0" w:space="0" w:color="auto"/>
            <w:left w:val="none" w:sz="0" w:space="0" w:color="auto"/>
            <w:bottom w:val="none" w:sz="0" w:space="0" w:color="auto"/>
            <w:right w:val="none" w:sz="0" w:space="0" w:color="auto"/>
          </w:divBdr>
        </w:div>
        <w:div w:id="480660390">
          <w:marLeft w:val="0"/>
          <w:marRight w:val="0"/>
          <w:marTop w:val="120"/>
          <w:marBottom w:val="0"/>
          <w:divBdr>
            <w:top w:val="none" w:sz="0" w:space="0" w:color="auto"/>
            <w:left w:val="none" w:sz="0" w:space="0" w:color="auto"/>
            <w:bottom w:val="none" w:sz="0" w:space="0" w:color="auto"/>
            <w:right w:val="none" w:sz="0" w:space="0" w:color="auto"/>
          </w:divBdr>
        </w:div>
        <w:div w:id="783040376">
          <w:marLeft w:val="0"/>
          <w:marRight w:val="0"/>
          <w:marTop w:val="120"/>
          <w:marBottom w:val="0"/>
          <w:divBdr>
            <w:top w:val="none" w:sz="0" w:space="0" w:color="auto"/>
            <w:left w:val="none" w:sz="0" w:space="0" w:color="auto"/>
            <w:bottom w:val="none" w:sz="0" w:space="0" w:color="auto"/>
            <w:right w:val="none" w:sz="0" w:space="0" w:color="auto"/>
          </w:divBdr>
        </w:div>
        <w:div w:id="612320721">
          <w:marLeft w:val="0"/>
          <w:marRight w:val="0"/>
          <w:marTop w:val="0"/>
          <w:marBottom w:val="0"/>
          <w:divBdr>
            <w:top w:val="none" w:sz="0" w:space="0" w:color="auto"/>
            <w:left w:val="none" w:sz="0" w:space="0" w:color="auto"/>
            <w:bottom w:val="none" w:sz="0" w:space="0" w:color="auto"/>
            <w:right w:val="none" w:sz="0" w:space="0" w:color="auto"/>
          </w:divBdr>
          <w:divsChild>
            <w:div w:id="1666012434">
              <w:marLeft w:val="0"/>
              <w:marRight w:val="0"/>
              <w:marTop w:val="0"/>
              <w:marBottom w:val="0"/>
              <w:divBdr>
                <w:top w:val="none" w:sz="0" w:space="0" w:color="auto"/>
                <w:left w:val="none" w:sz="0" w:space="0" w:color="auto"/>
                <w:bottom w:val="none" w:sz="0" w:space="0" w:color="auto"/>
                <w:right w:val="none" w:sz="0" w:space="0" w:color="auto"/>
              </w:divBdr>
            </w:div>
          </w:divsChild>
        </w:div>
        <w:div w:id="1357804484">
          <w:marLeft w:val="0"/>
          <w:marRight w:val="0"/>
          <w:marTop w:val="0"/>
          <w:marBottom w:val="0"/>
          <w:divBdr>
            <w:top w:val="none" w:sz="0" w:space="0" w:color="auto"/>
            <w:left w:val="none" w:sz="0" w:space="0" w:color="auto"/>
            <w:bottom w:val="none" w:sz="0" w:space="0" w:color="auto"/>
            <w:right w:val="none" w:sz="0" w:space="0" w:color="auto"/>
          </w:divBdr>
        </w:div>
      </w:divsChild>
    </w:div>
    <w:div w:id="1670332643">
      <w:bodyDiv w:val="1"/>
      <w:marLeft w:val="0"/>
      <w:marRight w:val="0"/>
      <w:marTop w:val="0"/>
      <w:marBottom w:val="0"/>
      <w:divBdr>
        <w:top w:val="none" w:sz="0" w:space="0" w:color="auto"/>
        <w:left w:val="none" w:sz="0" w:space="0" w:color="auto"/>
        <w:bottom w:val="none" w:sz="0" w:space="0" w:color="auto"/>
        <w:right w:val="none" w:sz="0" w:space="0" w:color="auto"/>
      </w:divBdr>
    </w:div>
    <w:div w:id="205075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commentsIds.xml" Type="http://schemas.microsoft.com/office/2016/09/relationships/commentsIds"/><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 Id="rId9" Target="commentsExtensible.xml" Type="http://schemas.microsoft.com/office/2018/08/relationships/commentsExtensi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2021-11-04T14:43:00Z</dcterms:created>
  <dc:creator>WELCOME</dc:creator>
  <cp:lastModifiedBy>Admin</cp:lastModifiedBy>
  <cp:lastPrinted>2021-10-29T03:37:00Z</cp:lastPrinted>
  <dcterms:modified xsi:type="dcterms:W3CDTF">2021-11-05T01:08:00Z</dcterms:modified>
  <cp:revision>7</cp:revision>
  <dc:title>Phòng Văn xã - Ngoại vụ - UBND Tỉnh Ninh Thuận</dc:title>
</cp:coreProperties>
</file>