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4"/>
        <w:gridCol w:w="5778"/>
      </w:tblGrid>
      <w:tr w:rsidR="00F52B64" w:rsidRPr="00F52B64" w:rsidTr="00834AAD">
        <w:tc>
          <w:tcPr>
            <w:tcW w:w="3294" w:type="dxa"/>
          </w:tcPr>
          <w:p w:rsidR="00402D8A" w:rsidRPr="00D22FF3" w:rsidRDefault="00402D8A" w:rsidP="001F6955">
            <w:pPr>
              <w:jc w:val="center"/>
              <w:rPr>
                <w:b/>
                <w:sz w:val="26"/>
                <w:szCs w:val="26"/>
              </w:rPr>
            </w:pPr>
            <w:r w:rsidRPr="00D22FF3">
              <w:rPr>
                <w:b/>
                <w:sz w:val="26"/>
                <w:szCs w:val="26"/>
              </w:rPr>
              <w:t>ỦY BAN NHÂN DÂN</w:t>
            </w:r>
          </w:p>
          <w:p w:rsidR="00402D8A" w:rsidRPr="00F52B64" w:rsidRDefault="00402D8A" w:rsidP="001F6955">
            <w:pPr>
              <w:jc w:val="center"/>
              <w:rPr>
                <w:sz w:val="28"/>
                <w:szCs w:val="28"/>
              </w:rPr>
            </w:pPr>
            <w:r w:rsidRPr="00D22FF3">
              <w:rPr>
                <w:b/>
                <w:sz w:val="26"/>
                <w:szCs w:val="26"/>
              </w:rPr>
              <w:t>TỈNH NINH THUẬN</w:t>
            </w:r>
          </w:p>
        </w:tc>
        <w:tc>
          <w:tcPr>
            <w:tcW w:w="5778" w:type="dxa"/>
          </w:tcPr>
          <w:p w:rsidR="00402D8A" w:rsidRPr="00B0699D" w:rsidRDefault="00402D8A" w:rsidP="001F6955">
            <w:pPr>
              <w:jc w:val="center"/>
              <w:rPr>
                <w:b/>
                <w:sz w:val="30"/>
                <w:szCs w:val="28"/>
              </w:rPr>
            </w:pPr>
            <w:r w:rsidRPr="00B0699D">
              <w:rPr>
                <w:b/>
                <w:sz w:val="26"/>
                <w:szCs w:val="28"/>
              </w:rPr>
              <w:t>CỘNG HÒA XÃ HỘI CHỦ NGHĨA VIỆT NAM</w:t>
            </w:r>
          </w:p>
          <w:p w:rsidR="00402D8A" w:rsidRPr="00F52B64" w:rsidRDefault="00402D8A" w:rsidP="001F6955">
            <w:pPr>
              <w:jc w:val="center"/>
              <w:rPr>
                <w:b/>
                <w:sz w:val="28"/>
                <w:szCs w:val="28"/>
              </w:rPr>
            </w:pPr>
            <w:r w:rsidRPr="00F52B64">
              <w:rPr>
                <w:b/>
                <w:sz w:val="28"/>
                <w:szCs w:val="28"/>
              </w:rPr>
              <w:t>Độc lập - Tự do - Hạnh phúc</w:t>
            </w:r>
          </w:p>
        </w:tc>
      </w:tr>
      <w:tr w:rsidR="00F52B64" w:rsidRPr="00F52B64" w:rsidTr="00834AAD">
        <w:tc>
          <w:tcPr>
            <w:tcW w:w="3294" w:type="dxa"/>
          </w:tcPr>
          <w:p w:rsidR="00D22FF3" w:rsidRDefault="001D2C02" w:rsidP="00502A39">
            <w:pPr>
              <w:spacing w:before="60" w:after="60"/>
              <w:jc w:val="center"/>
              <w:rPr>
                <w:sz w:val="10"/>
                <w:szCs w:val="10"/>
              </w:rPr>
            </w:pPr>
            <w:r w:rsidRPr="001D2C02">
              <w:rPr>
                <w:b/>
                <w:noProof/>
                <w:sz w:val="28"/>
                <w:szCs w:val="28"/>
              </w:rPr>
              <w:pict>
                <v:line id="Straight Connector 1" o:spid="_x0000_s1030" style="position:absolute;left:0;text-align:left;z-index:251659264;visibility:visible;mso-wrap-distance-top:-6e-5mm;mso-wrap-distance-bottom:-6e-5mm;mso-position-horizontal-relative:text;mso-position-vertical-relative:text;mso-height-relative:margin" from="47.7pt,1.95pt" to="101.7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fBd2vwEAANIDAAAOAAAAZHJzL2Uyb0RvYy54bWysU8GO0zAQvSPxD5bvNGklVlXUdA9dwWUF FYUP8Dp2Y63tscamSf+esdMEWBBCiIsVe96bmfdmsrsfnWUXhdGAb/l6VXOmvITO+HPLv3x+92bL WUzCd8KCVy2/qsjv969f7YbQqA30YDuFjJL42Ayh5X1KoamqKHvlRFxBUJ6CGtCJRFc8Vx2KgbI7 W23q+q4aALuAIFWM9PowBfm+5NdayfRR66gSsy2n3lI5sZxP+az2O9GcUYTeyFsb4h+6cMJ4Krqk ehBJsK9ofknljESIoNNKgqtAayNV0UBq1vULNadeBFW0kDkxLDbF/5dWfrgckZmu5RvOvHA0olNC Yc59YgfwngwEZOvs0xBiQ/CDP2JWKkd/Co8gnyPFqp+C+RLDBBs1ugwnqWwsvl8X39WYmKTHu+3b bU3TkXOoEs3MCxjTewWO5Y+WW+OzI6IRl8eYcmXRzJBbG1Pl0kO6WpXB1n9SmlRSrXVhl/1SB4vs ImgzuueikHIVZKZoY+1Cqv9MumEzTZWd+1vigi4VwaeF6IwH/F3VNM6t6gk/q560ZtlP0F2POE+F Fqe4dFvyvJk/3gv9+6+4/wYAAP//AwBQSwMEFAAGAAgAAAAhAIOWsdrXAAAABQEAAA8AAABkcnMv ZG93bnJldi54bWxMjsFOwzAQRO9I/IO1SNyok4AqFOJUVSWEuCCawt2Nt07AXkexk4a/Z3uC49OM Zl61WbwTM46xD6QgX2UgkNpgerIKPg7Pd48gYtJktAuECn4wwqa+vqp0acKZ9jg3yQoeoVhqBV1K QyllbDv0Oq7CgMTZKYxeJ8bRSjPqM497J4ssW0uve+KHTg+467D9biavwL2O86fd2W2cXvbr5uv9 VLwdZqVub5btE4iES/orw0Wf1aFmp2OYyEThmLN7Vk8KHkBwXOQ54/GCsq7kf/v6FwAA//8DAFBL AQItABQABgAIAAAAIQC2gziS/gAAAOEBAAATAAAAAAAAAAAAAAAAAAAAAABbQ29udGVudF9UeXBl c10ueG1sUEsBAi0AFAAGAAgAAAAhADj9If/WAAAAlAEAAAsAAAAAAAAAAAAAAAAALwEAAF9yZWxz Ly5yZWxzUEsBAi0AFAAGAAgAAAAhAIN8F3a/AQAA0gMAAA4AAAAAAAAAAAAAAAAALgIAAGRycy9l Mm9Eb2MueG1sUEsBAi0AFAAGAAgAAAAhAIOWsdrXAAAABQEAAA8AAAAAAAAAAAAAAAAAGQQAAGRy cy9kb3ducmV2LnhtbFBLBQYAAAAABAAEAPMAAAAdBQAAAAA= " strokecolor="black [3200]" strokeweight=".5pt">
                  <v:stroke joinstyle="miter"/>
                  <o:lock v:ext="edit" shapetype="f"/>
                </v:line>
              </w:pict>
            </w:r>
          </w:p>
          <w:p w:rsidR="009F7C8C" w:rsidRDefault="00FB79B8" w:rsidP="00502A39">
            <w:pPr>
              <w:spacing w:before="60" w:after="60"/>
              <w:jc w:val="center"/>
              <w:rPr>
                <w:b/>
                <w:sz w:val="28"/>
                <w:szCs w:val="28"/>
              </w:rPr>
            </w:pPr>
            <w:r>
              <w:rPr>
                <w:sz w:val="26"/>
                <w:szCs w:val="28"/>
              </w:rPr>
              <w:t xml:space="preserve">Số:    </w:t>
            </w:r>
            <w:r w:rsidR="002269C6">
              <w:rPr>
                <w:sz w:val="26"/>
                <w:szCs w:val="28"/>
              </w:rPr>
              <w:t xml:space="preserve">  </w:t>
            </w:r>
            <w:r>
              <w:rPr>
                <w:sz w:val="26"/>
                <w:szCs w:val="28"/>
              </w:rPr>
              <w:t xml:space="preserve">     /</w:t>
            </w:r>
            <w:r w:rsidR="00502A39">
              <w:rPr>
                <w:sz w:val="26"/>
                <w:szCs w:val="28"/>
              </w:rPr>
              <w:t>KH-</w:t>
            </w:r>
            <w:r>
              <w:rPr>
                <w:sz w:val="26"/>
                <w:szCs w:val="28"/>
              </w:rPr>
              <w:t>UBND</w:t>
            </w:r>
          </w:p>
          <w:p w:rsidR="00402D8A" w:rsidRPr="00F52B64" w:rsidRDefault="00402D8A" w:rsidP="00502A39">
            <w:pPr>
              <w:spacing w:before="60" w:after="60"/>
              <w:jc w:val="center"/>
              <w:rPr>
                <w:sz w:val="28"/>
                <w:szCs w:val="28"/>
              </w:rPr>
            </w:pPr>
          </w:p>
        </w:tc>
        <w:tc>
          <w:tcPr>
            <w:tcW w:w="5778" w:type="dxa"/>
          </w:tcPr>
          <w:p w:rsidR="00D22FF3" w:rsidRDefault="00925ED9" w:rsidP="00502A39">
            <w:pPr>
              <w:spacing w:before="60" w:after="60"/>
              <w:jc w:val="center"/>
              <w:rPr>
                <w:i/>
                <w:sz w:val="10"/>
                <w:szCs w:val="10"/>
              </w:rPr>
            </w:pPr>
            <w:r>
              <w:rPr>
                <w:b/>
                <w:noProof/>
                <w:sz w:val="28"/>
                <w:szCs w:val="28"/>
              </w:rPr>
              <w:pict>
                <v:line id="Straight Connector 2" o:spid="_x0000_s1026" style="position:absolute;left:0;text-align:left;z-index:251660288;visibility:visible;mso-wrap-distance-top:-6e-5mm;mso-wrap-distance-bottom:-6e-5mm;mso-position-horizontal-relative:text;mso-position-vertical-relative:text;mso-width-relative:margin;mso-height-relative:margin" from="54.7pt,1.95pt" to="223.45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vsnJwgEAANMDAAAOAAAAZHJzL2Uyb0RvYy54bWysU02P0zAQvSPxHyzfaZIuIBQ13UNXcFlB ReEHeB27sdb2WGPTpv+esdNk+RJCKy6j2PPem3njyeZ2dJadFEYDvuPNquZMeQm98ceOf/3y/tU7 zmISvhcWvOr4RUV+u335YnMOrVrDALZXyEjEx/YcOj6kFNqqinJQTsQVBOUpqQGdSHTEY9WjOJO6 s9W6rt9WZ8A+IEgVI93eTUm+LfpaK5k+aR1VYrbj1FsqEUt8yLHabkR7RBEGI69tiGd04YTxVHSR uhNJsG9ofpNyRiJE0GklwVWgtZGqeCA3Tf2Lm8MggipeaDgxLGOK/09WfjztkZm+4zeceeHoiQ4J hTkOie3AexogIFvnOZ1DbAm+83vMTuXoD+Ee5GOkXPVTMh9imGCjRpfhZJWNZe6XZe5qTEzS5bp5 fdOs33Am51wl2pkYMKYPChzLHx23xueRiFac7mPKpUU7Q659TKVLE+liVQZb/1lpsknFmsIuC6Z2 FtlJ0Gr0j022SFoFmSnaWLuQ6r+TrthMU2Xp/pW4oEtF8GkhOuMB/1Q1jXOresLPriev2fYD9Jc9 zs9Cm1OcXbc8r+aP50J/+he33wEAAP//AwBQSwMEFAAGAAgAAAAhAMhaM4/cAAAACQEAAA8AAABk cnMvZG93bnJldi54bWxMj81OwzAQhO9IvIO1SNyoQxoFFOJUVSWEuCCawt2Nt07AP5HtpOHtWcQB jjP7aXam3izWsBlDHLwTcLvKgKHrvBqcFvB2eLy5BxaTdEoa71DAF0bYNJcXtayUP7s9zm3SjEJc rKSAPqWx4jx2PVoZV35ER7eTD1YmkkFzFeSZwq3heZaV3MrB0YdejrjrsftsJyvAPIf5Xe/0Nk5P +7L9eD3lL4dZiOurZfsALOGS/mD4qU/VoaFORz85FZkhnd2tCRWwzktgBBRFQVuOvwZvav5/QfMN AAD//wMAUEsBAi0AFAAGAAgAAAAhALaDOJL+AAAA4QEAABMAAAAAAAAAAAAAAAAAAAAAAFtDb250 ZW50X1R5cGVzXS54bWxQSwECLQAUAAYACAAAACEAOP0h/9YAAACUAQAACwAAAAAAAAAAAAAAAAAv AQAAX3JlbHMvLnJlbHNQSwECLQAUAAYACAAAACEA2L7JycIBAADTAwAADgAAAAAAAAAAAAAAAAAu AgAAZHJzL2Uyb0RvYy54bWxQSwECLQAUAAYACAAAACEAyFozj9wAAAAJAQAADwAAAAAAAAAAAAAA AAAcBAAAZHJzL2Rvd25yZXYueG1sUEsFBgAAAAAEAAQA8wAAACUFAAAAAA== " strokecolor="black [3200]" strokeweight=".5pt">
                  <v:stroke joinstyle="miter"/>
                  <o:lock v:ext="edit" shapetype="f"/>
                </v:line>
              </w:pict>
            </w:r>
          </w:p>
          <w:p w:rsidR="00402D8A" w:rsidRPr="00F52B64" w:rsidRDefault="00402D8A" w:rsidP="00925ED9">
            <w:pPr>
              <w:spacing w:before="60" w:after="60"/>
              <w:jc w:val="center"/>
              <w:rPr>
                <w:i/>
                <w:sz w:val="28"/>
                <w:szCs w:val="28"/>
              </w:rPr>
            </w:pPr>
            <w:r w:rsidRPr="00F52B64">
              <w:rPr>
                <w:i/>
                <w:sz w:val="26"/>
                <w:szCs w:val="28"/>
              </w:rPr>
              <w:t>Ninh Thuâ</w:t>
            </w:r>
            <w:r w:rsidR="00502A39">
              <w:rPr>
                <w:i/>
                <w:sz w:val="26"/>
                <w:szCs w:val="28"/>
              </w:rPr>
              <w:t>̣</w:t>
            </w:r>
            <w:r w:rsidR="001E11C2">
              <w:rPr>
                <w:i/>
                <w:sz w:val="26"/>
                <w:szCs w:val="28"/>
              </w:rPr>
              <w:t xml:space="preserve">n, ngày      tháng </w:t>
            </w:r>
            <w:r w:rsidR="00925ED9">
              <w:rPr>
                <w:i/>
                <w:sz w:val="26"/>
                <w:szCs w:val="28"/>
              </w:rPr>
              <w:t>9</w:t>
            </w:r>
            <w:r w:rsidR="001E11C2">
              <w:rPr>
                <w:i/>
                <w:sz w:val="26"/>
                <w:szCs w:val="28"/>
              </w:rPr>
              <w:t xml:space="preserve"> </w:t>
            </w:r>
            <w:r w:rsidR="00C71356">
              <w:rPr>
                <w:i/>
                <w:sz w:val="26"/>
                <w:szCs w:val="28"/>
              </w:rPr>
              <w:t>năm 202</w:t>
            </w:r>
            <w:r w:rsidR="00477E3C">
              <w:rPr>
                <w:i/>
                <w:sz w:val="26"/>
                <w:szCs w:val="28"/>
              </w:rPr>
              <w:t>2</w:t>
            </w:r>
          </w:p>
        </w:tc>
      </w:tr>
    </w:tbl>
    <w:p w:rsidR="004E4BC5" w:rsidRDefault="004E4BC5" w:rsidP="00B22FB0">
      <w:pPr>
        <w:spacing w:after="0" w:line="240" w:lineRule="auto"/>
        <w:rPr>
          <w:b/>
          <w:sz w:val="28"/>
          <w:szCs w:val="28"/>
        </w:rPr>
      </w:pPr>
    </w:p>
    <w:p w:rsidR="00E428DC" w:rsidRDefault="00502A39" w:rsidP="00B5371F">
      <w:pPr>
        <w:spacing w:after="0" w:line="240" w:lineRule="auto"/>
        <w:jc w:val="center"/>
        <w:rPr>
          <w:b/>
          <w:sz w:val="28"/>
          <w:szCs w:val="28"/>
        </w:rPr>
      </w:pPr>
      <w:r w:rsidRPr="00502A39">
        <w:rPr>
          <w:b/>
          <w:sz w:val="28"/>
          <w:szCs w:val="28"/>
        </w:rPr>
        <w:t>KẾ HOẠCH</w:t>
      </w:r>
    </w:p>
    <w:p w:rsidR="00D87170" w:rsidRDefault="00E428DC" w:rsidP="00D87170">
      <w:pPr>
        <w:spacing w:after="0" w:line="240" w:lineRule="auto"/>
        <w:jc w:val="center"/>
        <w:rPr>
          <w:b/>
          <w:sz w:val="28"/>
          <w:szCs w:val="28"/>
        </w:rPr>
      </w:pPr>
      <w:r>
        <w:rPr>
          <w:b/>
          <w:sz w:val="28"/>
          <w:szCs w:val="28"/>
        </w:rPr>
        <w:t xml:space="preserve">Triển khai thực hiện Chương trình“Công bố tài liệu lưu trữ </w:t>
      </w:r>
    </w:p>
    <w:p w:rsidR="00D87170" w:rsidRDefault="00E428DC" w:rsidP="00D87170">
      <w:pPr>
        <w:spacing w:after="0" w:line="240" w:lineRule="auto"/>
        <w:jc w:val="center"/>
        <w:rPr>
          <w:b/>
          <w:sz w:val="28"/>
          <w:szCs w:val="28"/>
        </w:rPr>
      </w:pPr>
      <w:r>
        <w:rPr>
          <w:b/>
          <w:sz w:val="28"/>
          <w:szCs w:val="28"/>
        </w:rPr>
        <w:t>phục vụ</w:t>
      </w:r>
      <w:r w:rsidR="00716B66">
        <w:rPr>
          <w:b/>
          <w:sz w:val="28"/>
          <w:szCs w:val="28"/>
        </w:rPr>
        <w:t xml:space="preserve"> </w:t>
      </w:r>
      <w:r>
        <w:rPr>
          <w:b/>
          <w:sz w:val="28"/>
          <w:szCs w:val="28"/>
        </w:rPr>
        <w:t>xây dựng và phát triển kinh tế-xã hội tỉnh Ninh Thuận</w:t>
      </w:r>
      <w:r w:rsidR="005F2540">
        <w:rPr>
          <w:b/>
          <w:sz w:val="28"/>
          <w:szCs w:val="28"/>
        </w:rPr>
        <w:t>,</w:t>
      </w:r>
    </w:p>
    <w:p w:rsidR="00E428DC" w:rsidRDefault="005F2540" w:rsidP="00D87170">
      <w:pPr>
        <w:spacing w:after="0" w:line="240" w:lineRule="auto"/>
        <w:jc w:val="center"/>
        <w:rPr>
          <w:b/>
          <w:sz w:val="28"/>
          <w:szCs w:val="28"/>
        </w:rPr>
      </w:pPr>
      <w:r>
        <w:rPr>
          <w:b/>
          <w:sz w:val="28"/>
          <w:szCs w:val="28"/>
        </w:rPr>
        <w:t>giai đoạn 2022-2030</w:t>
      </w:r>
      <w:r w:rsidR="00E428DC">
        <w:rPr>
          <w:b/>
          <w:sz w:val="28"/>
          <w:szCs w:val="28"/>
        </w:rPr>
        <w:t>”</w:t>
      </w:r>
    </w:p>
    <w:p w:rsidR="00E428DC" w:rsidRDefault="00AB2B3D" w:rsidP="00833B3A">
      <w:pPr>
        <w:spacing w:after="0" w:line="240"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72.6pt;margin-top:4.3pt;width:116.15pt;height:0;z-index:251667456" o:connectortype="straight"/>
        </w:pict>
      </w:r>
    </w:p>
    <w:p w:rsidR="00686C13" w:rsidRPr="00686C13" w:rsidRDefault="00686C13" w:rsidP="00686C13">
      <w:pPr>
        <w:spacing w:before="140" w:after="0" w:line="240" w:lineRule="auto"/>
        <w:ind w:firstLine="720"/>
        <w:jc w:val="both"/>
        <w:rPr>
          <w:sz w:val="2"/>
          <w:szCs w:val="28"/>
        </w:rPr>
      </w:pPr>
    </w:p>
    <w:p w:rsidR="00177CBE" w:rsidRDefault="00E428DC" w:rsidP="009F7C8C">
      <w:pPr>
        <w:spacing w:after="100" w:line="240" w:lineRule="auto"/>
        <w:ind w:firstLine="720"/>
        <w:jc w:val="both"/>
        <w:rPr>
          <w:sz w:val="28"/>
          <w:szCs w:val="28"/>
        </w:rPr>
      </w:pPr>
      <w:r>
        <w:rPr>
          <w:sz w:val="28"/>
          <w:szCs w:val="28"/>
        </w:rPr>
        <w:t>Thực hiện</w:t>
      </w:r>
      <w:r w:rsidR="00BD3888">
        <w:rPr>
          <w:sz w:val="28"/>
          <w:szCs w:val="28"/>
        </w:rPr>
        <w:t xml:space="preserve"> Quyết định số 2194/QĐ-TTg ngày 24/12/2021 của Thủ tướng Chính phủ về việc phê duyệt Chương trình “Công bố tài liệu lưu trữ quốc gia phục vụ</w:t>
      </w:r>
      <w:r w:rsidR="00336C5D">
        <w:rPr>
          <w:sz w:val="28"/>
          <w:szCs w:val="28"/>
        </w:rPr>
        <w:t xml:space="preserve"> xây dự</w:t>
      </w:r>
      <w:r w:rsidR="0079574C">
        <w:rPr>
          <w:sz w:val="28"/>
          <w:szCs w:val="28"/>
        </w:rPr>
        <w:t xml:space="preserve">ng, phát triển kinh tế-xã hội, bảo vệ chủ quyền đất nước” và Công văn số 2824/BNV-VTLTNN ngày 23/6/2022 của Bộ Nội vụ về việc xây dựng Chương trình công bố tài liệu lưu trữ; </w:t>
      </w:r>
    </w:p>
    <w:p w:rsidR="00BD3888" w:rsidRDefault="0079574C" w:rsidP="009F7C8C">
      <w:pPr>
        <w:spacing w:after="100" w:line="240" w:lineRule="auto"/>
        <w:ind w:firstLine="720"/>
        <w:jc w:val="both"/>
        <w:rPr>
          <w:sz w:val="28"/>
          <w:szCs w:val="28"/>
        </w:rPr>
      </w:pPr>
      <w:r>
        <w:rPr>
          <w:sz w:val="28"/>
          <w:szCs w:val="28"/>
        </w:rPr>
        <w:t>Ủy ban nhân dân tỉnh</w:t>
      </w:r>
      <w:r w:rsidR="00177CBE">
        <w:rPr>
          <w:sz w:val="28"/>
          <w:szCs w:val="28"/>
        </w:rPr>
        <w:t xml:space="preserve"> ban hành Kế hoạch triển khai thực hiện với các nội dung cụ thể như sau:</w:t>
      </w:r>
    </w:p>
    <w:p w:rsidR="0093656F" w:rsidRPr="00BB1DA2" w:rsidRDefault="0093656F" w:rsidP="009F7C8C">
      <w:pPr>
        <w:spacing w:after="100" w:line="240" w:lineRule="auto"/>
        <w:ind w:firstLine="720"/>
        <w:jc w:val="both"/>
        <w:rPr>
          <w:b/>
          <w:sz w:val="28"/>
          <w:szCs w:val="28"/>
        </w:rPr>
      </w:pPr>
      <w:r w:rsidRPr="00BB1DA2">
        <w:rPr>
          <w:b/>
          <w:sz w:val="28"/>
          <w:szCs w:val="28"/>
        </w:rPr>
        <w:t>I. MỤC ĐÍCH, YÊU CẦU</w:t>
      </w:r>
    </w:p>
    <w:p w:rsidR="00523D90" w:rsidRDefault="0093656F" w:rsidP="009F7C8C">
      <w:pPr>
        <w:spacing w:after="100" w:line="240" w:lineRule="auto"/>
        <w:ind w:firstLine="720"/>
        <w:jc w:val="both"/>
        <w:rPr>
          <w:b/>
          <w:sz w:val="28"/>
          <w:szCs w:val="28"/>
        </w:rPr>
      </w:pPr>
      <w:r w:rsidRPr="00BB1DA2">
        <w:rPr>
          <w:b/>
          <w:sz w:val="28"/>
          <w:szCs w:val="28"/>
        </w:rPr>
        <w:t>1. Mục đích</w:t>
      </w:r>
    </w:p>
    <w:p w:rsidR="00AE21D2" w:rsidRDefault="00AE21D2" w:rsidP="009F7C8C">
      <w:pPr>
        <w:spacing w:after="100" w:line="240" w:lineRule="auto"/>
        <w:ind w:firstLine="720"/>
        <w:jc w:val="both"/>
        <w:rPr>
          <w:sz w:val="28"/>
          <w:szCs w:val="28"/>
        </w:rPr>
      </w:pPr>
      <w:r>
        <w:rPr>
          <w:sz w:val="28"/>
          <w:szCs w:val="28"/>
        </w:rPr>
        <w:t xml:space="preserve">a) </w:t>
      </w:r>
      <w:r w:rsidR="00F176CA">
        <w:rPr>
          <w:sz w:val="28"/>
          <w:szCs w:val="28"/>
        </w:rPr>
        <w:t xml:space="preserve">Thực hiện </w:t>
      </w:r>
      <w:r w:rsidR="00E54A82">
        <w:rPr>
          <w:sz w:val="28"/>
          <w:szCs w:val="28"/>
        </w:rPr>
        <w:t>hiệu quả</w:t>
      </w:r>
      <w:r>
        <w:rPr>
          <w:sz w:val="28"/>
          <w:szCs w:val="28"/>
        </w:rPr>
        <w:t xml:space="preserve"> Quyết định số 2194/QĐ-TTg ngày 24/12/2021 của Thủ tướng Chính phủ </w:t>
      </w:r>
      <w:r w:rsidR="00E8286A">
        <w:rPr>
          <w:sz w:val="28"/>
          <w:szCs w:val="28"/>
        </w:rPr>
        <w:t>về việc phê duyệt Chương trình “Công bố tài liệu lưu trữ quốc gia phục vụ xây dựng, phát triển kinh tế-xã hội, bảo vệ chủ quyền đất nước” và Chỉ thị số 05/2007/CT-TTg ngày 02/3/2007 của Thủ tướng Chính phủ về việc tăng cường bảo vệ và phát huy giá trị tài liệu lưu trữ.</w:t>
      </w:r>
    </w:p>
    <w:p w:rsidR="008D6DDC" w:rsidRDefault="00E8286A" w:rsidP="009F7C8C">
      <w:pPr>
        <w:spacing w:after="100" w:line="240" w:lineRule="auto"/>
        <w:ind w:firstLine="720"/>
        <w:jc w:val="both"/>
        <w:rPr>
          <w:sz w:val="28"/>
          <w:szCs w:val="28"/>
        </w:rPr>
      </w:pPr>
      <w:r>
        <w:rPr>
          <w:sz w:val="28"/>
          <w:szCs w:val="28"/>
        </w:rPr>
        <w:t xml:space="preserve">b) </w:t>
      </w:r>
      <w:r w:rsidR="008D6DDC">
        <w:rPr>
          <w:sz w:val="28"/>
          <w:szCs w:val="28"/>
        </w:rPr>
        <w:t>Công bố rộng rãi t</w:t>
      </w:r>
      <w:r w:rsidR="0093656F">
        <w:rPr>
          <w:sz w:val="28"/>
          <w:szCs w:val="28"/>
        </w:rPr>
        <w:t>ài liệu lưu trữ của tỉnh</w:t>
      </w:r>
      <w:r w:rsidR="008D6DDC">
        <w:rPr>
          <w:sz w:val="28"/>
          <w:szCs w:val="28"/>
        </w:rPr>
        <w:t xml:space="preserve"> Ninh Thuận và</w:t>
      </w:r>
      <w:r w:rsidR="0028397F">
        <w:rPr>
          <w:sz w:val="28"/>
          <w:szCs w:val="28"/>
        </w:rPr>
        <w:t xml:space="preserve"> các tài liệu có liên quan được sưu tầm, </w:t>
      </w:r>
      <w:r w:rsidR="0093656F">
        <w:rPr>
          <w:sz w:val="28"/>
          <w:szCs w:val="28"/>
        </w:rPr>
        <w:t>nhằm phát huy hiệu quả giá trị của tài liệu</w:t>
      </w:r>
      <w:r w:rsidR="00D87170">
        <w:rPr>
          <w:sz w:val="28"/>
          <w:szCs w:val="28"/>
        </w:rPr>
        <w:t xml:space="preserve"> lưu trữ</w:t>
      </w:r>
      <w:r w:rsidR="0093656F">
        <w:rPr>
          <w:sz w:val="28"/>
          <w:szCs w:val="28"/>
        </w:rPr>
        <w:t>, góp phần phục vụ</w:t>
      </w:r>
      <w:r w:rsidR="00D87170">
        <w:rPr>
          <w:sz w:val="28"/>
          <w:szCs w:val="28"/>
        </w:rPr>
        <w:t xml:space="preserve"> công cuộc</w:t>
      </w:r>
      <w:r w:rsidR="00A648B8">
        <w:rPr>
          <w:sz w:val="28"/>
          <w:szCs w:val="28"/>
        </w:rPr>
        <w:t xml:space="preserve"> </w:t>
      </w:r>
      <w:r w:rsidR="0093656F" w:rsidRPr="0093656F">
        <w:rPr>
          <w:sz w:val="28"/>
          <w:szCs w:val="28"/>
        </w:rPr>
        <w:t>xây dựng</w:t>
      </w:r>
      <w:r w:rsidR="0028397F">
        <w:rPr>
          <w:sz w:val="28"/>
          <w:szCs w:val="28"/>
        </w:rPr>
        <w:t xml:space="preserve">, </w:t>
      </w:r>
      <w:r w:rsidR="0093656F" w:rsidRPr="0093656F">
        <w:rPr>
          <w:sz w:val="28"/>
          <w:szCs w:val="28"/>
        </w:rPr>
        <w:t>phát triển kinh tế-xã hội</w:t>
      </w:r>
      <w:r w:rsidR="0093656F">
        <w:rPr>
          <w:sz w:val="28"/>
          <w:szCs w:val="28"/>
        </w:rPr>
        <w:t xml:space="preserve"> củ</w:t>
      </w:r>
      <w:r w:rsidR="008067E7">
        <w:rPr>
          <w:sz w:val="28"/>
          <w:szCs w:val="28"/>
        </w:rPr>
        <w:t xml:space="preserve">a </w:t>
      </w:r>
      <w:r w:rsidR="0093656F" w:rsidRPr="0093656F">
        <w:rPr>
          <w:sz w:val="28"/>
          <w:szCs w:val="28"/>
        </w:rPr>
        <w:t>tỉnh</w:t>
      </w:r>
      <w:r w:rsidR="0093656F">
        <w:rPr>
          <w:sz w:val="28"/>
          <w:szCs w:val="28"/>
        </w:rPr>
        <w:t>; Giữ gìn bản sắc</w:t>
      </w:r>
      <w:r w:rsidR="00FF05AB">
        <w:rPr>
          <w:sz w:val="28"/>
          <w:szCs w:val="28"/>
        </w:rPr>
        <w:t xml:space="preserve"> văn hóa</w:t>
      </w:r>
      <w:r w:rsidR="0028397F">
        <w:rPr>
          <w:sz w:val="28"/>
          <w:szCs w:val="28"/>
        </w:rPr>
        <w:t xml:space="preserve"> dân tộc</w:t>
      </w:r>
      <w:r w:rsidR="00FF05AB">
        <w:rPr>
          <w:sz w:val="28"/>
          <w:szCs w:val="28"/>
        </w:rPr>
        <w:t xml:space="preserve">, giáo dục truyền thống </w:t>
      </w:r>
      <w:r w:rsidR="0028397F">
        <w:rPr>
          <w:sz w:val="28"/>
          <w:szCs w:val="28"/>
        </w:rPr>
        <w:t>cho các thế hệ</w:t>
      </w:r>
      <w:r w:rsidR="00FF05AB">
        <w:rPr>
          <w:sz w:val="28"/>
          <w:szCs w:val="28"/>
        </w:rPr>
        <w:t xml:space="preserve">, </w:t>
      </w:r>
      <w:r w:rsidR="0028397F">
        <w:rPr>
          <w:sz w:val="28"/>
          <w:szCs w:val="28"/>
        </w:rPr>
        <w:t>giữ gìn ổn định chính trị</w:t>
      </w:r>
      <w:r w:rsidR="00FF05AB">
        <w:rPr>
          <w:sz w:val="28"/>
          <w:szCs w:val="28"/>
        </w:rPr>
        <w:t>,</w:t>
      </w:r>
      <w:r w:rsidR="0028397F">
        <w:rPr>
          <w:sz w:val="28"/>
          <w:szCs w:val="28"/>
        </w:rPr>
        <w:t xml:space="preserve"> xã hội, an ninh, quốc phòng trên địa bàn tỉnh,</w:t>
      </w:r>
      <w:r w:rsidR="00FF05AB">
        <w:rPr>
          <w:sz w:val="28"/>
          <w:szCs w:val="28"/>
        </w:rPr>
        <w:t xml:space="preserve"> góp phần bảo vệ vững chắc chủ quyền và toàn vẹn lãnh thổ</w:t>
      </w:r>
      <w:r w:rsidR="0028397F">
        <w:rPr>
          <w:sz w:val="28"/>
          <w:szCs w:val="28"/>
        </w:rPr>
        <w:t xml:space="preserve"> của đất nước.</w:t>
      </w:r>
    </w:p>
    <w:p w:rsidR="00BB1DA2" w:rsidRDefault="00BB1DA2" w:rsidP="009F7C8C">
      <w:pPr>
        <w:spacing w:after="100" w:line="240" w:lineRule="auto"/>
        <w:ind w:firstLine="720"/>
        <w:jc w:val="both"/>
        <w:rPr>
          <w:b/>
          <w:sz w:val="28"/>
          <w:szCs w:val="28"/>
        </w:rPr>
      </w:pPr>
      <w:r w:rsidRPr="0090388C">
        <w:rPr>
          <w:b/>
          <w:sz w:val="28"/>
          <w:szCs w:val="28"/>
        </w:rPr>
        <w:t>2. Yêu cầu</w:t>
      </w:r>
    </w:p>
    <w:p w:rsidR="0028397F" w:rsidRPr="0028397F" w:rsidRDefault="00E8286A" w:rsidP="009F7C8C">
      <w:pPr>
        <w:pStyle w:val="NormalWeb"/>
        <w:shd w:val="clear" w:color="auto" w:fill="FFFFFF"/>
        <w:spacing w:before="0" w:beforeAutospacing="0" w:afterAutospacing="0"/>
        <w:ind w:firstLine="720"/>
        <w:jc w:val="both"/>
        <w:rPr>
          <w:sz w:val="28"/>
          <w:szCs w:val="28"/>
        </w:rPr>
      </w:pPr>
      <w:r>
        <w:rPr>
          <w:sz w:val="28"/>
          <w:szCs w:val="28"/>
        </w:rPr>
        <w:t>a)</w:t>
      </w:r>
      <w:r w:rsidR="0028397F" w:rsidRPr="0028397F">
        <w:rPr>
          <w:sz w:val="28"/>
          <w:szCs w:val="28"/>
        </w:rPr>
        <w:t xml:space="preserve"> Công bố tài liệu lưu trữ phải có tính khái quát cao, phản ánh được quá trình hình thành và phát triển kinh tế-</w:t>
      </w:r>
      <w:r w:rsidR="0028397F">
        <w:rPr>
          <w:sz w:val="28"/>
          <w:szCs w:val="28"/>
        </w:rPr>
        <w:t>xã hội</w:t>
      </w:r>
      <w:r w:rsidR="0028397F" w:rsidRPr="0028397F">
        <w:rPr>
          <w:sz w:val="28"/>
          <w:szCs w:val="28"/>
        </w:rPr>
        <w:t>; thành tựu, kết quả tiêu biểu trên tất cả các lĩnh vực chính trị, kinh tế, văn hóa-xã hội, quốc phòng</w:t>
      </w:r>
      <w:r w:rsidR="0028397F">
        <w:rPr>
          <w:sz w:val="28"/>
          <w:szCs w:val="28"/>
        </w:rPr>
        <w:t>,</w:t>
      </w:r>
      <w:r w:rsidR="0028397F" w:rsidRPr="0028397F">
        <w:rPr>
          <w:sz w:val="28"/>
          <w:szCs w:val="28"/>
        </w:rPr>
        <w:t xml:space="preserve"> an ninh của tỉnh</w:t>
      </w:r>
      <w:r w:rsidR="0028397F">
        <w:rPr>
          <w:sz w:val="28"/>
          <w:szCs w:val="28"/>
        </w:rPr>
        <w:t xml:space="preserve"> Ninh Thuận</w:t>
      </w:r>
      <w:r w:rsidR="0028397F" w:rsidRPr="0028397F">
        <w:rPr>
          <w:sz w:val="28"/>
          <w:szCs w:val="28"/>
        </w:rPr>
        <w:t>.</w:t>
      </w:r>
    </w:p>
    <w:p w:rsidR="001A75FA" w:rsidRDefault="00E8286A" w:rsidP="009F7C8C">
      <w:pPr>
        <w:pStyle w:val="NormalWeb"/>
        <w:spacing w:before="0" w:beforeAutospacing="0" w:afterAutospacing="0"/>
        <w:ind w:firstLine="720"/>
        <w:jc w:val="both"/>
        <w:rPr>
          <w:color w:val="222222"/>
          <w:sz w:val="28"/>
          <w:szCs w:val="28"/>
        </w:rPr>
      </w:pPr>
      <w:r>
        <w:rPr>
          <w:sz w:val="28"/>
          <w:szCs w:val="28"/>
        </w:rPr>
        <w:t>b)</w:t>
      </w:r>
      <w:r w:rsidR="000F43CD" w:rsidRPr="000F43CD">
        <w:rPr>
          <w:sz w:val="28"/>
          <w:szCs w:val="28"/>
        </w:rPr>
        <w:t xml:space="preserve"> T</w:t>
      </w:r>
      <w:r w:rsidR="000F43CD" w:rsidRPr="000F43CD">
        <w:rPr>
          <w:color w:val="222222"/>
          <w:sz w:val="28"/>
          <w:szCs w:val="28"/>
        </w:rPr>
        <w:t>ài liệu lưu trữ</w:t>
      </w:r>
      <w:r w:rsidR="00523D90">
        <w:rPr>
          <w:color w:val="222222"/>
          <w:sz w:val="28"/>
          <w:szCs w:val="28"/>
        </w:rPr>
        <w:t xml:space="preserve">, tư liệu, hình ảnh, hiện vật được lựa chọn để </w:t>
      </w:r>
      <w:r w:rsidR="000F43CD">
        <w:rPr>
          <w:color w:val="222222"/>
          <w:sz w:val="28"/>
          <w:szCs w:val="28"/>
        </w:rPr>
        <w:t>công bố</w:t>
      </w:r>
      <w:r w:rsidR="000F43CD" w:rsidRPr="000F43CD">
        <w:rPr>
          <w:color w:val="222222"/>
          <w:sz w:val="28"/>
          <w:szCs w:val="28"/>
        </w:rPr>
        <w:t xml:space="preserve"> phải bảo đảm</w:t>
      </w:r>
      <w:r w:rsidR="001A75FA">
        <w:rPr>
          <w:color w:val="222222"/>
          <w:sz w:val="28"/>
          <w:szCs w:val="28"/>
        </w:rPr>
        <w:t xml:space="preserve"> tính</w:t>
      </w:r>
      <w:r w:rsidR="00523D90">
        <w:rPr>
          <w:color w:val="222222"/>
          <w:sz w:val="28"/>
          <w:szCs w:val="28"/>
        </w:rPr>
        <w:t xml:space="preserve"> lịch sử, khoa học,</w:t>
      </w:r>
      <w:r w:rsidR="001A75FA">
        <w:rPr>
          <w:color w:val="222222"/>
          <w:sz w:val="28"/>
          <w:szCs w:val="28"/>
        </w:rPr>
        <w:t xml:space="preserve"> trung thực,</w:t>
      </w:r>
      <w:r w:rsidR="00523D90">
        <w:rPr>
          <w:color w:val="222222"/>
          <w:sz w:val="28"/>
          <w:szCs w:val="28"/>
        </w:rPr>
        <w:t xml:space="preserve"> tiêu biểu,</w:t>
      </w:r>
      <w:r w:rsidR="002269C6">
        <w:rPr>
          <w:color w:val="222222"/>
          <w:sz w:val="28"/>
          <w:szCs w:val="28"/>
        </w:rPr>
        <w:t xml:space="preserve"> </w:t>
      </w:r>
      <w:r w:rsidR="00523D90">
        <w:rPr>
          <w:color w:val="222222"/>
          <w:sz w:val="28"/>
          <w:szCs w:val="28"/>
        </w:rPr>
        <w:t xml:space="preserve">độ </w:t>
      </w:r>
      <w:r w:rsidR="001A75FA">
        <w:rPr>
          <w:color w:val="222222"/>
          <w:sz w:val="28"/>
          <w:szCs w:val="28"/>
        </w:rPr>
        <w:t>chính xác</w:t>
      </w:r>
      <w:r w:rsidR="00523D90">
        <w:rPr>
          <w:color w:val="222222"/>
          <w:sz w:val="28"/>
          <w:szCs w:val="28"/>
        </w:rPr>
        <w:t xml:space="preserve"> và</w:t>
      </w:r>
      <w:r w:rsidR="000F43CD" w:rsidRPr="000F43CD">
        <w:rPr>
          <w:color w:val="222222"/>
          <w:sz w:val="28"/>
          <w:szCs w:val="28"/>
        </w:rPr>
        <w:t xml:space="preserve"> tin cậy</w:t>
      </w:r>
      <w:r w:rsidR="00523D90">
        <w:rPr>
          <w:color w:val="222222"/>
          <w:sz w:val="28"/>
          <w:szCs w:val="28"/>
        </w:rPr>
        <w:t xml:space="preserve"> cao</w:t>
      </w:r>
      <w:r w:rsidR="000F43CD" w:rsidRPr="000F43CD">
        <w:rPr>
          <w:color w:val="222222"/>
          <w:sz w:val="28"/>
          <w:szCs w:val="28"/>
        </w:rPr>
        <w:t xml:space="preserve"> về nội dung</w:t>
      </w:r>
      <w:r w:rsidR="00523D90">
        <w:rPr>
          <w:color w:val="222222"/>
          <w:sz w:val="28"/>
          <w:szCs w:val="28"/>
        </w:rPr>
        <w:t>,</w:t>
      </w:r>
      <w:r w:rsidR="000F43CD" w:rsidRPr="000F43CD">
        <w:rPr>
          <w:color w:val="222222"/>
          <w:sz w:val="28"/>
          <w:szCs w:val="28"/>
        </w:rPr>
        <w:t xml:space="preserve"> hình thức</w:t>
      </w:r>
      <w:r w:rsidR="001A75FA">
        <w:rPr>
          <w:color w:val="222222"/>
          <w:sz w:val="28"/>
          <w:szCs w:val="28"/>
        </w:rPr>
        <w:t xml:space="preserve"> của</w:t>
      </w:r>
      <w:r w:rsidR="000F43CD" w:rsidRPr="000F43CD">
        <w:rPr>
          <w:color w:val="222222"/>
          <w:sz w:val="28"/>
          <w:szCs w:val="28"/>
        </w:rPr>
        <w:t xml:space="preserve"> tài liệu</w:t>
      </w:r>
      <w:r w:rsidR="001A75FA">
        <w:rPr>
          <w:color w:val="222222"/>
          <w:sz w:val="28"/>
          <w:szCs w:val="28"/>
        </w:rPr>
        <w:t xml:space="preserve"> lưu trữ</w:t>
      </w:r>
      <w:r w:rsidR="000F43CD" w:rsidRPr="000F43CD">
        <w:rPr>
          <w:color w:val="222222"/>
          <w:sz w:val="28"/>
          <w:szCs w:val="28"/>
        </w:rPr>
        <w:t>.</w:t>
      </w:r>
      <w:r w:rsidR="001A75FA">
        <w:rPr>
          <w:color w:val="222222"/>
          <w:sz w:val="28"/>
          <w:szCs w:val="28"/>
        </w:rPr>
        <w:t xml:space="preserve"> Tài liệu lưu trữ được công bố phải gắn với nhu cầu, mục đích, đối tượng và phù hợp với thực tiễn của tỉnh</w:t>
      </w:r>
      <w:r w:rsidR="008067E7">
        <w:rPr>
          <w:color w:val="222222"/>
          <w:sz w:val="28"/>
          <w:szCs w:val="28"/>
        </w:rPr>
        <w:t>, việc tổ chức thực hiện phải đảm bảo</w:t>
      </w:r>
      <w:r w:rsidR="00523D90">
        <w:rPr>
          <w:color w:val="222222"/>
          <w:sz w:val="28"/>
          <w:szCs w:val="28"/>
        </w:rPr>
        <w:t xml:space="preserve"> an toàn,</w:t>
      </w:r>
      <w:r w:rsidR="008067E7">
        <w:rPr>
          <w:color w:val="222222"/>
          <w:sz w:val="28"/>
          <w:szCs w:val="28"/>
        </w:rPr>
        <w:t xml:space="preserve"> tiết kiệm</w:t>
      </w:r>
      <w:r w:rsidR="00523D90">
        <w:rPr>
          <w:color w:val="222222"/>
          <w:sz w:val="28"/>
          <w:szCs w:val="28"/>
        </w:rPr>
        <w:t>, thiết thực</w:t>
      </w:r>
      <w:r w:rsidR="008067E7">
        <w:rPr>
          <w:color w:val="222222"/>
          <w:sz w:val="28"/>
          <w:szCs w:val="28"/>
        </w:rPr>
        <w:t xml:space="preserve"> và hiệu quả.</w:t>
      </w:r>
    </w:p>
    <w:p w:rsidR="0028397F" w:rsidRPr="00523D90" w:rsidRDefault="00E8286A" w:rsidP="009F7C8C">
      <w:pPr>
        <w:pStyle w:val="NormalWeb"/>
        <w:spacing w:before="0" w:beforeAutospacing="0" w:afterAutospacing="0"/>
        <w:ind w:firstLine="720"/>
        <w:jc w:val="both"/>
        <w:rPr>
          <w:sz w:val="28"/>
          <w:szCs w:val="28"/>
        </w:rPr>
      </w:pPr>
      <w:r>
        <w:rPr>
          <w:color w:val="222222"/>
          <w:sz w:val="28"/>
          <w:szCs w:val="28"/>
        </w:rPr>
        <w:t>c)</w:t>
      </w:r>
      <w:r w:rsidR="005B332F">
        <w:rPr>
          <w:color w:val="222222"/>
          <w:sz w:val="28"/>
          <w:szCs w:val="28"/>
        </w:rPr>
        <w:t xml:space="preserve"> Việc triển khai hoạt động công bố tài liệu lưu trữ được tổ chức theo nhiều hình thức phù hợp với tình hình thực tế của tỉnh, theo quy định của pháp </w:t>
      </w:r>
      <w:r w:rsidR="005B332F">
        <w:rPr>
          <w:color w:val="222222"/>
          <w:sz w:val="28"/>
          <w:szCs w:val="28"/>
        </w:rPr>
        <w:lastRenderedPageBreak/>
        <w:t>lu</w:t>
      </w:r>
      <w:r w:rsidR="008067E7">
        <w:rPr>
          <w:color w:val="222222"/>
          <w:sz w:val="28"/>
          <w:szCs w:val="28"/>
        </w:rPr>
        <w:t>ậ</w:t>
      </w:r>
      <w:r w:rsidR="00D87170">
        <w:rPr>
          <w:color w:val="222222"/>
          <w:sz w:val="28"/>
          <w:szCs w:val="28"/>
        </w:rPr>
        <w:t>t</w:t>
      </w:r>
      <w:r w:rsidR="00E54A82">
        <w:rPr>
          <w:sz w:val="28"/>
          <w:szCs w:val="28"/>
        </w:rPr>
        <w:t xml:space="preserve"> và </w:t>
      </w:r>
      <w:r w:rsidR="0028397F" w:rsidRPr="00523D90">
        <w:rPr>
          <w:sz w:val="28"/>
          <w:szCs w:val="28"/>
        </w:rPr>
        <w:t>phù hợp xu hướng phát triển của công nghệ thông tin, tích hợp, chia sẻ các dữ liệu, góp phần xóa bỏ rào cản về thời gian, không gian địa lý để công chúng có thể tiếp cận với thông tin tài liệu lưu trữ nhanh chóng, đáp ứng nhu cầu phát triển kinh tế xã hội của tỉnh.</w:t>
      </w:r>
    </w:p>
    <w:p w:rsidR="008067E7" w:rsidRPr="00DD2891" w:rsidRDefault="008067E7" w:rsidP="009F7C8C">
      <w:pPr>
        <w:pStyle w:val="NormalWeb"/>
        <w:spacing w:before="0" w:beforeAutospacing="0" w:afterAutospacing="0"/>
        <w:ind w:firstLine="720"/>
        <w:jc w:val="both"/>
        <w:rPr>
          <w:b/>
          <w:color w:val="222222"/>
          <w:sz w:val="28"/>
          <w:szCs w:val="28"/>
        </w:rPr>
      </w:pPr>
      <w:r w:rsidRPr="00DD2891">
        <w:rPr>
          <w:b/>
          <w:color w:val="222222"/>
          <w:sz w:val="28"/>
          <w:szCs w:val="28"/>
        </w:rPr>
        <w:t xml:space="preserve">II. </w:t>
      </w:r>
      <w:r w:rsidR="008F44C5">
        <w:rPr>
          <w:b/>
          <w:color w:val="222222"/>
          <w:sz w:val="28"/>
          <w:szCs w:val="28"/>
        </w:rPr>
        <w:t>THỜI GIAN VÀ KINH PHÍ</w:t>
      </w:r>
      <w:r w:rsidRPr="00DD2891">
        <w:rPr>
          <w:b/>
          <w:color w:val="222222"/>
          <w:sz w:val="28"/>
          <w:szCs w:val="28"/>
        </w:rPr>
        <w:t xml:space="preserve"> THỰC HIỆN</w:t>
      </w:r>
    </w:p>
    <w:p w:rsidR="008067E7" w:rsidRDefault="008067E7" w:rsidP="009F7C8C">
      <w:pPr>
        <w:pStyle w:val="NormalWeb"/>
        <w:spacing w:before="0" w:beforeAutospacing="0" w:afterAutospacing="0"/>
        <w:ind w:firstLine="720"/>
        <w:jc w:val="both"/>
        <w:rPr>
          <w:color w:val="222222"/>
          <w:sz w:val="28"/>
          <w:szCs w:val="28"/>
        </w:rPr>
      </w:pPr>
      <w:r>
        <w:rPr>
          <w:color w:val="222222"/>
          <w:sz w:val="28"/>
          <w:szCs w:val="28"/>
        </w:rPr>
        <w:t xml:space="preserve">1. </w:t>
      </w:r>
      <w:r w:rsidR="008F44C5">
        <w:rPr>
          <w:color w:val="222222"/>
          <w:sz w:val="28"/>
          <w:szCs w:val="28"/>
        </w:rPr>
        <w:t>T</w:t>
      </w:r>
      <w:r>
        <w:rPr>
          <w:color w:val="222222"/>
          <w:sz w:val="28"/>
          <w:szCs w:val="28"/>
        </w:rPr>
        <w:t>hời gian</w:t>
      </w:r>
      <w:r w:rsidR="008F44C5">
        <w:rPr>
          <w:color w:val="222222"/>
          <w:sz w:val="28"/>
          <w:szCs w:val="28"/>
        </w:rPr>
        <w:t xml:space="preserve"> thực hiện</w:t>
      </w:r>
      <w:r>
        <w:rPr>
          <w:color w:val="222222"/>
          <w:sz w:val="28"/>
          <w:szCs w:val="28"/>
        </w:rPr>
        <w:t>: Từ năm 2022 đến năm 2030.</w:t>
      </w:r>
    </w:p>
    <w:p w:rsidR="008F44C5" w:rsidRDefault="008F44C5" w:rsidP="009F7C8C">
      <w:pPr>
        <w:pStyle w:val="NormalWeb"/>
        <w:spacing w:before="0" w:beforeAutospacing="0" w:afterAutospacing="0"/>
        <w:ind w:firstLine="720"/>
        <w:jc w:val="both"/>
        <w:rPr>
          <w:color w:val="222222"/>
          <w:sz w:val="28"/>
          <w:szCs w:val="28"/>
        </w:rPr>
      </w:pPr>
      <w:r>
        <w:rPr>
          <w:color w:val="222222"/>
          <w:sz w:val="28"/>
          <w:szCs w:val="28"/>
        </w:rPr>
        <w:t xml:space="preserve">2. Kinh phí thực hiện: Kinh phí </w:t>
      </w:r>
      <w:r w:rsidR="00AE21D2">
        <w:rPr>
          <w:color w:val="222222"/>
          <w:sz w:val="28"/>
          <w:szCs w:val="28"/>
        </w:rPr>
        <w:t>từ nguồn ngân sách</w:t>
      </w:r>
      <w:r w:rsidR="00097B64">
        <w:rPr>
          <w:color w:val="222222"/>
          <w:sz w:val="28"/>
          <w:szCs w:val="28"/>
        </w:rPr>
        <w:t xml:space="preserve"> của</w:t>
      </w:r>
      <w:r w:rsidR="00AE21D2">
        <w:rPr>
          <w:color w:val="222222"/>
          <w:sz w:val="28"/>
          <w:szCs w:val="28"/>
        </w:rPr>
        <w:t xml:space="preserve"> tỉnh và các nguồn kinh phí hợp pháp khác.</w:t>
      </w:r>
    </w:p>
    <w:p w:rsidR="00725BE4" w:rsidRDefault="00DD2891" w:rsidP="009F7C8C">
      <w:pPr>
        <w:pStyle w:val="NormalWeb"/>
        <w:spacing w:before="0" w:beforeAutospacing="0" w:afterAutospacing="0"/>
        <w:ind w:firstLine="720"/>
        <w:jc w:val="both"/>
        <w:rPr>
          <w:b/>
          <w:color w:val="222222"/>
          <w:sz w:val="28"/>
          <w:szCs w:val="28"/>
        </w:rPr>
      </w:pPr>
      <w:r w:rsidRPr="00DD2891">
        <w:rPr>
          <w:b/>
          <w:color w:val="222222"/>
          <w:sz w:val="28"/>
          <w:szCs w:val="28"/>
        </w:rPr>
        <w:t>I</w:t>
      </w:r>
      <w:r w:rsidR="0079626A">
        <w:rPr>
          <w:b/>
          <w:color w:val="222222"/>
          <w:sz w:val="28"/>
          <w:szCs w:val="28"/>
        </w:rPr>
        <w:t>II</w:t>
      </w:r>
      <w:r w:rsidRPr="00DD2891">
        <w:rPr>
          <w:b/>
          <w:color w:val="222222"/>
          <w:sz w:val="28"/>
          <w:szCs w:val="28"/>
        </w:rPr>
        <w:t>. NỘI DUNG THỰC HIỆN</w:t>
      </w:r>
    </w:p>
    <w:p w:rsidR="00F2628F" w:rsidRPr="00E41798" w:rsidRDefault="005C421C" w:rsidP="009F7C8C">
      <w:pPr>
        <w:pStyle w:val="NormalWeb"/>
        <w:spacing w:before="0" w:beforeAutospacing="0" w:afterAutospacing="0"/>
        <w:ind w:firstLine="720"/>
        <w:jc w:val="both"/>
        <w:rPr>
          <w:i/>
          <w:sz w:val="28"/>
          <w:szCs w:val="28"/>
        </w:rPr>
      </w:pPr>
      <w:r w:rsidRPr="00E41798">
        <w:rPr>
          <w:sz w:val="28"/>
          <w:szCs w:val="28"/>
        </w:rPr>
        <w:t xml:space="preserve">1. </w:t>
      </w:r>
      <w:r w:rsidR="00F176CA" w:rsidRPr="00E41798">
        <w:rPr>
          <w:sz w:val="28"/>
          <w:szCs w:val="28"/>
        </w:rPr>
        <w:t>Rà soát, x</w:t>
      </w:r>
      <w:r w:rsidRPr="00E41798">
        <w:rPr>
          <w:sz w:val="28"/>
          <w:szCs w:val="28"/>
        </w:rPr>
        <w:t>ác định</w:t>
      </w:r>
      <w:r w:rsidR="00F176CA" w:rsidRPr="00E41798">
        <w:rPr>
          <w:sz w:val="28"/>
          <w:szCs w:val="28"/>
        </w:rPr>
        <w:t xml:space="preserve"> cụ thể</w:t>
      </w:r>
      <w:r w:rsidRPr="00E41798">
        <w:rPr>
          <w:sz w:val="28"/>
          <w:szCs w:val="28"/>
        </w:rPr>
        <w:t xml:space="preserve"> nội dung tài liệu</w:t>
      </w:r>
      <w:r w:rsidR="00F2628F" w:rsidRPr="00E41798">
        <w:rPr>
          <w:sz w:val="28"/>
          <w:szCs w:val="28"/>
        </w:rPr>
        <w:t xml:space="preserve"> lưu trữ </w:t>
      </w:r>
      <w:r w:rsidR="00F2628F" w:rsidRPr="00E41798">
        <w:rPr>
          <w:i/>
          <w:sz w:val="28"/>
          <w:szCs w:val="28"/>
        </w:rPr>
        <w:t xml:space="preserve">(theo hướng dẫn của Bộ Nội vụ) </w:t>
      </w:r>
      <w:r w:rsidR="00F2628F" w:rsidRPr="00E41798">
        <w:rPr>
          <w:sz w:val="28"/>
          <w:szCs w:val="28"/>
        </w:rPr>
        <w:t xml:space="preserve">để phục vụ việc </w:t>
      </w:r>
      <w:r w:rsidRPr="00E41798">
        <w:rPr>
          <w:sz w:val="28"/>
          <w:szCs w:val="28"/>
        </w:rPr>
        <w:t>công</w:t>
      </w:r>
      <w:r w:rsidR="00FC39E3">
        <w:rPr>
          <w:sz w:val="28"/>
          <w:szCs w:val="28"/>
        </w:rPr>
        <w:t xml:space="preserve"> </w:t>
      </w:r>
      <w:r w:rsidRPr="00E41798">
        <w:rPr>
          <w:sz w:val="28"/>
          <w:szCs w:val="28"/>
        </w:rPr>
        <w:t>bố</w:t>
      </w:r>
      <w:r w:rsidR="00F2628F" w:rsidRPr="00E41798">
        <w:rPr>
          <w:sz w:val="28"/>
          <w:szCs w:val="28"/>
        </w:rPr>
        <w:t xml:space="preserve"> tài liệu lưu trữ theo quy định.</w:t>
      </w:r>
    </w:p>
    <w:p w:rsidR="00F94AE0" w:rsidRPr="00E41798" w:rsidRDefault="00F94AE0" w:rsidP="00F94AE0">
      <w:pPr>
        <w:pStyle w:val="NormalWeb"/>
        <w:spacing w:before="0" w:beforeAutospacing="0" w:afterAutospacing="0"/>
        <w:ind w:firstLine="720"/>
        <w:jc w:val="both"/>
        <w:rPr>
          <w:sz w:val="28"/>
          <w:szCs w:val="28"/>
        </w:rPr>
      </w:pPr>
      <w:r w:rsidRPr="00E41798">
        <w:rPr>
          <w:sz w:val="28"/>
          <w:szCs w:val="28"/>
        </w:rPr>
        <w:t>2. Tăng cường thu thập, sưu tầm tài liệu thuộc nguồn nộp vào Lưu trữ lịch sử tỉnh và các tài liệu, tư liệu, hình ảnh gắn với các sự kiện, dấu mốc quan trọng, hoạt động bảo vệ, xây dựng và phát triển kinh tế-xã hội của tỉnh Ninh Thuận qua các thời kỳ tại các Trung tâm Lưu trữ quốc gia, Lưu trữ lịch sử các tỉnh, gia đình, dòng họ, cá nhân để bổ sung vào nguồn tài liệu, tư liệu công bố đảm bảo phong phú và đa dạng.</w:t>
      </w:r>
    </w:p>
    <w:p w:rsidR="00E514EE" w:rsidRPr="00E41798" w:rsidRDefault="00F94AE0" w:rsidP="009F7C8C">
      <w:pPr>
        <w:pStyle w:val="NormalWeb"/>
        <w:spacing w:before="0" w:beforeAutospacing="0" w:afterAutospacing="0"/>
        <w:ind w:firstLine="720"/>
        <w:jc w:val="both"/>
        <w:rPr>
          <w:sz w:val="28"/>
          <w:szCs w:val="28"/>
        </w:rPr>
      </w:pPr>
      <w:r w:rsidRPr="00E41798">
        <w:rPr>
          <w:sz w:val="28"/>
          <w:szCs w:val="28"/>
        </w:rPr>
        <w:t>3</w:t>
      </w:r>
      <w:r w:rsidR="00E514EE" w:rsidRPr="00E41798">
        <w:rPr>
          <w:sz w:val="28"/>
          <w:szCs w:val="28"/>
        </w:rPr>
        <w:t xml:space="preserve">. </w:t>
      </w:r>
      <w:r w:rsidR="00A70C69" w:rsidRPr="00E41798">
        <w:rPr>
          <w:sz w:val="28"/>
          <w:szCs w:val="28"/>
        </w:rPr>
        <w:t xml:space="preserve">Thực hiện </w:t>
      </w:r>
      <w:r w:rsidR="006D3C81" w:rsidRPr="00E41798">
        <w:rPr>
          <w:sz w:val="28"/>
          <w:szCs w:val="28"/>
        </w:rPr>
        <w:t>s</w:t>
      </w:r>
      <w:r w:rsidR="00E514EE" w:rsidRPr="00E41798">
        <w:rPr>
          <w:sz w:val="28"/>
          <w:szCs w:val="28"/>
        </w:rPr>
        <w:t>ố hóa tài liệu</w:t>
      </w:r>
      <w:r w:rsidR="00A70C69" w:rsidRPr="00E41798">
        <w:rPr>
          <w:sz w:val="28"/>
          <w:szCs w:val="28"/>
        </w:rPr>
        <w:t xml:space="preserve"> đang bảo quản tại L</w:t>
      </w:r>
      <w:r w:rsidR="00E514EE" w:rsidRPr="00E41798">
        <w:rPr>
          <w:sz w:val="28"/>
          <w:szCs w:val="28"/>
        </w:rPr>
        <w:t>ưu trữ</w:t>
      </w:r>
      <w:r w:rsidR="00A70C69" w:rsidRPr="00E41798">
        <w:rPr>
          <w:sz w:val="28"/>
          <w:szCs w:val="28"/>
        </w:rPr>
        <w:t xml:space="preserve"> lịch sử tỉnh</w:t>
      </w:r>
      <w:r w:rsidR="00E514EE" w:rsidRPr="00E41798">
        <w:rPr>
          <w:sz w:val="28"/>
          <w:szCs w:val="28"/>
        </w:rPr>
        <w:t xml:space="preserve"> để phục vụ việc công bố</w:t>
      </w:r>
      <w:r w:rsidR="00FE689D" w:rsidRPr="00E41798">
        <w:rPr>
          <w:sz w:val="28"/>
          <w:szCs w:val="28"/>
        </w:rPr>
        <w:t xml:space="preserve"> tài liệu lưu trữ</w:t>
      </w:r>
      <w:r w:rsidR="00A70C69" w:rsidRPr="00E41798">
        <w:rPr>
          <w:sz w:val="28"/>
          <w:szCs w:val="28"/>
        </w:rPr>
        <w:t>; chỉnh lý, xử lý tài liệu đảm bảo chuẩn xác trước khi đưa ra công bố</w:t>
      </w:r>
      <w:r w:rsidR="00E514EE" w:rsidRPr="00E41798">
        <w:rPr>
          <w:sz w:val="28"/>
          <w:szCs w:val="28"/>
        </w:rPr>
        <w:t>.</w:t>
      </w:r>
    </w:p>
    <w:p w:rsidR="00F94AE0" w:rsidRPr="00E41798" w:rsidRDefault="00F94AE0" w:rsidP="00F94AE0">
      <w:pPr>
        <w:pStyle w:val="NormalWeb"/>
        <w:spacing w:before="0" w:beforeAutospacing="0" w:afterAutospacing="0"/>
        <w:ind w:firstLine="720"/>
        <w:jc w:val="both"/>
        <w:rPr>
          <w:sz w:val="28"/>
          <w:szCs w:val="28"/>
        </w:rPr>
      </w:pPr>
      <w:r w:rsidRPr="00E41798">
        <w:rPr>
          <w:sz w:val="28"/>
          <w:szCs w:val="28"/>
        </w:rPr>
        <w:t xml:space="preserve">4. Bố trí ngân sách của tỉnh và các nguồn kinh phí hợp pháp khác để phục vụ việc công bố tài liệu lưu trữ.  </w:t>
      </w:r>
    </w:p>
    <w:p w:rsidR="00D72537" w:rsidRPr="00E41798" w:rsidRDefault="00F94AE0" w:rsidP="00D72537">
      <w:pPr>
        <w:pStyle w:val="NormalWeb"/>
        <w:spacing w:before="0" w:beforeAutospacing="0" w:afterAutospacing="0"/>
        <w:ind w:firstLine="720"/>
        <w:jc w:val="both"/>
        <w:rPr>
          <w:sz w:val="28"/>
          <w:szCs w:val="28"/>
        </w:rPr>
      </w:pPr>
      <w:r w:rsidRPr="00E41798">
        <w:rPr>
          <w:sz w:val="28"/>
          <w:szCs w:val="28"/>
        </w:rPr>
        <w:t>5</w:t>
      </w:r>
      <w:r w:rsidR="00D72537" w:rsidRPr="00E41798">
        <w:rPr>
          <w:sz w:val="28"/>
          <w:szCs w:val="28"/>
        </w:rPr>
        <w:t>. Xây dựng chuyên mục trên Cổng thông tin điện tử của tỉnh và Trang Thông tin điện tử của Sở Nội vụ để thực hiện việc công bố tài liệu lưu trữ.</w:t>
      </w:r>
    </w:p>
    <w:p w:rsidR="006E21B8" w:rsidRPr="00E41798" w:rsidRDefault="00F94AE0" w:rsidP="009F7C8C">
      <w:pPr>
        <w:pStyle w:val="NormalWeb"/>
        <w:spacing w:before="0" w:beforeAutospacing="0" w:afterAutospacing="0"/>
        <w:ind w:firstLine="720"/>
        <w:jc w:val="both"/>
        <w:rPr>
          <w:sz w:val="28"/>
          <w:szCs w:val="28"/>
        </w:rPr>
      </w:pPr>
      <w:r w:rsidRPr="00E41798">
        <w:rPr>
          <w:sz w:val="28"/>
          <w:szCs w:val="28"/>
        </w:rPr>
        <w:t>6</w:t>
      </w:r>
      <w:r w:rsidR="00412F17" w:rsidRPr="00E41798">
        <w:rPr>
          <w:sz w:val="28"/>
          <w:szCs w:val="28"/>
        </w:rPr>
        <w:t xml:space="preserve">. </w:t>
      </w:r>
      <w:r w:rsidR="00D72537" w:rsidRPr="00E41798">
        <w:rPr>
          <w:sz w:val="28"/>
          <w:szCs w:val="28"/>
        </w:rPr>
        <w:t>Tổ chức</w:t>
      </w:r>
      <w:r w:rsidR="00412F17" w:rsidRPr="00E41798">
        <w:rPr>
          <w:sz w:val="28"/>
          <w:szCs w:val="28"/>
        </w:rPr>
        <w:t xml:space="preserve"> công bố tài liệu lưu trữ phục vụ phát triển kinh tế-xã hội bằng các hình thức: xuất bản ấn phẩm </w:t>
      </w:r>
      <w:r w:rsidR="002325F3" w:rsidRPr="00E41798">
        <w:rPr>
          <w:sz w:val="28"/>
          <w:szCs w:val="28"/>
        </w:rPr>
        <w:t xml:space="preserve">lưu trữ; </w:t>
      </w:r>
      <w:r w:rsidR="00F66CAF" w:rsidRPr="00E41798">
        <w:rPr>
          <w:sz w:val="28"/>
          <w:szCs w:val="28"/>
        </w:rPr>
        <w:t>t</w:t>
      </w:r>
      <w:r w:rsidR="002325F3" w:rsidRPr="00E41798">
        <w:rPr>
          <w:sz w:val="28"/>
          <w:szCs w:val="28"/>
        </w:rPr>
        <w:t>ri</w:t>
      </w:r>
      <w:r w:rsidR="002269C6">
        <w:rPr>
          <w:sz w:val="28"/>
          <w:szCs w:val="28"/>
        </w:rPr>
        <w:t>ể</w:t>
      </w:r>
      <w:r w:rsidR="002325F3" w:rsidRPr="00E41798">
        <w:rPr>
          <w:sz w:val="28"/>
          <w:szCs w:val="28"/>
        </w:rPr>
        <w:t>n lãm, trưng bày;</w:t>
      </w:r>
      <w:r w:rsidR="006E21B8" w:rsidRPr="00E41798">
        <w:rPr>
          <w:sz w:val="28"/>
          <w:szCs w:val="28"/>
        </w:rPr>
        <w:t xml:space="preserve"> viết tin, bài công bố, giới thiệu tài liệu lưu trữ đăng trên báo, tạp chí, Cổng Thông tin điện tử của tỉnh và Trang </w:t>
      </w:r>
      <w:r w:rsidR="003965A8" w:rsidRPr="00E41798">
        <w:rPr>
          <w:sz w:val="28"/>
          <w:szCs w:val="28"/>
        </w:rPr>
        <w:t xml:space="preserve">Thông tin điện tử của Sở Nội vụ; </w:t>
      </w:r>
      <w:r w:rsidR="006E21B8" w:rsidRPr="00E41798">
        <w:rPr>
          <w:sz w:val="28"/>
          <w:szCs w:val="28"/>
        </w:rPr>
        <w:t>xây dựng phóng sự tài liệu, tư liệu</w:t>
      </w:r>
      <w:r w:rsidR="003965A8" w:rsidRPr="00E41798">
        <w:rPr>
          <w:sz w:val="28"/>
          <w:szCs w:val="28"/>
        </w:rPr>
        <w:t>,… phổ biến trên phương tiện thông tin đại chúng</w:t>
      </w:r>
      <w:r w:rsidR="006E21B8" w:rsidRPr="00E41798">
        <w:rPr>
          <w:sz w:val="28"/>
          <w:szCs w:val="28"/>
        </w:rPr>
        <w:t xml:space="preserve"> và các hình thức khác phù hợp với tình hình thực tế của tỉnh</w:t>
      </w:r>
      <w:r w:rsidR="003965A8" w:rsidRPr="00E41798">
        <w:rPr>
          <w:sz w:val="28"/>
          <w:szCs w:val="28"/>
        </w:rPr>
        <w:t>.</w:t>
      </w:r>
    </w:p>
    <w:p w:rsidR="00686C13" w:rsidRDefault="0079626A" w:rsidP="009F7C8C">
      <w:pPr>
        <w:pStyle w:val="NormalWeb"/>
        <w:spacing w:before="0" w:beforeAutospacing="0" w:afterAutospacing="0"/>
        <w:ind w:firstLine="720"/>
        <w:jc w:val="both"/>
        <w:rPr>
          <w:i/>
          <w:color w:val="222222"/>
          <w:sz w:val="28"/>
          <w:szCs w:val="28"/>
        </w:rPr>
      </w:pPr>
      <w:r w:rsidRPr="0079626A">
        <w:rPr>
          <w:i/>
          <w:color w:val="222222"/>
          <w:sz w:val="28"/>
          <w:szCs w:val="28"/>
        </w:rPr>
        <w:t>(</w:t>
      </w:r>
      <w:r w:rsidR="00696067">
        <w:rPr>
          <w:i/>
          <w:color w:val="222222"/>
          <w:sz w:val="28"/>
          <w:szCs w:val="28"/>
        </w:rPr>
        <w:t xml:space="preserve">Đính kèm </w:t>
      </w:r>
      <w:r w:rsidRPr="0079626A">
        <w:rPr>
          <w:i/>
          <w:color w:val="222222"/>
          <w:sz w:val="28"/>
          <w:szCs w:val="28"/>
        </w:rPr>
        <w:t xml:space="preserve">Phụ lục nhiệm vụ </w:t>
      </w:r>
      <w:r w:rsidR="00696067" w:rsidRPr="00696067">
        <w:rPr>
          <w:i/>
          <w:color w:val="222222"/>
          <w:sz w:val="28"/>
          <w:szCs w:val="28"/>
        </w:rPr>
        <w:t>triển khai thực hiện</w:t>
      </w:r>
      <w:r w:rsidRPr="0079626A">
        <w:rPr>
          <w:i/>
          <w:color w:val="222222"/>
          <w:sz w:val="28"/>
          <w:szCs w:val="28"/>
        </w:rPr>
        <w:t>).</w:t>
      </w:r>
    </w:p>
    <w:p w:rsidR="0079626A" w:rsidRDefault="0079626A" w:rsidP="009F7C8C">
      <w:pPr>
        <w:pStyle w:val="NormalWeb"/>
        <w:spacing w:before="0" w:beforeAutospacing="0" w:afterAutospacing="0"/>
        <w:ind w:firstLine="720"/>
        <w:jc w:val="both"/>
        <w:rPr>
          <w:b/>
          <w:color w:val="222222"/>
          <w:sz w:val="28"/>
          <w:szCs w:val="28"/>
        </w:rPr>
      </w:pPr>
      <w:r w:rsidRPr="0079626A">
        <w:rPr>
          <w:b/>
          <w:color w:val="222222"/>
          <w:sz w:val="28"/>
          <w:szCs w:val="28"/>
        </w:rPr>
        <w:t>IV. TỔ CHỨC THỰC HIỆN</w:t>
      </w:r>
    </w:p>
    <w:p w:rsidR="0079626A" w:rsidRDefault="0079626A" w:rsidP="009F7C8C">
      <w:pPr>
        <w:pStyle w:val="NormalWeb"/>
        <w:spacing w:before="0" w:beforeAutospacing="0" w:afterAutospacing="0"/>
        <w:ind w:firstLine="720"/>
        <w:jc w:val="both"/>
        <w:rPr>
          <w:b/>
          <w:color w:val="222222"/>
          <w:sz w:val="28"/>
          <w:szCs w:val="28"/>
        </w:rPr>
      </w:pPr>
      <w:r>
        <w:rPr>
          <w:b/>
          <w:color w:val="222222"/>
          <w:sz w:val="28"/>
          <w:szCs w:val="28"/>
        </w:rPr>
        <w:t>1. Sở Nội vụ</w:t>
      </w:r>
    </w:p>
    <w:p w:rsidR="00B5371F" w:rsidRDefault="00E8286A" w:rsidP="009F7C8C">
      <w:pPr>
        <w:spacing w:after="100" w:line="240" w:lineRule="auto"/>
        <w:ind w:firstLine="720"/>
        <w:jc w:val="both"/>
        <w:rPr>
          <w:color w:val="222222"/>
          <w:sz w:val="28"/>
          <w:szCs w:val="28"/>
        </w:rPr>
      </w:pPr>
      <w:r>
        <w:rPr>
          <w:color w:val="222222"/>
          <w:sz w:val="28"/>
          <w:szCs w:val="28"/>
        </w:rPr>
        <w:t>a)</w:t>
      </w:r>
      <w:r w:rsidR="00252001">
        <w:rPr>
          <w:color w:val="222222"/>
          <w:sz w:val="28"/>
          <w:szCs w:val="28"/>
        </w:rPr>
        <w:t xml:space="preserve"> </w:t>
      </w:r>
      <w:r w:rsidR="00311105">
        <w:rPr>
          <w:color w:val="222222"/>
          <w:sz w:val="28"/>
          <w:szCs w:val="28"/>
        </w:rPr>
        <w:t>C</w:t>
      </w:r>
      <w:r w:rsidR="005F2540">
        <w:rPr>
          <w:color w:val="222222"/>
          <w:sz w:val="28"/>
          <w:szCs w:val="28"/>
        </w:rPr>
        <w:t>ơ quan chủ trì, phối hợp với các cơ quan, đơn vị, địa phương chịu trách nhiệm triển khai thực hiện có hiệu quả Kế hoạch triển khai thực hiện Chương trình “Công bố tài liệu lưu trữ phục vụ xây dựng và phát triển kinh tế-xã hội tỉnh Ninh Thuận, giai đoạn 2022-2030”</w:t>
      </w:r>
      <w:r w:rsidR="00B5371F">
        <w:rPr>
          <w:color w:val="222222"/>
          <w:sz w:val="28"/>
          <w:szCs w:val="28"/>
        </w:rPr>
        <w:t>.</w:t>
      </w:r>
    </w:p>
    <w:p w:rsidR="00B5371F" w:rsidRDefault="00E8286A" w:rsidP="009F7C8C">
      <w:pPr>
        <w:spacing w:after="100" w:line="240" w:lineRule="auto"/>
        <w:ind w:firstLine="720"/>
        <w:jc w:val="both"/>
        <w:rPr>
          <w:color w:val="222222"/>
          <w:sz w:val="28"/>
          <w:szCs w:val="28"/>
        </w:rPr>
      </w:pPr>
      <w:r>
        <w:rPr>
          <w:color w:val="222222"/>
          <w:sz w:val="28"/>
          <w:szCs w:val="28"/>
        </w:rPr>
        <w:t>b)</w:t>
      </w:r>
      <w:r w:rsidR="00B5371F">
        <w:rPr>
          <w:color w:val="222222"/>
          <w:sz w:val="28"/>
          <w:szCs w:val="28"/>
        </w:rPr>
        <w:t xml:space="preserve"> Phối hợp với các cơ quan, đơn vị, địa phương rà soát, thu thập tài liệu lưu trữ theo nội dung hướng dẫn</w:t>
      </w:r>
      <w:r w:rsidR="00DF7BD8">
        <w:rPr>
          <w:color w:val="222222"/>
          <w:sz w:val="28"/>
          <w:szCs w:val="28"/>
        </w:rPr>
        <w:t xml:space="preserve"> của Bộ Nội vụ</w:t>
      </w:r>
      <w:r w:rsidR="00234B71">
        <w:rPr>
          <w:color w:val="222222"/>
          <w:sz w:val="28"/>
          <w:szCs w:val="28"/>
        </w:rPr>
        <w:t xml:space="preserve"> để phục vụ việc công bố</w:t>
      </w:r>
      <w:r w:rsidR="0049705C">
        <w:rPr>
          <w:color w:val="222222"/>
          <w:sz w:val="28"/>
          <w:szCs w:val="28"/>
        </w:rPr>
        <w:t xml:space="preserve"> tài liệu lưu trữ</w:t>
      </w:r>
      <w:r w:rsidR="00234B71">
        <w:rPr>
          <w:color w:val="222222"/>
          <w:sz w:val="28"/>
          <w:szCs w:val="28"/>
        </w:rPr>
        <w:t>.</w:t>
      </w:r>
    </w:p>
    <w:p w:rsidR="00DA45FA" w:rsidRDefault="00E8286A" w:rsidP="009F7C8C">
      <w:pPr>
        <w:spacing w:after="100" w:line="240" w:lineRule="auto"/>
        <w:ind w:firstLine="720"/>
        <w:jc w:val="both"/>
        <w:rPr>
          <w:color w:val="222222"/>
          <w:sz w:val="28"/>
          <w:szCs w:val="28"/>
        </w:rPr>
      </w:pPr>
      <w:r>
        <w:rPr>
          <w:color w:val="222222"/>
          <w:sz w:val="28"/>
          <w:szCs w:val="28"/>
        </w:rPr>
        <w:lastRenderedPageBreak/>
        <w:t>c)</w:t>
      </w:r>
      <w:r w:rsidR="00234B71">
        <w:rPr>
          <w:color w:val="222222"/>
          <w:sz w:val="28"/>
          <w:szCs w:val="28"/>
        </w:rPr>
        <w:t xml:space="preserve"> Phối hợp với </w:t>
      </w:r>
      <w:r w:rsidR="009F7C8C">
        <w:rPr>
          <w:color w:val="222222"/>
          <w:sz w:val="28"/>
          <w:szCs w:val="28"/>
        </w:rPr>
        <w:t>Cục Văn thư và Lưu trữ nhà nướ</w:t>
      </w:r>
      <w:r w:rsidR="00941F76">
        <w:rPr>
          <w:color w:val="222222"/>
          <w:sz w:val="28"/>
          <w:szCs w:val="28"/>
        </w:rPr>
        <w:t xml:space="preserve">c, </w:t>
      </w:r>
      <w:r w:rsidR="00234B71">
        <w:rPr>
          <w:color w:val="222222"/>
          <w:sz w:val="28"/>
          <w:szCs w:val="28"/>
        </w:rPr>
        <w:t>Trung tâm Lưu trữ</w:t>
      </w:r>
      <w:r w:rsidR="00DA45FA">
        <w:rPr>
          <w:color w:val="222222"/>
          <w:sz w:val="28"/>
          <w:szCs w:val="28"/>
        </w:rPr>
        <w:t xml:space="preserve"> quốc gia rà soát, thu thập tài liệu lưu trữ có liên quan</w:t>
      </w:r>
      <w:r w:rsidR="00F176CA">
        <w:rPr>
          <w:color w:val="222222"/>
          <w:sz w:val="28"/>
          <w:szCs w:val="28"/>
        </w:rPr>
        <w:t xml:space="preserve"> đến việc</w:t>
      </w:r>
      <w:r w:rsidR="00BE0DCA">
        <w:rPr>
          <w:color w:val="222222"/>
          <w:sz w:val="28"/>
          <w:szCs w:val="28"/>
        </w:rPr>
        <w:t xml:space="preserve"> phục vụ công bố</w:t>
      </w:r>
      <w:r w:rsidR="0049705C">
        <w:rPr>
          <w:color w:val="222222"/>
          <w:sz w:val="28"/>
          <w:szCs w:val="28"/>
        </w:rPr>
        <w:t xml:space="preserve"> tài liệu lưu trữ </w:t>
      </w:r>
      <w:r w:rsidR="00BE0DCA">
        <w:rPr>
          <w:color w:val="222222"/>
          <w:sz w:val="28"/>
          <w:szCs w:val="28"/>
        </w:rPr>
        <w:t>theo quy định</w:t>
      </w:r>
      <w:r w:rsidR="00DA45FA">
        <w:rPr>
          <w:color w:val="222222"/>
          <w:sz w:val="28"/>
          <w:szCs w:val="28"/>
        </w:rPr>
        <w:t>.</w:t>
      </w:r>
    </w:p>
    <w:p w:rsidR="00693CA1" w:rsidRPr="002269C6" w:rsidRDefault="00A63083" w:rsidP="00941F76">
      <w:pPr>
        <w:pStyle w:val="Default"/>
        <w:spacing w:before="60" w:after="60"/>
        <w:ind w:firstLine="720"/>
        <w:jc w:val="both"/>
        <w:rPr>
          <w:color w:val="auto"/>
          <w:sz w:val="28"/>
          <w:szCs w:val="28"/>
          <w:lang w:val="en-US"/>
        </w:rPr>
      </w:pPr>
      <w:r w:rsidRPr="002269C6">
        <w:rPr>
          <w:color w:val="auto"/>
          <w:sz w:val="28"/>
          <w:szCs w:val="28"/>
          <w:lang w:val="en-US"/>
        </w:rPr>
        <w:t xml:space="preserve">d) </w:t>
      </w:r>
      <w:r w:rsidRPr="002269C6">
        <w:rPr>
          <w:color w:val="auto"/>
          <w:sz w:val="28"/>
          <w:szCs w:val="28"/>
        </w:rPr>
        <w:t xml:space="preserve">Chủ trì, phối hợp với các Sở, ngành và các đơn vị có liên quan </w:t>
      </w:r>
      <w:r w:rsidR="007B7E27" w:rsidRPr="002269C6">
        <w:rPr>
          <w:color w:val="auto"/>
          <w:sz w:val="28"/>
          <w:szCs w:val="28"/>
          <w:lang w:val="en-US"/>
        </w:rPr>
        <w:t xml:space="preserve">thẩm định, </w:t>
      </w:r>
      <w:r w:rsidRPr="002269C6">
        <w:rPr>
          <w:color w:val="auto"/>
          <w:sz w:val="28"/>
          <w:szCs w:val="28"/>
        </w:rPr>
        <w:t xml:space="preserve">đề xuất nhu cầu kinh phí để triển khai thực hiện kế hoạch công bố tài liệu lưu trữ theo quy định, báo cáo </w:t>
      </w:r>
      <w:r w:rsidRPr="002269C6">
        <w:rPr>
          <w:color w:val="auto"/>
          <w:sz w:val="28"/>
          <w:szCs w:val="28"/>
          <w:lang w:val="en-US"/>
        </w:rPr>
        <w:t xml:space="preserve">Ủy </w:t>
      </w:r>
      <w:r w:rsidRPr="002269C6">
        <w:rPr>
          <w:color w:val="auto"/>
          <w:sz w:val="28"/>
          <w:szCs w:val="28"/>
        </w:rPr>
        <w:t>ban nhân dân tỉnh và gửi Sở Tài chính</w:t>
      </w:r>
      <w:r w:rsidRPr="002269C6">
        <w:rPr>
          <w:color w:val="auto"/>
          <w:sz w:val="28"/>
          <w:szCs w:val="28"/>
          <w:lang w:val="en-US"/>
        </w:rPr>
        <w:t>.</w:t>
      </w:r>
    </w:p>
    <w:p w:rsidR="00693CA1" w:rsidRPr="002269C6" w:rsidRDefault="00312977" w:rsidP="009F7C8C">
      <w:pPr>
        <w:spacing w:after="100" w:line="240" w:lineRule="auto"/>
        <w:ind w:firstLine="720"/>
        <w:jc w:val="both"/>
        <w:rPr>
          <w:sz w:val="28"/>
          <w:szCs w:val="28"/>
        </w:rPr>
      </w:pPr>
      <w:r w:rsidRPr="002269C6">
        <w:rPr>
          <w:sz w:val="28"/>
          <w:szCs w:val="28"/>
        </w:rPr>
        <w:t>đ</w:t>
      </w:r>
      <w:r w:rsidR="00E8286A" w:rsidRPr="002269C6">
        <w:rPr>
          <w:sz w:val="28"/>
          <w:szCs w:val="28"/>
        </w:rPr>
        <w:t>)</w:t>
      </w:r>
      <w:r w:rsidR="00252001" w:rsidRPr="002269C6">
        <w:rPr>
          <w:sz w:val="28"/>
          <w:szCs w:val="28"/>
        </w:rPr>
        <w:t xml:space="preserve"> </w:t>
      </w:r>
      <w:r w:rsidR="00693CA1" w:rsidRPr="002269C6">
        <w:rPr>
          <w:sz w:val="28"/>
          <w:szCs w:val="28"/>
        </w:rPr>
        <w:t>Hằng năm, t</w:t>
      </w:r>
      <w:r w:rsidR="00DA45FA" w:rsidRPr="002269C6">
        <w:rPr>
          <w:sz w:val="28"/>
          <w:szCs w:val="28"/>
        </w:rPr>
        <w:t xml:space="preserve">ham mưu </w:t>
      </w:r>
      <w:r w:rsidR="00097B64" w:rsidRPr="002269C6">
        <w:rPr>
          <w:sz w:val="28"/>
          <w:szCs w:val="28"/>
        </w:rPr>
        <w:t xml:space="preserve">Ủy ban nhân dân </w:t>
      </w:r>
      <w:r w:rsidR="00DA45FA" w:rsidRPr="002269C6">
        <w:rPr>
          <w:sz w:val="28"/>
          <w:szCs w:val="28"/>
        </w:rPr>
        <w:t>tỉnh</w:t>
      </w:r>
      <w:r w:rsidR="0049705C" w:rsidRPr="002269C6">
        <w:rPr>
          <w:sz w:val="28"/>
          <w:szCs w:val="28"/>
        </w:rPr>
        <w:t>,</w:t>
      </w:r>
      <w:r w:rsidR="00DA45FA" w:rsidRPr="002269C6">
        <w:rPr>
          <w:sz w:val="28"/>
          <w:szCs w:val="28"/>
        </w:rPr>
        <w:t xml:space="preserve"> báo cáo </w:t>
      </w:r>
      <w:r w:rsidR="007F70C5" w:rsidRPr="002269C6">
        <w:rPr>
          <w:sz w:val="28"/>
          <w:szCs w:val="28"/>
        </w:rPr>
        <w:t xml:space="preserve">Bộ Nội vụ </w:t>
      </w:r>
      <w:r w:rsidR="00DA45FA" w:rsidRPr="002269C6">
        <w:rPr>
          <w:sz w:val="28"/>
          <w:szCs w:val="28"/>
        </w:rPr>
        <w:t>kết quả thực</w:t>
      </w:r>
      <w:r w:rsidR="007F70C5" w:rsidRPr="002269C6">
        <w:rPr>
          <w:sz w:val="28"/>
          <w:szCs w:val="28"/>
        </w:rPr>
        <w:t xml:space="preserve"> hiện Kế hoạch</w:t>
      </w:r>
      <w:r w:rsidR="00693CA1" w:rsidRPr="002269C6">
        <w:rPr>
          <w:sz w:val="28"/>
          <w:szCs w:val="28"/>
        </w:rPr>
        <w:t xml:space="preserve"> triển khai thực hiện Chương trình “Công bố tài liệu lưu trữ phục vụ xây dựng và phát triển kinh tế-xã hội tỉnh Ninh Thuận,</w:t>
      </w:r>
      <w:r w:rsidR="00941F76" w:rsidRPr="002269C6">
        <w:rPr>
          <w:sz w:val="28"/>
          <w:szCs w:val="28"/>
        </w:rPr>
        <w:t xml:space="preserve"> </w:t>
      </w:r>
      <w:r w:rsidR="00693CA1" w:rsidRPr="002269C6">
        <w:rPr>
          <w:sz w:val="28"/>
          <w:szCs w:val="28"/>
        </w:rPr>
        <w:t>giai đoạn 2022-2030” theo quy định.</w:t>
      </w:r>
    </w:p>
    <w:p w:rsidR="00312977" w:rsidRDefault="00312977" w:rsidP="00312977">
      <w:pPr>
        <w:spacing w:after="100" w:line="240" w:lineRule="auto"/>
        <w:ind w:firstLine="720"/>
        <w:jc w:val="both"/>
        <w:rPr>
          <w:b/>
          <w:sz w:val="28"/>
          <w:szCs w:val="28"/>
        </w:rPr>
      </w:pPr>
      <w:r>
        <w:rPr>
          <w:b/>
          <w:sz w:val="28"/>
          <w:szCs w:val="28"/>
        </w:rPr>
        <w:t>2</w:t>
      </w:r>
      <w:r w:rsidRPr="00E31ED1">
        <w:rPr>
          <w:b/>
          <w:sz w:val="28"/>
          <w:szCs w:val="28"/>
        </w:rPr>
        <w:t>. Sở Tài chính</w:t>
      </w:r>
    </w:p>
    <w:p w:rsidR="00A63083" w:rsidRPr="00A63083" w:rsidRDefault="00A63083" w:rsidP="00941F76">
      <w:pPr>
        <w:pStyle w:val="Default"/>
        <w:spacing w:before="60" w:after="60"/>
        <w:ind w:firstLine="720"/>
        <w:jc w:val="both"/>
        <w:rPr>
          <w:sz w:val="28"/>
          <w:szCs w:val="28"/>
          <w:lang w:val="en-US"/>
        </w:rPr>
      </w:pPr>
      <w:r w:rsidRPr="003D547B">
        <w:rPr>
          <w:sz w:val="28"/>
          <w:szCs w:val="28"/>
        </w:rPr>
        <w:t xml:space="preserve">Phối hợp với Sở Nội vụ và các cơ quan có liên quan, thẩm định đề xuất </w:t>
      </w:r>
      <w:r>
        <w:rPr>
          <w:sz w:val="28"/>
          <w:szCs w:val="28"/>
          <w:lang w:val="en-US"/>
        </w:rPr>
        <w:t>Ủy</w:t>
      </w:r>
      <w:r w:rsidRPr="003D547B">
        <w:rPr>
          <w:sz w:val="28"/>
          <w:szCs w:val="28"/>
        </w:rPr>
        <w:t xml:space="preserve"> ban nhân dân tỉnh bố trí kinh phí để triển khai thực hiện kế hoạch công bố tài liệu lưu trữ theo quy định hiện hành và trong khả năng cân đối ngân sách tỉnh</w:t>
      </w:r>
      <w:r>
        <w:rPr>
          <w:sz w:val="28"/>
          <w:szCs w:val="28"/>
          <w:lang w:val="en-US"/>
        </w:rPr>
        <w:t>.</w:t>
      </w:r>
    </w:p>
    <w:p w:rsidR="00312977" w:rsidRDefault="00312977" w:rsidP="00A63083">
      <w:pPr>
        <w:spacing w:after="100" w:line="240" w:lineRule="auto"/>
        <w:ind w:firstLine="720"/>
        <w:jc w:val="both"/>
        <w:rPr>
          <w:b/>
          <w:color w:val="222222"/>
          <w:sz w:val="28"/>
          <w:szCs w:val="28"/>
        </w:rPr>
      </w:pPr>
      <w:r>
        <w:rPr>
          <w:b/>
          <w:color w:val="222222"/>
          <w:sz w:val="28"/>
          <w:szCs w:val="28"/>
        </w:rPr>
        <w:t>3</w:t>
      </w:r>
      <w:r w:rsidRPr="001D6195">
        <w:rPr>
          <w:b/>
          <w:color w:val="222222"/>
          <w:sz w:val="28"/>
          <w:szCs w:val="28"/>
        </w:rPr>
        <w:t>. Sở Thông tin và Truyền thông</w:t>
      </w:r>
    </w:p>
    <w:p w:rsidR="00312977" w:rsidRDefault="00312977" w:rsidP="00312977">
      <w:pPr>
        <w:spacing w:after="100" w:line="240" w:lineRule="auto"/>
        <w:ind w:firstLine="720"/>
        <w:jc w:val="both"/>
        <w:rPr>
          <w:color w:val="222222"/>
          <w:sz w:val="28"/>
          <w:szCs w:val="28"/>
        </w:rPr>
      </w:pPr>
      <w:r>
        <w:rPr>
          <w:color w:val="222222"/>
          <w:sz w:val="28"/>
          <w:szCs w:val="28"/>
        </w:rPr>
        <w:t xml:space="preserve">Chủ trì, phối </w:t>
      </w:r>
      <w:r w:rsidRPr="00163BFD">
        <w:rPr>
          <w:color w:val="222222"/>
          <w:sz w:val="28"/>
          <w:szCs w:val="28"/>
        </w:rPr>
        <w:t>hợp</w:t>
      </w:r>
      <w:r>
        <w:rPr>
          <w:color w:val="222222"/>
          <w:sz w:val="28"/>
          <w:szCs w:val="28"/>
        </w:rPr>
        <w:t xml:space="preserve"> với Sở Nội vụ triển khai việc số hóa tài liệu lưu trữ; </w:t>
      </w:r>
      <w:r w:rsidRPr="00312977">
        <w:rPr>
          <w:color w:val="222222"/>
          <w:sz w:val="28"/>
          <w:szCs w:val="28"/>
        </w:rPr>
        <w:t xml:space="preserve">Xây dựng chuyên mục trên Cổng thông tin điện tử của tỉnh và Trang Thông tin điện tử của Sở Nội vụ </w:t>
      </w:r>
      <w:r>
        <w:rPr>
          <w:color w:val="222222"/>
          <w:sz w:val="28"/>
          <w:szCs w:val="28"/>
        </w:rPr>
        <w:t>và các nội dung có liên quan để phục vụ công bố tài liệu lưu trữ.</w:t>
      </w:r>
    </w:p>
    <w:p w:rsidR="00911A08" w:rsidRDefault="00312977" w:rsidP="009F7C8C">
      <w:pPr>
        <w:spacing w:after="100" w:line="240" w:lineRule="auto"/>
        <w:ind w:firstLine="720"/>
        <w:jc w:val="both"/>
        <w:rPr>
          <w:b/>
          <w:sz w:val="28"/>
          <w:szCs w:val="28"/>
        </w:rPr>
      </w:pPr>
      <w:r>
        <w:rPr>
          <w:b/>
          <w:sz w:val="28"/>
          <w:szCs w:val="28"/>
        </w:rPr>
        <w:t>4</w:t>
      </w:r>
      <w:r w:rsidR="00693CA1" w:rsidRPr="00693CA1">
        <w:rPr>
          <w:b/>
          <w:sz w:val="28"/>
          <w:szCs w:val="28"/>
        </w:rPr>
        <w:t>. Các cơ quan, đơn vị, địa phương</w:t>
      </w:r>
    </w:p>
    <w:p w:rsidR="00E31ED1" w:rsidRPr="00911A08" w:rsidRDefault="00E8286A" w:rsidP="009F7C8C">
      <w:pPr>
        <w:spacing w:after="100" w:line="240" w:lineRule="auto"/>
        <w:ind w:firstLine="720"/>
        <w:jc w:val="both"/>
        <w:rPr>
          <w:b/>
          <w:sz w:val="28"/>
          <w:szCs w:val="28"/>
        </w:rPr>
      </w:pPr>
      <w:r>
        <w:rPr>
          <w:sz w:val="28"/>
          <w:szCs w:val="28"/>
        </w:rPr>
        <w:t>a)</w:t>
      </w:r>
      <w:r w:rsidR="00693CA1">
        <w:rPr>
          <w:sz w:val="28"/>
          <w:szCs w:val="28"/>
        </w:rPr>
        <w:t xml:space="preserve"> Phối hợp rà soát, cung cấp tài liệu</w:t>
      </w:r>
      <w:r w:rsidR="00E31ED1">
        <w:rPr>
          <w:sz w:val="28"/>
          <w:szCs w:val="28"/>
        </w:rPr>
        <w:t xml:space="preserve"> lưu trữ</w:t>
      </w:r>
      <w:r w:rsidR="006F1EFA">
        <w:rPr>
          <w:sz w:val="28"/>
          <w:szCs w:val="28"/>
        </w:rPr>
        <w:t xml:space="preserve"> </w:t>
      </w:r>
      <w:r w:rsidR="00E31ED1">
        <w:rPr>
          <w:sz w:val="28"/>
          <w:szCs w:val="28"/>
        </w:rPr>
        <w:t>theo nội dung hướng dẫn của Bộ Nội vụ để phục vụ việc công bố</w:t>
      </w:r>
      <w:r w:rsidR="00A11923">
        <w:rPr>
          <w:sz w:val="28"/>
          <w:szCs w:val="28"/>
        </w:rPr>
        <w:t xml:space="preserve"> tài liệu lưu trữ</w:t>
      </w:r>
      <w:r w:rsidR="00E31ED1">
        <w:rPr>
          <w:sz w:val="28"/>
          <w:szCs w:val="28"/>
        </w:rPr>
        <w:t xml:space="preserve"> theo quy định.</w:t>
      </w:r>
    </w:p>
    <w:p w:rsidR="00E31ED1" w:rsidRDefault="00E8286A" w:rsidP="009F7C8C">
      <w:pPr>
        <w:spacing w:after="100" w:line="240" w:lineRule="auto"/>
        <w:ind w:firstLine="720"/>
        <w:jc w:val="both"/>
        <w:rPr>
          <w:sz w:val="28"/>
          <w:szCs w:val="28"/>
        </w:rPr>
      </w:pPr>
      <w:r>
        <w:rPr>
          <w:sz w:val="28"/>
          <w:szCs w:val="28"/>
        </w:rPr>
        <w:t>b)</w:t>
      </w:r>
      <w:r w:rsidR="006F1EFA">
        <w:rPr>
          <w:sz w:val="28"/>
          <w:szCs w:val="28"/>
        </w:rPr>
        <w:t xml:space="preserve"> </w:t>
      </w:r>
      <w:r w:rsidR="00362E3C">
        <w:rPr>
          <w:sz w:val="28"/>
          <w:szCs w:val="28"/>
        </w:rPr>
        <w:t>Căn cứ chức năng, nhiệm vụ, p</w:t>
      </w:r>
      <w:r w:rsidR="00E31ED1">
        <w:rPr>
          <w:sz w:val="28"/>
          <w:szCs w:val="28"/>
        </w:rPr>
        <w:t xml:space="preserve">hối hợp </w:t>
      </w:r>
      <w:r w:rsidR="00362E3C">
        <w:rPr>
          <w:sz w:val="28"/>
          <w:szCs w:val="28"/>
        </w:rPr>
        <w:t xml:space="preserve">với Sở Nội vụ </w:t>
      </w:r>
      <w:r w:rsidR="00E31ED1">
        <w:rPr>
          <w:sz w:val="28"/>
          <w:szCs w:val="28"/>
        </w:rPr>
        <w:t>triển khai thực hiện các nội dung theo Kế hoạch</w:t>
      </w:r>
      <w:r w:rsidR="00B42397">
        <w:rPr>
          <w:sz w:val="28"/>
          <w:szCs w:val="28"/>
        </w:rPr>
        <w:t xml:space="preserve"> đạt hiệu quả</w:t>
      </w:r>
      <w:r w:rsidR="00E31ED1">
        <w:rPr>
          <w:sz w:val="28"/>
          <w:szCs w:val="28"/>
        </w:rPr>
        <w:t>.</w:t>
      </w:r>
    </w:p>
    <w:p w:rsidR="00834AAD" w:rsidRPr="008D6DDC" w:rsidRDefault="00163BFD" w:rsidP="009F7C8C">
      <w:pPr>
        <w:spacing w:after="100" w:line="240" w:lineRule="auto"/>
        <w:ind w:firstLine="720"/>
        <w:jc w:val="both"/>
        <w:rPr>
          <w:color w:val="222222"/>
          <w:sz w:val="28"/>
          <w:szCs w:val="28"/>
        </w:rPr>
      </w:pPr>
      <w:r>
        <w:rPr>
          <w:color w:val="222222"/>
          <w:sz w:val="28"/>
          <w:szCs w:val="28"/>
        </w:rPr>
        <w:t>Trên đây là Kế hoạch t</w:t>
      </w:r>
      <w:r w:rsidRPr="00163BFD">
        <w:rPr>
          <w:sz w:val="28"/>
          <w:szCs w:val="28"/>
        </w:rPr>
        <w:t>riển khai thực hiện Chương trình “Công bố tài liệu lưu trữ</w:t>
      </w:r>
      <w:r w:rsidR="006F1EFA">
        <w:rPr>
          <w:sz w:val="28"/>
          <w:szCs w:val="28"/>
        </w:rPr>
        <w:t xml:space="preserve"> </w:t>
      </w:r>
      <w:r w:rsidRPr="00163BFD">
        <w:rPr>
          <w:sz w:val="28"/>
          <w:szCs w:val="28"/>
        </w:rPr>
        <w:t>phục vụ xây dựng và phát triển kinh tế-xã hội tỉnh Ninh Thuận,</w:t>
      </w:r>
      <w:r w:rsidR="009E30DB">
        <w:rPr>
          <w:sz w:val="28"/>
          <w:szCs w:val="28"/>
        </w:rPr>
        <w:t xml:space="preserve"> </w:t>
      </w:r>
      <w:r w:rsidRPr="00163BFD">
        <w:rPr>
          <w:sz w:val="28"/>
          <w:szCs w:val="28"/>
        </w:rPr>
        <w:t>giai đoạn 2022-2030”</w:t>
      </w:r>
      <w:r>
        <w:rPr>
          <w:sz w:val="28"/>
          <w:szCs w:val="28"/>
        </w:rPr>
        <w:t xml:space="preserve">; Ủy ban nhân dân tỉnh yêu cầu các cơ quan, đơn vị, địa phương </w:t>
      </w:r>
      <w:r w:rsidR="00EA7F37">
        <w:rPr>
          <w:sz w:val="28"/>
          <w:szCs w:val="28"/>
        </w:rPr>
        <w:t xml:space="preserve">phối hợp chặt chẽ với Sở Nội vụ </w:t>
      </w:r>
      <w:r w:rsidR="00AE0F3B">
        <w:rPr>
          <w:sz w:val="28"/>
          <w:szCs w:val="28"/>
        </w:rPr>
        <w:t xml:space="preserve">triển </w:t>
      </w:r>
      <w:r>
        <w:rPr>
          <w:sz w:val="28"/>
          <w:szCs w:val="28"/>
        </w:rPr>
        <w:t>khai thực hiện đạt hiệu quả</w:t>
      </w:r>
      <w:r w:rsidR="00EA7F37">
        <w:rPr>
          <w:sz w:val="28"/>
          <w:szCs w:val="28"/>
        </w:rPr>
        <w:t xml:space="preserve"> Kế hoạch</w:t>
      </w:r>
      <w:r w:rsidR="008D6DDC">
        <w:rPr>
          <w:sz w:val="28"/>
          <w:szCs w:val="28"/>
        </w:rPr>
        <w:t xml:space="preserve">. Trong quá trình triển khai </w:t>
      </w:r>
      <w:r w:rsidR="00EA7F37">
        <w:rPr>
          <w:sz w:val="28"/>
          <w:szCs w:val="28"/>
        </w:rPr>
        <w:t>thực hiện,</w:t>
      </w:r>
      <w:r w:rsidR="008D6DDC">
        <w:rPr>
          <w:sz w:val="28"/>
          <w:szCs w:val="28"/>
        </w:rPr>
        <w:t xml:space="preserve"> nếu có vấn đề khó khăn, vướng mắc; kịp thời phản ánh về Sở Nội vụ để </w:t>
      </w:r>
      <w:r w:rsidR="00EA7F37">
        <w:rPr>
          <w:sz w:val="28"/>
          <w:szCs w:val="28"/>
        </w:rPr>
        <w:t>phối hợp thực hiện hoặc tổng hợp</w:t>
      </w:r>
      <w:r w:rsidR="008D6DDC">
        <w:rPr>
          <w:sz w:val="28"/>
          <w:szCs w:val="28"/>
        </w:rPr>
        <w:t xml:space="preserve">, báo cáo Chủ tịch </w:t>
      </w:r>
      <w:r w:rsidR="004E4BC5">
        <w:rPr>
          <w:sz w:val="28"/>
          <w:szCs w:val="28"/>
        </w:rPr>
        <w:t>Ủy ban nhân dân</w:t>
      </w:r>
      <w:r w:rsidR="008D6DDC">
        <w:rPr>
          <w:sz w:val="28"/>
          <w:szCs w:val="28"/>
        </w:rPr>
        <w:t xml:space="preserve"> tỉnh xem xét, chỉ đạo </w:t>
      </w:r>
      <w:r w:rsidR="00EA7F37">
        <w:rPr>
          <w:sz w:val="28"/>
          <w:szCs w:val="28"/>
        </w:rPr>
        <w:t>giải quyết</w:t>
      </w:r>
      <w:r w:rsidR="008D6DDC">
        <w:rPr>
          <w:sz w:val="28"/>
          <w:szCs w:val="28"/>
        </w:rPr>
        <w:t xml:space="preserve">./. </w:t>
      </w:r>
    </w:p>
    <w:p w:rsidR="008D6DDC" w:rsidRPr="009E30DB" w:rsidRDefault="008D6DDC" w:rsidP="004E4BC5">
      <w:pPr>
        <w:spacing w:before="140" w:after="0" w:line="240" w:lineRule="auto"/>
        <w:ind w:firstLine="720"/>
        <w:jc w:val="both"/>
        <w:rPr>
          <w:rFonts w:ascii="Arial" w:hAnsi="Arial" w:cs="Arial"/>
          <w:color w:val="000000"/>
          <w:sz w:val="35"/>
          <w:szCs w:val="15"/>
          <w:shd w:val="clear" w:color="auto" w:fill="FFFFFF"/>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389"/>
      </w:tblGrid>
      <w:tr w:rsidR="00F52B64" w:rsidRPr="00F52B64" w:rsidTr="00AB2B3D">
        <w:tc>
          <w:tcPr>
            <w:tcW w:w="4791" w:type="dxa"/>
          </w:tcPr>
          <w:p w:rsidR="00F52B64" w:rsidRPr="00916703" w:rsidRDefault="00A0285E" w:rsidP="00916703">
            <w:pPr>
              <w:spacing w:before="120"/>
              <w:jc w:val="both"/>
              <w:rPr>
                <w:b/>
                <w:i/>
                <w:sz w:val="24"/>
                <w:szCs w:val="24"/>
              </w:rPr>
            </w:pPr>
            <w:r w:rsidRPr="00F52B64">
              <w:rPr>
                <w:b/>
                <w:i/>
                <w:sz w:val="24"/>
                <w:szCs w:val="24"/>
              </w:rPr>
              <w:t>Nơi nhận:</w:t>
            </w:r>
          </w:p>
          <w:p w:rsidR="001D6195" w:rsidRPr="00B42397" w:rsidRDefault="001D6195" w:rsidP="000646BE">
            <w:pPr>
              <w:jc w:val="both"/>
            </w:pPr>
            <w:r>
              <w:t xml:space="preserve">- Bộ Nội vụ </w:t>
            </w:r>
            <w:r w:rsidRPr="00B42397">
              <w:rPr>
                <w:i/>
              </w:rPr>
              <w:t>(để báo cáo)</w:t>
            </w:r>
            <w:r w:rsidR="00B42397">
              <w:t>;</w:t>
            </w:r>
          </w:p>
          <w:p w:rsidR="00A0285E" w:rsidRPr="00F52B64" w:rsidRDefault="00A0285E" w:rsidP="000646BE">
            <w:pPr>
              <w:jc w:val="both"/>
            </w:pPr>
            <w:r w:rsidRPr="00F52B64">
              <w:t xml:space="preserve">- Cục Văn thư và Lưu trữ </w:t>
            </w:r>
            <w:r w:rsidR="001D6195">
              <w:t>NN</w:t>
            </w:r>
            <w:r w:rsidRPr="00F52B64">
              <w:t>;</w:t>
            </w:r>
          </w:p>
          <w:p w:rsidR="00DD2BC4" w:rsidRDefault="00A0285E" w:rsidP="001B0B78">
            <w:pPr>
              <w:jc w:val="both"/>
            </w:pPr>
            <w:r w:rsidRPr="00F52B64">
              <w:t>- CT, các PCT UBND tỉnh;</w:t>
            </w:r>
          </w:p>
          <w:p w:rsidR="00916703" w:rsidRDefault="00916703" w:rsidP="001B0B78">
            <w:pPr>
              <w:jc w:val="both"/>
            </w:pPr>
            <w:r>
              <w:t>- Các Sở</w:t>
            </w:r>
            <w:r w:rsidR="00311105">
              <w:t>, ban, ngành;</w:t>
            </w:r>
          </w:p>
          <w:p w:rsidR="00311105" w:rsidRDefault="00311105" w:rsidP="001B0B78">
            <w:pPr>
              <w:jc w:val="both"/>
            </w:pPr>
            <w:r>
              <w:t>- Các đơn vị sự nghiệp thuộc tỉnh;</w:t>
            </w:r>
          </w:p>
          <w:p w:rsidR="00916703" w:rsidRDefault="00916703" w:rsidP="001B0B78">
            <w:pPr>
              <w:jc w:val="both"/>
            </w:pPr>
            <w:r>
              <w:t>- Cơ quan TW trê</w:t>
            </w:r>
            <w:r w:rsidR="00AC35A7">
              <w:t>n</w:t>
            </w:r>
            <w:r>
              <w:t xml:space="preserve"> địa bàn tỉnh;</w:t>
            </w:r>
          </w:p>
          <w:p w:rsidR="00916703" w:rsidRDefault="00916703" w:rsidP="001B0B78">
            <w:pPr>
              <w:jc w:val="both"/>
            </w:pPr>
            <w:r>
              <w:t xml:space="preserve">- Doanh nghiệp nhà nước </w:t>
            </w:r>
            <w:r w:rsidR="00EA7F37">
              <w:t>thuộc</w:t>
            </w:r>
            <w:r>
              <w:t xml:space="preserve"> tỉnh;</w:t>
            </w:r>
          </w:p>
          <w:p w:rsidR="00916703" w:rsidRDefault="00916703" w:rsidP="001B0B78">
            <w:pPr>
              <w:jc w:val="both"/>
            </w:pPr>
            <w:r>
              <w:t>- Các</w:t>
            </w:r>
            <w:r w:rsidR="00EA7F37">
              <w:t xml:space="preserve"> tổ chức</w:t>
            </w:r>
            <w:r>
              <w:t xml:space="preserve"> Hội đặc thù thuộc tỉnh;</w:t>
            </w:r>
          </w:p>
          <w:p w:rsidR="00AC35A7" w:rsidRDefault="00916703" w:rsidP="001B0B78">
            <w:pPr>
              <w:jc w:val="both"/>
            </w:pPr>
            <w:r>
              <w:t>- UBND các huyện, thành phố</w:t>
            </w:r>
            <w:r w:rsidR="006F6D31">
              <w:t>;</w:t>
            </w:r>
          </w:p>
          <w:p w:rsidR="00DD2BC4" w:rsidRPr="00F52B64" w:rsidRDefault="009110A7" w:rsidP="001B0B78">
            <w:pPr>
              <w:jc w:val="both"/>
            </w:pPr>
            <w:r>
              <w:t>- VPUB: LĐVP, HCQT</w:t>
            </w:r>
            <w:r w:rsidR="00DD2BC4" w:rsidRPr="00F52B64">
              <w:t>;</w:t>
            </w:r>
          </w:p>
          <w:p w:rsidR="00DD2BC4" w:rsidRPr="00F52B64" w:rsidRDefault="00DD2BC4" w:rsidP="00EA7F37">
            <w:pPr>
              <w:jc w:val="both"/>
              <w:rPr>
                <w:sz w:val="24"/>
                <w:szCs w:val="24"/>
              </w:rPr>
            </w:pPr>
            <w:r w:rsidRPr="00F52B64">
              <w:t>- Lưu: VT</w:t>
            </w:r>
            <w:r w:rsidR="006F6D31">
              <w:t>, VX</w:t>
            </w:r>
            <w:r w:rsidR="00EA7F37">
              <w:t>NV</w:t>
            </w:r>
            <w:r w:rsidR="003B2DA8">
              <w:t>.</w:t>
            </w:r>
            <w:r w:rsidR="00AB2B3D">
              <w:t xml:space="preserve"> </w:t>
            </w:r>
            <w:r w:rsidR="00AB2B3D" w:rsidRPr="00AB2B3D">
              <w:rPr>
                <w:vertAlign w:val="subscript"/>
              </w:rPr>
              <w:t>NY</w:t>
            </w:r>
          </w:p>
        </w:tc>
        <w:tc>
          <w:tcPr>
            <w:tcW w:w="4389" w:type="dxa"/>
          </w:tcPr>
          <w:p w:rsidR="00A0285E" w:rsidRDefault="00B42397" w:rsidP="00B42397">
            <w:pPr>
              <w:jc w:val="center"/>
              <w:rPr>
                <w:b/>
                <w:sz w:val="28"/>
                <w:szCs w:val="28"/>
              </w:rPr>
            </w:pPr>
            <w:r>
              <w:rPr>
                <w:b/>
                <w:sz w:val="28"/>
                <w:szCs w:val="28"/>
              </w:rPr>
              <w:t xml:space="preserve">TM. ỦY BAN NHÂN DÂN </w:t>
            </w:r>
          </w:p>
          <w:p w:rsidR="00B42397" w:rsidRPr="00F52B64" w:rsidRDefault="00B42397" w:rsidP="00B42397">
            <w:pPr>
              <w:jc w:val="center"/>
              <w:rPr>
                <w:b/>
                <w:sz w:val="28"/>
                <w:szCs w:val="28"/>
              </w:rPr>
            </w:pPr>
            <w:r>
              <w:rPr>
                <w:b/>
                <w:sz w:val="28"/>
                <w:szCs w:val="28"/>
              </w:rPr>
              <w:t>CHỦ TỊCH</w:t>
            </w:r>
          </w:p>
          <w:p w:rsidR="00DD2BC4" w:rsidRPr="00F52B64" w:rsidRDefault="00DD2BC4" w:rsidP="00DD2BC4">
            <w:pPr>
              <w:spacing w:after="120"/>
              <w:jc w:val="center"/>
              <w:rPr>
                <w:b/>
                <w:sz w:val="28"/>
                <w:szCs w:val="28"/>
              </w:rPr>
            </w:pPr>
          </w:p>
          <w:p w:rsidR="00DD2BC4" w:rsidRPr="00F52B64" w:rsidRDefault="00DD2BC4" w:rsidP="00DD2BC4">
            <w:pPr>
              <w:spacing w:after="120"/>
              <w:jc w:val="center"/>
              <w:rPr>
                <w:b/>
                <w:sz w:val="28"/>
                <w:szCs w:val="28"/>
              </w:rPr>
            </w:pPr>
          </w:p>
          <w:p w:rsidR="00DD2BC4" w:rsidRPr="00AE3433" w:rsidRDefault="00DD2BC4" w:rsidP="00DD2BC4">
            <w:pPr>
              <w:spacing w:after="120"/>
              <w:jc w:val="center"/>
              <w:rPr>
                <w:b/>
                <w:sz w:val="52"/>
                <w:szCs w:val="28"/>
              </w:rPr>
            </w:pPr>
          </w:p>
          <w:p w:rsidR="004C12B3" w:rsidRPr="00F52B64" w:rsidRDefault="004C12B3" w:rsidP="00DD2BC4">
            <w:pPr>
              <w:spacing w:after="120"/>
              <w:jc w:val="center"/>
              <w:rPr>
                <w:b/>
                <w:sz w:val="28"/>
                <w:szCs w:val="28"/>
              </w:rPr>
            </w:pPr>
          </w:p>
          <w:p w:rsidR="00DD2BC4" w:rsidRPr="00F52B64" w:rsidRDefault="00AC35A7" w:rsidP="00DD2BC4">
            <w:pPr>
              <w:spacing w:after="120"/>
              <w:jc w:val="center"/>
              <w:rPr>
                <w:b/>
                <w:sz w:val="28"/>
                <w:szCs w:val="28"/>
              </w:rPr>
            </w:pPr>
            <w:r>
              <w:rPr>
                <w:b/>
                <w:sz w:val="28"/>
                <w:szCs w:val="28"/>
              </w:rPr>
              <w:t>Tr</w:t>
            </w:r>
            <w:r w:rsidRPr="00AC35A7">
              <w:rPr>
                <w:b/>
                <w:sz w:val="28"/>
                <w:szCs w:val="28"/>
              </w:rPr>
              <w:t>ầ</w:t>
            </w:r>
            <w:r>
              <w:rPr>
                <w:b/>
                <w:sz w:val="28"/>
                <w:szCs w:val="28"/>
              </w:rPr>
              <w:t>n Qu</w:t>
            </w:r>
            <w:r w:rsidRPr="00AC35A7">
              <w:rPr>
                <w:b/>
                <w:sz w:val="28"/>
                <w:szCs w:val="28"/>
              </w:rPr>
              <w:t>ố</w:t>
            </w:r>
            <w:r>
              <w:rPr>
                <w:b/>
                <w:sz w:val="28"/>
                <w:szCs w:val="28"/>
              </w:rPr>
              <w:t>c Nam</w:t>
            </w:r>
          </w:p>
        </w:tc>
      </w:tr>
    </w:tbl>
    <w:p w:rsidR="00351A43" w:rsidRDefault="00351A43" w:rsidP="00967D9E">
      <w:pPr>
        <w:rPr>
          <w:sz w:val="28"/>
          <w:szCs w:val="28"/>
        </w:rPr>
      </w:pPr>
    </w:p>
    <w:p w:rsidR="003909C5" w:rsidRDefault="003909C5" w:rsidP="00967D9E">
      <w:pPr>
        <w:rPr>
          <w:sz w:val="28"/>
          <w:szCs w:val="28"/>
        </w:rPr>
        <w:sectPr w:rsidR="003909C5" w:rsidSect="00AB2B3D">
          <w:headerReference w:type="default" r:id="rId8"/>
          <w:footerReference w:type="default" r:id="rId9"/>
          <w:pgSz w:w="11907" w:h="16839" w:code="9"/>
          <w:pgMar w:top="794" w:right="1134" w:bottom="851" w:left="1701" w:header="340" w:footer="340" w:gutter="0"/>
          <w:cols w:space="720"/>
          <w:titlePg/>
          <w:docGrid w:linePitch="360"/>
        </w:sectPr>
      </w:pPr>
      <w:bookmarkStart w:id="0" w:name="_GoBack"/>
      <w:bookmarkEnd w:id="0"/>
    </w:p>
    <w:p w:rsidR="00AB2B3D" w:rsidRPr="00D22FF3" w:rsidRDefault="00AB2B3D" w:rsidP="00AB2B3D">
      <w:pPr>
        <w:spacing w:after="0" w:line="240" w:lineRule="auto"/>
        <w:rPr>
          <w:b/>
          <w:sz w:val="26"/>
          <w:szCs w:val="26"/>
        </w:rPr>
      </w:pPr>
      <w:r w:rsidRPr="00D22FF3">
        <w:rPr>
          <w:b/>
          <w:sz w:val="26"/>
          <w:szCs w:val="26"/>
        </w:rPr>
        <w:lastRenderedPageBreak/>
        <w:t>ỦY BAN NHÂN DÂN</w:t>
      </w:r>
    </w:p>
    <w:p w:rsidR="00AB2B3D" w:rsidRDefault="00AB2B3D" w:rsidP="00AB2B3D">
      <w:pPr>
        <w:spacing w:after="0" w:line="240" w:lineRule="auto"/>
        <w:rPr>
          <w:b/>
          <w:sz w:val="26"/>
          <w:szCs w:val="26"/>
        </w:rPr>
      </w:pPr>
      <w:r w:rsidRPr="00D22FF3">
        <w:rPr>
          <w:b/>
          <w:sz w:val="26"/>
          <w:szCs w:val="26"/>
        </w:rPr>
        <w:t>TỈNH NINH THUẬN</w:t>
      </w:r>
    </w:p>
    <w:p w:rsidR="00AB2B3D" w:rsidRDefault="00AB2B3D" w:rsidP="00AB2B3D">
      <w:pPr>
        <w:spacing w:after="0" w:line="240" w:lineRule="auto"/>
        <w:rPr>
          <w:rFonts w:eastAsia="Times New Roman" w:cs="Times New Roman"/>
          <w:b/>
          <w:sz w:val="28"/>
          <w:szCs w:val="28"/>
        </w:rPr>
      </w:pPr>
      <w:r>
        <w:rPr>
          <w:rFonts w:eastAsia="Times New Roman" w:cs="Times New Roman"/>
          <w:b/>
          <w:noProof/>
          <w:sz w:val="28"/>
          <w:szCs w:val="28"/>
        </w:rPr>
        <w:pict>
          <v:shape id="_x0000_s1034" type="#_x0000_t32" style="position:absolute;margin-left:37.45pt;margin-top:1.5pt;width:44.2pt;height:0;z-index:251668480" o:connectortype="straight"/>
        </w:pict>
      </w:r>
    </w:p>
    <w:p w:rsidR="003909C5" w:rsidRPr="003909C5" w:rsidRDefault="003909C5" w:rsidP="003909C5">
      <w:pPr>
        <w:spacing w:after="0" w:line="240" w:lineRule="auto"/>
        <w:jc w:val="center"/>
        <w:rPr>
          <w:rFonts w:eastAsia="Times New Roman" w:cs="Times New Roman"/>
          <w:b/>
          <w:sz w:val="28"/>
          <w:szCs w:val="28"/>
        </w:rPr>
      </w:pPr>
      <w:r w:rsidRPr="003909C5">
        <w:rPr>
          <w:rFonts w:eastAsia="Times New Roman" w:cs="Times New Roman"/>
          <w:b/>
          <w:sz w:val="28"/>
          <w:szCs w:val="28"/>
        </w:rPr>
        <w:t>PHỤ LỤC</w:t>
      </w:r>
    </w:p>
    <w:p w:rsidR="003909C5" w:rsidRPr="003909C5" w:rsidRDefault="003909C5" w:rsidP="003909C5">
      <w:pPr>
        <w:spacing w:after="0" w:line="240" w:lineRule="auto"/>
        <w:jc w:val="center"/>
        <w:rPr>
          <w:rFonts w:eastAsia="Times New Roman" w:cs="Times New Roman"/>
          <w:b/>
          <w:sz w:val="28"/>
          <w:szCs w:val="28"/>
        </w:rPr>
      </w:pPr>
      <w:r w:rsidRPr="003909C5">
        <w:rPr>
          <w:rFonts w:eastAsia="Times New Roman" w:cs="Times New Roman"/>
          <w:b/>
          <w:sz w:val="28"/>
          <w:szCs w:val="28"/>
        </w:rPr>
        <w:t xml:space="preserve">Nhiệm vụ chủ yếu triển khai thực hiện Chương trình “Công bố tài liệu lưu trữ </w:t>
      </w:r>
    </w:p>
    <w:p w:rsidR="003909C5" w:rsidRPr="003909C5" w:rsidRDefault="003909C5" w:rsidP="003909C5">
      <w:pPr>
        <w:spacing w:after="0" w:line="240" w:lineRule="auto"/>
        <w:jc w:val="center"/>
        <w:rPr>
          <w:rFonts w:eastAsia="Times New Roman" w:cs="Times New Roman"/>
          <w:b/>
          <w:sz w:val="28"/>
          <w:szCs w:val="28"/>
        </w:rPr>
      </w:pPr>
      <w:r w:rsidRPr="003909C5">
        <w:rPr>
          <w:rFonts w:eastAsia="Times New Roman" w:cs="Times New Roman"/>
          <w:b/>
          <w:sz w:val="28"/>
          <w:szCs w:val="28"/>
        </w:rPr>
        <w:t>phục vụ xây dựng và phát triển kinh tế-xã hội tỉnh Ninh Thuận,giai đoạn 2022-2030”</w:t>
      </w:r>
    </w:p>
    <w:p w:rsidR="003909C5" w:rsidRPr="003909C5" w:rsidRDefault="003909C5" w:rsidP="003909C5">
      <w:pPr>
        <w:spacing w:after="0" w:line="240" w:lineRule="auto"/>
        <w:jc w:val="center"/>
        <w:rPr>
          <w:rFonts w:eastAsia="Times New Roman" w:cs="Times New Roman"/>
          <w:i/>
          <w:sz w:val="28"/>
          <w:szCs w:val="28"/>
        </w:rPr>
      </w:pPr>
      <w:r w:rsidRPr="003909C5">
        <w:rPr>
          <w:rFonts w:eastAsia="Times New Roman" w:cs="Times New Roman"/>
          <w:i/>
          <w:sz w:val="28"/>
          <w:szCs w:val="28"/>
        </w:rPr>
        <w:t>(Kèm theo Kế hoạch số:       /KH-UBND ngày      /</w:t>
      </w:r>
      <w:r w:rsidR="00A63083">
        <w:rPr>
          <w:rFonts w:eastAsia="Times New Roman" w:cs="Times New Roman"/>
          <w:i/>
          <w:sz w:val="28"/>
          <w:szCs w:val="28"/>
        </w:rPr>
        <w:t>9</w:t>
      </w:r>
      <w:r w:rsidRPr="003909C5">
        <w:rPr>
          <w:rFonts w:eastAsia="Times New Roman" w:cs="Times New Roman"/>
          <w:i/>
          <w:sz w:val="28"/>
          <w:szCs w:val="28"/>
        </w:rPr>
        <w:t xml:space="preserve">/2022 của UBND tỉnh Ninh Thuận) </w:t>
      </w:r>
    </w:p>
    <w:p w:rsidR="003909C5" w:rsidRPr="003909C5" w:rsidRDefault="001D2C02" w:rsidP="003909C5">
      <w:pPr>
        <w:spacing w:after="0" w:line="240" w:lineRule="auto"/>
        <w:jc w:val="center"/>
        <w:rPr>
          <w:rFonts w:eastAsia="Times New Roman" w:cs="Times New Roman"/>
          <w:b/>
          <w:bCs/>
          <w:color w:val="000000"/>
          <w:sz w:val="24"/>
          <w:szCs w:val="26"/>
        </w:rPr>
      </w:pPr>
      <w:r>
        <w:rPr>
          <w:rFonts w:eastAsia="Times New Roman" w:cs="Times New Roman"/>
          <w:b/>
          <w:bCs/>
          <w:noProof/>
          <w:color w:val="000000"/>
          <w:sz w:val="24"/>
          <w:szCs w:val="26"/>
        </w:rPr>
        <w:pict>
          <v:shape id="Straight Arrow Connector 5" o:spid="_x0000_s1028" type="#_x0000_t32" style="position:absolute;left:0;text-align:left;margin-left:300.2pt;margin-top:3.45pt;width:117.7pt;height:0;z-index:251664384;visibility:visible;mso-wrap-distance-top:-3e-5mm;mso-wrap-distance-bottom:-3e-5m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9gcJQIAAEoEAAAOAAAAZHJzL2Uyb0RvYy54bWysVE2P2jAQvVfqf7B8hxAadiEirFYJ9LLt IrH9AcZ2iNXEY9mGgKr+947Nh9j2UlXNwRlnPG/ezDxn/nTsWnKQ1inQBU2HI0qk5iCU3hX029tq MKXEeaYFa0HLgp6ko0+Ljx/mvcnlGBpohbQEQbTLe1PQxnuTJ4njjeyYG4KRGp012I553NpdIizr Eb1rk/Fo9JD0YIWxwKVz+LU6O+ki4te15P61rp30pC0ocvNxtXHdhjVZzFm+s8w0il9osH9g0TGl MekNqmKekb1Vf0B1iltwUPshhy6BulZcxhqwmnT0WzWbhhkZa8HmOHNrk/t/sPzrYW2JEgWdUKJZ hyPaeMvUrvHk2VroSQlaYxvBkknoVm9cjkGlXttQLz/qjXkB/t0RDWXD9E5G1m8ng1BpiEjehYSN M5hz238BgWfY3kNs3bG2XYDEppBjnNDpNiF59ITjxzSbZY8zHCS/+hKWXwONdf6zhI4Eo6DuUset gDSmYYcX5wMtll8DQlYNK9W2UQ6tJn1BZ5PxJAY4aJUIznDM2d22bC05sCCo+MQa0XN/zMJeiwjW SCaWF9sz1Z5tTN7qgIeFIZ2LdVbMj9lotpwup9kgGz8sB9moqgbPqzIbPKzSx0n1qSrLKv0ZqKVZ 3ighpA7srupNs79Tx+UenXV30++tDcl79NgvJHt9R9JxsmGYZ1lsQZzW9jpxFGw8fLlc4Ubc79G+ /wUsfgEAAP//AwBQSwMEFAAGAAgAAAAhAJpa7zjbAAAABwEAAA8AAABkcnMvZG93bnJldi54bWxM jkFLw0AUhO+C/2F5ghexuw0ktGk2pQgePNoWet1mn0lq9m3IbprYX+/Ti95mmGHmK7az68QVh9B6 0rBcKBBIlbct1RqOh9fnFYgQDVnTeUINXxhgW97fFSa3fqJ3vO5jLXiEQm40NDH2uZShatCZsPA9 EmcffnAmsh1qaQcz8bjrZKJUJp1piR8a0+NLg9XnfnQaMIzpUu3Wrj6+3aanU3K7TP1B68eHebcB EXGOf2X4wWd0KJnp7EeyQXQaskQlXGWxBsH5Kk0zEOdfL8tC/ucvvwEAAP//AwBQSwECLQAUAAYA CAAAACEAtoM4kv4AAADhAQAAEwAAAAAAAAAAAAAAAAAAAAAAW0NvbnRlbnRfVHlwZXNdLnhtbFBL AQItABQABgAIAAAAIQA4/SH/1gAAAJQBAAALAAAAAAAAAAAAAAAAAC8BAABfcmVscy8ucmVsc1BL AQItABQABgAIAAAAIQAI+9gcJQIAAEoEAAAOAAAAAAAAAAAAAAAAAC4CAABkcnMvZTJvRG9jLnht bFBLAQItABQABgAIAAAAIQCaWu842wAAAAcBAAAPAAAAAAAAAAAAAAAAAH8EAABkcnMvZG93bnJl di54bWxQSwUGAAAAAAQABADzAAAAhwUAAAAA "/>
        </w:pict>
      </w:r>
    </w:p>
    <w:p w:rsidR="003909C5" w:rsidRPr="003909C5" w:rsidRDefault="003909C5" w:rsidP="003909C5">
      <w:pPr>
        <w:spacing w:after="0" w:line="240" w:lineRule="auto"/>
        <w:rPr>
          <w:rFonts w:eastAsia="Times New Roman" w:cs="Times New Roman"/>
          <w:i/>
          <w:iCs/>
          <w:sz w:val="18"/>
          <w:szCs w:val="26"/>
        </w:rPr>
      </w:pPr>
    </w:p>
    <w:p w:rsidR="003909C5" w:rsidRPr="003909C5" w:rsidRDefault="003909C5" w:rsidP="003909C5">
      <w:pPr>
        <w:spacing w:after="0" w:line="240" w:lineRule="auto"/>
        <w:rPr>
          <w:rFonts w:eastAsia="Times New Roman" w:cs="Times New Roman"/>
          <w:b/>
          <w:bCs/>
          <w:sz w:val="18"/>
          <w:szCs w:val="24"/>
        </w:rPr>
      </w:pPr>
    </w:p>
    <w:p w:rsidR="003909C5" w:rsidRPr="003909C5" w:rsidRDefault="003909C5" w:rsidP="003909C5">
      <w:pPr>
        <w:spacing w:after="0" w:line="240" w:lineRule="auto"/>
        <w:rPr>
          <w:rFonts w:eastAsia="Times New Roman" w:cs="Times New Roman"/>
          <w:b/>
          <w:bCs/>
          <w:sz w:val="2"/>
          <w:szCs w:val="16"/>
          <w:lang w:val="vi-VN"/>
        </w:rPr>
      </w:pPr>
    </w:p>
    <w:p w:rsidR="003909C5" w:rsidRPr="003909C5" w:rsidRDefault="003909C5" w:rsidP="003909C5">
      <w:pPr>
        <w:spacing w:after="0" w:line="240" w:lineRule="auto"/>
        <w:jc w:val="center"/>
        <w:rPr>
          <w:rFonts w:eastAsia="Times New Roman" w:cs="Times New Roman"/>
          <w:b/>
          <w:bCs/>
          <w:sz w:val="2"/>
          <w:szCs w:val="28"/>
          <w:lang w:val="vi-VN"/>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2"/>
        <w:gridCol w:w="1985"/>
        <w:gridCol w:w="2551"/>
        <w:gridCol w:w="2552"/>
      </w:tblGrid>
      <w:tr w:rsidR="003909C5" w:rsidRPr="003909C5" w:rsidTr="00AB2B3D">
        <w:trPr>
          <w:trHeight w:val="727"/>
          <w:tblHeader/>
        </w:trPr>
        <w:tc>
          <w:tcPr>
            <w:tcW w:w="709" w:type="dxa"/>
            <w:vAlign w:val="center"/>
          </w:tcPr>
          <w:p w:rsidR="003909C5" w:rsidRPr="003909C5" w:rsidRDefault="003909C5" w:rsidP="003909C5">
            <w:pPr>
              <w:spacing w:before="60" w:after="60" w:line="240" w:lineRule="auto"/>
              <w:jc w:val="center"/>
              <w:rPr>
                <w:rFonts w:eastAsia="Times New Roman" w:cs="Times New Roman"/>
                <w:b/>
                <w:sz w:val="26"/>
                <w:szCs w:val="26"/>
              </w:rPr>
            </w:pPr>
            <w:r w:rsidRPr="003909C5">
              <w:rPr>
                <w:rFonts w:eastAsia="Times New Roman" w:cs="Times New Roman"/>
                <w:b/>
                <w:sz w:val="26"/>
                <w:szCs w:val="26"/>
              </w:rPr>
              <w:t>STT</w:t>
            </w:r>
          </w:p>
        </w:tc>
        <w:tc>
          <w:tcPr>
            <w:tcW w:w="6662" w:type="dxa"/>
            <w:vAlign w:val="center"/>
          </w:tcPr>
          <w:p w:rsidR="003909C5" w:rsidRPr="003909C5" w:rsidRDefault="003909C5" w:rsidP="003909C5">
            <w:pPr>
              <w:spacing w:before="60" w:after="60" w:line="240" w:lineRule="auto"/>
              <w:jc w:val="center"/>
              <w:rPr>
                <w:rFonts w:eastAsia="Times New Roman" w:cs="Times New Roman"/>
                <w:b/>
                <w:sz w:val="26"/>
                <w:szCs w:val="26"/>
              </w:rPr>
            </w:pPr>
            <w:r w:rsidRPr="003909C5">
              <w:rPr>
                <w:rFonts w:eastAsia="Times New Roman" w:cs="Times New Roman"/>
                <w:b/>
                <w:sz w:val="26"/>
                <w:szCs w:val="26"/>
              </w:rPr>
              <w:t>Nội dung nhiệm vụ</w:t>
            </w:r>
          </w:p>
        </w:tc>
        <w:tc>
          <w:tcPr>
            <w:tcW w:w="1985" w:type="dxa"/>
            <w:vAlign w:val="center"/>
          </w:tcPr>
          <w:p w:rsidR="003909C5" w:rsidRPr="003909C5" w:rsidRDefault="003909C5" w:rsidP="003909C5">
            <w:pPr>
              <w:spacing w:before="60" w:after="60" w:line="240" w:lineRule="auto"/>
              <w:jc w:val="center"/>
              <w:rPr>
                <w:rFonts w:eastAsia="Times New Roman" w:cs="Times New Roman"/>
                <w:b/>
                <w:sz w:val="26"/>
                <w:szCs w:val="26"/>
              </w:rPr>
            </w:pPr>
            <w:r w:rsidRPr="003909C5">
              <w:rPr>
                <w:rFonts w:eastAsia="Times New Roman" w:cs="Times New Roman"/>
                <w:b/>
                <w:sz w:val="26"/>
                <w:szCs w:val="26"/>
              </w:rPr>
              <w:t xml:space="preserve">Cơ quan </w:t>
            </w:r>
          </w:p>
          <w:p w:rsidR="003909C5" w:rsidRPr="003909C5" w:rsidRDefault="003909C5" w:rsidP="003909C5">
            <w:pPr>
              <w:spacing w:before="60" w:after="60" w:line="240" w:lineRule="auto"/>
              <w:jc w:val="center"/>
              <w:rPr>
                <w:rFonts w:eastAsia="Times New Roman" w:cs="Times New Roman"/>
                <w:b/>
                <w:sz w:val="26"/>
                <w:szCs w:val="26"/>
              </w:rPr>
            </w:pPr>
            <w:r w:rsidRPr="003909C5">
              <w:rPr>
                <w:rFonts w:eastAsia="Times New Roman" w:cs="Times New Roman"/>
                <w:b/>
                <w:sz w:val="26"/>
                <w:szCs w:val="26"/>
              </w:rPr>
              <w:t>chủ trì</w:t>
            </w:r>
          </w:p>
        </w:tc>
        <w:tc>
          <w:tcPr>
            <w:tcW w:w="2551" w:type="dxa"/>
            <w:vAlign w:val="center"/>
          </w:tcPr>
          <w:p w:rsidR="003909C5" w:rsidRPr="003909C5" w:rsidRDefault="003909C5" w:rsidP="003909C5">
            <w:pPr>
              <w:spacing w:before="60" w:after="60" w:line="240" w:lineRule="auto"/>
              <w:jc w:val="center"/>
              <w:rPr>
                <w:rFonts w:eastAsia="Times New Roman" w:cs="Times New Roman"/>
                <w:b/>
                <w:sz w:val="26"/>
                <w:szCs w:val="26"/>
              </w:rPr>
            </w:pPr>
            <w:r w:rsidRPr="003909C5">
              <w:rPr>
                <w:rFonts w:eastAsia="Times New Roman" w:cs="Times New Roman"/>
                <w:b/>
                <w:sz w:val="26"/>
                <w:szCs w:val="26"/>
              </w:rPr>
              <w:t>Cơ quan phối hợp</w:t>
            </w:r>
          </w:p>
        </w:tc>
        <w:tc>
          <w:tcPr>
            <w:tcW w:w="2552" w:type="dxa"/>
            <w:vAlign w:val="center"/>
          </w:tcPr>
          <w:p w:rsidR="003909C5" w:rsidRPr="003909C5" w:rsidRDefault="003909C5" w:rsidP="003909C5">
            <w:pPr>
              <w:spacing w:before="60" w:after="60" w:line="240" w:lineRule="auto"/>
              <w:jc w:val="center"/>
              <w:rPr>
                <w:rFonts w:eastAsia="Times New Roman" w:cs="Times New Roman"/>
                <w:b/>
                <w:sz w:val="26"/>
                <w:szCs w:val="26"/>
              </w:rPr>
            </w:pPr>
            <w:r w:rsidRPr="003909C5">
              <w:rPr>
                <w:rFonts w:eastAsia="Times New Roman" w:cs="Times New Roman"/>
                <w:b/>
                <w:sz w:val="26"/>
                <w:szCs w:val="26"/>
              </w:rPr>
              <w:t>Thời gian</w:t>
            </w:r>
          </w:p>
          <w:p w:rsidR="003909C5" w:rsidRPr="003909C5" w:rsidRDefault="003909C5" w:rsidP="003909C5">
            <w:pPr>
              <w:spacing w:before="60" w:after="60" w:line="240" w:lineRule="auto"/>
              <w:jc w:val="center"/>
              <w:rPr>
                <w:rFonts w:eastAsia="Times New Roman" w:cs="Times New Roman"/>
                <w:b/>
                <w:sz w:val="26"/>
                <w:szCs w:val="26"/>
              </w:rPr>
            </w:pPr>
            <w:r w:rsidRPr="003909C5">
              <w:rPr>
                <w:rFonts w:eastAsia="Times New Roman" w:cs="Times New Roman"/>
                <w:b/>
                <w:sz w:val="26"/>
                <w:szCs w:val="26"/>
              </w:rPr>
              <w:t>thực hiện</w:t>
            </w:r>
          </w:p>
        </w:tc>
      </w:tr>
      <w:tr w:rsidR="003909C5" w:rsidRPr="003909C5" w:rsidTr="00AB2B3D">
        <w:trPr>
          <w:trHeight w:val="815"/>
        </w:trPr>
        <w:tc>
          <w:tcPr>
            <w:tcW w:w="709" w:type="dxa"/>
            <w:vAlign w:val="center"/>
          </w:tcPr>
          <w:p w:rsidR="003909C5" w:rsidRPr="003909C5" w:rsidRDefault="003909C5" w:rsidP="003909C5">
            <w:pPr>
              <w:spacing w:before="60" w:after="60" w:line="240" w:lineRule="auto"/>
              <w:jc w:val="center"/>
              <w:rPr>
                <w:rFonts w:eastAsia="Times New Roman" w:cs="Times New Roman"/>
                <w:sz w:val="26"/>
                <w:szCs w:val="26"/>
              </w:rPr>
            </w:pPr>
          </w:p>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1</w:t>
            </w:r>
          </w:p>
          <w:p w:rsidR="003909C5" w:rsidRPr="003909C5" w:rsidRDefault="003909C5" w:rsidP="003909C5">
            <w:pPr>
              <w:spacing w:before="60" w:after="60" w:line="240" w:lineRule="auto"/>
              <w:jc w:val="center"/>
              <w:rPr>
                <w:rFonts w:eastAsia="Times New Roman" w:cs="Times New Roman"/>
                <w:sz w:val="26"/>
                <w:szCs w:val="26"/>
              </w:rPr>
            </w:pPr>
          </w:p>
        </w:tc>
        <w:tc>
          <w:tcPr>
            <w:tcW w:w="6662" w:type="dxa"/>
            <w:vAlign w:val="center"/>
          </w:tcPr>
          <w:p w:rsidR="003909C5" w:rsidRPr="003909C5" w:rsidRDefault="003909C5" w:rsidP="003909C5">
            <w:pPr>
              <w:spacing w:before="60" w:after="60" w:line="240" w:lineRule="auto"/>
              <w:jc w:val="both"/>
              <w:rPr>
                <w:rFonts w:eastAsia="Times New Roman" w:cs="Times New Roman"/>
                <w:i/>
                <w:color w:val="222222"/>
                <w:sz w:val="26"/>
                <w:szCs w:val="26"/>
              </w:rPr>
            </w:pPr>
            <w:r w:rsidRPr="003909C5">
              <w:rPr>
                <w:rFonts w:eastAsia="Times New Roman" w:cs="Times New Roman"/>
                <w:color w:val="222222"/>
                <w:sz w:val="26"/>
                <w:szCs w:val="26"/>
              </w:rPr>
              <w:t xml:space="preserve">Rà soát, xác định cụ thể nội dung tài liệu lưu trữ </w:t>
            </w:r>
            <w:r w:rsidRPr="003909C5">
              <w:rPr>
                <w:rFonts w:eastAsia="Times New Roman" w:cs="Times New Roman"/>
                <w:i/>
                <w:color w:val="222222"/>
                <w:sz w:val="26"/>
                <w:szCs w:val="26"/>
              </w:rPr>
              <w:t>(theo hướng dẫn của Bộ Nội vụ)</w:t>
            </w:r>
            <w:r w:rsidRPr="003909C5">
              <w:rPr>
                <w:rFonts w:eastAsia="Times New Roman" w:cs="Times New Roman"/>
                <w:color w:val="222222"/>
                <w:sz w:val="26"/>
                <w:szCs w:val="26"/>
              </w:rPr>
              <w:t xml:space="preserve"> để phục vụ việc công bố tài liệu lưu trữ theo quy định</w:t>
            </w:r>
          </w:p>
        </w:tc>
        <w:tc>
          <w:tcPr>
            <w:tcW w:w="1985"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Sở Nội vụ</w:t>
            </w:r>
          </w:p>
        </w:tc>
        <w:tc>
          <w:tcPr>
            <w:tcW w:w="2551"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Các cơ quan, đơn vị, địa phương</w:t>
            </w:r>
          </w:p>
        </w:tc>
        <w:tc>
          <w:tcPr>
            <w:tcW w:w="2552"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Hằng năm</w:t>
            </w:r>
          </w:p>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(từ năm 2022-2030)</w:t>
            </w:r>
          </w:p>
        </w:tc>
      </w:tr>
      <w:tr w:rsidR="003909C5" w:rsidRPr="003909C5" w:rsidTr="00AB2B3D">
        <w:trPr>
          <w:trHeight w:val="815"/>
        </w:trPr>
        <w:tc>
          <w:tcPr>
            <w:tcW w:w="709"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2</w:t>
            </w:r>
          </w:p>
        </w:tc>
        <w:tc>
          <w:tcPr>
            <w:tcW w:w="6662" w:type="dxa"/>
            <w:vAlign w:val="center"/>
          </w:tcPr>
          <w:p w:rsidR="003909C5" w:rsidRPr="003909C5" w:rsidRDefault="003909C5" w:rsidP="003909C5">
            <w:pPr>
              <w:spacing w:before="60" w:after="60" w:line="240" w:lineRule="auto"/>
              <w:jc w:val="both"/>
              <w:rPr>
                <w:rFonts w:eastAsia="Times New Roman" w:cs="Times New Roman"/>
                <w:color w:val="222222"/>
                <w:sz w:val="26"/>
                <w:szCs w:val="26"/>
              </w:rPr>
            </w:pPr>
            <w:r w:rsidRPr="003909C5">
              <w:rPr>
                <w:rFonts w:eastAsia="Times New Roman" w:cs="Times New Roman"/>
                <w:color w:val="222222"/>
                <w:sz w:val="26"/>
                <w:szCs w:val="26"/>
              </w:rPr>
              <w:t>Tăng cường thu thập, sưu tầm tài liệu thuộc nguồn nộp vào Lưu trữ lịch sử tỉnh và các tài liệu, tư liệu, hình ảnh gắn với các sự kiện, dấu mốc quan trọng, hoạt động bảo vệ, xây dựng và phát triển kinh tế-xã hội của tỉnh Ninh Thuận qua các thời kỳ tại các Trung tâm Lưu trữ quốc gia, Lưu trữ lịch sử các tỉnh, gia đình, dòng họ, cá nhân để bổ sung vào nguồn tài liệu, tư liệu công bố đảm bảo phong phú và đa dạng.</w:t>
            </w:r>
          </w:p>
        </w:tc>
        <w:tc>
          <w:tcPr>
            <w:tcW w:w="1985"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Sở Nội vụ</w:t>
            </w:r>
          </w:p>
        </w:tc>
        <w:tc>
          <w:tcPr>
            <w:tcW w:w="2551"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Các cơ quan, đơn vị, địa phương thuộc nguồn nộp lưu vào Lưu trữ lịch sử</w:t>
            </w:r>
          </w:p>
        </w:tc>
        <w:tc>
          <w:tcPr>
            <w:tcW w:w="2552"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Hằng năm</w:t>
            </w:r>
          </w:p>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(từ năm 2022-2030)</w:t>
            </w:r>
          </w:p>
        </w:tc>
      </w:tr>
      <w:tr w:rsidR="003909C5" w:rsidRPr="003909C5" w:rsidTr="00AB2B3D">
        <w:trPr>
          <w:trHeight w:val="817"/>
        </w:trPr>
        <w:tc>
          <w:tcPr>
            <w:tcW w:w="709"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3</w:t>
            </w:r>
          </w:p>
        </w:tc>
        <w:tc>
          <w:tcPr>
            <w:tcW w:w="6662" w:type="dxa"/>
            <w:vAlign w:val="center"/>
          </w:tcPr>
          <w:p w:rsidR="003909C5" w:rsidRPr="003909C5" w:rsidRDefault="003909C5" w:rsidP="003909C5">
            <w:pPr>
              <w:spacing w:before="60" w:after="60" w:line="240" w:lineRule="auto"/>
              <w:jc w:val="both"/>
              <w:rPr>
                <w:rFonts w:eastAsia="Times New Roman" w:cs="Times New Roman"/>
                <w:color w:val="222222"/>
                <w:sz w:val="26"/>
                <w:szCs w:val="26"/>
              </w:rPr>
            </w:pPr>
            <w:r w:rsidRPr="003909C5">
              <w:rPr>
                <w:rFonts w:eastAsia="Times New Roman" w:cs="Times New Roman"/>
                <w:color w:val="222222"/>
                <w:sz w:val="26"/>
                <w:szCs w:val="26"/>
              </w:rPr>
              <w:t>Chỉnh lý, xử lý tài liệu đảm bảo chuẩn xác trước khi đưa ra công bố.</w:t>
            </w:r>
          </w:p>
        </w:tc>
        <w:tc>
          <w:tcPr>
            <w:tcW w:w="1985"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Sở Nội vụ</w:t>
            </w:r>
          </w:p>
        </w:tc>
        <w:tc>
          <w:tcPr>
            <w:tcW w:w="2551"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Các cơ quan, đơn vị, địa phương</w:t>
            </w:r>
          </w:p>
        </w:tc>
        <w:tc>
          <w:tcPr>
            <w:tcW w:w="2552" w:type="dxa"/>
            <w:vAlign w:val="center"/>
          </w:tcPr>
          <w:p w:rsidR="003909C5" w:rsidRPr="003909C5" w:rsidRDefault="003909C5" w:rsidP="007B7E27">
            <w:pPr>
              <w:spacing w:after="0" w:line="240" w:lineRule="auto"/>
              <w:jc w:val="center"/>
              <w:rPr>
                <w:rFonts w:eastAsia="Times New Roman" w:cs="Times New Roman"/>
                <w:sz w:val="26"/>
                <w:szCs w:val="26"/>
              </w:rPr>
            </w:pPr>
            <w:r w:rsidRPr="003909C5">
              <w:rPr>
                <w:rFonts w:eastAsia="Times New Roman" w:cs="Times New Roman"/>
                <w:sz w:val="26"/>
                <w:szCs w:val="26"/>
              </w:rPr>
              <w:t>Năm 2023-2030</w:t>
            </w:r>
          </w:p>
          <w:p w:rsidR="003909C5" w:rsidRPr="003909C5" w:rsidRDefault="003909C5" w:rsidP="007B7E27">
            <w:pPr>
              <w:spacing w:after="0" w:line="240" w:lineRule="auto"/>
              <w:jc w:val="center"/>
              <w:rPr>
                <w:rFonts w:eastAsia="Times New Roman" w:cs="Times New Roman"/>
                <w:sz w:val="26"/>
                <w:szCs w:val="26"/>
              </w:rPr>
            </w:pPr>
            <w:r w:rsidRPr="003909C5">
              <w:rPr>
                <w:rFonts w:eastAsia="Times New Roman" w:cs="Times New Roman"/>
                <w:sz w:val="26"/>
                <w:szCs w:val="26"/>
              </w:rPr>
              <w:t>(sau khi thu thập tài liệu lưu trữ)</w:t>
            </w:r>
          </w:p>
        </w:tc>
      </w:tr>
      <w:tr w:rsidR="003909C5" w:rsidRPr="003909C5" w:rsidTr="00AB2B3D">
        <w:trPr>
          <w:trHeight w:val="1190"/>
        </w:trPr>
        <w:tc>
          <w:tcPr>
            <w:tcW w:w="709"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4</w:t>
            </w:r>
          </w:p>
        </w:tc>
        <w:tc>
          <w:tcPr>
            <w:tcW w:w="6662" w:type="dxa"/>
            <w:vAlign w:val="center"/>
          </w:tcPr>
          <w:p w:rsidR="003909C5" w:rsidRPr="003909C5" w:rsidRDefault="003909C5" w:rsidP="003909C5">
            <w:pPr>
              <w:spacing w:before="60" w:after="60" w:line="240" w:lineRule="auto"/>
              <w:jc w:val="both"/>
              <w:rPr>
                <w:rFonts w:eastAsia="Times New Roman" w:cs="Times New Roman"/>
                <w:color w:val="222222"/>
                <w:sz w:val="26"/>
                <w:szCs w:val="26"/>
              </w:rPr>
            </w:pPr>
            <w:r w:rsidRPr="003909C5">
              <w:rPr>
                <w:rFonts w:eastAsia="Times New Roman" w:cs="Times New Roman"/>
                <w:color w:val="222222"/>
                <w:sz w:val="26"/>
                <w:szCs w:val="26"/>
              </w:rPr>
              <w:t xml:space="preserve">Thực hiện số hóa tài liệu đang bảo quản tại Lưu trữ lịch sử tỉnh để phục vụ việc công bố tài liệu lưu trữ; </w:t>
            </w:r>
          </w:p>
        </w:tc>
        <w:tc>
          <w:tcPr>
            <w:tcW w:w="1985"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 xml:space="preserve">Sở Thông tin </w:t>
            </w:r>
          </w:p>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và Truyền thông</w:t>
            </w:r>
          </w:p>
        </w:tc>
        <w:tc>
          <w:tcPr>
            <w:tcW w:w="2551"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Sở Nội vụ và các cơ quan, đơn vị, địa phương</w:t>
            </w:r>
          </w:p>
        </w:tc>
        <w:tc>
          <w:tcPr>
            <w:tcW w:w="2552"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Từ năm 2022-2030 (sau khi thu thập tài liệu lưu trữ)</w:t>
            </w:r>
          </w:p>
        </w:tc>
      </w:tr>
      <w:tr w:rsidR="003909C5" w:rsidRPr="003909C5" w:rsidTr="00AB2B3D">
        <w:trPr>
          <w:trHeight w:val="980"/>
        </w:trPr>
        <w:tc>
          <w:tcPr>
            <w:tcW w:w="709"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lastRenderedPageBreak/>
              <w:t>5</w:t>
            </w:r>
          </w:p>
        </w:tc>
        <w:tc>
          <w:tcPr>
            <w:tcW w:w="6662" w:type="dxa"/>
            <w:vAlign w:val="center"/>
          </w:tcPr>
          <w:p w:rsidR="003909C5" w:rsidRPr="003909C5" w:rsidRDefault="003909C5" w:rsidP="003909C5">
            <w:pPr>
              <w:spacing w:before="60" w:after="60" w:line="240" w:lineRule="auto"/>
              <w:jc w:val="both"/>
              <w:rPr>
                <w:rFonts w:eastAsia="Times New Roman" w:cs="Times New Roman"/>
                <w:color w:val="222222"/>
                <w:sz w:val="26"/>
                <w:szCs w:val="26"/>
              </w:rPr>
            </w:pPr>
            <w:r w:rsidRPr="003909C5">
              <w:rPr>
                <w:rFonts w:eastAsia="Times New Roman" w:cs="Times New Roman"/>
                <w:color w:val="222222"/>
                <w:sz w:val="26"/>
                <w:szCs w:val="26"/>
              </w:rPr>
              <w:t>Bố trí ngân sách của tỉnh và các nguồn kinh phí hợp pháp khác để phục vụ việc công bố tài liệu lưu trữ</w:t>
            </w:r>
          </w:p>
        </w:tc>
        <w:tc>
          <w:tcPr>
            <w:tcW w:w="1985" w:type="dxa"/>
            <w:vAlign w:val="center"/>
          </w:tcPr>
          <w:p w:rsidR="00D8349B" w:rsidRDefault="00D8349B" w:rsidP="003909C5">
            <w:pPr>
              <w:spacing w:before="60" w:after="60" w:line="240" w:lineRule="auto"/>
              <w:jc w:val="center"/>
              <w:rPr>
                <w:rFonts w:eastAsia="Times New Roman" w:cs="Times New Roman"/>
                <w:sz w:val="26"/>
                <w:szCs w:val="26"/>
              </w:rPr>
            </w:pPr>
            <w:r>
              <w:rPr>
                <w:rFonts w:eastAsia="Times New Roman" w:cs="Times New Roman"/>
                <w:sz w:val="26"/>
                <w:szCs w:val="26"/>
              </w:rPr>
              <w:t>Sở Nội vụ</w:t>
            </w:r>
          </w:p>
          <w:p w:rsidR="003909C5" w:rsidRPr="003909C5" w:rsidRDefault="003909C5" w:rsidP="003909C5">
            <w:pPr>
              <w:spacing w:before="60" w:after="60" w:line="240" w:lineRule="auto"/>
              <w:jc w:val="center"/>
              <w:rPr>
                <w:rFonts w:eastAsia="Times New Roman" w:cs="Times New Roman"/>
                <w:sz w:val="26"/>
                <w:szCs w:val="26"/>
              </w:rPr>
            </w:pPr>
          </w:p>
        </w:tc>
        <w:tc>
          <w:tcPr>
            <w:tcW w:w="2551" w:type="dxa"/>
            <w:vAlign w:val="center"/>
          </w:tcPr>
          <w:p w:rsidR="003909C5" w:rsidRPr="003909C5" w:rsidRDefault="00D8349B" w:rsidP="00D8349B">
            <w:pPr>
              <w:spacing w:before="60" w:after="60" w:line="240" w:lineRule="auto"/>
              <w:jc w:val="center"/>
              <w:rPr>
                <w:rFonts w:eastAsia="Times New Roman" w:cs="Times New Roman"/>
                <w:sz w:val="26"/>
                <w:szCs w:val="26"/>
              </w:rPr>
            </w:pPr>
            <w:r>
              <w:rPr>
                <w:rFonts w:eastAsia="Times New Roman" w:cs="Times New Roman"/>
                <w:sz w:val="26"/>
                <w:szCs w:val="26"/>
              </w:rPr>
              <w:t>Sở Tài chính và c</w:t>
            </w:r>
            <w:r w:rsidR="003909C5" w:rsidRPr="003909C5">
              <w:rPr>
                <w:rFonts w:eastAsia="Times New Roman" w:cs="Times New Roman"/>
                <w:sz w:val="26"/>
                <w:szCs w:val="26"/>
              </w:rPr>
              <w:t>ác cơ quan, đơn vị, địa phương</w:t>
            </w:r>
          </w:p>
        </w:tc>
        <w:tc>
          <w:tcPr>
            <w:tcW w:w="2552" w:type="dxa"/>
            <w:vAlign w:val="center"/>
          </w:tcPr>
          <w:p w:rsidR="007B7E27" w:rsidRPr="003909C5" w:rsidRDefault="007B7E27" w:rsidP="007B7E27">
            <w:pPr>
              <w:spacing w:after="0" w:line="240" w:lineRule="auto"/>
              <w:jc w:val="center"/>
              <w:rPr>
                <w:rFonts w:eastAsia="Times New Roman" w:cs="Times New Roman"/>
                <w:sz w:val="26"/>
                <w:szCs w:val="26"/>
              </w:rPr>
            </w:pPr>
            <w:r w:rsidRPr="003909C5">
              <w:rPr>
                <w:rFonts w:eastAsia="Times New Roman" w:cs="Times New Roman"/>
                <w:sz w:val="26"/>
                <w:szCs w:val="26"/>
              </w:rPr>
              <w:t>Hằng năm</w:t>
            </w:r>
          </w:p>
          <w:p w:rsidR="003909C5" w:rsidRPr="003909C5" w:rsidRDefault="007B7E27" w:rsidP="007B7E27">
            <w:pPr>
              <w:spacing w:after="0" w:line="240" w:lineRule="auto"/>
              <w:jc w:val="center"/>
              <w:rPr>
                <w:rFonts w:eastAsia="Times New Roman" w:cs="Times New Roman"/>
                <w:sz w:val="26"/>
                <w:szCs w:val="26"/>
              </w:rPr>
            </w:pPr>
            <w:r w:rsidRPr="003909C5">
              <w:rPr>
                <w:rFonts w:eastAsia="Times New Roman" w:cs="Times New Roman"/>
                <w:sz w:val="26"/>
                <w:szCs w:val="26"/>
              </w:rPr>
              <w:t>(từ năm 2022-2030)</w:t>
            </w:r>
          </w:p>
        </w:tc>
      </w:tr>
      <w:tr w:rsidR="003909C5" w:rsidRPr="003909C5" w:rsidTr="00AB2B3D">
        <w:trPr>
          <w:trHeight w:val="531"/>
        </w:trPr>
        <w:tc>
          <w:tcPr>
            <w:tcW w:w="709"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6</w:t>
            </w:r>
          </w:p>
        </w:tc>
        <w:tc>
          <w:tcPr>
            <w:tcW w:w="6662" w:type="dxa"/>
            <w:vAlign w:val="center"/>
          </w:tcPr>
          <w:p w:rsidR="003909C5" w:rsidRPr="003909C5" w:rsidRDefault="003909C5" w:rsidP="003909C5">
            <w:pPr>
              <w:spacing w:before="60" w:after="60" w:line="240" w:lineRule="auto"/>
              <w:jc w:val="both"/>
              <w:rPr>
                <w:rFonts w:eastAsia="Times New Roman" w:cs="Times New Roman"/>
                <w:sz w:val="26"/>
                <w:szCs w:val="26"/>
              </w:rPr>
            </w:pPr>
            <w:r w:rsidRPr="003909C5">
              <w:rPr>
                <w:rFonts w:eastAsia="Times New Roman" w:cs="Times New Roman"/>
                <w:sz w:val="26"/>
                <w:szCs w:val="26"/>
              </w:rPr>
              <w:t>Xây dựng chuyên trang trên Trang thông tin điện tử của tỉnh Ninh Thuận, để thực hiện việc công bố tài liệu lưu trữ</w:t>
            </w:r>
          </w:p>
        </w:tc>
        <w:tc>
          <w:tcPr>
            <w:tcW w:w="1985"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 xml:space="preserve">Sở Thông tin </w:t>
            </w:r>
          </w:p>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và Truyền thông</w:t>
            </w:r>
          </w:p>
        </w:tc>
        <w:tc>
          <w:tcPr>
            <w:tcW w:w="2551"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Sở Nội vụ và các cơ quan, đơn vị, địa phương</w:t>
            </w:r>
          </w:p>
        </w:tc>
        <w:tc>
          <w:tcPr>
            <w:tcW w:w="2552"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Năm 2025</w:t>
            </w:r>
          </w:p>
        </w:tc>
      </w:tr>
      <w:tr w:rsidR="003909C5" w:rsidRPr="003909C5" w:rsidTr="00AB2B3D">
        <w:trPr>
          <w:trHeight w:val="531"/>
        </w:trPr>
        <w:tc>
          <w:tcPr>
            <w:tcW w:w="709"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7</w:t>
            </w:r>
          </w:p>
        </w:tc>
        <w:tc>
          <w:tcPr>
            <w:tcW w:w="6662" w:type="dxa"/>
            <w:vAlign w:val="center"/>
          </w:tcPr>
          <w:p w:rsidR="003909C5" w:rsidRPr="003909C5" w:rsidRDefault="003909C5" w:rsidP="003909C5">
            <w:pPr>
              <w:spacing w:before="60" w:after="60" w:line="240" w:lineRule="auto"/>
              <w:jc w:val="both"/>
              <w:rPr>
                <w:rFonts w:eastAsia="Times New Roman" w:cs="Times New Roman"/>
                <w:color w:val="222222"/>
                <w:sz w:val="26"/>
                <w:szCs w:val="26"/>
              </w:rPr>
            </w:pPr>
            <w:r w:rsidRPr="003909C5">
              <w:rPr>
                <w:rFonts w:eastAsia="Times New Roman" w:cs="Times New Roman"/>
                <w:color w:val="222222"/>
                <w:sz w:val="26"/>
                <w:szCs w:val="26"/>
              </w:rPr>
              <w:t>Tổ chức công bố tài liệu lưu trữ phục vụ phát triển kinh tế-xã hội bằng các hình thức: xuất bản ấn phẩm lưu trữ; triễn lãm, trưng bày; viết tin, bài công bố, giới thiệu tài liệu lưu trữ đăng trên báo, tạp chí, Cổng Thông tin điện tử của tỉnh và Trang Thông tin điện tử của Sở Nội vụ; xây dựng phóng sự tài liệu, tư liệu,… phổ biến trên phương tiện thông tin đại chúng và các hình thức khác phù hợp với tình hình thực tế của tỉnh.</w:t>
            </w:r>
          </w:p>
        </w:tc>
        <w:tc>
          <w:tcPr>
            <w:tcW w:w="1985"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Sở Nội vụ</w:t>
            </w:r>
          </w:p>
        </w:tc>
        <w:tc>
          <w:tcPr>
            <w:tcW w:w="2551"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3909C5">
              <w:rPr>
                <w:rFonts w:eastAsia="Times New Roman" w:cs="Times New Roman"/>
                <w:sz w:val="26"/>
                <w:szCs w:val="26"/>
              </w:rPr>
              <w:t>Các cơ quan, đơn vị, địa phương</w:t>
            </w:r>
          </w:p>
        </w:tc>
        <w:tc>
          <w:tcPr>
            <w:tcW w:w="2552" w:type="dxa"/>
            <w:vAlign w:val="center"/>
          </w:tcPr>
          <w:p w:rsidR="003909C5" w:rsidRPr="003909C5" w:rsidRDefault="003909C5" w:rsidP="003909C5">
            <w:pPr>
              <w:spacing w:before="60" w:after="60" w:line="240" w:lineRule="auto"/>
              <w:jc w:val="center"/>
              <w:rPr>
                <w:rFonts w:eastAsia="Times New Roman" w:cs="Times New Roman"/>
                <w:sz w:val="26"/>
                <w:szCs w:val="26"/>
              </w:rPr>
            </w:pPr>
            <w:r w:rsidRPr="007B7E27">
              <w:rPr>
                <w:rFonts w:eastAsia="Times New Roman" w:cs="Times New Roman"/>
                <w:sz w:val="26"/>
                <w:szCs w:val="26"/>
              </w:rPr>
              <w:t>Từ năm 2025-2030</w:t>
            </w:r>
          </w:p>
        </w:tc>
      </w:tr>
    </w:tbl>
    <w:p w:rsidR="003909C5" w:rsidRPr="003909C5" w:rsidRDefault="001D2C02" w:rsidP="003909C5">
      <w:pPr>
        <w:spacing w:before="120" w:after="120" w:line="240" w:lineRule="auto"/>
        <w:jc w:val="both"/>
        <w:rPr>
          <w:rFonts w:eastAsia="Times New Roman" w:cs="Times New Roman"/>
          <w:sz w:val="26"/>
          <w:szCs w:val="26"/>
          <w:lang w:val="vi-VN"/>
        </w:rPr>
      </w:pPr>
      <w:r>
        <w:rPr>
          <w:rFonts w:eastAsia="Times New Roman" w:cs="Times New Roman"/>
          <w:noProof/>
          <w:sz w:val="26"/>
          <w:szCs w:val="26"/>
        </w:rPr>
        <w:pict>
          <v:shape id="Straight Arrow Connector 4" o:spid="_x0000_s1027" type="#_x0000_t32" style="position:absolute;left:0;text-align:left;margin-left:274.15pt;margin-top:16.05pt;width:205.8pt;height:0;z-index:251663360;visibility:visible;mso-wrap-distance-top:-3e-5mm;mso-wrap-distance-bottom:-3e-5mm;mso-position-horizontal-relative:text;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Ic/LJQIAAEoEAAAOAAAAZHJzL2Uyb0RvYy54bWysVE2P2jAQvVfqf7B8Z0PYQCEirFYJ9LLt IrH9AcZ2iNXEY9mGgKr+947Nh9j2UlXNwRlnPG/ezDxn/nTsWnKQ1inQBU0fhpRIzUEovSvot7fV YEqJ80wL1oKWBT1JR58WHz/Me5PLETTQCmkJgmiX96agjfcmTxLHG9kx9wBGanTWYDvmcWt3ibCs R/SuTUbD4STpwQpjgUvn8Gt1dtJFxK9ryf1rXTvpSVtQ5ObjauO6DWuymLN8Z5lpFL/QYP/AomNK Y9IbVMU8I3ur/oDqFLfgoPYPHLoE6lpxGWvAatLhb9VsGmZkrAWb48ytTe7/wfKvh7UlShQ0o0Sz Dke08ZapXePJs7XQkxK0xjaCJVnoVm9cjkGlXttQLz/qjXkB/t0RDWXD9E5G1m8ng1BpiEjehYSN M5hz238BgWfY3kNs3bG2XYDEppBjnNDpNiF59ITjx9EkfZxMcJD86ktYfg001vnPEjoSjIK6Sx23 AtKYhh1enA+0WH4NCFk1rFTbRjm0mvQFnY1H4xjgoFUiOMMxZ3fbsrXkwIKg4hNrRM/9MQt7LSJY I5lYXmzPVHu2MXmrAx4WhnQu1lkxP2bD2XK6nGaDbDRZDrJhVQ2eV2U2mKzST+PqsSrLKv0ZqKVZ 3ighpA7srupNs79Tx+UenXV30++tDcl79NgvJHt9R9JxsmGYZ1lsQZzW9jpxFGw8fLlc4Ubc79G+ /wUsfgEAAP//AwBQSwMEFAAGAAgAAAAhACEBFezeAAAACQEAAA8AAABkcnMvZG93bnJldi54bWxM j8FOg0AQhu8mvsNmTLwYu0DFFMrSNCYePNo28Tplp4Cys4RdCvbpXeOhHmfmyz/fX2xm04kzDa61 rCBeRCCIK6tbrhUc9q+PKxDOI2vsLJOCb3KwKW9vCsy1nfidzjtfixDCLkcFjfd9LqWrGjLoFrYn DreTHQz6MA611ANOIdx0MomiZ2mw5fChwZ5eGqq+dqNRQG5M42ibmfrwdpkePpLL59Tvlbq/m7dr EJ5mf4XhVz+oQxmcjnZk7USnIH1aLQOqYJnEIAKQpVkG4vi3kGUh/zcofwAAAP//AwBQSwECLQAU AAYACAAAACEAtoM4kv4AAADhAQAAEwAAAAAAAAAAAAAAAAAAAAAAW0NvbnRlbnRfVHlwZXNdLnht bFBLAQItABQABgAIAAAAIQA4/SH/1gAAAJQBAAALAAAAAAAAAAAAAAAAAC8BAABfcmVscy8ucmVs c1BLAQItABQABgAIAAAAIQAGIc/LJQIAAEoEAAAOAAAAAAAAAAAAAAAAAC4CAABkcnMvZTJvRG9j LnhtbFBLAQItABQABgAIAAAAIQAhARXs3gAAAAkBAAAPAAAAAAAAAAAAAAAAAH8EAABkcnMvZG93 bnJldi54bWxQSwUGAAAAAAQABADzAAAAigUAAAAA "/>
        </w:pict>
      </w:r>
    </w:p>
    <w:p w:rsidR="003909C5" w:rsidRPr="00F52B64" w:rsidRDefault="003909C5" w:rsidP="00967D9E">
      <w:pPr>
        <w:rPr>
          <w:sz w:val="28"/>
          <w:szCs w:val="28"/>
        </w:rPr>
      </w:pPr>
    </w:p>
    <w:sectPr w:rsidR="003909C5" w:rsidRPr="00F52B64" w:rsidSect="003909C5">
      <w:headerReference w:type="default" r:id="rId10"/>
      <w:pgSz w:w="16839" w:h="11907" w:orient="landscape" w:code="9"/>
      <w:pgMar w:top="1134" w:right="1134" w:bottom="851" w:left="1418" w:header="340"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D90" w:rsidRDefault="001E4D90" w:rsidP="00082F47">
      <w:pPr>
        <w:spacing w:after="0" w:line="240" w:lineRule="auto"/>
      </w:pPr>
      <w:r>
        <w:separator/>
      </w:r>
    </w:p>
  </w:endnote>
  <w:endnote w:type="continuationSeparator" w:id="1">
    <w:p w:rsidR="001E4D90" w:rsidRDefault="001E4D90" w:rsidP="00082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512862"/>
      <w:docPartObj>
        <w:docPartGallery w:val="Page Numbers (Bottom of Page)"/>
        <w:docPartUnique/>
      </w:docPartObj>
    </w:sdtPr>
    <w:sdtEndPr>
      <w:rPr>
        <w:noProof/>
        <w:sz w:val="28"/>
        <w:szCs w:val="28"/>
      </w:rPr>
    </w:sdtEndPr>
    <w:sdtContent>
      <w:p w:rsidR="00362E3C" w:rsidRPr="00082F47" w:rsidRDefault="001D2C02" w:rsidP="00082F47">
        <w:pPr>
          <w:pStyle w:val="Footer"/>
          <w:jc w:val="right"/>
          <w:rPr>
            <w:sz w:val="28"/>
            <w:szCs w:val="28"/>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D90" w:rsidRDefault="001E4D90" w:rsidP="00082F47">
      <w:pPr>
        <w:spacing w:after="0" w:line="240" w:lineRule="auto"/>
      </w:pPr>
      <w:r>
        <w:separator/>
      </w:r>
    </w:p>
  </w:footnote>
  <w:footnote w:type="continuationSeparator" w:id="1">
    <w:p w:rsidR="001E4D90" w:rsidRDefault="001E4D90" w:rsidP="00082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195"/>
      <w:docPartObj>
        <w:docPartGallery w:val="Page Numbers (Top of Page)"/>
        <w:docPartUnique/>
      </w:docPartObj>
    </w:sdtPr>
    <w:sdtContent>
      <w:p w:rsidR="00362E3C" w:rsidRDefault="001D2C02">
        <w:pPr>
          <w:pStyle w:val="Header"/>
          <w:jc w:val="center"/>
        </w:pPr>
        <w:r>
          <w:fldChar w:fldCharType="begin"/>
        </w:r>
        <w:r w:rsidR="008625F7">
          <w:instrText xml:space="preserve"> PAGE   \* MERGEFORMAT </w:instrText>
        </w:r>
        <w:r>
          <w:fldChar w:fldCharType="separate"/>
        </w:r>
        <w:r w:rsidR="002269C6">
          <w:rPr>
            <w:noProof/>
          </w:rPr>
          <w:t>3</w:t>
        </w:r>
        <w:r>
          <w:rPr>
            <w:noProof/>
          </w:rPr>
          <w:fldChar w:fldCharType="end"/>
        </w:r>
      </w:p>
    </w:sdtContent>
  </w:sdt>
  <w:p w:rsidR="00362E3C" w:rsidRDefault="00362E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C5" w:rsidRDefault="001D2C02" w:rsidP="003909C5">
    <w:pPr>
      <w:pStyle w:val="Header"/>
      <w:jc w:val="center"/>
    </w:pPr>
    <w:r>
      <w:fldChar w:fldCharType="begin"/>
    </w:r>
    <w:r w:rsidR="003909C5">
      <w:instrText xml:space="preserve"> PAGE   \* MERGEFORMAT </w:instrText>
    </w:r>
    <w:r>
      <w:fldChar w:fldCharType="separate"/>
    </w:r>
    <w:r w:rsidR="002269C6">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64B8"/>
    <w:multiLevelType w:val="hybridMultilevel"/>
    <w:tmpl w:val="8A7E87A4"/>
    <w:lvl w:ilvl="0" w:tplc="685A9E1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E27D9C"/>
    <w:multiLevelType w:val="hybridMultilevel"/>
    <w:tmpl w:val="B0F65CE2"/>
    <w:lvl w:ilvl="0" w:tplc="0C1E4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02D8A"/>
    <w:rsid w:val="000004C6"/>
    <w:rsid w:val="00007647"/>
    <w:rsid w:val="000135E6"/>
    <w:rsid w:val="00016F85"/>
    <w:rsid w:val="00022F23"/>
    <w:rsid w:val="00027EE0"/>
    <w:rsid w:val="000372F4"/>
    <w:rsid w:val="00037552"/>
    <w:rsid w:val="00045507"/>
    <w:rsid w:val="00045C91"/>
    <w:rsid w:val="000646BE"/>
    <w:rsid w:val="000767C3"/>
    <w:rsid w:val="00077083"/>
    <w:rsid w:val="0008066B"/>
    <w:rsid w:val="00082F47"/>
    <w:rsid w:val="00084F13"/>
    <w:rsid w:val="000913B6"/>
    <w:rsid w:val="00094829"/>
    <w:rsid w:val="00094A1A"/>
    <w:rsid w:val="000955A1"/>
    <w:rsid w:val="00097B64"/>
    <w:rsid w:val="000C4233"/>
    <w:rsid w:val="000D3CE4"/>
    <w:rsid w:val="000D3DA4"/>
    <w:rsid w:val="000D49A4"/>
    <w:rsid w:val="000D5DA5"/>
    <w:rsid w:val="000D60C0"/>
    <w:rsid w:val="000D7918"/>
    <w:rsid w:val="000D7949"/>
    <w:rsid w:val="000E1AC6"/>
    <w:rsid w:val="000F43CD"/>
    <w:rsid w:val="00103C75"/>
    <w:rsid w:val="00110F8B"/>
    <w:rsid w:val="00116783"/>
    <w:rsid w:val="00131575"/>
    <w:rsid w:val="0013410F"/>
    <w:rsid w:val="001406B8"/>
    <w:rsid w:val="0014136C"/>
    <w:rsid w:val="0014328C"/>
    <w:rsid w:val="001522A5"/>
    <w:rsid w:val="001609D5"/>
    <w:rsid w:val="00163411"/>
    <w:rsid w:val="00163BFD"/>
    <w:rsid w:val="0016460A"/>
    <w:rsid w:val="00164D00"/>
    <w:rsid w:val="00166C1F"/>
    <w:rsid w:val="00177CBE"/>
    <w:rsid w:val="00181008"/>
    <w:rsid w:val="00185AA3"/>
    <w:rsid w:val="00186A76"/>
    <w:rsid w:val="0019109C"/>
    <w:rsid w:val="00192595"/>
    <w:rsid w:val="001978FD"/>
    <w:rsid w:val="001A3D69"/>
    <w:rsid w:val="001A4C4E"/>
    <w:rsid w:val="001A708D"/>
    <w:rsid w:val="001A75FA"/>
    <w:rsid w:val="001B0B78"/>
    <w:rsid w:val="001B41CF"/>
    <w:rsid w:val="001C1F64"/>
    <w:rsid w:val="001C2A64"/>
    <w:rsid w:val="001D1E36"/>
    <w:rsid w:val="001D2C02"/>
    <w:rsid w:val="001D4E24"/>
    <w:rsid w:val="001D6195"/>
    <w:rsid w:val="001E11C2"/>
    <w:rsid w:val="001E4D90"/>
    <w:rsid w:val="001F1AB0"/>
    <w:rsid w:val="001F2A77"/>
    <w:rsid w:val="001F6955"/>
    <w:rsid w:val="00205A5F"/>
    <w:rsid w:val="00220073"/>
    <w:rsid w:val="002269C6"/>
    <w:rsid w:val="002325F3"/>
    <w:rsid w:val="00234B71"/>
    <w:rsid w:val="00242C93"/>
    <w:rsid w:val="00242E5E"/>
    <w:rsid w:val="00246695"/>
    <w:rsid w:val="00252001"/>
    <w:rsid w:val="002620F6"/>
    <w:rsid w:val="002668BB"/>
    <w:rsid w:val="00277B56"/>
    <w:rsid w:val="0028397F"/>
    <w:rsid w:val="00286BC5"/>
    <w:rsid w:val="00297317"/>
    <w:rsid w:val="0029732E"/>
    <w:rsid w:val="002A590E"/>
    <w:rsid w:val="002A73FF"/>
    <w:rsid w:val="002A7511"/>
    <w:rsid w:val="002B5EC1"/>
    <w:rsid w:val="002B7638"/>
    <w:rsid w:val="002C13E7"/>
    <w:rsid w:val="002C333C"/>
    <w:rsid w:val="002C6DD6"/>
    <w:rsid w:val="002D0288"/>
    <w:rsid w:val="002D0F8F"/>
    <w:rsid w:val="002D334C"/>
    <w:rsid w:val="002D6D2D"/>
    <w:rsid w:val="002F2A08"/>
    <w:rsid w:val="00304A19"/>
    <w:rsid w:val="00311105"/>
    <w:rsid w:val="00312977"/>
    <w:rsid w:val="00316219"/>
    <w:rsid w:val="003209F3"/>
    <w:rsid w:val="003268A6"/>
    <w:rsid w:val="00330451"/>
    <w:rsid w:val="00336C5D"/>
    <w:rsid w:val="00337854"/>
    <w:rsid w:val="00345E5A"/>
    <w:rsid w:val="00351A43"/>
    <w:rsid w:val="0035225E"/>
    <w:rsid w:val="0035266B"/>
    <w:rsid w:val="00352F2F"/>
    <w:rsid w:val="003531A6"/>
    <w:rsid w:val="00353328"/>
    <w:rsid w:val="0036062D"/>
    <w:rsid w:val="00361536"/>
    <w:rsid w:val="00362E3C"/>
    <w:rsid w:val="003670DC"/>
    <w:rsid w:val="00373930"/>
    <w:rsid w:val="00373DD7"/>
    <w:rsid w:val="00373F03"/>
    <w:rsid w:val="0037409D"/>
    <w:rsid w:val="003757BB"/>
    <w:rsid w:val="00380576"/>
    <w:rsid w:val="00380B29"/>
    <w:rsid w:val="00383303"/>
    <w:rsid w:val="003909C5"/>
    <w:rsid w:val="0039475C"/>
    <w:rsid w:val="003965A8"/>
    <w:rsid w:val="003A45BD"/>
    <w:rsid w:val="003B1EDB"/>
    <w:rsid w:val="003B2DA8"/>
    <w:rsid w:val="003B4859"/>
    <w:rsid w:val="003B6516"/>
    <w:rsid w:val="003B6BB4"/>
    <w:rsid w:val="003C29CF"/>
    <w:rsid w:val="003C3989"/>
    <w:rsid w:val="003C3B51"/>
    <w:rsid w:val="003D13C0"/>
    <w:rsid w:val="003E6505"/>
    <w:rsid w:val="003E7263"/>
    <w:rsid w:val="00402025"/>
    <w:rsid w:val="00402D8A"/>
    <w:rsid w:val="00412F17"/>
    <w:rsid w:val="0041386D"/>
    <w:rsid w:val="0042568F"/>
    <w:rsid w:val="00453BF8"/>
    <w:rsid w:val="004556C8"/>
    <w:rsid w:val="00463132"/>
    <w:rsid w:val="00466C89"/>
    <w:rsid w:val="00475B53"/>
    <w:rsid w:val="00477283"/>
    <w:rsid w:val="00477E3C"/>
    <w:rsid w:val="004829CD"/>
    <w:rsid w:val="0048731B"/>
    <w:rsid w:val="00495585"/>
    <w:rsid w:val="004961B9"/>
    <w:rsid w:val="0049705C"/>
    <w:rsid w:val="00497DB6"/>
    <w:rsid w:val="004A0927"/>
    <w:rsid w:val="004A105C"/>
    <w:rsid w:val="004B0537"/>
    <w:rsid w:val="004B55FC"/>
    <w:rsid w:val="004B5E88"/>
    <w:rsid w:val="004B5F5D"/>
    <w:rsid w:val="004C12B3"/>
    <w:rsid w:val="004C5B2E"/>
    <w:rsid w:val="004D31AC"/>
    <w:rsid w:val="004D411E"/>
    <w:rsid w:val="004E2402"/>
    <w:rsid w:val="004E4BC5"/>
    <w:rsid w:val="004F195C"/>
    <w:rsid w:val="00500293"/>
    <w:rsid w:val="0050165E"/>
    <w:rsid w:val="00502A39"/>
    <w:rsid w:val="00506EDA"/>
    <w:rsid w:val="005101B9"/>
    <w:rsid w:val="00513E28"/>
    <w:rsid w:val="00514861"/>
    <w:rsid w:val="00523D90"/>
    <w:rsid w:val="00530C36"/>
    <w:rsid w:val="0053544D"/>
    <w:rsid w:val="005372C4"/>
    <w:rsid w:val="00541441"/>
    <w:rsid w:val="0054424F"/>
    <w:rsid w:val="00546926"/>
    <w:rsid w:val="00547233"/>
    <w:rsid w:val="00547564"/>
    <w:rsid w:val="0055257E"/>
    <w:rsid w:val="00552E3A"/>
    <w:rsid w:val="005565D6"/>
    <w:rsid w:val="00557A16"/>
    <w:rsid w:val="00560D0C"/>
    <w:rsid w:val="00563007"/>
    <w:rsid w:val="00563D44"/>
    <w:rsid w:val="00574169"/>
    <w:rsid w:val="005806CF"/>
    <w:rsid w:val="00580B0C"/>
    <w:rsid w:val="00583713"/>
    <w:rsid w:val="005923B5"/>
    <w:rsid w:val="005935C1"/>
    <w:rsid w:val="00593866"/>
    <w:rsid w:val="005B2578"/>
    <w:rsid w:val="005B332F"/>
    <w:rsid w:val="005C421C"/>
    <w:rsid w:val="005C5E81"/>
    <w:rsid w:val="005D2F16"/>
    <w:rsid w:val="005D5322"/>
    <w:rsid w:val="005D5F36"/>
    <w:rsid w:val="005D620B"/>
    <w:rsid w:val="005E0429"/>
    <w:rsid w:val="005E1C8D"/>
    <w:rsid w:val="005E273C"/>
    <w:rsid w:val="005F2540"/>
    <w:rsid w:val="00612747"/>
    <w:rsid w:val="006250CB"/>
    <w:rsid w:val="00625374"/>
    <w:rsid w:val="00630320"/>
    <w:rsid w:val="006324F6"/>
    <w:rsid w:val="00640ADB"/>
    <w:rsid w:val="00656394"/>
    <w:rsid w:val="00660AD6"/>
    <w:rsid w:val="00683001"/>
    <w:rsid w:val="00686C13"/>
    <w:rsid w:val="00690B1D"/>
    <w:rsid w:val="00693CA1"/>
    <w:rsid w:val="00694905"/>
    <w:rsid w:val="00696067"/>
    <w:rsid w:val="006A7571"/>
    <w:rsid w:val="006B291F"/>
    <w:rsid w:val="006B6384"/>
    <w:rsid w:val="006C17E9"/>
    <w:rsid w:val="006C376E"/>
    <w:rsid w:val="006C4468"/>
    <w:rsid w:val="006D3940"/>
    <w:rsid w:val="006D3C81"/>
    <w:rsid w:val="006D43B0"/>
    <w:rsid w:val="006D5AC1"/>
    <w:rsid w:val="006D7BD2"/>
    <w:rsid w:val="006E119B"/>
    <w:rsid w:val="006E21B8"/>
    <w:rsid w:val="006E328A"/>
    <w:rsid w:val="006F15DD"/>
    <w:rsid w:val="006F1EFA"/>
    <w:rsid w:val="006F3ACF"/>
    <w:rsid w:val="006F3DEB"/>
    <w:rsid w:val="006F5DBB"/>
    <w:rsid w:val="006F6D31"/>
    <w:rsid w:val="007059A9"/>
    <w:rsid w:val="00706908"/>
    <w:rsid w:val="0071068F"/>
    <w:rsid w:val="00712F8A"/>
    <w:rsid w:val="00716B66"/>
    <w:rsid w:val="00723A1E"/>
    <w:rsid w:val="00723F9F"/>
    <w:rsid w:val="00725BE4"/>
    <w:rsid w:val="00736B8B"/>
    <w:rsid w:val="007370FA"/>
    <w:rsid w:val="00753E9E"/>
    <w:rsid w:val="007562C6"/>
    <w:rsid w:val="00756C53"/>
    <w:rsid w:val="007677CA"/>
    <w:rsid w:val="00772C60"/>
    <w:rsid w:val="0077489C"/>
    <w:rsid w:val="00774B21"/>
    <w:rsid w:val="00777792"/>
    <w:rsid w:val="0078377B"/>
    <w:rsid w:val="007849E6"/>
    <w:rsid w:val="00786461"/>
    <w:rsid w:val="00786DAA"/>
    <w:rsid w:val="0079255E"/>
    <w:rsid w:val="0079574C"/>
    <w:rsid w:val="0079626A"/>
    <w:rsid w:val="00796B84"/>
    <w:rsid w:val="007A36DE"/>
    <w:rsid w:val="007B5791"/>
    <w:rsid w:val="007B7A17"/>
    <w:rsid w:val="007B7E27"/>
    <w:rsid w:val="007C23B5"/>
    <w:rsid w:val="007D1F48"/>
    <w:rsid w:val="007D2293"/>
    <w:rsid w:val="007D2CC3"/>
    <w:rsid w:val="007D3317"/>
    <w:rsid w:val="007D425E"/>
    <w:rsid w:val="007D4637"/>
    <w:rsid w:val="007E686B"/>
    <w:rsid w:val="007E7527"/>
    <w:rsid w:val="007F70C5"/>
    <w:rsid w:val="007F71B0"/>
    <w:rsid w:val="0080472C"/>
    <w:rsid w:val="0080648A"/>
    <w:rsid w:val="008067E7"/>
    <w:rsid w:val="0081762F"/>
    <w:rsid w:val="00820AA1"/>
    <w:rsid w:val="00824A55"/>
    <w:rsid w:val="008305A7"/>
    <w:rsid w:val="00833B3A"/>
    <w:rsid w:val="00834AAD"/>
    <w:rsid w:val="008357F0"/>
    <w:rsid w:val="00852692"/>
    <w:rsid w:val="00852AD5"/>
    <w:rsid w:val="00853217"/>
    <w:rsid w:val="008625F7"/>
    <w:rsid w:val="008637A1"/>
    <w:rsid w:val="00871A56"/>
    <w:rsid w:val="00871FCC"/>
    <w:rsid w:val="00886881"/>
    <w:rsid w:val="00887F78"/>
    <w:rsid w:val="008A2F9A"/>
    <w:rsid w:val="008C4B8D"/>
    <w:rsid w:val="008D6DDC"/>
    <w:rsid w:val="008D7EC1"/>
    <w:rsid w:val="008E1145"/>
    <w:rsid w:val="008E120D"/>
    <w:rsid w:val="008E40DB"/>
    <w:rsid w:val="008E42A6"/>
    <w:rsid w:val="008E717E"/>
    <w:rsid w:val="008E73CA"/>
    <w:rsid w:val="008E7D6B"/>
    <w:rsid w:val="008F17EC"/>
    <w:rsid w:val="008F44C5"/>
    <w:rsid w:val="008F578A"/>
    <w:rsid w:val="008F6F22"/>
    <w:rsid w:val="0090388C"/>
    <w:rsid w:val="00903E78"/>
    <w:rsid w:val="009108DE"/>
    <w:rsid w:val="009110A7"/>
    <w:rsid w:val="00911A08"/>
    <w:rsid w:val="00916703"/>
    <w:rsid w:val="0091685A"/>
    <w:rsid w:val="00921148"/>
    <w:rsid w:val="00924489"/>
    <w:rsid w:val="00925ED9"/>
    <w:rsid w:val="00927F78"/>
    <w:rsid w:val="0093265E"/>
    <w:rsid w:val="00933EDC"/>
    <w:rsid w:val="00935C68"/>
    <w:rsid w:val="0093656F"/>
    <w:rsid w:val="00937F1F"/>
    <w:rsid w:val="00941F76"/>
    <w:rsid w:val="00943993"/>
    <w:rsid w:val="00945F46"/>
    <w:rsid w:val="00963E6C"/>
    <w:rsid w:val="00967D9E"/>
    <w:rsid w:val="00970464"/>
    <w:rsid w:val="0098071C"/>
    <w:rsid w:val="00981FB3"/>
    <w:rsid w:val="00991413"/>
    <w:rsid w:val="00995699"/>
    <w:rsid w:val="009A7D97"/>
    <w:rsid w:val="009B6633"/>
    <w:rsid w:val="009C07DF"/>
    <w:rsid w:val="009C0A73"/>
    <w:rsid w:val="009C3F19"/>
    <w:rsid w:val="009C782A"/>
    <w:rsid w:val="009D506C"/>
    <w:rsid w:val="009E252C"/>
    <w:rsid w:val="009E30DB"/>
    <w:rsid w:val="009E6D6A"/>
    <w:rsid w:val="009F3650"/>
    <w:rsid w:val="009F7B6D"/>
    <w:rsid w:val="009F7C8C"/>
    <w:rsid w:val="00A01D24"/>
    <w:rsid w:val="00A025C9"/>
    <w:rsid w:val="00A0285E"/>
    <w:rsid w:val="00A03029"/>
    <w:rsid w:val="00A06B31"/>
    <w:rsid w:val="00A11923"/>
    <w:rsid w:val="00A16079"/>
    <w:rsid w:val="00A32842"/>
    <w:rsid w:val="00A36A96"/>
    <w:rsid w:val="00A414CC"/>
    <w:rsid w:val="00A55003"/>
    <w:rsid w:val="00A606C5"/>
    <w:rsid w:val="00A63083"/>
    <w:rsid w:val="00A63965"/>
    <w:rsid w:val="00A648B8"/>
    <w:rsid w:val="00A675E4"/>
    <w:rsid w:val="00A70C69"/>
    <w:rsid w:val="00A72252"/>
    <w:rsid w:val="00A73C7E"/>
    <w:rsid w:val="00A75DEB"/>
    <w:rsid w:val="00A840D9"/>
    <w:rsid w:val="00A84312"/>
    <w:rsid w:val="00A858B3"/>
    <w:rsid w:val="00A86F78"/>
    <w:rsid w:val="00A96732"/>
    <w:rsid w:val="00AA1BD7"/>
    <w:rsid w:val="00AA39D0"/>
    <w:rsid w:val="00AA6CBC"/>
    <w:rsid w:val="00AA719E"/>
    <w:rsid w:val="00AB2B3D"/>
    <w:rsid w:val="00AB3EED"/>
    <w:rsid w:val="00AC35A7"/>
    <w:rsid w:val="00AD180A"/>
    <w:rsid w:val="00AD2B9C"/>
    <w:rsid w:val="00AE013B"/>
    <w:rsid w:val="00AE0F3B"/>
    <w:rsid w:val="00AE10D3"/>
    <w:rsid w:val="00AE21D2"/>
    <w:rsid w:val="00AE3433"/>
    <w:rsid w:val="00AE3CFC"/>
    <w:rsid w:val="00AE57E0"/>
    <w:rsid w:val="00AF65EE"/>
    <w:rsid w:val="00AF6EE5"/>
    <w:rsid w:val="00B0699D"/>
    <w:rsid w:val="00B1071A"/>
    <w:rsid w:val="00B15D75"/>
    <w:rsid w:val="00B22FB0"/>
    <w:rsid w:val="00B26C56"/>
    <w:rsid w:val="00B36B5E"/>
    <w:rsid w:val="00B42397"/>
    <w:rsid w:val="00B501CE"/>
    <w:rsid w:val="00B519A3"/>
    <w:rsid w:val="00B5371F"/>
    <w:rsid w:val="00B55214"/>
    <w:rsid w:val="00B56BDA"/>
    <w:rsid w:val="00B672AA"/>
    <w:rsid w:val="00B75FD2"/>
    <w:rsid w:val="00B86AED"/>
    <w:rsid w:val="00B95B6E"/>
    <w:rsid w:val="00B96688"/>
    <w:rsid w:val="00BA3AE8"/>
    <w:rsid w:val="00BB1DA2"/>
    <w:rsid w:val="00BB2C27"/>
    <w:rsid w:val="00BB5B60"/>
    <w:rsid w:val="00BB60CA"/>
    <w:rsid w:val="00BC0D97"/>
    <w:rsid w:val="00BC4C63"/>
    <w:rsid w:val="00BD1B13"/>
    <w:rsid w:val="00BD3888"/>
    <w:rsid w:val="00BE0DCA"/>
    <w:rsid w:val="00BE59F7"/>
    <w:rsid w:val="00BF1E6A"/>
    <w:rsid w:val="00BF54B7"/>
    <w:rsid w:val="00BF5F07"/>
    <w:rsid w:val="00BF74C3"/>
    <w:rsid w:val="00C141BD"/>
    <w:rsid w:val="00C24CAD"/>
    <w:rsid w:val="00C32737"/>
    <w:rsid w:val="00C35A05"/>
    <w:rsid w:val="00C40C59"/>
    <w:rsid w:val="00C5504C"/>
    <w:rsid w:val="00C55E78"/>
    <w:rsid w:val="00C60977"/>
    <w:rsid w:val="00C65255"/>
    <w:rsid w:val="00C6774E"/>
    <w:rsid w:val="00C67838"/>
    <w:rsid w:val="00C67F8C"/>
    <w:rsid w:val="00C70AF1"/>
    <w:rsid w:val="00C71356"/>
    <w:rsid w:val="00C7228A"/>
    <w:rsid w:val="00C72828"/>
    <w:rsid w:val="00C7377C"/>
    <w:rsid w:val="00C73A66"/>
    <w:rsid w:val="00C96DD7"/>
    <w:rsid w:val="00C97135"/>
    <w:rsid w:val="00CA2251"/>
    <w:rsid w:val="00CB597E"/>
    <w:rsid w:val="00CB59F9"/>
    <w:rsid w:val="00CB6934"/>
    <w:rsid w:val="00CD23FF"/>
    <w:rsid w:val="00CD3DD3"/>
    <w:rsid w:val="00CE0952"/>
    <w:rsid w:val="00CE35D9"/>
    <w:rsid w:val="00CF0503"/>
    <w:rsid w:val="00CF077A"/>
    <w:rsid w:val="00CF364B"/>
    <w:rsid w:val="00CF4A74"/>
    <w:rsid w:val="00CF5938"/>
    <w:rsid w:val="00CF6F45"/>
    <w:rsid w:val="00D12F4D"/>
    <w:rsid w:val="00D15069"/>
    <w:rsid w:val="00D20149"/>
    <w:rsid w:val="00D20992"/>
    <w:rsid w:val="00D22FF3"/>
    <w:rsid w:val="00D27A28"/>
    <w:rsid w:val="00D30C36"/>
    <w:rsid w:val="00D36074"/>
    <w:rsid w:val="00D45FE1"/>
    <w:rsid w:val="00D565E7"/>
    <w:rsid w:val="00D63A6A"/>
    <w:rsid w:val="00D72537"/>
    <w:rsid w:val="00D74170"/>
    <w:rsid w:val="00D82E93"/>
    <w:rsid w:val="00D8349B"/>
    <w:rsid w:val="00D83D29"/>
    <w:rsid w:val="00D85DB3"/>
    <w:rsid w:val="00D87170"/>
    <w:rsid w:val="00DA17D2"/>
    <w:rsid w:val="00DA45FA"/>
    <w:rsid w:val="00DB18EC"/>
    <w:rsid w:val="00DB2602"/>
    <w:rsid w:val="00DB4525"/>
    <w:rsid w:val="00DC085F"/>
    <w:rsid w:val="00DD2891"/>
    <w:rsid w:val="00DD2BC4"/>
    <w:rsid w:val="00DD5692"/>
    <w:rsid w:val="00DE354F"/>
    <w:rsid w:val="00DE4D4F"/>
    <w:rsid w:val="00DF4E69"/>
    <w:rsid w:val="00DF6B45"/>
    <w:rsid w:val="00DF7BD8"/>
    <w:rsid w:val="00E15DC9"/>
    <w:rsid w:val="00E224A8"/>
    <w:rsid w:val="00E26EE1"/>
    <w:rsid w:val="00E27E8C"/>
    <w:rsid w:val="00E31ED1"/>
    <w:rsid w:val="00E35A6D"/>
    <w:rsid w:val="00E4095A"/>
    <w:rsid w:val="00E41798"/>
    <w:rsid w:val="00E4198F"/>
    <w:rsid w:val="00E427F4"/>
    <w:rsid w:val="00E428DC"/>
    <w:rsid w:val="00E43EB1"/>
    <w:rsid w:val="00E46A26"/>
    <w:rsid w:val="00E514EE"/>
    <w:rsid w:val="00E52D3C"/>
    <w:rsid w:val="00E54A82"/>
    <w:rsid w:val="00E571A9"/>
    <w:rsid w:val="00E60FB3"/>
    <w:rsid w:val="00E6200D"/>
    <w:rsid w:val="00E63C56"/>
    <w:rsid w:val="00E64CCF"/>
    <w:rsid w:val="00E65718"/>
    <w:rsid w:val="00E6612E"/>
    <w:rsid w:val="00E71C0A"/>
    <w:rsid w:val="00E74B60"/>
    <w:rsid w:val="00E77D5E"/>
    <w:rsid w:val="00E8286A"/>
    <w:rsid w:val="00E83787"/>
    <w:rsid w:val="00E85625"/>
    <w:rsid w:val="00E908A3"/>
    <w:rsid w:val="00EA7CF5"/>
    <w:rsid w:val="00EA7F37"/>
    <w:rsid w:val="00EB2205"/>
    <w:rsid w:val="00EB53FB"/>
    <w:rsid w:val="00EC39FE"/>
    <w:rsid w:val="00EC4BAF"/>
    <w:rsid w:val="00EC4E2E"/>
    <w:rsid w:val="00ED4256"/>
    <w:rsid w:val="00EE0F08"/>
    <w:rsid w:val="00EE15A2"/>
    <w:rsid w:val="00EE3152"/>
    <w:rsid w:val="00EF1910"/>
    <w:rsid w:val="00F0581F"/>
    <w:rsid w:val="00F176CA"/>
    <w:rsid w:val="00F2628F"/>
    <w:rsid w:val="00F3171B"/>
    <w:rsid w:val="00F3365C"/>
    <w:rsid w:val="00F3603C"/>
    <w:rsid w:val="00F46560"/>
    <w:rsid w:val="00F475DB"/>
    <w:rsid w:val="00F476A3"/>
    <w:rsid w:val="00F52B64"/>
    <w:rsid w:val="00F52E22"/>
    <w:rsid w:val="00F578D1"/>
    <w:rsid w:val="00F63144"/>
    <w:rsid w:val="00F6353E"/>
    <w:rsid w:val="00F665B6"/>
    <w:rsid w:val="00F66CAF"/>
    <w:rsid w:val="00F71740"/>
    <w:rsid w:val="00F73FE7"/>
    <w:rsid w:val="00F7483A"/>
    <w:rsid w:val="00F84D0D"/>
    <w:rsid w:val="00F854A9"/>
    <w:rsid w:val="00F8667A"/>
    <w:rsid w:val="00F94AE0"/>
    <w:rsid w:val="00FB1928"/>
    <w:rsid w:val="00FB4061"/>
    <w:rsid w:val="00FB51E6"/>
    <w:rsid w:val="00FB722E"/>
    <w:rsid w:val="00FB79B8"/>
    <w:rsid w:val="00FC39E3"/>
    <w:rsid w:val="00FC65DD"/>
    <w:rsid w:val="00FD2CAA"/>
    <w:rsid w:val="00FE689D"/>
    <w:rsid w:val="00FF05AB"/>
    <w:rsid w:val="00FF1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5"/>
        <o:r id="V:Rule3" type="connector" idref="#Straight Arrow Connector 4"/>
        <o:r id="V:Rule9" type="connector" idref="#_x0000_s1033"/>
        <o:r id="V:Rule1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516"/>
    <w:pPr>
      <w:ind w:left="720"/>
      <w:contextualSpacing/>
    </w:pPr>
  </w:style>
  <w:style w:type="paragraph" w:styleId="Header">
    <w:name w:val="header"/>
    <w:basedOn w:val="Normal"/>
    <w:link w:val="HeaderChar"/>
    <w:uiPriority w:val="99"/>
    <w:unhideWhenUsed/>
    <w:rsid w:val="0008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unhideWhenUsed/>
    <w:rsid w:val="0008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7"/>
  </w:style>
  <w:style w:type="paragraph" w:styleId="NormalWeb">
    <w:name w:val="Normal (Web)"/>
    <w:basedOn w:val="Normal"/>
    <w:uiPriority w:val="99"/>
    <w:unhideWhenUsed/>
    <w:rsid w:val="0093656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3656F"/>
    <w:rPr>
      <w:b/>
      <w:bCs/>
    </w:rPr>
  </w:style>
  <w:style w:type="character" w:styleId="Hyperlink">
    <w:name w:val="Hyperlink"/>
    <w:basedOn w:val="DefaultParagraphFont"/>
    <w:uiPriority w:val="99"/>
    <w:semiHidden/>
    <w:unhideWhenUsed/>
    <w:rsid w:val="008D6DDC"/>
    <w:rPr>
      <w:color w:val="0000FF"/>
      <w:u w:val="single"/>
    </w:rPr>
  </w:style>
  <w:style w:type="paragraph" w:customStyle="1" w:styleId="Default">
    <w:name w:val="Default"/>
    <w:rsid w:val="00A63083"/>
    <w:pPr>
      <w:autoSpaceDE w:val="0"/>
      <w:autoSpaceDN w:val="0"/>
      <w:adjustRightInd w:val="0"/>
      <w:spacing w:after="0" w:line="240" w:lineRule="auto"/>
    </w:pPr>
    <w:rPr>
      <w:rFonts w:eastAsia="Times New Roman"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516"/>
    <w:pPr>
      <w:ind w:left="720"/>
      <w:contextualSpacing/>
    </w:pPr>
  </w:style>
  <w:style w:type="paragraph" w:styleId="Header">
    <w:name w:val="header"/>
    <w:basedOn w:val="Normal"/>
    <w:link w:val="HeaderChar"/>
    <w:uiPriority w:val="99"/>
    <w:unhideWhenUsed/>
    <w:rsid w:val="0008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unhideWhenUsed/>
    <w:rsid w:val="0008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7"/>
  </w:style>
  <w:style w:type="paragraph" w:styleId="NormalWeb">
    <w:name w:val="Normal (Web)"/>
    <w:basedOn w:val="Normal"/>
    <w:uiPriority w:val="99"/>
    <w:unhideWhenUsed/>
    <w:rsid w:val="0093656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3656F"/>
    <w:rPr>
      <w:b/>
      <w:bCs/>
    </w:rPr>
  </w:style>
  <w:style w:type="character" w:styleId="Hyperlink">
    <w:name w:val="Hyperlink"/>
    <w:basedOn w:val="DefaultParagraphFont"/>
    <w:uiPriority w:val="99"/>
    <w:semiHidden/>
    <w:unhideWhenUsed/>
    <w:rsid w:val="008D6DDC"/>
    <w:rPr>
      <w:color w:val="0000FF"/>
      <w:u w:val="single"/>
    </w:rPr>
  </w:style>
  <w:style w:type="paragraph" w:customStyle="1" w:styleId="Default">
    <w:name w:val="Default"/>
    <w:rsid w:val="00A63083"/>
    <w:pPr>
      <w:autoSpaceDE w:val="0"/>
      <w:autoSpaceDN w:val="0"/>
      <w:adjustRightInd w:val="0"/>
      <w:spacing w:after="0" w:line="240" w:lineRule="auto"/>
    </w:pPr>
    <w:rPr>
      <w:rFonts w:eastAsia="Times New Roman" w:cs="Times New Roman"/>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573318655">
      <w:bodyDiv w:val="1"/>
      <w:marLeft w:val="0"/>
      <w:marRight w:val="0"/>
      <w:marTop w:val="0"/>
      <w:marBottom w:val="0"/>
      <w:divBdr>
        <w:top w:val="none" w:sz="0" w:space="0" w:color="auto"/>
        <w:left w:val="none" w:sz="0" w:space="0" w:color="auto"/>
        <w:bottom w:val="none" w:sz="0" w:space="0" w:color="auto"/>
        <w:right w:val="none" w:sz="0" w:space="0" w:color="auto"/>
      </w:divBdr>
    </w:div>
    <w:div w:id="1331518192">
      <w:bodyDiv w:val="1"/>
      <w:marLeft w:val="0"/>
      <w:marRight w:val="0"/>
      <w:marTop w:val="0"/>
      <w:marBottom w:val="0"/>
      <w:divBdr>
        <w:top w:val="none" w:sz="0" w:space="0" w:color="auto"/>
        <w:left w:val="none" w:sz="0" w:space="0" w:color="auto"/>
        <w:bottom w:val="none" w:sz="0" w:space="0" w:color="auto"/>
        <w:right w:val="none" w:sz="0" w:space="0" w:color="auto"/>
      </w:divBdr>
    </w:div>
    <w:div w:id="1980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13" Target="stylesWithEffects.xml" Type="http://schemas.microsoft.com/office/2007/relationships/stylesWithEffect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1CED-DF68-412C-8E6F-D3C03435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2022-09-05T02:33:00Z</dcterms:created>
  <dc:creator>LOAN</dc:creator>
  <cp:lastModifiedBy>NHUY</cp:lastModifiedBy>
  <cp:lastPrinted>2022-03-16T09:04:00Z</cp:lastPrinted>
  <dcterms:modified xsi:type="dcterms:W3CDTF">2022-09-05T07:31:00Z</dcterms:modified>
  <cp:revision>15</cp:revision>
  <dc:title>Phòng Văn xã - Ngoại vụ - UBND Tỉnh Ninh Thuận</dc:title>
</cp:coreProperties>
</file>