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Look w:val="01E0" w:firstRow="1" w:lastRow="1" w:firstColumn="1" w:lastColumn="1" w:noHBand="0" w:noVBand="0"/>
      </w:tblPr>
      <w:tblGrid>
        <w:gridCol w:w="3468"/>
        <w:gridCol w:w="280"/>
        <w:gridCol w:w="5540"/>
      </w:tblGrid>
      <w:tr w:rsidR="00484675" w:rsidRPr="00484675" w:rsidTr="005B0FDD">
        <w:tc>
          <w:tcPr>
            <w:tcW w:w="3468" w:type="dxa"/>
            <w:hideMark/>
          </w:tcPr>
          <w:p w:rsidR="005B0FDD" w:rsidRPr="00484675" w:rsidRDefault="005B0FDD">
            <w:pPr>
              <w:ind w:right="-141"/>
              <w:jc w:val="center"/>
              <w:rPr>
                <w:sz w:val="26"/>
                <w:szCs w:val="24"/>
              </w:rPr>
            </w:pPr>
            <w:bookmarkStart w:id="0" w:name="_GoBack"/>
            <w:r w:rsidRPr="00484675">
              <w:rPr>
                <w:sz w:val="26"/>
                <w:szCs w:val="24"/>
              </w:rPr>
              <w:t>UBND TỈNH NINH THUẬN</w:t>
            </w:r>
          </w:p>
          <w:p w:rsidR="005B0FDD" w:rsidRPr="00484675" w:rsidRDefault="005B0FDD">
            <w:pPr>
              <w:ind w:right="-141"/>
              <w:jc w:val="center"/>
              <w:rPr>
                <w:sz w:val="26"/>
                <w:szCs w:val="24"/>
              </w:rPr>
            </w:pPr>
            <w:r w:rsidRPr="00484675">
              <w:rPr>
                <w:b/>
                <w:sz w:val="26"/>
                <w:szCs w:val="24"/>
              </w:rPr>
              <w:t>VĂN PHÒNG</w:t>
            </w:r>
          </w:p>
          <w:p w:rsidR="005B0FDD" w:rsidRPr="00484675" w:rsidRDefault="004C72B0">
            <w:pPr>
              <w:ind w:right="-141"/>
              <w:jc w:val="center"/>
              <w:rPr>
                <w:sz w:val="26"/>
                <w:szCs w:val="24"/>
              </w:rPr>
            </w:pPr>
            <w:r>
              <w:rPr>
                <w:noProof/>
              </w:rPr>
              <mc:AlternateContent>
                <mc:Choice Requires="wps">
                  <w:drawing>
                    <wp:anchor distT="0" distB="0" distL="114300" distR="114300" simplePos="0" relativeHeight="251656704" behindDoc="0" locked="0" layoutInCell="1" allowOverlap="1">
                      <wp:simplePos x="0" y="0"/>
                      <wp:positionH relativeFrom="column">
                        <wp:posOffset>792480</wp:posOffset>
                      </wp:positionH>
                      <wp:positionV relativeFrom="paragraph">
                        <wp:posOffset>10795</wp:posOffset>
                      </wp:positionV>
                      <wp:extent cx="534670" cy="0"/>
                      <wp:effectExtent l="12065" t="12065" r="15240" b="6985"/>
                      <wp:wrapNone/>
                      <wp:docPr id="3" name="47EB3043-41DB-F5C2-D096351D7F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670" cy="0"/>
                              </a:xfrm>
                              <a:custGeom>
                                <a:avLst/>
                                <a:gdLst>
                                  <a:gd name="T0" fmla="*/ 0 w 21600"/>
                                  <a:gd name="T1" fmla="*/ 0 h 21600"/>
                                  <a:gd name="T2" fmla="*/ 2147483646 w 21600"/>
                                  <a:gd name="T3" fmla="*/ 0 h 21600"/>
                                  <a:gd name="T4" fmla="*/ 0 60000 65536"/>
                                  <a:gd name="T5" fmla="*/ 0 60000 65536"/>
                                </a:gdLst>
                                <a:ahLst/>
                                <a:cxnLst>
                                  <a:cxn ang="T4">
                                    <a:pos x="T0" y="T1"/>
                                  </a:cxn>
                                  <a:cxn ang="T5">
                                    <a:pos x="T2" y="T3"/>
                                  </a:cxn>
                                </a:cxnLst>
                                <a:rect l="0" t="0" r="r" b="b"/>
                                <a:pathLst>
                                  <a:path w="21600" h="21600">
                                    <a:moveTo>
                                      <a:pt x="0" y="0"/>
                                    </a:moveTo>
                                    <a:lnTo>
                                      <a:pt x="21600" y="21600"/>
                                    </a:lnTo>
                                  </a:path>
                                </a:pathLst>
                              </a:custGeom>
                              <a:noFill/>
                              <a:ln w="1270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317B2F" id="47EB3043-41DB-F5C2-D096351D7F14" o:spid="_x0000_s1026" style="position:absolute;margin-left:62.4pt;margin-top:.85pt;width:42.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9yjvRUwMAAFYHAAAOAAAAZHJzL2Uyb0RvYy54bWysVd1u2zYUvh/QdyB4WcCRKFGyY0QpUsse BnRtgHgPQEuUJVQiNZK2nBZ99x2SkmNnbTEM9YV8yPPx/PPj3btT16IjV7qRIsPkJsSIi0KWjdhn +K/tZrbASBsmStZKwTP8zDV+d//mt7uhX/JI1rItuUJgROjl0Ge4NqZfBoEuat4xfSN7LkBZSdUx A0u1D0rFBrDetUEUhmkwSFX2ShZca9jNvRLfO/tVxQvzqao0N6jNMMRm3Fe5785+g/s7ttwr1tdN MYbB/kcUHWsEOD2byplh6KCaf5nqmkJJLStzU8gukFXVFNzlANmQ8FU2TzXrucsFiqP7c5n0rzNb fDw+KtSUGY4xEqyDFtH5+n0c0nhGSf5+tklW0SwPb9M4Ifl8Q6gt2dDrJZx86h+VTVr3H2TxWSMh VzUTe/6glBxqzkoIlFh8cHXALjQcRbvhT1mCR3Yw0lXvVKnOGoS6oJNr0vO5SfxkUAGbSUzTObSy mFQBW07nioM2v3PpbLDjB218e0uQXHPKMcUtnK+6Fjr9NkAhGlBE0nAahjOIXIHq74OiC1BE6Jwu 4pSmPzIJRb7w+wOT9AoEgYUhSpMkTsdpPQeY/AwIZdlPibN6qkVxEmMxQELQrAxvqat9L7WtuS0N VHbr+8aWALOle0EnV2hI36Jj1+URDZ5f3Ci4gq8vn8IILt/Op9MzY6OzTqyIhgz7bqB6kqyuk0e+ lQ5lXs0G+HvRtuISNVqCEM8dBrTHgGAdwnR6wQUB8uUQCblp2tZNUStsaCSaw6DYMLRsm9Jq3cLy FV+1Ch0ZMI05EYdpDx1MuN8jto/jjME+0JLfd1vg1lGeNeECurKu5EGULgh7qdajbFjTehlOt65L cEfGUtrb4vjn6214u16sF3RGo3Q9o2Gezx42KzpLN2Se5HG+WuXkm42W0GXdlCUXNqmJCwn9b1wz srJnsTMbXmWh1X53rtDG/capuYAF12G4WkAu07/v0UQgnoh2snwGMlHSkzs8RiDUUn3BaABiz7D+ +8AUx6j9QwAh3RJK7UvgFjSZR7BQl5rdpYaJAkxBRzFcFiuujH89Dr1q9jV48p0W8gFIrGos4zi2 81GNCyBvl8H40NjX4XLtUC/P4f0/AAAA//8DAFBLAwQUAAYACAAAACEAFje/dtkAAAAHAQAADwAA AGRycy9kb3ducmV2LnhtbEyPwU7DMAyG70i8Q2QkbixZNQHrmk4DCcEJtMLuWWOaisapmnQtPD2G C9z86bd+fy62s+/ECYfYBtKwXCgQSHWwLTUa3l4frm5BxGTImi4QavjECNvy/KwwuQ0T7fFUpUZw CcXcaHAp9bmUsXboTVyEHomz9zB4kxiHRtrBTFzuO5kpdS29aYkvONPjvcP6oxq9hq/Hju4Orn2u shGXTy+7NKnVWuvLi3m3AZFwTn/L8KPP6lCy0zGMZKPomLMVqycebkBwnqk1/3b8ZVkW8r9/+Q0A AP//AwBQSwECLQAUAAYACAAAACEAtoM4kv4AAADhAQAAEwAAAAAAAAAAAAAAAAAAAAAAW0NvbnRl bnRfVHlwZXNdLnhtbFBLAQItABQABgAIAAAAIQA4/SH/1gAAAJQBAAALAAAAAAAAAAAAAAAAAC8B AABfcmVscy8ucmVsc1BLAQItABQABgAIAAAAIQD9yjvRUwMAAFYHAAAOAAAAAAAAAAAAAAAAAC4C AABkcnMvZTJvRG9jLnhtbFBLAQItABQABgAIAAAAIQAWN7922QAAAAcBAAAPAAAAAAAAAAAAAAAA AK0FAABkcnMvZG93bnJldi54bWxQSwUGAAAAAAQABADzAAAAswYAAAAA " path="m,l21600,21600e" filled="f" strokecolor="black [3213]" strokeweight="1pt">
                      <v:path o:connecttype="custom" o:connectlocs="0,0;2147483646,0" o:connectangles="0,0"/>
                    </v:shape>
                  </w:pict>
                </mc:Fallback>
              </mc:AlternateContent>
            </w:r>
          </w:p>
        </w:tc>
        <w:tc>
          <w:tcPr>
            <w:tcW w:w="280" w:type="dxa"/>
          </w:tcPr>
          <w:p w:rsidR="005B0FDD" w:rsidRPr="00484675" w:rsidRDefault="005B0FDD">
            <w:pPr>
              <w:ind w:right="-141"/>
              <w:rPr>
                <w:b/>
                <w:sz w:val="26"/>
                <w:szCs w:val="24"/>
              </w:rPr>
            </w:pPr>
          </w:p>
        </w:tc>
        <w:tc>
          <w:tcPr>
            <w:tcW w:w="5540" w:type="dxa"/>
            <w:hideMark/>
          </w:tcPr>
          <w:p w:rsidR="005B0FDD" w:rsidRPr="00484675" w:rsidRDefault="005B0FDD">
            <w:pPr>
              <w:ind w:right="-141"/>
              <w:jc w:val="center"/>
              <w:rPr>
                <w:b/>
                <w:sz w:val="26"/>
                <w:szCs w:val="24"/>
              </w:rPr>
            </w:pPr>
            <w:r w:rsidRPr="00484675">
              <w:rPr>
                <w:b/>
                <w:sz w:val="26"/>
                <w:szCs w:val="24"/>
              </w:rPr>
              <w:t>CỘNG HÒA XÃ HỘI CHỦ NGHĨA VIỆT NAM</w:t>
            </w:r>
          </w:p>
          <w:p w:rsidR="005B0FDD" w:rsidRPr="00484675" w:rsidRDefault="004C72B0">
            <w:pPr>
              <w:ind w:right="-141"/>
              <w:jc w:val="center"/>
              <w:rPr>
                <w:b/>
                <w:sz w:val="26"/>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716280</wp:posOffset>
                      </wp:positionH>
                      <wp:positionV relativeFrom="paragraph">
                        <wp:posOffset>217170</wp:posOffset>
                      </wp:positionV>
                      <wp:extent cx="2044700" cy="0"/>
                      <wp:effectExtent l="10795" t="9525" r="11430" b="9525"/>
                      <wp:wrapNone/>
                      <wp:docPr id="2" name="3F86EA17-E444-B524-9D57B9241A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044700" cy="0"/>
                              </a:xfrm>
                              <a:custGeom>
                                <a:avLst/>
                                <a:gdLst>
                                  <a:gd name="T0" fmla="*/ 0 w 21600"/>
                                  <a:gd name="T1" fmla="*/ 0 h 21600"/>
                                  <a:gd name="T2" fmla="*/ 2147483646 w 21600"/>
                                  <a:gd name="T3" fmla="*/ 0 h 21600"/>
                                  <a:gd name="T4" fmla="*/ 0 60000 65536"/>
                                  <a:gd name="T5" fmla="*/ 0 60000 65536"/>
                                </a:gdLst>
                                <a:ahLst/>
                                <a:cxnLst>
                                  <a:cxn ang="T4">
                                    <a:pos x="T0" y="T1"/>
                                  </a:cxn>
                                  <a:cxn ang="T5">
                                    <a:pos x="T2" y="T3"/>
                                  </a:cxn>
                                </a:cxnLst>
                                <a:rect l="0" t="0" r="r" b="b"/>
                                <a:pathLst>
                                  <a:path w="21600" h="21600">
                                    <a:moveTo>
                                      <a:pt x="0" y="0"/>
                                    </a:moveTo>
                                    <a:lnTo>
                                      <a:pt x="21600" y="21600"/>
                                    </a:lnTo>
                                  </a:path>
                                </a:pathLst>
                              </a:cu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0ED54B3" id="3F86EA17-E444-B524-9D57B9241A71" o:spid="_x0000_s1026" style="position:absolute;margin-left:56.4pt;margin-top:17.1pt;width:161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yskkBQMAAKIGAAAOAAAAZHJzL2Uyb0RvYy54bWysVd9v2yAQfp+0/wHxOCn1j5CkjepUWdtM k7qtUrO9E4xjaxgYkNjdX78DO26SrXuY1gf3gI/v7r7jLtc3bS3QnhtbKZnh5CLGiEum8kpuM/x1 vRpdYmQdlTkVSvIMP3OLbxZv31w3es5TVSqRc4OARNp5ozNcOqfnUWRZyWtqL5TmEg4LZWrqYGm2 UW5oA+y1iNI4nkaNMrk2inFrYfeuO8SLwF8UnLkvRWG5QyLDEJsLXxO+G/+NFtd0vjVUlxXrw6D/ EEVNKwlOB6o76ijameo3qrpiRllVuAum6kgVRcV4yAGySeKzbJ5KqnnIBcSxepDJ/j9a9nn/aFCV ZzjFSNIaSjReXU7vl8lsdE8IGb2fpGR0dTeZvb9KSbKcJV6yRts53HzSj8YnbfWDYt8tkuq2pHLL l8aopuQ0h0ADPjq54BcWrqJN80nl4JHunArqtYWpUSEq/c1f9NSgEGpDuZ6HcvHWIQabaUzILIaq ssNZROeewl9kO+s+cBVsun+wrqt0DlaoU95nu4b7RS2g6O8iFKMGpckUOHv0AZScgMo/g0DBgSlN yIxcjqdk+hrl+Agdo1coyQkIAotjNJ1MxtPzACd/A4Is20PitDxowVrZiwEWgrpleE2C6FpZL7qX BpRddyUESVsZlB3QkxM0pO/RYx8aeAzo7n/vxkA3nvehwQj6cNOlo6nz0Xkn3kQN1DhUA5UHy5/V as/XKqDc2eMAfy+nQh6jeiYIcagwoDsMGN5hiHsIwsd+9IisElW+qoTwjq3Zbm6FQXsKc2UV/vq0 T2BC+hyS1L/ScO2Ew884PrC4tnvxYldDV3TMiS94/xhhH0ZZtx+2IL4wJj1FiPzEtVE7mYdX7Bvx vrcdrURnh9zh2qEZu6beqPwZGtOoblDCYAejVOYnRg0MyQzbHztqOEbio4TmvkoI8VM1LMhklsLC HJ9sjk+oZECVYYfhtXnz1nWTeKdNtS3BU6eAVEsYCEXlWzbE10XVL2AQhmz7oe0n7fE6oF5+Wha/ AAAA//8DAFBLAwQUAAYACAAAACEAhKE0BN0AAAAJAQAADwAAAGRycy9kb3ducmV2LnhtbEyPzU7D MBCE70i8g7VI3KjzJ0RDnKpF4gKHiIBQj268JIF4HcVOG96eRRzKcWZHs98Um8UO4oiT7x0piFcR CKTGmZ5aBW+vjzd3IHzQZPTgCBV8o4dNeXlR6Ny4E73gsQ6t4BLyuVbQhTDmUvqmQ6v9yo1IfPtw k9WB5dRKM+kTl9tBJlF0K63uiT90esSHDpuverYKfFXV23VfzfHuXe6GJ5PuP59Tpa6vlu09iIBL OIfhF5/RoWSmg5vJeDGwjhNGDwrSLAHBgSzN2Dj8GbIs5P8F5Q8AAAD//wMAUEsBAi0AFAAGAAgA AAAhALaDOJL+AAAA4QEAABMAAAAAAAAAAAAAAAAAAAAAAFtDb250ZW50X1R5cGVzXS54bWxQSwEC LQAUAAYACAAAACEAOP0h/9YAAACUAQAACwAAAAAAAAAAAAAAAAAvAQAAX3JlbHMvLnJlbHNQSwEC LQAUAAYACAAAACEA18rJJAUDAACiBgAADgAAAAAAAAAAAAAAAAAuAgAAZHJzL2Uyb0RvYy54bWxQ SwECLQAUAAYACAAAACEAhKE0BN0AAAAJAQAADwAAAAAAAAAAAAAAAABfBQAAZHJzL2Rvd25yZXYu eG1sUEsFBgAAAAAEAAQA8wAAAGkGAAAAAA== " path="m,l21600,21600e" strokecolor="black [3213]" strokeweight="1pt">
                      <v:path o:connecttype="custom" o:connectlocs="0,0;2147483646,0" o:connectangles="0,0"/>
                    </v:shape>
                  </w:pict>
                </mc:Fallback>
              </mc:AlternateContent>
            </w:r>
            <w:r w:rsidR="005B0FDD" w:rsidRPr="00484675">
              <w:rPr>
                <w:b/>
                <w:szCs w:val="24"/>
              </w:rPr>
              <w:t>Ðộc lập - Tự do - Hạnh phúc</w:t>
            </w:r>
          </w:p>
        </w:tc>
      </w:tr>
      <w:tr w:rsidR="00484675" w:rsidRPr="00484675" w:rsidTr="005B0FDD">
        <w:tc>
          <w:tcPr>
            <w:tcW w:w="3468" w:type="dxa"/>
            <w:hideMark/>
          </w:tcPr>
          <w:p w:rsidR="005B0FDD" w:rsidRPr="00484675" w:rsidRDefault="005B0FDD" w:rsidP="00003538">
            <w:pPr>
              <w:ind w:right="-141"/>
              <w:jc w:val="center"/>
              <w:rPr>
                <w:b/>
                <w:sz w:val="26"/>
                <w:szCs w:val="24"/>
              </w:rPr>
            </w:pPr>
            <w:r w:rsidRPr="00484675">
              <w:rPr>
                <w:sz w:val="26"/>
                <w:szCs w:val="24"/>
              </w:rPr>
              <w:t>Số:</w:t>
            </w:r>
            <w:r w:rsidR="00B80CE2">
              <w:rPr>
                <w:sz w:val="26"/>
                <w:szCs w:val="24"/>
              </w:rPr>
              <w:t xml:space="preserve">         </w:t>
            </w:r>
            <w:r w:rsidRPr="00484675">
              <w:rPr>
                <w:sz w:val="26"/>
                <w:szCs w:val="24"/>
              </w:rPr>
              <w:t>/TB-VPUB</w:t>
            </w:r>
          </w:p>
        </w:tc>
        <w:tc>
          <w:tcPr>
            <w:tcW w:w="280" w:type="dxa"/>
          </w:tcPr>
          <w:p w:rsidR="005B0FDD" w:rsidRPr="00484675" w:rsidRDefault="005B0FDD">
            <w:pPr>
              <w:ind w:right="-141"/>
              <w:rPr>
                <w:b/>
                <w:sz w:val="26"/>
                <w:szCs w:val="24"/>
              </w:rPr>
            </w:pPr>
          </w:p>
        </w:tc>
        <w:tc>
          <w:tcPr>
            <w:tcW w:w="5540" w:type="dxa"/>
            <w:hideMark/>
          </w:tcPr>
          <w:p w:rsidR="005B0FDD" w:rsidRPr="00484675" w:rsidRDefault="005B0FDD" w:rsidP="00633C25">
            <w:pPr>
              <w:ind w:right="-141"/>
              <w:jc w:val="center"/>
              <w:rPr>
                <w:b/>
                <w:sz w:val="26"/>
                <w:szCs w:val="24"/>
              </w:rPr>
            </w:pPr>
            <w:r w:rsidRPr="00484675">
              <w:rPr>
                <w:i/>
                <w:sz w:val="26"/>
                <w:szCs w:val="24"/>
              </w:rPr>
              <w:t xml:space="preserve">Ninh Thuận, ngày </w:t>
            </w:r>
            <w:r w:rsidR="00B80CE2">
              <w:rPr>
                <w:i/>
                <w:sz w:val="26"/>
                <w:szCs w:val="24"/>
              </w:rPr>
              <w:t xml:space="preserve">    </w:t>
            </w:r>
            <w:r w:rsidRPr="00484675">
              <w:rPr>
                <w:i/>
                <w:sz w:val="26"/>
                <w:szCs w:val="24"/>
              </w:rPr>
              <w:t xml:space="preserve"> tháng </w:t>
            </w:r>
            <w:r w:rsidR="00633C25">
              <w:rPr>
                <w:i/>
                <w:sz w:val="26"/>
                <w:szCs w:val="24"/>
              </w:rPr>
              <w:t>3</w:t>
            </w:r>
            <w:r w:rsidR="00A73EDC">
              <w:rPr>
                <w:i/>
                <w:sz w:val="26"/>
                <w:szCs w:val="24"/>
              </w:rPr>
              <w:t xml:space="preserve"> </w:t>
            </w:r>
            <w:r w:rsidRPr="00484675">
              <w:rPr>
                <w:i/>
                <w:sz w:val="26"/>
                <w:szCs w:val="24"/>
              </w:rPr>
              <w:t>năm 202</w:t>
            </w:r>
            <w:r w:rsidR="00633C25">
              <w:rPr>
                <w:i/>
                <w:sz w:val="26"/>
                <w:szCs w:val="24"/>
              </w:rPr>
              <w:t>2</w:t>
            </w:r>
          </w:p>
        </w:tc>
      </w:tr>
    </w:tbl>
    <w:p w:rsidR="00720C9B" w:rsidRPr="00484675" w:rsidRDefault="005B0FDD" w:rsidP="00003538">
      <w:pPr>
        <w:ind w:right="-141"/>
        <w:rPr>
          <w:b/>
          <w:i/>
        </w:rPr>
      </w:pPr>
      <w:r w:rsidRPr="00484675">
        <w:rPr>
          <w:bCs/>
          <w:sz w:val="2"/>
        </w:rPr>
        <w:tab/>
      </w:r>
      <w:r w:rsidRPr="00484675">
        <w:rPr>
          <w:sz w:val="2"/>
        </w:rPr>
        <w:tab/>
      </w:r>
    </w:p>
    <w:p w:rsidR="005B0FDD" w:rsidRPr="00484675" w:rsidRDefault="005B0FDD" w:rsidP="005B0FDD">
      <w:pPr>
        <w:pStyle w:val="Heading4"/>
        <w:jc w:val="center"/>
        <w:rPr>
          <w:rFonts w:ascii="Times New Roman" w:hAnsi="Times New Roman" w:cs="Times New Roman"/>
          <w:b/>
          <w:i w:val="0"/>
          <w:color w:val="auto"/>
        </w:rPr>
      </w:pPr>
      <w:r w:rsidRPr="00484675">
        <w:rPr>
          <w:rFonts w:ascii="Times New Roman" w:hAnsi="Times New Roman" w:cs="Times New Roman"/>
          <w:b/>
          <w:i w:val="0"/>
          <w:color w:val="auto"/>
        </w:rPr>
        <w:t>THÔNG BÁO</w:t>
      </w:r>
    </w:p>
    <w:p w:rsidR="005B0FDD" w:rsidRPr="00484675" w:rsidRDefault="005B0FDD" w:rsidP="005B0FDD">
      <w:pPr>
        <w:pStyle w:val="Heading5"/>
        <w:spacing w:before="0"/>
        <w:jc w:val="center"/>
        <w:rPr>
          <w:rFonts w:ascii="Times New Roman" w:hAnsi="Times New Roman" w:cs="Times New Roman"/>
          <w:b/>
          <w:color w:val="auto"/>
        </w:rPr>
      </w:pPr>
      <w:r w:rsidRPr="00484675">
        <w:rPr>
          <w:rFonts w:ascii="Times New Roman" w:hAnsi="Times New Roman" w:cs="Times New Roman"/>
          <w:b/>
          <w:color w:val="auto"/>
        </w:rPr>
        <w:t xml:space="preserve">Kết luận của Chủ tịch Ủy ban nhân dân tỉnh </w:t>
      </w:r>
      <w:r w:rsidR="0064517A" w:rsidRPr="00484675">
        <w:rPr>
          <w:rFonts w:ascii="Times New Roman" w:hAnsi="Times New Roman" w:cs="Times New Roman"/>
          <w:b/>
          <w:color w:val="auto"/>
        </w:rPr>
        <w:t>Trần Quốc Nam</w:t>
      </w:r>
    </w:p>
    <w:p w:rsidR="005B0FDD" w:rsidRPr="00484675" w:rsidRDefault="005B0FDD" w:rsidP="005B0FDD">
      <w:pPr>
        <w:pStyle w:val="Heading5"/>
        <w:spacing w:before="0"/>
        <w:jc w:val="center"/>
        <w:rPr>
          <w:rFonts w:ascii="Times New Roman" w:hAnsi="Times New Roman" w:cs="Times New Roman"/>
          <w:b/>
          <w:color w:val="auto"/>
        </w:rPr>
      </w:pPr>
      <w:r w:rsidRPr="00484675">
        <w:rPr>
          <w:rFonts w:ascii="Times New Roman" w:hAnsi="Times New Roman" w:cs="Times New Roman"/>
          <w:b/>
          <w:color w:val="auto"/>
        </w:rPr>
        <w:t xml:space="preserve">tại cuộc họp </w:t>
      </w:r>
      <w:r w:rsidR="00D36CAA" w:rsidRPr="00484675">
        <w:rPr>
          <w:rFonts w:ascii="Times New Roman" w:hAnsi="Times New Roman" w:cs="Times New Roman"/>
          <w:b/>
          <w:color w:val="auto"/>
        </w:rPr>
        <w:t xml:space="preserve">về công tác </w:t>
      </w:r>
      <w:r w:rsidRPr="00484675">
        <w:rPr>
          <w:rFonts w:ascii="Times New Roman" w:hAnsi="Times New Roman" w:cs="Times New Roman"/>
          <w:b/>
          <w:color w:val="auto"/>
        </w:rPr>
        <w:t xml:space="preserve">phòng chống dịch COVID-19 </w:t>
      </w:r>
    </w:p>
    <w:p w:rsidR="005B0FDD" w:rsidRPr="00484675" w:rsidRDefault="004C72B0" w:rsidP="005B0FDD">
      <w:pPr>
        <w:rPr>
          <w:b/>
        </w:rPr>
      </w:pPr>
      <w:r>
        <w:rPr>
          <w:noProof/>
        </w:rPr>
        <mc:AlternateContent>
          <mc:Choice Requires="wps">
            <w:drawing>
              <wp:anchor distT="0" distB="0" distL="114300" distR="114300" simplePos="0" relativeHeight="251658752" behindDoc="0" locked="0" layoutInCell="1" allowOverlap="1">
                <wp:simplePos x="0" y="0"/>
                <wp:positionH relativeFrom="column">
                  <wp:posOffset>2282190</wp:posOffset>
                </wp:positionH>
                <wp:positionV relativeFrom="paragraph">
                  <wp:posOffset>90170</wp:posOffset>
                </wp:positionV>
                <wp:extent cx="1371600" cy="0"/>
                <wp:effectExtent l="6350" t="9525" r="12700" b="9525"/>
                <wp:wrapNone/>
                <wp:docPr id="1" name="3DC4A5EF-2943-FB77-82BA548C00A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0"/>
                        </a:xfrm>
                        <a:custGeom>
                          <a:avLst/>
                          <a:gdLst>
                            <a:gd name="T0" fmla="*/ 0 w 21600"/>
                            <a:gd name="T1" fmla="*/ 0 h 21600"/>
                            <a:gd name="T2" fmla="*/ 2147483646 w 21600"/>
                            <a:gd name="T3" fmla="*/ 0 h 21600"/>
                            <a:gd name="T4" fmla="*/ 0 60000 65536"/>
                            <a:gd name="T5" fmla="*/ 0 60000 65536"/>
                          </a:gdLst>
                          <a:ahLst/>
                          <a:cxnLst>
                            <a:cxn ang="T4">
                              <a:pos x="T0" y="T1"/>
                            </a:cxn>
                            <a:cxn ang="T5">
                              <a:pos x="T2" y="T3"/>
                            </a:cxn>
                          </a:cxnLst>
                          <a:rect l="0" t="0" r="r" b="b"/>
                          <a:pathLst>
                            <a:path w="21600" h="21600">
                              <a:moveTo>
                                <a:pt x="0" y="0"/>
                              </a:moveTo>
                              <a:lnTo>
                                <a:pt x="21600" y="21600"/>
                              </a:lnTo>
                            </a:path>
                          </a:pathLst>
                        </a:custGeom>
                        <a:solidFill>
                          <a:srgbClr val="FFFFFF"/>
                        </a:solidFill>
                        <a:ln w="127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70946F0" id="3DC4A5EF-2943-FB77-82BA548C00A4" o:spid="_x0000_s1026" style="position:absolute;margin-left:179.7pt;margin-top:7.1pt;width:1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jbnzpAQMAAJgGAAAOAAAAZHJzL2Uyb0RvYy54bWysVdtu2zAMfR+wfxD0OCD1Jc6lRp0iTZth QLcVaPYBiixfMFnyJCVO9/WjJCdxunUPw/JgUNLRIXkoMje3h4ajPVO6liLD0VWIERNU5rUoM/xt sx7NMdKGiJxwKViGX5jGt4v37266NmWxrCTPmUJAInTatRmujGnTINC0Yg3RV7JlAg4LqRpiYKnK IFekA/aGB3EYToNOqrxVkjKtYffeH+KF4y8KRs3XotDMIJ5hiM24r3Lfrf0GixuSloq0VU37MMg/ RNGQWoDTE9U9MQTtVP0bVVNTJbUszBWVTSCLoqbM5QDZROGrbJ4r0jKXC4ij25NM+v/R0i/7J4Xq HGqHkSANlGh8v0qWk4f1KL5OxqP13Ww2msd3y0kyX4XhMrGSda1O4eZz+6Rs0rp9lPS7RkKuKiJK tlRKdhUjOQQaWXxwccEuNFxF2+6zzMEj2Rnp1DsUqrGEoAs6uCK9nIrEDgZR2IzGs2gaQi3p8Swg 6fEi3WnzkUlHQvaP2vj65mC56uR9jhu4XzQcSv0hQCHqUOw4e/QRBJIMQNWfQfEAFEfJLJmPp8n0 LcrxAB2iNyiTCxAkG4ZoOpmMp/1zPWUx+RsQZCmPiZPqqAU9iF4MsBBUK8ObxInfSm1Ft9KAshtf OJICzEp3Rk8u0JC+RY9dmXs0eD67UdCDr7tPYQTdt/XptMTY6KwTa6Iuw74aqDpa9qyRe7aRDmVe PQ7wdz7lYojqmSDEU4UB7TFgWIfwPL3hggB7+Ii05HW+rjm3jrUqtyuu0J7ANFm7X5/2BYwLm0MU z+CVumsXHHaysROLOUQOw3cN9IJnjmzB+9EE+zDA/L7bgvjccLQULvIL10ruRO5esW2/h942pObe htscyun60bagb+WtzF+gHZX04xHGORiVVD8x6mA0Zlj/2BHFMOKfBLT0dZQkdpa6RTKZxbBQw5Pt 8IQIClQZNhhemzVXxs/fXavqsgJPXgEhlzAGitq2rIvPR9UvYPy5bPtRbefrcO1Q5z+UxS8AAAD/ /wMAUEsDBBQABgAIAAAAIQBE2Yqw2wAAAAkBAAAPAAAAZHJzL2Rvd25yZXYueG1sTI/BTsMwEETv SPyDtUjcqNPSAA1xKoiEuHChReLqxksSEe9GttOGv2cRBzjuzNPsTLmd/aCOGGLPZGC5yEAhNex6 ag287Z+u7kDFZMnZgQkNfGGEbXV+VtrC8Yle8bhLrZIQioU10KU0FlrHpkNv44JHJPE+OHib5Ayt dsGeJNwPepVlN9rbnuRDZ0esO2w+d5M34PVzHZqXflqmzVjv+f2xrXk25vJifrgHlXBOfzD81Jfq UEmnA0/kohoMXOebtaBirFegBMhvcxEOv4KuSv1/QfUNAAD//wMAUEsBAi0AFAAGAAgAAAAhALaD OJL+AAAA4QEAABMAAAAAAAAAAAAAAAAAAAAAAFtDb250ZW50X1R5cGVzXS54bWxQSwECLQAUAAYA CAAAACEAOP0h/9YAAACUAQAACwAAAAAAAAAAAAAAAAAvAQAAX3JlbHMvLnJlbHNQSwECLQAUAAYA CAAAACEA42586QEDAACYBgAADgAAAAAAAAAAAAAAAAAuAgAAZHJzL2Uyb0RvYy54bWxQSwECLQAU AAYACAAAACEARNmKsNsAAAAJAQAADwAAAAAAAAAAAAAAAABbBQAAZHJzL2Rvd25yZXYueG1sUEsF BgAAAAAEAAQA8wAAAGMGAAAAAA== " path="m,l21600,21600e" strokecolor="black [3213]" strokeweight="1pt">
                <v:path o:connecttype="custom" o:connectlocs="0,0;2147483646,0" o:connectangles="0,0"/>
              </v:shape>
            </w:pict>
          </mc:Fallback>
        </mc:AlternateContent>
      </w:r>
    </w:p>
    <w:p w:rsidR="00633C25" w:rsidRDefault="005B0FDD" w:rsidP="00633C25">
      <w:pPr>
        <w:spacing w:before="120"/>
        <w:ind w:firstLine="720"/>
        <w:jc w:val="both"/>
        <w:rPr>
          <w:lang w:val="nl-NL"/>
        </w:rPr>
      </w:pPr>
      <w:r w:rsidRPr="00484675">
        <w:rPr>
          <w:bCs/>
        </w:rPr>
        <w:t xml:space="preserve">Ngày </w:t>
      </w:r>
      <w:r w:rsidR="00633C25">
        <w:rPr>
          <w:bCs/>
        </w:rPr>
        <w:t>01/3/2022</w:t>
      </w:r>
      <w:r w:rsidRPr="00484675">
        <w:rPr>
          <w:bCs/>
        </w:rPr>
        <w:t xml:space="preserve">, Chủ tịch UBND tỉnh </w:t>
      </w:r>
      <w:r w:rsidR="0064517A" w:rsidRPr="00484675">
        <w:rPr>
          <w:bCs/>
        </w:rPr>
        <w:t>Trần Quốc Nam</w:t>
      </w:r>
      <w:r w:rsidR="00761D31">
        <w:rPr>
          <w:bCs/>
        </w:rPr>
        <w:t>, Trưởng Ban chỉ đạo</w:t>
      </w:r>
      <w:r w:rsidRPr="00484675">
        <w:rPr>
          <w:bCs/>
        </w:rPr>
        <w:t xml:space="preserve"> chủ trì cuộc họp </w:t>
      </w:r>
      <w:r w:rsidR="0064517A" w:rsidRPr="00484675">
        <w:rPr>
          <w:bCs/>
        </w:rPr>
        <w:t>giao ban Ban chỉ đạo phòng chống dịch Covid-19 tỉnh</w:t>
      </w:r>
      <w:r w:rsidR="00D0077D">
        <w:rPr>
          <w:bCs/>
        </w:rPr>
        <w:t xml:space="preserve"> </w:t>
      </w:r>
      <w:r w:rsidR="00633C25">
        <w:rPr>
          <w:bCs/>
        </w:rPr>
        <w:t xml:space="preserve">trực tuyến với các địa phương </w:t>
      </w:r>
      <w:r w:rsidR="00D0077D">
        <w:rPr>
          <w:bCs/>
        </w:rPr>
        <w:t xml:space="preserve">để </w:t>
      </w:r>
      <w:r w:rsidR="00633C25">
        <w:rPr>
          <w:bCs/>
        </w:rPr>
        <w:t>triển khai công tác phòng, chống dịch trong tình hình mới</w:t>
      </w:r>
      <w:r w:rsidR="0064517A" w:rsidRPr="00484675">
        <w:rPr>
          <w:bCs/>
        </w:rPr>
        <w:t>. Cùng dự họp Phó Chủ tịch UBND tỉnh</w:t>
      </w:r>
      <w:r w:rsidR="00761D31">
        <w:rPr>
          <w:bCs/>
        </w:rPr>
        <w:t xml:space="preserve"> </w:t>
      </w:r>
      <w:r w:rsidR="00633C25">
        <w:rPr>
          <w:bCs/>
        </w:rPr>
        <w:t>Nguyễn Long Biên</w:t>
      </w:r>
      <w:r w:rsidR="004D5724">
        <w:rPr>
          <w:bCs/>
        </w:rPr>
        <w:t xml:space="preserve">, </w:t>
      </w:r>
      <w:r w:rsidR="00975269">
        <w:rPr>
          <w:bCs/>
        </w:rPr>
        <w:t xml:space="preserve">đại diện lãnh đạo: </w:t>
      </w:r>
      <w:r w:rsidR="00633C25" w:rsidRPr="00633C25">
        <w:rPr>
          <w:bCs/>
          <w:spacing w:val="-2"/>
        </w:rPr>
        <w:t>Ủy ban</w:t>
      </w:r>
      <w:r w:rsidR="00633C25">
        <w:rPr>
          <w:bCs/>
          <w:spacing w:val="-2"/>
        </w:rPr>
        <w:t xml:space="preserve"> Mặt trận Tổ quốc Việt Nam tỉnh, </w:t>
      </w:r>
      <w:r w:rsidR="00633C25">
        <w:t xml:space="preserve">Sở Y tế, Bộ Chỉ huy Quân sự tỉnh, </w:t>
      </w:r>
      <w:r w:rsidR="00633C25" w:rsidRPr="00147227">
        <w:t xml:space="preserve">Công an tỉnh, </w:t>
      </w:r>
      <w:r w:rsidR="00633C25" w:rsidRPr="00147227">
        <w:rPr>
          <w:lang w:val="fr-FR"/>
        </w:rPr>
        <w:t>Sở Lao động</w:t>
      </w:r>
      <w:r w:rsidR="00633C25">
        <w:rPr>
          <w:lang w:val="fr-FR"/>
        </w:rPr>
        <w:t xml:space="preserve"> -</w:t>
      </w:r>
      <w:r w:rsidR="00633C25" w:rsidRPr="00147227">
        <w:rPr>
          <w:lang w:val="fr-FR"/>
        </w:rPr>
        <w:t xml:space="preserve"> Thương binh và Xã hội</w:t>
      </w:r>
      <w:r w:rsidR="00633C25">
        <w:rPr>
          <w:lang w:val="fr-FR"/>
        </w:rPr>
        <w:t xml:space="preserve">, </w:t>
      </w:r>
      <w:r w:rsidR="00633C25" w:rsidRPr="00147227">
        <w:rPr>
          <w:lang w:val="nl-NL"/>
        </w:rPr>
        <w:t>Sở Giao thông vận tải</w:t>
      </w:r>
      <w:r w:rsidR="00633C25">
        <w:rPr>
          <w:lang w:val="nl-NL"/>
        </w:rPr>
        <w:t xml:space="preserve">, </w:t>
      </w:r>
      <w:r w:rsidR="00633C25" w:rsidRPr="00147227">
        <w:rPr>
          <w:lang w:val="nl-NL"/>
        </w:rPr>
        <w:t>Sở Công thương</w:t>
      </w:r>
      <w:r w:rsidR="00633C25">
        <w:rPr>
          <w:lang w:val="nl-NL"/>
        </w:rPr>
        <w:t>, Sở Giáo dục và Đào tạo, Sở Thông tin và Truyền thông, Sở Văn hoá, Thể thao và Du lịch</w:t>
      </w:r>
      <w:r w:rsidR="00633C25">
        <w:rPr>
          <w:bCs/>
          <w:lang w:val="nl-NL"/>
        </w:rPr>
        <w:t xml:space="preserve">, </w:t>
      </w:r>
      <w:r w:rsidR="00633C25">
        <w:rPr>
          <w:lang w:val="nl-NL"/>
        </w:rPr>
        <w:t>Trung tâm Kiểm soát bệnh tật, Bệnh viện tỉnh.</w:t>
      </w:r>
      <w:r w:rsidR="00161AC0">
        <w:rPr>
          <w:lang w:val="nl-NL"/>
        </w:rPr>
        <w:t xml:space="preserve"> Tại điểm cầu trực tuyến của các huyện, thành phố có Lãnh đạo UBND và các phòng, ban liên quan của các địa phương.</w:t>
      </w:r>
    </w:p>
    <w:p w:rsidR="005B0FDD" w:rsidRDefault="005B0FDD" w:rsidP="00633C25">
      <w:pPr>
        <w:spacing w:before="120"/>
        <w:ind w:firstLine="720"/>
        <w:jc w:val="both"/>
      </w:pPr>
      <w:r w:rsidRPr="00484675">
        <w:t xml:space="preserve">Sau khi nghe </w:t>
      </w:r>
      <w:r w:rsidR="00F355E5" w:rsidRPr="00484675">
        <w:t>lãnh đạo</w:t>
      </w:r>
      <w:r w:rsidR="00D0077D">
        <w:t xml:space="preserve"> </w:t>
      </w:r>
      <w:r w:rsidR="007873FA" w:rsidRPr="00484675">
        <w:t xml:space="preserve">các ngành, địa phương báo cáo tình hình </w:t>
      </w:r>
      <w:r w:rsidR="00BB62ED" w:rsidRPr="00484675">
        <w:t xml:space="preserve">và </w:t>
      </w:r>
      <w:r w:rsidR="00F355E5" w:rsidRPr="00484675">
        <w:t xml:space="preserve">đề xuất </w:t>
      </w:r>
      <w:r w:rsidR="00BB62ED" w:rsidRPr="00484675">
        <w:t xml:space="preserve">các vấn đề </w:t>
      </w:r>
      <w:r w:rsidR="00F355E5" w:rsidRPr="00484675">
        <w:t>liên quan</w:t>
      </w:r>
      <w:r w:rsidR="00BB62ED" w:rsidRPr="00484675">
        <w:t xml:space="preserve"> công tác </w:t>
      </w:r>
      <w:r w:rsidR="007873FA" w:rsidRPr="00484675">
        <w:t>phòng, chống dịch;</w:t>
      </w:r>
      <w:r w:rsidR="0020217B">
        <w:t xml:space="preserve"> </w:t>
      </w:r>
      <w:r w:rsidR="003366B2" w:rsidRPr="00484675">
        <w:t xml:space="preserve">trên cơ sở ý kiến </w:t>
      </w:r>
      <w:r w:rsidR="00FD6EFC" w:rsidRPr="00484675">
        <w:t xml:space="preserve">của các </w:t>
      </w:r>
      <w:r w:rsidR="001311F6" w:rsidRPr="00484675">
        <w:t>đại biểu tham dự họp</w:t>
      </w:r>
      <w:r w:rsidR="003366B2" w:rsidRPr="00484675">
        <w:t xml:space="preserve">, </w:t>
      </w:r>
      <w:r w:rsidRPr="00484675">
        <w:t>Chủ tịch Ủy ban nhân dân tỉnh</w:t>
      </w:r>
      <w:r w:rsidR="0020217B">
        <w:t xml:space="preserve"> </w:t>
      </w:r>
      <w:r w:rsidR="006C4CCC">
        <w:t xml:space="preserve">kết luận và </w:t>
      </w:r>
      <w:r w:rsidR="00BE4A6F">
        <w:t>chỉ đạo</w:t>
      </w:r>
      <w:r w:rsidR="0020217B">
        <w:t xml:space="preserve"> </w:t>
      </w:r>
      <w:r w:rsidR="0064517A" w:rsidRPr="00484675">
        <w:t>như</w:t>
      </w:r>
      <w:r w:rsidRPr="00484675">
        <w:t xml:space="preserve"> sau:</w:t>
      </w:r>
    </w:p>
    <w:p w:rsidR="00633C25" w:rsidRDefault="005F4C1E" w:rsidP="00A50430">
      <w:pPr>
        <w:spacing w:before="120" w:line="245" w:lineRule="auto"/>
        <w:ind w:firstLine="709"/>
        <w:jc w:val="both"/>
      </w:pPr>
      <w:r w:rsidRPr="005F4C1E">
        <w:rPr>
          <w:b/>
        </w:rPr>
        <w:t>I.</w:t>
      </w:r>
      <w:r w:rsidR="0020217B">
        <w:rPr>
          <w:b/>
        </w:rPr>
        <w:t xml:space="preserve"> </w:t>
      </w:r>
      <w:r w:rsidR="00633C25">
        <w:t>Sau một thời gian thực hiện các biện pháp</w:t>
      </w:r>
      <w:r w:rsidR="00633C25" w:rsidRPr="007936A1">
        <w:t xml:space="preserve"> thích ứng an toàn, linh hoạt, kiểm soát hiệu quả dịch Covid-19</w:t>
      </w:r>
      <w:r w:rsidR="00633C25">
        <w:t xml:space="preserve">, đặc biệt trong dịp Tết Nguyên đán vừa qua, đến nay tình hình dịch bệnh trên địa bàn tỉnh cơ bản vẫn được kiểm soát tốt, số ca mắc trong cộng đồng vẫn còn </w:t>
      </w:r>
      <w:r w:rsidR="004B6FB4">
        <w:t xml:space="preserve">ghi nhận </w:t>
      </w:r>
      <w:r w:rsidR="00633C25">
        <w:t xml:space="preserve">nhưng </w:t>
      </w:r>
      <w:r w:rsidR="004B6FB4">
        <w:t>không</w:t>
      </w:r>
      <w:r w:rsidR="00633C25">
        <w:t xml:space="preserve"> có sự phát sinh đột biến, số ca chuyển nặng và tử vong giảm nhiều so với giai đoạn trước, năng lực của các cơ sở y tế được nâng lên rõ rệt, </w:t>
      </w:r>
      <w:r w:rsidR="004B6FB4" w:rsidRPr="003328A8">
        <w:t>các hoạt động sản xuất kinh doanh dần được phục hồi, dần thích ứng linh hoạt với dịch bệnh, hầu hết các ngành, lĩnh vực đang trên đà tăng trưởng trở lại, hoạt động sản xuất, kinh doanh, đời sống người dân, người lao động ổn định và phát triển trở lại</w:t>
      </w:r>
      <w:r w:rsidR="00A50430">
        <w:t xml:space="preserve">, Ninh Thuận giữ </w:t>
      </w:r>
      <w:r w:rsidR="004B6FB4">
        <w:t>được mức độ dịch ở cấp</w:t>
      </w:r>
      <w:r w:rsidR="00A50430">
        <w:t xml:space="preserve"> độ</w:t>
      </w:r>
      <w:r w:rsidR="004B6FB4">
        <w:t xml:space="preserve"> </w:t>
      </w:r>
      <w:r w:rsidR="00A50430">
        <w:t>0</w:t>
      </w:r>
      <w:r w:rsidR="004B6FB4">
        <w:t>1 trong nhiều tháng qua.</w:t>
      </w:r>
      <w:r w:rsidR="00A50430">
        <w:t xml:space="preserve"> Đ</w:t>
      </w:r>
      <w:r w:rsidR="00633C25">
        <w:t xml:space="preserve">ạt được kết quả đó nhờ sự quyết tâm trong lãnh đạo, điều hành, phối hợp thực hiện hiệu quả, quyết liệt, đồng bộ các biện pháp phòng, chống dịch của </w:t>
      </w:r>
      <w:r w:rsidR="00A50430">
        <w:t>các ngành,</w:t>
      </w:r>
      <w:r w:rsidR="00633C25">
        <w:t xml:space="preserve"> các cấp và sự ủng hộ, tích cực tham gia của cơ quan, doanh nghiệp và nhân dân trong tỉnh; nhất là thực hiện nhanh hơn, sớm hơn, hiệu quả chiến lược tiêm vắc xin phòng Covid-19 và công tác phân tầng điều trị bệnh nhân Covid-19, giảm áp lực,</w:t>
      </w:r>
      <w:r w:rsidR="00A50430">
        <w:t xml:space="preserve"> quá tải cho cơ sở y tế </w:t>
      </w:r>
      <w:r w:rsidR="00633C25">
        <w:t>…</w:t>
      </w:r>
    </w:p>
    <w:p w:rsidR="0062763A" w:rsidRPr="00987D7B" w:rsidRDefault="00633C25" w:rsidP="0062763A">
      <w:pPr>
        <w:spacing w:before="120" w:line="245" w:lineRule="auto"/>
        <w:ind w:firstLine="709"/>
        <w:jc w:val="both"/>
      </w:pPr>
      <w:r>
        <w:t xml:space="preserve">Tuy nhiên, hiện nay tình hình dịch bệnh Covid-19 vẫn còn diễn biến phức tạp, khó lường; trong những ngày qua số trường hợp nhiễm Covid-19 phát hiện mới có dấu hiệu gia tăng, nhất là trong giáo viên, học sinh khi thực hiện chủ trương tổ chức dạy và học trực tiếp trở lại, đã gây tâm lý lo lắng trong một bộ phận phụ huynh, học sinh; công tác lãnh đạo, chỉ đạo tổ chức tiêm vắc xin mũi 3 cho người từ 18 tuổi trở lên và tiêm mũi 2 cho người từ 12 tuổi đến dưới 18 tuổi </w:t>
      </w:r>
      <w:r>
        <w:lastRenderedPageBreak/>
        <w:t>ở một số địa phương còn chậm, chưa đạt mục tiêu, yêu cầu đề ra</w:t>
      </w:r>
      <w:r w:rsidR="00A50430">
        <w:t xml:space="preserve">, đây là mối nguy cơ dịch bệnh có thể bùng phát trở lại </w:t>
      </w:r>
      <w:r w:rsidR="001520D6">
        <w:t xml:space="preserve">và có khả năng có </w:t>
      </w:r>
      <w:r w:rsidR="00A50430">
        <w:t>nhiều ca chuyển nặng, gây áp lực cho cơ sở điều trị; trong xã hội đã xuất hiện tâm lý chủ quan, lơ là và việc quản lý công tác cách ly, điều trị tại nhà chưa chặt chẽ làm</w:t>
      </w:r>
      <w:r w:rsidR="0062763A">
        <w:t xml:space="preserve"> cho</w:t>
      </w:r>
      <w:r w:rsidR="00A50430">
        <w:t xml:space="preserve"> dịch </w:t>
      </w:r>
      <w:r w:rsidR="0062763A">
        <w:t xml:space="preserve">bệnh </w:t>
      </w:r>
      <w:r w:rsidR="00A50430">
        <w:t>có điều kiện bùng phát nhanh hơn trong cộng đồng</w:t>
      </w:r>
      <w:r w:rsidR="0062763A">
        <w:t xml:space="preserve">; </w:t>
      </w:r>
      <w:r w:rsidR="0062763A" w:rsidRPr="003328A8">
        <w:t xml:space="preserve">một số người dân </w:t>
      </w:r>
      <w:r w:rsidR="0062763A" w:rsidRPr="00987D7B">
        <w:t>chưa chủ động tham gia tiêm vắc xin… đã gây khó khăn cho công tác triển khai của các ngành chức năng.</w:t>
      </w:r>
    </w:p>
    <w:p w:rsidR="0062763A" w:rsidRPr="00987D7B" w:rsidRDefault="0062763A" w:rsidP="0062763A">
      <w:pPr>
        <w:spacing w:before="120"/>
        <w:ind w:firstLine="709"/>
        <w:jc w:val="both"/>
        <w:rPr>
          <w:rFonts w:eastAsia="Calibri"/>
        </w:rPr>
      </w:pPr>
      <w:r>
        <w:t>Để tiếp tục thực hiện lộ trình phục hồi phát triển kinh tế-xã hội</w:t>
      </w:r>
      <w:r w:rsidR="001520D6">
        <w:t xml:space="preserve"> hiệu quả</w:t>
      </w:r>
      <w:r>
        <w:t xml:space="preserve">, ổn định đời sống nhân dân trong điều kiện thích ứng an toàn, linh hoạt, kiểm soát hiệu quả dịch Covid-19, </w:t>
      </w:r>
      <w:r w:rsidRPr="00987D7B">
        <w:t>UBND tỉnh yêu cầu các ngành, các cấp không được lơ là, chủ quan trong công tác phòng, chống dịch, tiếp tục phát huy tinh thần trách nhiệm bảo vệ thành quả chống dịch để phục hồi và phát triển kinh tế. Theo đó trong Quý I</w:t>
      </w:r>
      <w:r>
        <w:t>/</w:t>
      </w:r>
      <w:r w:rsidRPr="00987D7B">
        <w:t>2022, tỉnh sẽ tập trung chỉ đạo tiếp tục thực hiện kế hoạch phục hồi các hoạt động kinh tế - xã hội, tạo động lực thúc đẩy phát triển mạnh từ quý II</w:t>
      </w:r>
      <w:r>
        <w:t>/</w:t>
      </w:r>
      <w:r w:rsidRPr="00987D7B">
        <w:t xml:space="preserve">2022 trở đi, phấn đấu </w:t>
      </w:r>
      <w:r>
        <w:t>đ</w:t>
      </w:r>
      <w:r w:rsidRPr="00987D7B">
        <w:t xml:space="preserve">ến cuối năm </w:t>
      </w:r>
      <w:r w:rsidR="001520D6">
        <w:t>tốc độ</w:t>
      </w:r>
      <w:r w:rsidRPr="00987D7B">
        <w:t xml:space="preserve"> tăng trưởng GRDP </w:t>
      </w:r>
      <w:r w:rsidR="001520D6">
        <w:t>đạt</w:t>
      </w:r>
      <w:r w:rsidRPr="00987D7B">
        <w:t xml:space="preserve"> kế hoạch đã đề ra.</w:t>
      </w:r>
    </w:p>
    <w:p w:rsidR="007D19FC" w:rsidRPr="005C77DA" w:rsidRDefault="007D19FC" w:rsidP="00AF3E2F">
      <w:pPr>
        <w:pStyle w:val="NormalWeb"/>
        <w:spacing w:before="120" w:after="0"/>
        <w:ind w:firstLine="720"/>
        <w:jc w:val="both"/>
        <w:rPr>
          <w:sz w:val="28"/>
          <w:szCs w:val="28"/>
        </w:rPr>
      </w:pPr>
      <w:r w:rsidRPr="005C77DA">
        <w:rPr>
          <w:b/>
          <w:sz w:val="28"/>
          <w:szCs w:val="28"/>
        </w:rPr>
        <w:t>II.</w:t>
      </w:r>
      <w:r w:rsidRPr="005C77DA">
        <w:rPr>
          <w:sz w:val="28"/>
          <w:szCs w:val="28"/>
        </w:rPr>
        <w:t xml:space="preserve"> Trước tình hình trên, giao các ngành, địa phương khẩn trương thực hiện các nhiệm vụ sau:</w:t>
      </w:r>
    </w:p>
    <w:p w:rsidR="005C77DA" w:rsidRDefault="005C77DA" w:rsidP="005C77DA">
      <w:pPr>
        <w:pStyle w:val="NormalWeb"/>
        <w:spacing w:before="120" w:after="0"/>
        <w:ind w:firstLine="720"/>
        <w:jc w:val="both"/>
        <w:rPr>
          <w:sz w:val="28"/>
          <w:szCs w:val="28"/>
        </w:rPr>
      </w:pPr>
      <w:r w:rsidRPr="00C23781">
        <w:rPr>
          <w:b/>
          <w:sz w:val="28"/>
          <w:szCs w:val="28"/>
        </w:rPr>
        <w:t>1.</w:t>
      </w:r>
      <w:r w:rsidRPr="005C77DA">
        <w:rPr>
          <w:sz w:val="28"/>
          <w:szCs w:val="28"/>
        </w:rPr>
        <w:t xml:space="preserve"> Các ngành, các cấp tiếp tục quán triệt và tổ chức triển khai thực hiện nghiêm túc, quyết liệt chỉ đạo, định hướng của Trung ương và của Tỉnh về thực hiện thích ứng an toàn, linh hoạt, kiểm soát hiệu quả dịch Covid-19, tuyệt đối không chủ quan, lơi lỏng và không hoang mang, lo sợ, mất bình tĩnh trong phòng, chống dịch. Tăng cường công tác tuyên truyền, vận động nâng cao nhận thức, trách nhiệm của cán bộ, đảng viên và nhân dân về thực hiện quy định phòng, chống dịch Covid-19 trong tình hình mới, nhất là tích cực hưởng ứng, tham gia Chiến dịch tiêm vắc xin phòng Covid-19 mùa xuân năm 2022 trên địa bàn tỉnh và thực hiện nghiêm quy định 5K trong phòng, chống dịch. Kịp thời động viên lực lượng tuyến đầu, những cá nhân điển hình, cách làm hay, mô hình hiệu quả trong kiểm soát, giám sát phòng, chống dịch Covid-19 trong tình hình mới. </w:t>
      </w:r>
    </w:p>
    <w:p w:rsidR="00C23781" w:rsidRPr="005C77DA" w:rsidRDefault="00C23781" w:rsidP="005C77DA">
      <w:pPr>
        <w:pStyle w:val="NormalWeb"/>
        <w:spacing w:before="120" w:after="0"/>
        <w:ind w:firstLine="720"/>
        <w:jc w:val="both"/>
        <w:rPr>
          <w:sz w:val="28"/>
          <w:szCs w:val="28"/>
        </w:rPr>
      </w:pPr>
      <w:r>
        <w:rPr>
          <w:sz w:val="28"/>
          <w:szCs w:val="28"/>
        </w:rPr>
        <w:t>Đồng thời, từng ngành, từng cấp phải xác định đúng chức năng, nhiệm vụ và thẩm quyền của ngành</w:t>
      </w:r>
      <w:r w:rsidR="004859A8">
        <w:rPr>
          <w:sz w:val="28"/>
          <w:szCs w:val="28"/>
        </w:rPr>
        <w:t xml:space="preserve"> mình</w:t>
      </w:r>
      <w:r>
        <w:rPr>
          <w:sz w:val="28"/>
          <w:szCs w:val="28"/>
        </w:rPr>
        <w:t xml:space="preserve">, cấp mình </w:t>
      </w:r>
      <w:r w:rsidR="00315EEA">
        <w:rPr>
          <w:sz w:val="28"/>
          <w:szCs w:val="28"/>
        </w:rPr>
        <w:t>trong công tác phòng, chống dịch Covid-19</w:t>
      </w:r>
      <w:r w:rsidR="004859A8">
        <w:rPr>
          <w:sz w:val="28"/>
          <w:szCs w:val="28"/>
        </w:rPr>
        <w:t>,</w:t>
      </w:r>
      <w:r>
        <w:rPr>
          <w:sz w:val="28"/>
          <w:szCs w:val="28"/>
        </w:rPr>
        <w:t xml:space="preserve"> chủ động thực hiện </w:t>
      </w:r>
      <w:r w:rsidR="00C227CD">
        <w:rPr>
          <w:sz w:val="28"/>
          <w:szCs w:val="28"/>
        </w:rPr>
        <w:t xml:space="preserve">có hiệu quả </w:t>
      </w:r>
      <w:r>
        <w:rPr>
          <w:sz w:val="28"/>
          <w:szCs w:val="28"/>
        </w:rPr>
        <w:t>nhiệm vụ được giao</w:t>
      </w:r>
      <w:r w:rsidR="00315EEA">
        <w:rPr>
          <w:sz w:val="28"/>
          <w:szCs w:val="28"/>
        </w:rPr>
        <w:t xml:space="preserve"> và </w:t>
      </w:r>
      <w:r>
        <w:rPr>
          <w:sz w:val="28"/>
          <w:szCs w:val="28"/>
        </w:rPr>
        <w:t>làm tốt công tác phối hợp với các ngành liên quan</w:t>
      </w:r>
      <w:r w:rsidR="00315EEA">
        <w:rPr>
          <w:sz w:val="28"/>
          <w:szCs w:val="28"/>
        </w:rPr>
        <w:t xml:space="preserve"> giải quyết các vấn đề phát sinh;</w:t>
      </w:r>
      <w:r>
        <w:rPr>
          <w:sz w:val="28"/>
          <w:szCs w:val="28"/>
        </w:rPr>
        <w:t xml:space="preserve"> tránh đùn đẩy trách nhiệm</w:t>
      </w:r>
      <w:r w:rsidR="00315EEA">
        <w:rPr>
          <w:sz w:val="28"/>
          <w:szCs w:val="28"/>
        </w:rPr>
        <w:t xml:space="preserve"> lên cấp trên hoặc </w:t>
      </w:r>
      <w:r w:rsidR="00C227CD">
        <w:rPr>
          <w:sz w:val="28"/>
          <w:szCs w:val="28"/>
        </w:rPr>
        <w:t xml:space="preserve">trình </w:t>
      </w:r>
      <w:r w:rsidR="00315EEA">
        <w:rPr>
          <w:sz w:val="28"/>
          <w:szCs w:val="28"/>
        </w:rPr>
        <w:t>xin ý kiến những vấn đề thuộc thẩm quyền giải qu</w:t>
      </w:r>
      <w:r w:rsidR="00C227CD">
        <w:rPr>
          <w:sz w:val="28"/>
          <w:szCs w:val="28"/>
        </w:rPr>
        <w:t>yết</w:t>
      </w:r>
      <w:r w:rsidR="00315EEA">
        <w:rPr>
          <w:sz w:val="28"/>
          <w:szCs w:val="28"/>
        </w:rPr>
        <w:t xml:space="preserve"> của đơn vị làm ảnh hư</w:t>
      </w:r>
      <w:r w:rsidR="00C227CD">
        <w:rPr>
          <w:sz w:val="28"/>
          <w:szCs w:val="28"/>
        </w:rPr>
        <w:t>ở</w:t>
      </w:r>
      <w:r w:rsidR="00315EEA">
        <w:rPr>
          <w:sz w:val="28"/>
          <w:szCs w:val="28"/>
        </w:rPr>
        <w:t>ng đến tiến độ chung.</w:t>
      </w:r>
    </w:p>
    <w:p w:rsidR="005C77DA" w:rsidRDefault="005C77DA" w:rsidP="005C77DA">
      <w:pPr>
        <w:spacing w:before="80"/>
        <w:ind w:firstLine="720"/>
        <w:jc w:val="both"/>
        <w:rPr>
          <w:lang w:val="nl-NL"/>
        </w:rPr>
      </w:pPr>
      <w:r w:rsidRPr="005C77DA">
        <w:rPr>
          <w:b/>
          <w:lang w:val="nl-NL"/>
        </w:rPr>
        <w:t>2.</w:t>
      </w:r>
      <w:r w:rsidR="00636A64" w:rsidRPr="005C77DA">
        <w:rPr>
          <w:lang w:val="nl-NL"/>
        </w:rPr>
        <w:t xml:space="preserve"> Về công tác tiêm vắc xin:</w:t>
      </w:r>
    </w:p>
    <w:p w:rsidR="005C77DA" w:rsidRPr="005C77DA" w:rsidRDefault="00760D55" w:rsidP="005C77DA">
      <w:pPr>
        <w:spacing w:before="80"/>
        <w:ind w:firstLine="720"/>
        <w:jc w:val="both"/>
        <w:rPr>
          <w:lang w:val="nl-NL"/>
        </w:rPr>
      </w:pPr>
      <w:r>
        <w:rPr>
          <w:lang w:val="nl-NL"/>
        </w:rPr>
        <w:t>a)</w:t>
      </w:r>
      <w:r w:rsidR="001D35FF">
        <w:rPr>
          <w:lang w:val="nl-NL"/>
        </w:rPr>
        <w:t xml:space="preserve"> </w:t>
      </w:r>
      <w:r w:rsidR="005C77DA" w:rsidRPr="005C77DA">
        <w:rPr>
          <w:lang w:val="nl-NL"/>
        </w:rPr>
        <w:t xml:space="preserve">Giao Sở Y tế và UBND các huyện, thành phố </w:t>
      </w:r>
      <w:r w:rsidR="005C77DA">
        <w:rPr>
          <w:lang w:val="nl-NL"/>
        </w:rPr>
        <w:t>t</w:t>
      </w:r>
      <w:r w:rsidR="00636A64" w:rsidRPr="005C77DA">
        <w:rPr>
          <w:lang w:val="nl-NL"/>
        </w:rPr>
        <w:t xml:space="preserve">iếp tục tăng cường </w:t>
      </w:r>
      <w:r w:rsidR="005C77DA" w:rsidRPr="005C77DA">
        <w:t>chỉ đạo thực hiện nghiêm, quyết liệt, hiệu quả đợt cao điểm Chiến dịch tiêm chủng mùa xuân vắc xin phòng Covid-19 trên địa bàn tỉnh năm 2022 với giải pháp</w:t>
      </w:r>
      <w:r w:rsidR="00636A64" w:rsidRPr="005C77DA">
        <w:rPr>
          <w:lang w:val="nl-NL"/>
        </w:rPr>
        <w:t xml:space="preserve"> “đi từng ngõ, gõ từng nhà, rà từng người” để tiêm chủng </w:t>
      </w:r>
      <w:r w:rsidR="005C77DA" w:rsidRPr="005C77DA">
        <w:rPr>
          <w:lang w:val="nl-NL"/>
        </w:rPr>
        <w:t xml:space="preserve">mũi 3 cho người từ 18 tuổi trở lên và mũi 2 cho nhóm 12- 17 tuổi, </w:t>
      </w:r>
      <w:r w:rsidR="005C77DA" w:rsidRPr="005C77DA">
        <w:t xml:space="preserve">phấn đấu hoàn thành tiêm vắc xin  đạt 100% các các nhóm đối tượng trên </w:t>
      </w:r>
      <w:r w:rsidR="005C77DA" w:rsidRPr="005C77DA">
        <w:rPr>
          <w:b/>
          <w:i/>
        </w:rPr>
        <w:t>trước tuần thứ 3 của tháng 3 năm 2022,</w:t>
      </w:r>
      <w:r w:rsidR="00636A64" w:rsidRPr="005C77DA">
        <w:rPr>
          <w:lang w:val="nl-NL"/>
        </w:rPr>
        <w:t xml:space="preserve"> </w:t>
      </w:r>
      <w:r w:rsidR="005C77DA" w:rsidRPr="005C77DA">
        <w:t xml:space="preserve">đặc </w:t>
      </w:r>
      <w:r w:rsidR="005C77DA" w:rsidRPr="005C77DA">
        <w:lastRenderedPageBreak/>
        <w:t>biệt quan tâm đến người cao tuổi, người có bệnh nền, người không đi lại được, người có hoàn cảnh khó khăn, người già yếu…; rà soát, nắm rõ số liệu tiêm chủng cho người dân trên địa bàn</w:t>
      </w:r>
      <w:r w:rsidR="005C77DA">
        <w:t>, đảm bảo khớp số liệu báo cáo giữa ngành y tế và các địa phương</w:t>
      </w:r>
      <w:r w:rsidR="005C77DA" w:rsidRPr="005C77DA">
        <w:t>. Đồng thời chuẩn bị sẵn sàng các điều kiện, cơ sở vật chất, nhân lực, phương án tổ chức tiêm chủng cho trẻ em từ 5 đến dưới 12 tuổi ngay sau khi được cung ứng vắc xin.</w:t>
      </w:r>
    </w:p>
    <w:p w:rsidR="001D35FF" w:rsidRPr="005B2ABB" w:rsidRDefault="00760D55" w:rsidP="001D35FF">
      <w:pPr>
        <w:widowControl w:val="0"/>
        <w:spacing w:before="120"/>
        <w:ind w:firstLine="709"/>
        <w:jc w:val="both"/>
      </w:pPr>
      <w:r>
        <w:t xml:space="preserve">b) Sở Y tế </w:t>
      </w:r>
      <w:r w:rsidR="001D35FF">
        <w:t xml:space="preserve">chỉ đạo Trung tâm Kiểm </w:t>
      </w:r>
      <w:r w:rsidR="001D35FF" w:rsidRPr="005B2ABB">
        <w:t>soát bệnh tật tiếp nhận, bảo quản, cấp phát và điều phối vắc xin, vật tư, phương tiện tiêm chủng cho các đơn vị tiêm chủng, đảm bảo đáp ứng kế hoạch triển khai chiến dịch tiêm vắc xin phòng COVID-19 tại các địa phương trong tỉnh, đảm bảo sử dụng hết và hiệu quả nguồn vắc xin phòng COVID-19 được cấp tránh lãng phí vắc xin, tránh để vắc xin hết hạn.</w:t>
      </w:r>
    </w:p>
    <w:p w:rsidR="00636A64" w:rsidRDefault="00174689" w:rsidP="00636A64">
      <w:pPr>
        <w:spacing w:before="120"/>
        <w:ind w:firstLine="697"/>
        <w:jc w:val="both"/>
        <w:rPr>
          <w:lang w:val="nl-NL"/>
        </w:rPr>
      </w:pPr>
      <w:r w:rsidRPr="005C77DA">
        <w:rPr>
          <w:lang w:val="nl-NL"/>
        </w:rPr>
        <w:t>Đối với các trường hợp cao tuổi ngại tiêm hoặc từ ch</w:t>
      </w:r>
      <w:r w:rsidR="002D7868">
        <w:rPr>
          <w:lang w:val="nl-NL"/>
        </w:rPr>
        <w:t>ố</w:t>
      </w:r>
      <w:r w:rsidRPr="005C77DA">
        <w:rPr>
          <w:lang w:val="nl-NL"/>
        </w:rPr>
        <w:t>i tiêm, Sở Y tế nghiên cứu tổng hợp danh sách, phân công cho Bệnh viện đa khoa tỉnh cử bác sỹ trực tiếp tư vấn, giải thích cho người dân và vận động tham gia tiêm chủng.</w:t>
      </w:r>
    </w:p>
    <w:p w:rsidR="001D35FF" w:rsidRDefault="00760D55" w:rsidP="001D35FF">
      <w:pPr>
        <w:spacing w:before="120"/>
        <w:ind w:firstLine="720"/>
        <w:jc w:val="both"/>
      </w:pPr>
      <w:r>
        <w:t xml:space="preserve">c) </w:t>
      </w:r>
      <w:r w:rsidR="001D35FF" w:rsidRPr="00971941">
        <w:t xml:space="preserve">Các địa phương phải xác định công tác tiêm chủng là nhiệm vụ trọng tâm và quan trọng trong thời gian tới để huy động sự tham gia của cả hệ thống chính trị, phấn đấu thực hiện đạt mục tiêu hoàn thành việc tiêm mũi 3 cho người từ 18 tuổi trở lên và mũi 2 cho người từ 12-17 tuổi </w:t>
      </w:r>
      <w:r w:rsidRPr="005C77DA">
        <w:rPr>
          <w:b/>
          <w:i/>
        </w:rPr>
        <w:t>trước tuần thứ 3 của tháng 3 năm 2022</w:t>
      </w:r>
      <w:r w:rsidR="001D35FF" w:rsidRPr="00971941">
        <w:t xml:space="preserve">. Những địa phương không phấn đấu thực hiện đạt mục tiêu trên phải chịu trách nhiệm trước Tỉnh ủy, Ủy ban nhân dân tỉnh. </w:t>
      </w:r>
    </w:p>
    <w:p w:rsidR="00760D55" w:rsidRPr="005B2ABB" w:rsidRDefault="00760D55" w:rsidP="00760D55">
      <w:pPr>
        <w:widowControl w:val="0"/>
        <w:spacing w:before="120"/>
        <w:ind w:firstLine="709"/>
        <w:jc w:val="both"/>
      </w:pPr>
      <w:r>
        <w:t xml:space="preserve">d) </w:t>
      </w:r>
      <w:r w:rsidRPr="00971941">
        <w:rPr>
          <w:shd w:val="clear" w:color="auto" w:fill="FFFFFF"/>
        </w:rPr>
        <w:t xml:space="preserve">Giao Sở Thông tin và Truyền thông phối hợp với Ban Tuyên giáo Tỉnh ủy, Sở Y tế hướng dẫn các cơ quan thông tấn, báo chí </w:t>
      </w:r>
      <w:r>
        <w:rPr>
          <w:shd w:val="clear" w:color="auto" w:fill="FFFFFF"/>
        </w:rPr>
        <w:t xml:space="preserve">tổ chức </w:t>
      </w:r>
      <w:r w:rsidRPr="002D038B">
        <w:rPr>
          <w:b/>
          <w:i/>
          <w:shd w:val="clear" w:color="auto" w:fill="FFFFFF"/>
        </w:rPr>
        <w:t>Chiến dịch truyền thông trong tháng 03/2022</w:t>
      </w:r>
      <w:r>
        <w:rPr>
          <w:shd w:val="clear" w:color="auto" w:fill="FFFFFF"/>
        </w:rPr>
        <w:t xml:space="preserve">, </w:t>
      </w:r>
      <w:r w:rsidRPr="00971941">
        <w:rPr>
          <w:shd w:val="clear" w:color="auto" w:fill="FFFFFF"/>
        </w:rPr>
        <w:t xml:space="preserve">đẩy mạnh tuyên truyền về Chiến dịch tiêm chủng vắc xin phòng Covid-19, trong đó tập trung tuyên truyền về mục đích, ý nghĩa việc tiêm chủng khi cả nước đã chuyển sang giai đoạn </w:t>
      </w:r>
      <w:r w:rsidRPr="00971941">
        <w:rPr>
          <w:lang w:val="nl-NL"/>
        </w:rPr>
        <w:t xml:space="preserve">thích ứng an toàn, linh hoạt, kiểm soát hiệu quả </w:t>
      </w:r>
      <w:r w:rsidRPr="00FC0FAD">
        <w:rPr>
          <w:lang w:val="nl-NL"/>
        </w:rPr>
        <w:t>dịch Covid-19</w:t>
      </w:r>
      <w:r w:rsidRPr="00FC0FAD">
        <w:t xml:space="preserve"> như: lợi ích của vắc xin, tính an toàn của vắc xin đặc biệt là tiêm mũi 3</w:t>
      </w:r>
      <w:r w:rsidRPr="00FC0FAD">
        <w:rPr>
          <w:shd w:val="clear" w:color="auto" w:fill="FFFFFF"/>
        </w:rPr>
        <w:t xml:space="preserve">; </w:t>
      </w:r>
      <w:r w:rsidRPr="00FC0FAD">
        <w:rPr>
          <w:lang w:val="nl-NL"/>
        </w:rPr>
        <w:t>đa dạng hóa các biện pháp, hình thức thông tin, truyền thông, tuyên truyền nâng cao ý thức phòng dịch của người dân để thực hiện hiệu quả chủ trương thích ứng an toàn</w:t>
      </w:r>
      <w:r w:rsidRPr="005B2ABB">
        <w:rPr>
          <w:lang w:val="nl-NL"/>
        </w:rPr>
        <w:t xml:space="preserve">, linh hoạt; tạo đồng thuận, tin tưởng của người dân, doanh nghiệp về chủ trương, chính sách, biện pháp phòng, chống dịch và phục hồi, phát triển kinh tế-xã hội </w:t>
      </w:r>
      <w:r w:rsidRPr="005B2ABB">
        <w:t>trên địa bàn tỉnh</w:t>
      </w:r>
      <w:r>
        <w:t xml:space="preserve">; nghiên cứu </w:t>
      </w:r>
      <w:r w:rsidRPr="005B2ABB">
        <w:t>biên soạn</w:t>
      </w:r>
      <w:r>
        <w:t>, cập nhật</w:t>
      </w:r>
      <w:r w:rsidRPr="005B2ABB">
        <w:t xml:space="preserve"> các nội dung tuyên truyền cho phù hợp với chỉ đạo và tình hình hiện nay.</w:t>
      </w:r>
    </w:p>
    <w:p w:rsidR="00760D55" w:rsidRPr="00760D55" w:rsidRDefault="00760D55" w:rsidP="00760D55">
      <w:pPr>
        <w:pStyle w:val="NormalWeb"/>
        <w:spacing w:before="80" w:after="0"/>
        <w:ind w:firstLine="720"/>
        <w:jc w:val="both"/>
        <w:rPr>
          <w:sz w:val="28"/>
          <w:szCs w:val="28"/>
          <w:lang w:val="nl-NL"/>
        </w:rPr>
      </w:pPr>
      <w:r w:rsidRPr="00AB7B6F">
        <w:rPr>
          <w:b/>
          <w:sz w:val="28"/>
          <w:szCs w:val="28"/>
          <w:lang w:val="nl-NL"/>
        </w:rPr>
        <w:t>2.</w:t>
      </w:r>
      <w:r w:rsidRPr="00EC581A">
        <w:rPr>
          <w:sz w:val="28"/>
          <w:szCs w:val="28"/>
          <w:lang w:val="nl-NL"/>
        </w:rPr>
        <w:t xml:space="preserve"> </w:t>
      </w:r>
      <w:r w:rsidRPr="00760D55">
        <w:rPr>
          <w:sz w:val="28"/>
          <w:szCs w:val="28"/>
          <w:lang w:val="nl-NL"/>
        </w:rPr>
        <w:t>Về công tác điều trị:</w:t>
      </w:r>
    </w:p>
    <w:p w:rsidR="00760D55" w:rsidRPr="00760D55" w:rsidRDefault="00760D55" w:rsidP="00760D55">
      <w:pPr>
        <w:widowControl w:val="0"/>
        <w:spacing w:before="120"/>
        <w:ind w:firstLine="697"/>
        <w:jc w:val="both"/>
      </w:pPr>
      <w:r w:rsidRPr="00760D55">
        <w:t xml:space="preserve">- Giao UBND các huyện, thành phố tiếp tục mở rộng việc thực hiện cách ly, điều trị tại nhà đối với người nhiễm SARS-CoV-2 không triệu chứng tại các xã, phường, thị trấn đủ điều kiện về cơ sở vật chất, các nguồn lực chăm sóc y tế, kiểm soát dịch theo quy định, đặc biệt lưu ý đảm bảo đủ Tổ chăm sóc người nhiễm Covid-19 tại cộng đồng để thực hiện đồng bộ nội dung quy trình, quy định, không để người dân thiếu thuốc, không liên lạc được với các lực lượng </w:t>
      </w:r>
      <w:r w:rsidR="001520D6">
        <w:t>chức năng</w:t>
      </w:r>
      <w:r w:rsidRPr="00760D55">
        <w:t>.</w:t>
      </w:r>
    </w:p>
    <w:p w:rsidR="00760D55" w:rsidRPr="00EC581A" w:rsidRDefault="00760D55" w:rsidP="00760D55">
      <w:pPr>
        <w:pStyle w:val="NormalWeb"/>
        <w:spacing w:before="80" w:after="0"/>
        <w:ind w:firstLine="720"/>
        <w:jc w:val="both"/>
        <w:rPr>
          <w:sz w:val="28"/>
          <w:szCs w:val="28"/>
          <w:lang w:val="nl-NL"/>
        </w:rPr>
      </w:pPr>
      <w:r w:rsidRPr="00760D55">
        <w:rPr>
          <w:sz w:val="28"/>
          <w:szCs w:val="28"/>
          <w:lang w:val="nl-NL"/>
        </w:rPr>
        <w:lastRenderedPageBreak/>
        <w:t xml:space="preserve">- Giao Sở Y tế chủ trì chỉ đạo triển khai các giải pháp nâng cao năng lực điều trị bệnh nhân Covid-19 và hoạt động của các cơ sở y tế; làm tốt công tác phối hợp, phân tầng điều trị, giảm tải cho cơ sở y tế, bệnh viện, </w:t>
      </w:r>
      <w:r w:rsidRPr="00760D55">
        <w:rPr>
          <w:sz w:val="28"/>
          <w:szCs w:val="28"/>
          <w:lang w:val="sv-SE"/>
        </w:rPr>
        <w:t>đảm bảo nâng cao hiệu quả công tác điều trị bệnh nhận Covid-19 tại các tầng, các tuyến</w:t>
      </w:r>
      <w:r w:rsidRPr="00760D55">
        <w:rPr>
          <w:sz w:val="28"/>
          <w:szCs w:val="28"/>
          <w:lang w:val="nl-NL"/>
        </w:rPr>
        <w:t>; kiểm tra, rà</w:t>
      </w:r>
      <w:r>
        <w:rPr>
          <w:sz w:val="28"/>
          <w:szCs w:val="28"/>
          <w:lang w:val="nl-NL"/>
        </w:rPr>
        <w:t xml:space="preserve"> soát, hướng dẫn cấp huyện, xã </w:t>
      </w:r>
      <w:r w:rsidRPr="00760D55">
        <w:rPr>
          <w:sz w:val="28"/>
          <w:szCs w:val="28"/>
          <w:lang w:val="nl-NL"/>
        </w:rPr>
        <w:t>tổ chức thực hiện tốt công tác giám sát, chăm sóc, điều trị bệnh nhân Covid</w:t>
      </w:r>
      <w:r w:rsidRPr="00EC581A">
        <w:rPr>
          <w:sz w:val="28"/>
          <w:szCs w:val="28"/>
          <w:lang w:val="nl-NL"/>
        </w:rPr>
        <w:t>-19 tại nhà. Tiếp tục chuẩn bị sẵn sàng các phương án đảm bảo các điều kiện về nhân lực y tế, vật tư trang thiết bị phòng, chống dịch trong trường hợp dịch bùng phát, có diễn biến xấu nhất.</w:t>
      </w:r>
    </w:p>
    <w:p w:rsidR="009E5F16" w:rsidRDefault="00E640C1" w:rsidP="009E5F16">
      <w:pPr>
        <w:spacing w:before="120"/>
        <w:ind w:firstLine="697"/>
        <w:jc w:val="both"/>
        <w:rPr>
          <w:lang w:val="sv-SE"/>
        </w:rPr>
      </w:pPr>
      <w:r w:rsidRPr="009E5F16">
        <w:rPr>
          <w:b/>
          <w:lang w:val="sv-SE"/>
        </w:rPr>
        <w:t>3</w:t>
      </w:r>
      <w:r w:rsidR="00636A64" w:rsidRPr="009E5F16">
        <w:rPr>
          <w:b/>
          <w:lang w:val="sv-SE"/>
        </w:rPr>
        <w:t>.</w:t>
      </w:r>
      <w:r w:rsidR="00636A64" w:rsidRPr="009E5F16">
        <w:rPr>
          <w:lang w:val="sv-SE"/>
        </w:rPr>
        <w:t xml:space="preserve"> </w:t>
      </w:r>
      <w:r w:rsidRPr="009E5F16">
        <w:rPr>
          <w:lang w:val="sv-SE"/>
        </w:rPr>
        <w:t>Về công tác xét nghiệm:</w:t>
      </w:r>
      <w:r w:rsidR="00865FE2" w:rsidRPr="009E5F16">
        <w:rPr>
          <w:lang w:val="sv-SE"/>
        </w:rPr>
        <w:t xml:space="preserve"> </w:t>
      </w:r>
    </w:p>
    <w:p w:rsidR="00865FE2" w:rsidRDefault="009E5F16" w:rsidP="00636A64">
      <w:pPr>
        <w:spacing w:before="120"/>
        <w:ind w:firstLine="697"/>
        <w:jc w:val="both"/>
        <w:rPr>
          <w:lang w:val="nl-NL"/>
        </w:rPr>
      </w:pPr>
      <w:r w:rsidRPr="009E5F16">
        <w:rPr>
          <w:lang w:val="nl-NL"/>
        </w:rPr>
        <w:t>Giao Sở Y tế, Trung tâm Kiểm soát bệnh tật hướng dẫn các ngành, địa phương và y tế tuyến cơ sở t</w:t>
      </w:r>
      <w:r w:rsidR="00760D55" w:rsidRPr="009E5F16">
        <w:rPr>
          <w:lang w:val="sv-SE"/>
        </w:rPr>
        <w:t>iếp tục thực hiện việc xét nghiệm tầm soát trong cộng đồng</w:t>
      </w:r>
      <w:r w:rsidR="00636A64" w:rsidRPr="009E5F16">
        <w:rPr>
          <w:lang w:val="sv-SE"/>
        </w:rPr>
        <w:t xml:space="preserve"> theo hướng có trọng tâm, trọng điểm hơ</w:t>
      </w:r>
      <w:r w:rsidR="001520D6">
        <w:rPr>
          <w:lang w:val="sv-SE"/>
        </w:rPr>
        <w:t>n, đảm bảo tiết kiệm, tránh lãng</w:t>
      </w:r>
      <w:r w:rsidR="00636A64" w:rsidRPr="009E5F16">
        <w:rPr>
          <w:lang w:val="sv-SE"/>
        </w:rPr>
        <w:t xml:space="preserve"> phí; vận động, hướng dẫn người dân chủ động tự test nhanh tại nhà khi nghi ngờ mắc bệnh và thông báo kết quả cho cơ quan y tế. Ngành Y tế chỉ thực hiện test tầm soát những đối tượng nguy cơ cao, khu vực nguy cơ cao</w:t>
      </w:r>
      <w:r w:rsidR="00865FE2" w:rsidRPr="009E5F16">
        <w:rPr>
          <w:lang w:val="sv-SE"/>
        </w:rPr>
        <w:t>, hoạt động nguy cơ cao</w:t>
      </w:r>
      <w:r w:rsidR="00636A64" w:rsidRPr="009E5F16">
        <w:rPr>
          <w:lang w:val="sv-SE"/>
        </w:rPr>
        <w:t xml:space="preserve"> để phục vụ điều tra dịch tễ;</w:t>
      </w:r>
      <w:r w:rsidR="00636A64" w:rsidRPr="009E5F16">
        <w:rPr>
          <w:b/>
          <w:lang w:val="nl-NL"/>
        </w:rPr>
        <w:t xml:space="preserve"> </w:t>
      </w:r>
      <w:r w:rsidR="0003131C">
        <w:rPr>
          <w:lang w:val="nl-NL"/>
        </w:rPr>
        <w:t>t</w:t>
      </w:r>
      <w:r w:rsidR="00636A64" w:rsidRPr="009E5F16">
        <w:rPr>
          <w:lang w:val="nl-NL"/>
        </w:rPr>
        <w:t>hực hiện gửi mẫu giám sát, tầm soát biến thể mới đến Viện Pasteur Nha Trang thực hiện theo quy định.</w:t>
      </w:r>
    </w:p>
    <w:p w:rsidR="009E5F16" w:rsidRDefault="009E5F16" w:rsidP="00636A64">
      <w:pPr>
        <w:spacing w:before="120"/>
        <w:ind w:firstLine="697"/>
        <w:jc w:val="both"/>
        <w:rPr>
          <w:lang w:val="nl-NL"/>
        </w:rPr>
      </w:pPr>
      <w:r>
        <w:rPr>
          <w:lang w:val="nl-NL"/>
        </w:rPr>
        <w:t>Đồng thời ngành Y tế khẩn trương chủ động phương án đấu thầu mua sắm sinh phẩm xét nghiệm, test nhanh để phục vụ công tác phòng, chống dịch theo quy định. UBND các huyện, thành phố chủ động mua sắm hoặc tìm kiếm nguồn vận động tài trợ test nhanh để phục vụ công tác phòng, chống d</w:t>
      </w:r>
      <w:r w:rsidR="00B72B79">
        <w:rPr>
          <w:lang w:val="nl-NL"/>
        </w:rPr>
        <w:t>ịch</w:t>
      </w:r>
      <w:r>
        <w:rPr>
          <w:lang w:val="nl-NL"/>
        </w:rPr>
        <w:t xml:space="preserve"> trên địa bàn.</w:t>
      </w:r>
    </w:p>
    <w:p w:rsidR="003367D3" w:rsidRPr="00EC581A" w:rsidRDefault="003367D3" w:rsidP="003367D3">
      <w:pPr>
        <w:pStyle w:val="NormalWeb"/>
        <w:spacing w:before="80" w:after="0"/>
        <w:ind w:firstLine="720"/>
        <w:jc w:val="both"/>
        <w:rPr>
          <w:sz w:val="28"/>
          <w:szCs w:val="28"/>
          <w:lang w:val="nl-NL"/>
        </w:rPr>
      </w:pPr>
      <w:r>
        <w:rPr>
          <w:b/>
          <w:sz w:val="28"/>
          <w:szCs w:val="28"/>
          <w:lang w:val="nl-NL"/>
        </w:rPr>
        <w:t>4</w:t>
      </w:r>
      <w:r w:rsidRPr="00AB7B6F">
        <w:rPr>
          <w:b/>
          <w:sz w:val="28"/>
          <w:szCs w:val="28"/>
          <w:lang w:val="nl-NL"/>
        </w:rPr>
        <w:t>.</w:t>
      </w:r>
      <w:r w:rsidRPr="00EC581A">
        <w:rPr>
          <w:sz w:val="28"/>
          <w:szCs w:val="28"/>
          <w:lang w:val="nl-NL"/>
        </w:rPr>
        <w:t xml:space="preserve"> Về công tác phòng, chống dịch trong các cơ sở giáo dục:</w:t>
      </w:r>
    </w:p>
    <w:p w:rsidR="003367D3" w:rsidRPr="003367D3" w:rsidRDefault="003367D3" w:rsidP="003367D3">
      <w:pPr>
        <w:pStyle w:val="NormalWeb"/>
        <w:spacing w:before="80" w:after="0"/>
        <w:ind w:firstLine="720"/>
        <w:jc w:val="both"/>
        <w:rPr>
          <w:sz w:val="28"/>
          <w:szCs w:val="28"/>
          <w:lang w:val="nl-NL"/>
        </w:rPr>
      </w:pPr>
      <w:r w:rsidRPr="003367D3">
        <w:rPr>
          <w:sz w:val="28"/>
          <w:szCs w:val="28"/>
          <w:lang w:val="nl-NL"/>
        </w:rPr>
        <w:t>Giao Sở Giáo dục và Đào tạo chủ trì, phối hợp với Sở Y tế</w:t>
      </w:r>
      <w:r w:rsidR="0003131C">
        <w:rPr>
          <w:sz w:val="28"/>
          <w:szCs w:val="28"/>
          <w:lang w:val="nl-NL"/>
        </w:rPr>
        <w:t>,</w:t>
      </w:r>
      <w:r w:rsidRPr="003367D3">
        <w:rPr>
          <w:sz w:val="28"/>
          <w:szCs w:val="28"/>
          <w:lang w:val="nl-NL"/>
        </w:rPr>
        <w:t xml:space="preserve"> các cơ quan, đơn vị, địa phương nghiên cứu bổ sung, hoàn thiện và thực hiện các quy trình, phương án, hướng dẫn tổ chức dạy và học chủ động phòng, chống dịch Covid-19 đảm bảo an toàn, khoa học, hợp lý, hiệu quả và phù hợp với tình hình. Lưu ý cần có phương án cụ thể, rõ hơn để đảm bảo an toàn trong tổ chức dạy và học, nhất là quy định việc chuyển hình thức học trực tiếp sang học trực tuyến đảm bảo chất lượng và chương trình năm học; đồng thời làm tốt công tác </w:t>
      </w:r>
      <w:r w:rsidRPr="003367D3">
        <w:rPr>
          <w:sz w:val="28"/>
          <w:szCs w:val="28"/>
        </w:rPr>
        <w:t>tuyên truyền, vận động không để học sinh, phụ huynh hoang mang, lo lắng, đảm bảo tối đa sĩ số học sinh đến lớp.</w:t>
      </w:r>
    </w:p>
    <w:p w:rsidR="003367D3" w:rsidRDefault="003367D3" w:rsidP="003367D3">
      <w:pPr>
        <w:pStyle w:val="NormalWeb"/>
        <w:spacing w:before="80" w:after="0"/>
        <w:ind w:firstLine="720"/>
        <w:jc w:val="both"/>
        <w:rPr>
          <w:sz w:val="28"/>
          <w:szCs w:val="28"/>
          <w:lang w:val="nl-NL"/>
        </w:rPr>
      </w:pPr>
      <w:r w:rsidRPr="003367D3">
        <w:rPr>
          <w:sz w:val="28"/>
          <w:szCs w:val="28"/>
          <w:lang w:val="nl-NL"/>
        </w:rPr>
        <w:t xml:space="preserve">Sở Y tế và UBND các huyện, thành phố phối hợp chặt chẽ với ngành giáo dục để tập trung, nhanh chóng, linh hoạt trong xử lý, dập dịch ngay khi phát hiện </w:t>
      </w:r>
      <w:r w:rsidRPr="00EC581A">
        <w:rPr>
          <w:sz w:val="28"/>
          <w:szCs w:val="28"/>
          <w:lang w:val="nl-NL"/>
        </w:rPr>
        <w:t>các dấu hiệu gia tăng các trường hợp nhiễm Covid-19</w:t>
      </w:r>
      <w:r>
        <w:rPr>
          <w:sz w:val="28"/>
          <w:szCs w:val="28"/>
          <w:lang w:val="nl-NL"/>
        </w:rPr>
        <w:t xml:space="preserve"> trong trường học.</w:t>
      </w:r>
      <w:r w:rsidRPr="00EC581A">
        <w:rPr>
          <w:sz w:val="28"/>
          <w:szCs w:val="28"/>
          <w:lang w:val="nl-NL"/>
        </w:rPr>
        <w:t xml:space="preserve"> </w:t>
      </w:r>
    </w:p>
    <w:p w:rsidR="008D03A3" w:rsidRPr="00987D7B" w:rsidRDefault="003367D3" w:rsidP="008D03A3">
      <w:pPr>
        <w:spacing w:before="120"/>
        <w:ind w:firstLine="709"/>
        <w:jc w:val="both"/>
        <w:rPr>
          <w:rFonts w:eastAsia="Calibri"/>
        </w:rPr>
      </w:pPr>
      <w:r w:rsidRPr="00B36C55">
        <w:rPr>
          <w:b/>
          <w:lang w:val="nl-NL"/>
        </w:rPr>
        <w:t>5.</w:t>
      </w:r>
      <w:r>
        <w:rPr>
          <w:lang w:val="nl-NL"/>
        </w:rPr>
        <w:t xml:space="preserve"> Về </w:t>
      </w:r>
      <w:r w:rsidR="008D03A3">
        <w:rPr>
          <w:lang w:val="nl-NL"/>
        </w:rPr>
        <w:t xml:space="preserve">việc </w:t>
      </w:r>
      <w:r w:rsidR="008D03A3" w:rsidRPr="005660E4">
        <w:rPr>
          <w:lang w:val="nl-NL"/>
        </w:rPr>
        <w:t xml:space="preserve">tổ chức các hoạt động kinh tế - xã hội, phục hồi các hoạt động du lịch, thương mại, dịch vụ, sản xuất, kinh doanh: các ngành, các cấp, các cơ quan, đơn vị, doanh nghiệp </w:t>
      </w:r>
      <w:r w:rsidR="008D03A3" w:rsidRPr="005660E4">
        <w:rPr>
          <w:lang w:val="sv-SE"/>
        </w:rPr>
        <w:t>căn cứ</w:t>
      </w:r>
      <w:r w:rsidR="008D03A3" w:rsidRPr="005660E4">
        <w:t xml:space="preserve"> </w:t>
      </w:r>
      <w:r w:rsidR="008D03A3" w:rsidRPr="005660E4">
        <w:rPr>
          <w:lang w:val="nl-NL"/>
        </w:rPr>
        <w:t>Kế hoạch số 6744/KH-UBND ngày 11/12/2021 của UBND tỉnh</w:t>
      </w:r>
      <w:r w:rsidR="008D03A3" w:rsidRPr="005660E4">
        <w:t xml:space="preserve"> về các biện pháp thích ứng an toàn, linh hoạt, phòng chống dịch Covid-19 hiệu quả và các kế hoạch, văn bản chỉ đạo có liên quan của UBND tỉnh để triển khai thực hiện, nhanh chóng đưa mọi hoạt động phát triển kinh tế- xã hội, đời sống Nhân dân trở về trạng thái bình thường mới </w:t>
      </w:r>
      <w:r w:rsidR="008D03A3" w:rsidRPr="005660E4">
        <w:rPr>
          <w:b/>
          <w:i/>
        </w:rPr>
        <w:t>tuyệt đối an toàn, hiệu quả</w:t>
      </w:r>
      <w:r w:rsidR="008D03A3" w:rsidRPr="005660E4">
        <w:t xml:space="preserve">. Từng sở, ngành, địa phương, cơ quan, đơn vị theo chức năng, nhiệm vụ được giao phải xây dựng kế hoạch chi tiết để triển khai cụ thể, </w:t>
      </w:r>
      <w:r w:rsidR="008D03A3" w:rsidRPr="005660E4">
        <w:lastRenderedPageBreak/>
        <w:t xml:space="preserve">mục tiêu trong Quý I/2022, tiếp tục thực hiện kế hoạch phục hồi các hoạt động kinh tế - xã hội, tạo động lực thúc đẩy phát triển mạnh từ quý II/2022 trở đi, phấn đấu đến cuối năm </w:t>
      </w:r>
      <w:r w:rsidR="0003131C">
        <w:t xml:space="preserve">tốc độ </w:t>
      </w:r>
      <w:r w:rsidR="008D03A3" w:rsidRPr="005660E4">
        <w:t xml:space="preserve">tăng trưởng GRDP </w:t>
      </w:r>
      <w:r w:rsidR="0003131C" w:rsidRPr="005660E4">
        <w:t>đạt</w:t>
      </w:r>
      <w:r w:rsidR="0003131C" w:rsidRPr="00987D7B">
        <w:t xml:space="preserve"> </w:t>
      </w:r>
      <w:r w:rsidR="008D03A3" w:rsidRPr="00987D7B">
        <w:t>kế hoạch đã đề ra.</w:t>
      </w:r>
    </w:p>
    <w:p w:rsidR="00636A64" w:rsidRDefault="008D03A3" w:rsidP="00DA577A">
      <w:pPr>
        <w:pStyle w:val="NormalWeb"/>
        <w:spacing w:before="80" w:after="0"/>
        <w:ind w:firstLine="720"/>
        <w:jc w:val="both"/>
        <w:rPr>
          <w:sz w:val="28"/>
          <w:szCs w:val="28"/>
        </w:rPr>
      </w:pPr>
      <w:r w:rsidRPr="00AB7B6F">
        <w:rPr>
          <w:bCs/>
          <w:sz w:val="28"/>
          <w:szCs w:val="28"/>
        </w:rPr>
        <w:t xml:space="preserve">Lưu ý việc cho phép tổ chức các hoạt động </w:t>
      </w:r>
      <w:r w:rsidR="00DA577A">
        <w:rPr>
          <w:bCs/>
          <w:sz w:val="28"/>
          <w:szCs w:val="28"/>
        </w:rPr>
        <w:t>sản xuất, kinh doanh trong điều kiện thích ứng</w:t>
      </w:r>
      <w:r w:rsidRPr="00AB7B6F">
        <w:rPr>
          <w:bCs/>
          <w:sz w:val="28"/>
          <w:szCs w:val="28"/>
        </w:rPr>
        <w:t xml:space="preserve"> phải gắn với nhiệm vụ kiểm tra, kiểm soát của các sở, ngành, địa phương đảm bảo </w:t>
      </w:r>
      <w:r>
        <w:rPr>
          <w:bCs/>
          <w:sz w:val="28"/>
          <w:szCs w:val="28"/>
        </w:rPr>
        <w:t xml:space="preserve">các hoạt động </w:t>
      </w:r>
      <w:r w:rsidRPr="00AB7B6F">
        <w:rPr>
          <w:bCs/>
          <w:sz w:val="28"/>
          <w:szCs w:val="28"/>
        </w:rPr>
        <w:t xml:space="preserve">thực hiện nghiêm quy định về phòng, chống dịch; kịp thời phát hiện, xử lý và dừng hoạt động đối với cơ sở không đảm bảo các điều kiện theo quy định; khi phát </w:t>
      </w:r>
      <w:r w:rsidRPr="00DA577A">
        <w:rPr>
          <w:bCs/>
          <w:sz w:val="28"/>
          <w:szCs w:val="28"/>
        </w:rPr>
        <w:t>sinh các tình huống dịch bệnh khẩn trương, nhanh chóng xử lý, dập dịch kịp thời.</w:t>
      </w:r>
      <w:r w:rsidR="00DA577A" w:rsidRPr="00DA577A">
        <w:rPr>
          <w:bCs/>
          <w:sz w:val="28"/>
          <w:szCs w:val="28"/>
        </w:rPr>
        <w:t xml:space="preserve"> Đồng thời phối hợp đ</w:t>
      </w:r>
      <w:r w:rsidR="00636A64" w:rsidRPr="00DA577A">
        <w:rPr>
          <w:sz w:val="28"/>
          <w:szCs w:val="28"/>
        </w:rPr>
        <w:t>ẩy mạnh tuyên tuyền nâng cao ý thức của doanh nghiệp, người dân trong phòng, chống dịch</w:t>
      </w:r>
      <w:r w:rsidR="00DA577A">
        <w:rPr>
          <w:sz w:val="28"/>
          <w:szCs w:val="28"/>
        </w:rPr>
        <w:t>,</w:t>
      </w:r>
      <w:r w:rsidR="00636A64" w:rsidRPr="00DA577A">
        <w:rPr>
          <w:sz w:val="28"/>
          <w:szCs w:val="28"/>
        </w:rPr>
        <w:t xml:space="preserve"> tuyệt đối không được lơ là chủ quan trong công tác phòng, chống dịch; đặc biệt là chủ động tham gia tiêm vắc xin, thực hiện 5K để phòng ngừa, khai báo y tế, khi thực hiện cách ly y tế phải tuân thủ nghiêm các biện pháp phòng, chống lây nhiễm theo quy định.</w:t>
      </w:r>
    </w:p>
    <w:p w:rsidR="003925A9" w:rsidRPr="00633C25" w:rsidRDefault="003925A9" w:rsidP="00AD27DA">
      <w:pPr>
        <w:pStyle w:val="Heading2"/>
        <w:shd w:val="clear" w:color="auto" w:fill="FFFFFF"/>
        <w:spacing w:before="120" w:after="0"/>
        <w:ind w:firstLine="720"/>
        <w:jc w:val="both"/>
        <w:rPr>
          <w:rFonts w:ascii="Helvetica" w:hAnsi="Helvetica"/>
          <w:b w:val="0"/>
          <w:bCs w:val="0"/>
          <w:color w:val="FF0000"/>
          <w:sz w:val="2"/>
          <w:szCs w:val="28"/>
        </w:rPr>
      </w:pPr>
    </w:p>
    <w:p w:rsidR="00D123CA" w:rsidRPr="00DA577A" w:rsidRDefault="005B0FDD" w:rsidP="00AD27DA">
      <w:pPr>
        <w:pStyle w:val="NormalWeb"/>
        <w:spacing w:before="120" w:after="0"/>
        <w:ind w:firstLine="652"/>
        <w:jc w:val="both"/>
        <w:rPr>
          <w:iCs/>
          <w:sz w:val="28"/>
          <w:szCs w:val="28"/>
        </w:rPr>
      </w:pPr>
      <w:r w:rsidRPr="00DA577A">
        <w:rPr>
          <w:iCs/>
          <w:sz w:val="28"/>
          <w:szCs w:val="28"/>
        </w:rPr>
        <w:t>Văn phòng Ủy ban nhân dân tỉnh thông báo ý kiến kết luận của Chủ tịch</w:t>
      </w:r>
      <w:r w:rsidR="007E39AC" w:rsidRPr="00DA577A">
        <w:rPr>
          <w:iCs/>
          <w:sz w:val="28"/>
          <w:szCs w:val="28"/>
        </w:rPr>
        <w:t xml:space="preserve"> </w:t>
      </w:r>
      <w:r w:rsidR="00B95D5F" w:rsidRPr="00DA577A">
        <w:rPr>
          <w:iCs/>
          <w:sz w:val="28"/>
          <w:szCs w:val="28"/>
        </w:rPr>
        <w:t>UBND</w:t>
      </w:r>
      <w:r w:rsidRPr="00DA577A">
        <w:rPr>
          <w:iCs/>
          <w:sz w:val="28"/>
          <w:szCs w:val="28"/>
        </w:rPr>
        <w:t xml:space="preserve"> tỉnh đến các cơ quan, đơn vị, địa phương biết, thực hiện./.</w:t>
      </w:r>
    </w:p>
    <w:p w:rsidR="005B0FDD" w:rsidRPr="00DA577A" w:rsidRDefault="005B0FDD" w:rsidP="00AD27DA">
      <w:pPr>
        <w:pStyle w:val="NormalWeb"/>
        <w:spacing w:before="120" w:after="0"/>
        <w:ind w:firstLine="652"/>
        <w:jc w:val="both"/>
        <w:rPr>
          <w:iCs/>
          <w:sz w:val="28"/>
          <w:szCs w:val="28"/>
        </w:rPr>
      </w:pPr>
      <w:r w:rsidRPr="00DA577A">
        <w:rPr>
          <w:iCs/>
          <w:sz w:val="28"/>
          <w:szCs w:val="28"/>
        </w:rPr>
        <w:t xml:space="preserve"> </w:t>
      </w:r>
    </w:p>
    <w:p w:rsidR="00484675" w:rsidRPr="00DA577A" w:rsidRDefault="00484675" w:rsidP="00F4036F">
      <w:pPr>
        <w:pStyle w:val="NormalWeb"/>
        <w:spacing w:before="120" w:after="0"/>
        <w:ind w:firstLine="652"/>
        <w:jc w:val="both"/>
        <w:rPr>
          <w:iCs/>
          <w:sz w:val="16"/>
          <w:szCs w:val="28"/>
        </w:rPr>
      </w:pPr>
    </w:p>
    <w:tbl>
      <w:tblPr>
        <w:tblW w:w="5000" w:type="pct"/>
        <w:tblLook w:val="01E0" w:firstRow="1" w:lastRow="1" w:firstColumn="1" w:lastColumn="1" w:noHBand="0" w:noVBand="0"/>
      </w:tblPr>
      <w:tblGrid>
        <w:gridCol w:w="4885"/>
        <w:gridCol w:w="4403"/>
      </w:tblGrid>
      <w:tr w:rsidR="00DA577A" w:rsidRPr="00DA577A" w:rsidTr="009A4FFB">
        <w:tc>
          <w:tcPr>
            <w:tcW w:w="2630" w:type="pct"/>
            <w:hideMark/>
          </w:tcPr>
          <w:p w:rsidR="005B0FDD" w:rsidRPr="00DA577A" w:rsidRDefault="005B0FDD">
            <w:pPr>
              <w:jc w:val="both"/>
            </w:pPr>
            <w:r w:rsidRPr="00DA577A">
              <w:rPr>
                <w:b/>
                <w:bCs/>
                <w:i/>
                <w:iCs/>
                <w:sz w:val="24"/>
              </w:rPr>
              <w:t>Nơi nhận:</w:t>
            </w:r>
          </w:p>
        </w:tc>
        <w:tc>
          <w:tcPr>
            <w:tcW w:w="2370" w:type="pct"/>
            <w:hideMark/>
          </w:tcPr>
          <w:p w:rsidR="005B0FDD" w:rsidRPr="00DA577A" w:rsidRDefault="00636A64" w:rsidP="009A4FFB">
            <w:pPr>
              <w:jc w:val="center"/>
              <w:rPr>
                <w:b/>
              </w:rPr>
            </w:pPr>
            <w:r w:rsidRPr="00DA577A">
              <w:rPr>
                <w:b/>
              </w:rPr>
              <w:t xml:space="preserve">KT. </w:t>
            </w:r>
            <w:r w:rsidR="005B0FDD" w:rsidRPr="00DA577A">
              <w:rPr>
                <w:b/>
              </w:rPr>
              <w:t>CHÁNH VĂN PHÒNG</w:t>
            </w:r>
          </w:p>
        </w:tc>
      </w:tr>
      <w:tr w:rsidR="00484675" w:rsidRPr="00484675" w:rsidTr="009A4FFB">
        <w:tc>
          <w:tcPr>
            <w:tcW w:w="2630" w:type="pct"/>
          </w:tcPr>
          <w:p w:rsidR="005B0FDD" w:rsidRPr="00484675" w:rsidRDefault="005B0FDD">
            <w:pPr>
              <w:jc w:val="both"/>
              <w:rPr>
                <w:sz w:val="22"/>
                <w:szCs w:val="22"/>
              </w:rPr>
            </w:pPr>
            <w:r w:rsidRPr="00484675">
              <w:rPr>
                <w:sz w:val="22"/>
                <w:szCs w:val="22"/>
              </w:rPr>
              <w:t>- TT.TU, TT. HĐND tỉnh (b/c);</w:t>
            </w:r>
          </w:p>
          <w:p w:rsidR="005B0FDD" w:rsidRPr="00484675" w:rsidRDefault="005B0FDD">
            <w:pPr>
              <w:jc w:val="both"/>
              <w:rPr>
                <w:sz w:val="22"/>
                <w:szCs w:val="22"/>
              </w:rPr>
            </w:pPr>
            <w:r w:rsidRPr="00484675">
              <w:rPr>
                <w:sz w:val="22"/>
                <w:szCs w:val="22"/>
              </w:rPr>
              <w:t>- CT, các PCT UBND tỉnh;</w:t>
            </w:r>
          </w:p>
          <w:p w:rsidR="005B0FDD" w:rsidRPr="00484675" w:rsidRDefault="005B0FDD">
            <w:pPr>
              <w:jc w:val="both"/>
              <w:rPr>
                <w:sz w:val="22"/>
                <w:szCs w:val="22"/>
              </w:rPr>
            </w:pPr>
            <w:r w:rsidRPr="00484675">
              <w:rPr>
                <w:sz w:val="22"/>
                <w:szCs w:val="22"/>
              </w:rPr>
              <w:t>- Thành viên BCĐ PC dịch;</w:t>
            </w:r>
          </w:p>
          <w:p w:rsidR="005B0FDD" w:rsidRPr="00484675" w:rsidRDefault="005B0FDD">
            <w:pPr>
              <w:jc w:val="both"/>
              <w:rPr>
                <w:sz w:val="22"/>
                <w:szCs w:val="22"/>
              </w:rPr>
            </w:pPr>
            <w:r w:rsidRPr="00484675">
              <w:rPr>
                <w:sz w:val="22"/>
                <w:szCs w:val="22"/>
              </w:rPr>
              <w:t>-  Các sở, ban, ngành, đoàn thể;</w:t>
            </w:r>
          </w:p>
          <w:p w:rsidR="005B0FDD" w:rsidRPr="00484675" w:rsidRDefault="00461BFF">
            <w:pPr>
              <w:jc w:val="both"/>
              <w:rPr>
                <w:sz w:val="22"/>
                <w:szCs w:val="22"/>
              </w:rPr>
            </w:pPr>
            <w:r w:rsidRPr="00484675">
              <w:rPr>
                <w:sz w:val="22"/>
                <w:szCs w:val="22"/>
              </w:rPr>
              <w:t xml:space="preserve">- Các cơ quan </w:t>
            </w:r>
            <w:r w:rsidR="005B0FDD" w:rsidRPr="00484675">
              <w:rPr>
                <w:sz w:val="22"/>
                <w:szCs w:val="22"/>
              </w:rPr>
              <w:t>TW trên địa bàn;</w:t>
            </w:r>
          </w:p>
          <w:p w:rsidR="005B0FDD" w:rsidRPr="00484675" w:rsidRDefault="005B0FDD">
            <w:pPr>
              <w:jc w:val="both"/>
              <w:rPr>
                <w:sz w:val="22"/>
                <w:szCs w:val="22"/>
              </w:rPr>
            </w:pPr>
            <w:r w:rsidRPr="00484675">
              <w:rPr>
                <w:sz w:val="22"/>
                <w:szCs w:val="22"/>
              </w:rPr>
              <w:t>- Các huyện/thành ủy, UBND các huyện, TP;</w:t>
            </w:r>
          </w:p>
          <w:p w:rsidR="005B0FDD" w:rsidRPr="00484675" w:rsidRDefault="005B0FDD">
            <w:pPr>
              <w:jc w:val="both"/>
              <w:rPr>
                <w:sz w:val="22"/>
                <w:szCs w:val="22"/>
              </w:rPr>
            </w:pPr>
            <w:r w:rsidRPr="00484675">
              <w:rPr>
                <w:sz w:val="22"/>
                <w:szCs w:val="22"/>
              </w:rPr>
              <w:t>- TT Kiểm soát bệnh tật;</w:t>
            </w:r>
          </w:p>
          <w:p w:rsidR="005B0FDD" w:rsidRPr="00484675" w:rsidRDefault="005B0FDD">
            <w:pPr>
              <w:jc w:val="both"/>
              <w:rPr>
                <w:sz w:val="22"/>
              </w:rPr>
            </w:pPr>
            <w:r w:rsidRPr="00484675">
              <w:rPr>
                <w:sz w:val="22"/>
                <w:szCs w:val="22"/>
              </w:rPr>
              <w:t>- VPUB: LĐ, CV;</w:t>
            </w:r>
          </w:p>
          <w:p w:rsidR="005B0FDD" w:rsidRPr="00484675" w:rsidRDefault="009A4FFB">
            <w:pPr>
              <w:jc w:val="both"/>
              <w:rPr>
                <w:sz w:val="22"/>
              </w:rPr>
            </w:pPr>
            <w:r w:rsidRPr="00484675">
              <w:rPr>
                <w:sz w:val="22"/>
              </w:rPr>
              <w:t>- Lưu: VT, VXNV</w:t>
            </w:r>
            <w:r w:rsidR="009B5D86" w:rsidRPr="00484675">
              <w:rPr>
                <w:sz w:val="22"/>
              </w:rPr>
              <w:t>.</w:t>
            </w:r>
            <w:r w:rsidR="00A911EC" w:rsidRPr="00484675">
              <w:rPr>
                <w:sz w:val="22"/>
              </w:rPr>
              <w:t xml:space="preserve"> NN</w:t>
            </w:r>
            <w:r w:rsidR="00B73678" w:rsidRPr="00484675">
              <w:rPr>
                <w:sz w:val="22"/>
              </w:rPr>
              <w:t>N</w:t>
            </w:r>
          </w:p>
        </w:tc>
        <w:tc>
          <w:tcPr>
            <w:tcW w:w="2370" w:type="pct"/>
          </w:tcPr>
          <w:p w:rsidR="005B0FDD" w:rsidRPr="00484675" w:rsidRDefault="00636A64">
            <w:pPr>
              <w:jc w:val="center"/>
              <w:rPr>
                <w:b/>
              </w:rPr>
            </w:pPr>
            <w:r>
              <w:rPr>
                <w:b/>
              </w:rPr>
              <w:t>PHÓ CHÁNH VĂN PHÒNG</w:t>
            </w:r>
          </w:p>
          <w:p w:rsidR="005B0FDD" w:rsidRPr="00484675" w:rsidRDefault="005B0FDD">
            <w:pPr>
              <w:jc w:val="center"/>
              <w:rPr>
                <w:b/>
              </w:rPr>
            </w:pPr>
          </w:p>
          <w:p w:rsidR="00B73678" w:rsidRPr="00484675" w:rsidRDefault="00B73678">
            <w:pPr>
              <w:jc w:val="center"/>
              <w:rPr>
                <w:b/>
              </w:rPr>
            </w:pPr>
          </w:p>
          <w:p w:rsidR="00B73678" w:rsidRPr="00484675" w:rsidRDefault="00B73678">
            <w:pPr>
              <w:jc w:val="center"/>
              <w:rPr>
                <w:b/>
              </w:rPr>
            </w:pPr>
          </w:p>
          <w:p w:rsidR="00B73678" w:rsidRPr="00484675" w:rsidRDefault="00B73678">
            <w:pPr>
              <w:jc w:val="center"/>
              <w:rPr>
                <w:b/>
              </w:rPr>
            </w:pPr>
          </w:p>
          <w:p w:rsidR="00B73678" w:rsidRDefault="00B73678">
            <w:pPr>
              <w:jc w:val="center"/>
              <w:rPr>
                <w:b/>
              </w:rPr>
            </w:pPr>
          </w:p>
          <w:p w:rsidR="00636A64" w:rsidRPr="00484675" w:rsidRDefault="00636A64">
            <w:pPr>
              <w:jc w:val="center"/>
              <w:rPr>
                <w:b/>
              </w:rPr>
            </w:pPr>
          </w:p>
          <w:p w:rsidR="00B73678" w:rsidRPr="00484675" w:rsidRDefault="00636A64">
            <w:pPr>
              <w:jc w:val="center"/>
              <w:rPr>
                <w:b/>
              </w:rPr>
            </w:pPr>
            <w:r>
              <w:rPr>
                <w:b/>
              </w:rPr>
              <w:t>Nguyễn Đình Tuấn</w:t>
            </w:r>
          </w:p>
          <w:p w:rsidR="003925A9" w:rsidRPr="00484675" w:rsidRDefault="003925A9">
            <w:pPr>
              <w:jc w:val="center"/>
              <w:rPr>
                <w:b/>
              </w:rPr>
            </w:pPr>
          </w:p>
          <w:p w:rsidR="005B0FDD" w:rsidRPr="00484675" w:rsidRDefault="005B0FDD">
            <w:pPr>
              <w:jc w:val="center"/>
              <w:rPr>
                <w:b/>
              </w:rPr>
            </w:pPr>
          </w:p>
          <w:p w:rsidR="005B0FDD" w:rsidRPr="00484675" w:rsidRDefault="005B0FDD">
            <w:pPr>
              <w:jc w:val="center"/>
              <w:rPr>
                <w:b/>
                <w:sz w:val="50"/>
              </w:rPr>
            </w:pPr>
          </w:p>
          <w:p w:rsidR="005B0FDD" w:rsidRPr="00484675" w:rsidRDefault="005B0FDD">
            <w:pPr>
              <w:jc w:val="center"/>
              <w:rPr>
                <w:b/>
                <w:sz w:val="58"/>
              </w:rPr>
            </w:pPr>
          </w:p>
          <w:p w:rsidR="005B0FDD" w:rsidRPr="00484675" w:rsidRDefault="005B0FDD">
            <w:pPr>
              <w:jc w:val="center"/>
              <w:rPr>
                <w:b/>
                <w:sz w:val="6"/>
              </w:rPr>
            </w:pPr>
          </w:p>
          <w:p w:rsidR="005B0FDD" w:rsidRPr="00484675" w:rsidRDefault="005B0FDD" w:rsidP="008F5A4B">
            <w:pPr>
              <w:jc w:val="center"/>
              <w:rPr>
                <w:b/>
              </w:rPr>
            </w:pPr>
          </w:p>
        </w:tc>
      </w:tr>
      <w:bookmarkEnd w:id="0"/>
    </w:tbl>
    <w:p w:rsidR="005B0FDD" w:rsidRPr="00484675" w:rsidRDefault="005B0FDD" w:rsidP="005B0FDD">
      <w:pPr>
        <w:spacing w:before="120"/>
        <w:jc w:val="both"/>
        <w:rPr>
          <w:lang w:val="ro-RO"/>
        </w:rPr>
      </w:pPr>
    </w:p>
    <w:sectPr w:rsidR="005B0FDD" w:rsidRPr="00484675" w:rsidSect="00BE198F">
      <w:footerReference w:type="default" r:id="rId9"/>
      <w:pgSz w:w="11907" w:h="16840" w:code="9"/>
      <w:pgMar w:top="1134" w:right="1134" w:bottom="1134" w:left="1701"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6A" w:rsidRDefault="004D2B6A">
      <w:r>
        <w:separator/>
      </w:r>
    </w:p>
  </w:endnote>
  <w:endnote w:type="continuationSeparator" w:id="0">
    <w:p w:rsidR="004D2B6A" w:rsidRDefault="004D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VnTime">
    <w:altName w:val="Times New Roman"/>
    <w:charset w:val="00"/>
    <w:family w:val="swiss"/>
    <w:pitch w:val="variable"/>
    <w:sig w:usb0="00000003" w:usb1="0000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FUI-Regular">
    <w:altName w:val="Cambria"/>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198" w:rsidRDefault="00440694">
    <w:pPr>
      <w:pStyle w:val="Footer"/>
      <w:jc w:val="right"/>
    </w:pPr>
    <w:r>
      <w:fldChar w:fldCharType="begin"/>
    </w:r>
    <w:r w:rsidR="00D72872">
      <w:instrText xml:space="preserve"> PAGE   \* MERGEFORMAT </w:instrText>
    </w:r>
    <w:r>
      <w:fldChar w:fldCharType="separate"/>
    </w:r>
    <w:r w:rsidR="0003131C">
      <w:rPr>
        <w:noProof/>
      </w:rPr>
      <w:t>5</w:t>
    </w:r>
    <w:r>
      <w:fldChar w:fldCharType="end"/>
    </w:r>
  </w:p>
  <w:p w:rsidR="009A2198" w:rsidRDefault="009A2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6A" w:rsidRDefault="004D2B6A">
      <w:r>
        <w:separator/>
      </w:r>
    </w:p>
  </w:footnote>
  <w:footnote w:type="continuationSeparator" w:id="0">
    <w:p w:rsidR="004D2B6A" w:rsidRDefault="004D2B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74372"/>
    <w:multiLevelType w:val="hybridMultilevel"/>
    <w:tmpl w:val="175EDD0A"/>
    <w:lvl w:ilvl="0" w:tplc="86F622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03234"/>
    <w:multiLevelType w:val="hybridMultilevel"/>
    <w:tmpl w:val="79960722"/>
    <w:lvl w:ilvl="0" w:tplc="EFBA56C6">
      <w:start w:val="1"/>
      <w:numFmt w:val="decimal"/>
      <w:lvlText w:val="(%1)"/>
      <w:lvlJc w:val="left"/>
      <w:pPr>
        <w:ind w:left="1080" w:hanging="360"/>
      </w:pPr>
      <w:rPr>
        <w:rFonts w:cs="Times New Roman"/>
      </w:rPr>
    </w:lvl>
    <w:lvl w:ilvl="1" w:tplc="5F3279A8">
      <w:start w:val="1"/>
      <w:numFmt w:val="lowerLetter"/>
      <w:lvlText w:val="%2."/>
      <w:lvlJc w:val="left"/>
      <w:pPr>
        <w:ind w:left="1800" w:hanging="360"/>
      </w:pPr>
      <w:rPr>
        <w:rFonts w:cs="Times New Roman"/>
      </w:rPr>
    </w:lvl>
    <w:lvl w:ilvl="2" w:tplc="C7269170">
      <w:start w:val="1"/>
      <w:numFmt w:val="lowerRoman"/>
      <w:lvlText w:val="%3."/>
      <w:lvlJc w:val="right"/>
      <w:pPr>
        <w:ind w:left="2520" w:hanging="180"/>
      </w:pPr>
      <w:rPr>
        <w:rFonts w:cs="Times New Roman"/>
      </w:rPr>
    </w:lvl>
    <w:lvl w:ilvl="3" w:tplc="EC725376">
      <w:start w:val="1"/>
      <w:numFmt w:val="decimal"/>
      <w:lvlText w:val="%4."/>
      <w:lvlJc w:val="left"/>
      <w:pPr>
        <w:ind w:left="3240" w:hanging="360"/>
      </w:pPr>
      <w:rPr>
        <w:rFonts w:cs="Times New Roman"/>
      </w:rPr>
    </w:lvl>
    <w:lvl w:ilvl="4" w:tplc="5DD636EA">
      <w:start w:val="1"/>
      <w:numFmt w:val="lowerLetter"/>
      <w:lvlText w:val="%5."/>
      <w:lvlJc w:val="left"/>
      <w:pPr>
        <w:ind w:left="3960" w:hanging="360"/>
      </w:pPr>
      <w:rPr>
        <w:rFonts w:cs="Times New Roman"/>
      </w:rPr>
    </w:lvl>
    <w:lvl w:ilvl="5" w:tplc="35C654C0">
      <w:start w:val="1"/>
      <w:numFmt w:val="lowerRoman"/>
      <w:lvlText w:val="%6."/>
      <w:lvlJc w:val="right"/>
      <w:pPr>
        <w:ind w:left="4680" w:hanging="180"/>
      </w:pPr>
      <w:rPr>
        <w:rFonts w:cs="Times New Roman"/>
      </w:rPr>
    </w:lvl>
    <w:lvl w:ilvl="6" w:tplc="9A24E656">
      <w:start w:val="1"/>
      <w:numFmt w:val="decimal"/>
      <w:lvlText w:val="%7."/>
      <w:lvlJc w:val="left"/>
      <w:pPr>
        <w:ind w:left="5400" w:hanging="360"/>
      </w:pPr>
      <w:rPr>
        <w:rFonts w:cs="Times New Roman"/>
      </w:rPr>
    </w:lvl>
    <w:lvl w:ilvl="7" w:tplc="FE4097A0">
      <w:start w:val="1"/>
      <w:numFmt w:val="lowerLetter"/>
      <w:lvlText w:val="%8."/>
      <w:lvlJc w:val="left"/>
      <w:pPr>
        <w:ind w:left="6120" w:hanging="360"/>
      </w:pPr>
      <w:rPr>
        <w:rFonts w:cs="Times New Roman"/>
      </w:rPr>
    </w:lvl>
    <w:lvl w:ilvl="8" w:tplc="5178E80C">
      <w:start w:val="1"/>
      <w:numFmt w:val="lowerRoman"/>
      <w:lvlText w:val="%9."/>
      <w:lvlJc w:val="right"/>
      <w:pPr>
        <w:ind w:left="6840" w:hanging="180"/>
      </w:pPr>
      <w:rPr>
        <w:rFonts w:cs="Times New Roman"/>
      </w:rPr>
    </w:lvl>
  </w:abstractNum>
  <w:abstractNum w:abstractNumId="2">
    <w:nsid w:val="656C33EC"/>
    <w:multiLevelType w:val="hybridMultilevel"/>
    <w:tmpl w:val="44FCD4E0"/>
    <w:lvl w:ilvl="0" w:tplc="3ECEB200">
      <w:start w:val="2"/>
      <w:numFmt w:val="bullet"/>
      <w:lvlText w:val="-"/>
      <w:lvlJc w:val="left"/>
      <w:pPr>
        <w:ind w:left="1080" w:hanging="360"/>
      </w:pPr>
      <w:rPr>
        <w:rFonts w:ascii="UVnTime" w:eastAsia="Times New Roman" w:hAnsi="UVnTime" w:cs="U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9D8460F"/>
    <w:multiLevelType w:val="hybridMultilevel"/>
    <w:tmpl w:val="C8BA240E"/>
    <w:lvl w:ilvl="0" w:tplc="A900F14E">
      <w:start w:val="1"/>
      <w:numFmt w:val="decimal"/>
      <w:lvlText w:val="(%1)"/>
      <w:lvlJc w:val="left"/>
      <w:pPr>
        <w:ind w:left="1069" w:hanging="360"/>
      </w:pPr>
      <w:rPr>
        <w:rFonts w:cs="Times New Roman"/>
      </w:rPr>
    </w:lvl>
    <w:lvl w:ilvl="1" w:tplc="C45459AA">
      <w:start w:val="1"/>
      <w:numFmt w:val="lowerLetter"/>
      <w:lvlText w:val="%2."/>
      <w:lvlJc w:val="left"/>
      <w:pPr>
        <w:ind w:left="1789" w:hanging="360"/>
      </w:pPr>
      <w:rPr>
        <w:rFonts w:cs="Times New Roman"/>
      </w:rPr>
    </w:lvl>
    <w:lvl w:ilvl="2" w:tplc="6708217A">
      <w:start w:val="1"/>
      <w:numFmt w:val="lowerRoman"/>
      <w:lvlText w:val="%3."/>
      <w:lvlJc w:val="right"/>
      <w:pPr>
        <w:ind w:left="2509" w:hanging="180"/>
      </w:pPr>
      <w:rPr>
        <w:rFonts w:cs="Times New Roman"/>
      </w:rPr>
    </w:lvl>
    <w:lvl w:ilvl="3" w:tplc="86026316">
      <w:start w:val="1"/>
      <w:numFmt w:val="decimal"/>
      <w:lvlText w:val="%4."/>
      <w:lvlJc w:val="left"/>
      <w:pPr>
        <w:ind w:left="3229" w:hanging="360"/>
      </w:pPr>
      <w:rPr>
        <w:rFonts w:cs="Times New Roman"/>
      </w:rPr>
    </w:lvl>
    <w:lvl w:ilvl="4" w:tplc="A9B2A32E">
      <w:start w:val="1"/>
      <w:numFmt w:val="lowerLetter"/>
      <w:lvlText w:val="%5."/>
      <w:lvlJc w:val="left"/>
      <w:pPr>
        <w:ind w:left="3949" w:hanging="360"/>
      </w:pPr>
      <w:rPr>
        <w:rFonts w:cs="Times New Roman"/>
      </w:rPr>
    </w:lvl>
    <w:lvl w:ilvl="5" w:tplc="8C761AE6">
      <w:start w:val="1"/>
      <w:numFmt w:val="lowerRoman"/>
      <w:lvlText w:val="%6."/>
      <w:lvlJc w:val="right"/>
      <w:pPr>
        <w:ind w:left="4669" w:hanging="180"/>
      </w:pPr>
      <w:rPr>
        <w:rFonts w:cs="Times New Roman"/>
      </w:rPr>
    </w:lvl>
    <w:lvl w:ilvl="6" w:tplc="66147122">
      <w:start w:val="1"/>
      <w:numFmt w:val="decimal"/>
      <w:lvlText w:val="%7."/>
      <w:lvlJc w:val="left"/>
      <w:pPr>
        <w:ind w:left="5389" w:hanging="360"/>
      </w:pPr>
      <w:rPr>
        <w:rFonts w:cs="Times New Roman"/>
      </w:rPr>
    </w:lvl>
    <w:lvl w:ilvl="7" w:tplc="8872FDEE">
      <w:start w:val="1"/>
      <w:numFmt w:val="lowerLetter"/>
      <w:lvlText w:val="%8."/>
      <w:lvlJc w:val="left"/>
      <w:pPr>
        <w:ind w:left="6109" w:hanging="360"/>
      </w:pPr>
      <w:rPr>
        <w:rFonts w:cs="Times New Roman"/>
      </w:rPr>
    </w:lvl>
    <w:lvl w:ilvl="8" w:tplc="542C6FF4">
      <w:start w:val="1"/>
      <w:numFmt w:val="lowerRoman"/>
      <w:lvlText w:val="%9."/>
      <w:lvlJc w:val="right"/>
      <w:pPr>
        <w:ind w:left="6829" w:hanging="180"/>
      </w:pPr>
      <w:rPr>
        <w:rFonts w:cs="Times New Roman"/>
      </w:rPr>
    </w:lvl>
  </w:abstractNum>
  <w:abstractNum w:abstractNumId="4">
    <w:nsid w:val="7FF76A20"/>
    <w:multiLevelType w:val="hybridMultilevel"/>
    <w:tmpl w:val="18061556"/>
    <w:lvl w:ilvl="0" w:tplc="AFFE2B8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8CE"/>
    <w:rsid w:val="000007E3"/>
    <w:rsid w:val="000010D8"/>
    <w:rsid w:val="00001623"/>
    <w:rsid w:val="000027FF"/>
    <w:rsid w:val="00003538"/>
    <w:rsid w:val="00005458"/>
    <w:rsid w:val="0001431C"/>
    <w:rsid w:val="00014547"/>
    <w:rsid w:val="00014794"/>
    <w:rsid w:val="00017691"/>
    <w:rsid w:val="000213E1"/>
    <w:rsid w:val="000218D5"/>
    <w:rsid w:val="00024674"/>
    <w:rsid w:val="00025B5E"/>
    <w:rsid w:val="00025FC1"/>
    <w:rsid w:val="00027825"/>
    <w:rsid w:val="00027842"/>
    <w:rsid w:val="00027C55"/>
    <w:rsid w:val="0003131C"/>
    <w:rsid w:val="0003510A"/>
    <w:rsid w:val="00041350"/>
    <w:rsid w:val="000452F7"/>
    <w:rsid w:val="000512DD"/>
    <w:rsid w:val="00051D42"/>
    <w:rsid w:val="000545FA"/>
    <w:rsid w:val="0005479D"/>
    <w:rsid w:val="00057E93"/>
    <w:rsid w:val="00061266"/>
    <w:rsid w:val="0006789E"/>
    <w:rsid w:val="0007287F"/>
    <w:rsid w:val="00073468"/>
    <w:rsid w:val="00074600"/>
    <w:rsid w:val="000757F2"/>
    <w:rsid w:val="000759AB"/>
    <w:rsid w:val="000863F9"/>
    <w:rsid w:val="00090A0F"/>
    <w:rsid w:val="00092350"/>
    <w:rsid w:val="00092BEF"/>
    <w:rsid w:val="0009440A"/>
    <w:rsid w:val="00094E5B"/>
    <w:rsid w:val="0009549B"/>
    <w:rsid w:val="00096108"/>
    <w:rsid w:val="00096438"/>
    <w:rsid w:val="000974DF"/>
    <w:rsid w:val="00097C51"/>
    <w:rsid w:val="000A238D"/>
    <w:rsid w:val="000A2814"/>
    <w:rsid w:val="000A2FA6"/>
    <w:rsid w:val="000A4075"/>
    <w:rsid w:val="000B016C"/>
    <w:rsid w:val="000B0926"/>
    <w:rsid w:val="000B1D75"/>
    <w:rsid w:val="000B3ABA"/>
    <w:rsid w:val="000B4109"/>
    <w:rsid w:val="000C0147"/>
    <w:rsid w:val="000C4297"/>
    <w:rsid w:val="000C4846"/>
    <w:rsid w:val="000C4BE1"/>
    <w:rsid w:val="000C5341"/>
    <w:rsid w:val="000D05C4"/>
    <w:rsid w:val="000D0D6E"/>
    <w:rsid w:val="000D1744"/>
    <w:rsid w:val="000D2606"/>
    <w:rsid w:val="000E29D3"/>
    <w:rsid w:val="000E2E10"/>
    <w:rsid w:val="000E33B2"/>
    <w:rsid w:val="000E4F58"/>
    <w:rsid w:val="000E56D9"/>
    <w:rsid w:val="000E75B6"/>
    <w:rsid w:val="000F3FFC"/>
    <w:rsid w:val="000F555A"/>
    <w:rsid w:val="000F6CCB"/>
    <w:rsid w:val="000F747B"/>
    <w:rsid w:val="000F7B0A"/>
    <w:rsid w:val="0010028C"/>
    <w:rsid w:val="00103876"/>
    <w:rsid w:val="001048AF"/>
    <w:rsid w:val="00104F3F"/>
    <w:rsid w:val="001073FF"/>
    <w:rsid w:val="00113AA3"/>
    <w:rsid w:val="00113AF0"/>
    <w:rsid w:val="001142D3"/>
    <w:rsid w:val="00115903"/>
    <w:rsid w:val="00116E9A"/>
    <w:rsid w:val="001176CA"/>
    <w:rsid w:val="00120DB9"/>
    <w:rsid w:val="0012155A"/>
    <w:rsid w:val="00121745"/>
    <w:rsid w:val="001218EA"/>
    <w:rsid w:val="00124238"/>
    <w:rsid w:val="00126ADD"/>
    <w:rsid w:val="0012730C"/>
    <w:rsid w:val="001311F6"/>
    <w:rsid w:val="001317EB"/>
    <w:rsid w:val="00135A8D"/>
    <w:rsid w:val="001371F5"/>
    <w:rsid w:val="00137CB6"/>
    <w:rsid w:val="00141918"/>
    <w:rsid w:val="00141D99"/>
    <w:rsid w:val="00144FB6"/>
    <w:rsid w:val="00146269"/>
    <w:rsid w:val="001510EA"/>
    <w:rsid w:val="001512E7"/>
    <w:rsid w:val="001520D6"/>
    <w:rsid w:val="00152D2D"/>
    <w:rsid w:val="0015565C"/>
    <w:rsid w:val="00161AC0"/>
    <w:rsid w:val="0016329B"/>
    <w:rsid w:val="0016716D"/>
    <w:rsid w:val="00170C9D"/>
    <w:rsid w:val="0017254B"/>
    <w:rsid w:val="00174689"/>
    <w:rsid w:val="001773FA"/>
    <w:rsid w:val="001779C3"/>
    <w:rsid w:val="0018048D"/>
    <w:rsid w:val="00180750"/>
    <w:rsid w:val="00180F23"/>
    <w:rsid w:val="00184F0B"/>
    <w:rsid w:val="00191B2A"/>
    <w:rsid w:val="00193CF8"/>
    <w:rsid w:val="001940DE"/>
    <w:rsid w:val="0019523F"/>
    <w:rsid w:val="001961C2"/>
    <w:rsid w:val="001963A2"/>
    <w:rsid w:val="001A0A3C"/>
    <w:rsid w:val="001A0BD9"/>
    <w:rsid w:val="001A4894"/>
    <w:rsid w:val="001A654C"/>
    <w:rsid w:val="001B3C01"/>
    <w:rsid w:val="001B4633"/>
    <w:rsid w:val="001B52C1"/>
    <w:rsid w:val="001B52FD"/>
    <w:rsid w:val="001B5938"/>
    <w:rsid w:val="001D29C1"/>
    <w:rsid w:val="001D35FF"/>
    <w:rsid w:val="001D3B05"/>
    <w:rsid w:val="001E1EB2"/>
    <w:rsid w:val="001E355B"/>
    <w:rsid w:val="001E574C"/>
    <w:rsid w:val="001E5FFB"/>
    <w:rsid w:val="001E7213"/>
    <w:rsid w:val="001E7DF0"/>
    <w:rsid w:val="001F1A26"/>
    <w:rsid w:val="001F2094"/>
    <w:rsid w:val="001F4CB6"/>
    <w:rsid w:val="001F61CC"/>
    <w:rsid w:val="001F6604"/>
    <w:rsid w:val="00200458"/>
    <w:rsid w:val="0020217B"/>
    <w:rsid w:val="00203636"/>
    <w:rsid w:val="00203763"/>
    <w:rsid w:val="002044BB"/>
    <w:rsid w:val="00204F06"/>
    <w:rsid w:val="00205E33"/>
    <w:rsid w:val="00212140"/>
    <w:rsid w:val="00213201"/>
    <w:rsid w:val="00217DE6"/>
    <w:rsid w:val="00221BB6"/>
    <w:rsid w:val="0022357E"/>
    <w:rsid w:val="002251D8"/>
    <w:rsid w:val="00225B8F"/>
    <w:rsid w:val="00230E0E"/>
    <w:rsid w:val="002313E1"/>
    <w:rsid w:val="002324F3"/>
    <w:rsid w:val="0023320A"/>
    <w:rsid w:val="002344EE"/>
    <w:rsid w:val="00235830"/>
    <w:rsid w:val="00237173"/>
    <w:rsid w:val="0024016E"/>
    <w:rsid w:val="00240C16"/>
    <w:rsid w:val="00243BE1"/>
    <w:rsid w:val="00247A02"/>
    <w:rsid w:val="00250779"/>
    <w:rsid w:val="00251AF9"/>
    <w:rsid w:val="00252AF5"/>
    <w:rsid w:val="002530D5"/>
    <w:rsid w:val="002531EA"/>
    <w:rsid w:val="00253EFE"/>
    <w:rsid w:val="0025440F"/>
    <w:rsid w:val="002545C2"/>
    <w:rsid w:val="00256DBE"/>
    <w:rsid w:val="0026043F"/>
    <w:rsid w:val="00260520"/>
    <w:rsid w:val="00261249"/>
    <w:rsid w:val="002616A7"/>
    <w:rsid w:val="00262ECE"/>
    <w:rsid w:val="00263254"/>
    <w:rsid w:val="00267C0D"/>
    <w:rsid w:val="00270D1B"/>
    <w:rsid w:val="00275A5F"/>
    <w:rsid w:val="00280C0F"/>
    <w:rsid w:val="00280E58"/>
    <w:rsid w:val="00281C1D"/>
    <w:rsid w:val="00283544"/>
    <w:rsid w:val="002841C6"/>
    <w:rsid w:val="00284B52"/>
    <w:rsid w:val="002865F3"/>
    <w:rsid w:val="002866DB"/>
    <w:rsid w:val="00287050"/>
    <w:rsid w:val="0029133D"/>
    <w:rsid w:val="00293AD9"/>
    <w:rsid w:val="00294FE8"/>
    <w:rsid w:val="0029531F"/>
    <w:rsid w:val="002A0908"/>
    <w:rsid w:val="002A1BB1"/>
    <w:rsid w:val="002A4B96"/>
    <w:rsid w:val="002A74CC"/>
    <w:rsid w:val="002B49AF"/>
    <w:rsid w:val="002C02FF"/>
    <w:rsid w:val="002C1338"/>
    <w:rsid w:val="002C3E1E"/>
    <w:rsid w:val="002C5BD1"/>
    <w:rsid w:val="002D038B"/>
    <w:rsid w:val="002D060D"/>
    <w:rsid w:val="002D5164"/>
    <w:rsid w:val="002D525C"/>
    <w:rsid w:val="002D62EF"/>
    <w:rsid w:val="002D735F"/>
    <w:rsid w:val="002D7868"/>
    <w:rsid w:val="002E776A"/>
    <w:rsid w:val="002F3588"/>
    <w:rsid w:val="002F4338"/>
    <w:rsid w:val="002F5C18"/>
    <w:rsid w:val="002F7580"/>
    <w:rsid w:val="00301D42"/>
    <w:rsid w:val="00304A40"/>
    <w:rsid w:val="0030527A"/>
    <w:rsid w:val="00307CC3"/>
    <w:rsid w:val="00307E46"/>
    <w:rsid w:val="00310848"/>
    <w:rsid w:val="00311087"/>
    <w:rsid w:val="003122C0"/>
    <w:rsid w:val="00315EEA"/>
    <w:rsid w:val="00316F40"/>
    <w:rsid w:val="00321217"/>
    <w:rsid w:val="003220BB"/>
    <w:rsid w:val="00322B0F"/>
    <w:rsid w:val="0032330A"/>
    <w:rsid w:val="003248D3"/>
    <w:rsid w:val="00325D54"/>
    <w:rsid w:val="00326A42"/>
    <w:rsid w:val="003306C9"/>
    <w:rsid w:val="003307FC"/>
    <w:rsid w:val="003344EE"/>
    <w:rsid w:val="00335263"/>
    <w:rsid w:val="003366B2"/>
    <w:rsid w:val="003367D3"/>
    <w:rsid w:val="00343BFA"/>
    <w:rsid w:val="00346C1F"/>
    <w:rsid w:val="003533B1"/>
    <w:rsid w:val="00356698"/>
    <w:rsid w:val="0036000E"/>
    <w:rsid w:val="0036026C"/>
    <w:rsid w:val="0036096B"/>
    <w:rsid w:val="00362B73"/>
    <w:rsid w:val="003641F5"/>
    <w:rsid w:val="00364EAB"/>
    <w:rsid w:val="00364F54"/>
    <w:rsid w:val="00366F63"/>
    <w:rsid w:val="00366FFA"/>
    <w:rsid w:val="00367B60"/>
    <w:rsid w:val="003709A7"/>
    <w:rsid w:val="00373191"/>
    <w:rsid w:val="003801CC"/>
    <w:rsid w:val="003814C1"/>
    <w:rsid w:val="003815EB"/>
    <w:rsid w:val="00381C26"/>
    <w:rsid w:val="00381D02"/>
    <w:rsid w:val="00390D23"/>
    <w:rsid w:val="003925A9"/>
    <w:rsid w:val="0039345C"/>
    <w:rsid w:val="00393806"/>
    <w:rsid w:val="003953ED"/>
    <w:rsid w:val="00396E7B"/>
    <w:rsid w:val="003A0A34"/>
    <w:rsid w:val="003A13F1"/>
    <w:rsid w:val="003A2288"/>
    <w:rsid w:val="003A2CE2"/>
    <w:rsid w:val="003B4345"/>
    <w:rsid w:val="003B6921"/>
    <w:rsid w:val="003C2416"/>
    <w:rsid w:val="003C37ED"/>
    <w:rsid w:val="003C57ED"/>
    <w:rsid w:val="003C5C92"/>
    <w:rsid w:val="003C6E90"/>
    <w:rsid w:val="003C73DB"/>
    <w:rsid w:val="003D1EB1"/>
    <w:rsid w:val="003D378C"/>
    <w:rsid w:val="003D3BF8"/>
    <w:rsid w:val="003D56D7"/>
    <w:rsid w:val="003D637E"/>
    <w:rsid w:val="003E0092"/>
    <w:rsid w:val="003E09CD"/>
    <w:rsid w:val="003E1C1C"/>
    <w:rsid w:val="003E246A"/>
    <w:rsid w:val="003E46F8"/>
    <w:rsid w:val="003E6D05"/>
    <w:rsid w:val="003F1FC7"/>
    <w:rsid w:val="003F5590"/>
    <w:rsid w:val="003F58B3"/>
    <w:rsid w:val="003F60AB"/>
    <w:rsid w:val="003F6849"/>
    <w:rsid w:val="003F69F2"/>
    <w:rsid w:val="003F6A44"/>
    <w:rsid w:val="00400E49"/>
    <w:rsid w:val="00401540"/>
    <w:rsid w:val="004027CA"/>
    <w:rsid w:val="00404F5E"/>
    <w:rsid w:val="0040528E"/>
    <w:rsid w:val="0040698E"/>
    <w:rsid w:val="00407DDD"/>
    <w:rsid w:val="004113C2"/>
    <w:rsid w:val="00411FC8"/>
    <w:rsid w:val="0041288B"/>
    <w:rsid w:val="004142AA"/>
    <w:rsid w:val="00415842"/>
    <w:rsid w:val="004228D0"/>
    <w:rsid w:val="00426BC0"/>
    <w:rsid w:val="004279F5"/>
    <w:rsid w:val="004338D4"/>
    <w:rsid w:val="00433D50"/>
    <w:rsid w:val="00435A18"/>
    <w:rsid w:val="00436BF1"/>
    <w:rsid w:val="00436F6F"/>
    <w:rsid w:val="004403F8"/>
    <w:rsid w:val="00440694"/>
    <w:rsid w:val="00441789"/>
    <w:rsid w:val="00441A88"/>
    <w:rsid w:val="0044381E"/>
    <w:rsid w:val="004441B8"/>
    <w:rsid w:val="004458A3"/>
    <w:rsid w:val="00445E6A"/>
    <w:rsid w:val="004475C3"/>
    <w:rsid w:val="004513DA"/>
    <w:rsid w:val="004532DE"/>
    <w:rsid w:val="004536F5"/>
    <w:rsid w:val="00453F54"/>
    <w:rsid w:val="00455D87"/>
    <w:rsid w:val="004578AE"/>
    <w:rsid w:val="00461BFF"/>
    <w:rsid w:val="00472225"/>
    <w:rsid w:val="00472568"/>
    <w:rsid w:val="00480FFB"/>
    <w:rsid w:val="004810C4"/>
    <w:rsid w:val="00484675"/>
    <w:rsid w:val="0048578E"/>
    <w:rsid w:val="004859A8"/>
    <w:rsid w:val="004878F6"/>
    <w:rsid w:val="0049030D"/>
    <w:rsid w:val="0049291A"/>
    <w:rsid w:val="00494F72"/>
    <w:rsid w:val="004A2C17"/>
    <w:rsid w:val="004A5C43"/>
    <w:rsid w:val="004A5CBC"/>
    <w:rsid w:val="004A72DF"/>
    <w:rsid w:val="004A737C"/>
    <w:rsid w:val="004B135E"/>
    <w:rsid w:val="004B4A36"/>
    <w:rsid w:val="004B6FB4"/>
    <w:rsid w:val="004C0C83"/>
    <w:rsid w:val="004C1E8A"/>
    <w:rsid w:val="004C72B0"/>
    <w:rsid w:val="004C7B15"/>
    <w:rsid w:val="004D1D39"/>
    <w:rsid w:val="004D2B6A"/>
    <w:rsid w:val="004D3BEC"/>
    <w:rsid w:val="004D3E1A"/>
    <w:rsid w:val="004D5724"/>
    <w:rsid w:val="004D78E5"/>
    <w:rsid w:val="004D7B9D"/>
    <w:rsid w:val="004E2396"/>
    <w:rsid w:val="004F0C91"/>
    <w:rsid w:val="004F1908"/>
    <w:rsid w:val="004F2D8A"/>
    <w:rsid w:val="004F42D3"/>
    <w:rsid w:val="004F4ED1"/>
    <w:rsid w:val="004F77E3"/>
    <w:rsid w:val="004F7A8C"/>
    <w:rsid w:val="005018D0"/>
    <w:rsid w:val="005040DA"/>
    <w:rsid w:val="00507122"/>
    <w:rsid w:val="00507861"/>
    <w:rsid w:val="00513A87"/>
    <w:rsid w:val="0051485F"/>
    <w:rsid w:val="005170D7"/>
    <w:rsid w:val="00521C97"/>
    <w:rsid w:val="00521E37"/>
    <w:rsid w:val="00522AFA"/>
    <w:rsid w:val="00522C51"/>
    <w:rsid w:val="00525250"/>
    <w:rsid w:val="00526C96"/>
    <w:rsid w:val="00531657"/>
    <w:rsid w:val="005325C8"/>
    <w:rsid w:val="00534DCC"/>
    <w:rsid w:val="00535A3A"/>
    <w:rsid w:val="00540B56"/>
    <w:rsid w:val="0054470B"/>
    <w:rsid w:val="00547690"/>
    <w:rsid w:val="005513F2"/>
    <w:rsid w:val="00552510"/>
    <w:rsid w:val="00552C4C"/>
    <w:rsid w:val="00556522"/>
    <w:rsid w:val="0055699F"/>
    <w:rsid w:val="0055778A"/>
    <w:rsid w:val="005625AD"/>
    <w:rsid w:val="00563322"/>
    <w:rsid w:val="00563A70"/>
    <w:rsid w:val="005660E4"/>
    <w:rsid w:val="00566443"/>
    <w:rsid w:val="00567EB5"/>
    <w:rsid w:val="00570ECB"/>
    <w:rsid w:val="00572155"/>
    <w:rsid w:val="00572A09"/>
    <w:rsid w:val="00572C4F"/>
    <w:rsid w:val="00574691"/>
    <w:rsid w:val="00574AEE"/>
    <w:rsid w:val="00574C31"/>
    <w:rsid w:val="005757B1"/>
    <w:rsid w:val="00577C61"/>
    <w:rsid w:val="00577FB9"/>
    <w:rsid w:val="00580D42"/>
    <w:rsid w:val="0058183F"/>
    <w:rsid w:val="00581EE5"/>
    <w:rsid w:val="00583E3D"/>
    <w:rsid w:val="0058477A"/>
    <w:rsid w:val="0059016A"/>
    <w:rsid w:val="005955C9"/>
    <w:rsid w:val="00596695"/>
    <w:rsid w:val="00596E16"/>
    <w:rsid w:val="0059756A"/>
    <w:rsid w:val="005A280E"/>
    <w:rsid w:val="005A4101"/>
    <w:rsid w:val="005A453F"/>
    <w:rsid w:val="005A457A"/>
    <w:rsid w:val="005A48B3"/>
    <w:rsid w:val="005A7F4D"/>
    <w:rsid w:val="005B0FDD"/>
    <w:rsid w:val="005B1DF0"/>
    <w:rsid w:val="005B3056"/>
    <w:rsid w:val="005B3B4B"/>
    <w:rsid w:val="005B4670"/>
    <w:rsid w:val="005B631E"/>
    <w:rsid w:val="005B6738"/>
    <w:rsid w:val="005C31C8"/>
    <w:rsid w:val="005C5ABA"/>
    <w:rsid w:val="005C77DA"/>
    <w:rsid w:val="005D1B20"/>
    <w:rsid w:val="005D1E7C"/>
    <w:rsid w:val="005D3F20"/>
    <w:rsid w:val="005D46E3"/>
    <w:rsid w:val="005D5672"/>
    <w:rsid w:val="005D599B"/>
    <w:rsid w:val="005D5C8B"/>
    <w:rsid w:val="005E0E2D"/>
    <w:rsid w:val="005E40D9"/>
    <w:rsid w:val="005E7BA0"/>
    <w:rsid w:val="005F2907"/>
    <w:rsid w:val="005F4C1E"/>
    <w:rsid w:val="005F6AF3"/>
    <w:rsid w:val="00610703"/>
    <w:rsid w:val="006144A6"/>
    <w:rsid w:val="0061674E"/>
    <w:rsid w:val="00620CC0"/>
    <w:rsid w:val="00624FF8"/>
    <w:rsid w:val="0062763A"/>
    <w:rsid w:val="00633C25"/>
    <w:rsid w:val="006368AF"/>
    <w:rsid w:val="00636A64"/>
    <w:rsid w:val="006418AC"/>
    <w:rsid w:val="00641E20"/>
    <w:rsid w:val="006443A2"/>
    <w:rsid w:val="00644DDD"/>
    <w:rsid w:val="0064517A"/>
    <w:rsid w:val="0064543C"/>
    <w:rsid w:val="00652C19"/>
    <w:rsid w:val="00655455"/>
    <w:rsid w:val="00655E6B"/>
    <w:rsid w:val="00660BB0"/>
    <w:rsid w:val="00661431"/>
    <w:rsid w:val="00661A34"/>
    <w:rsid w:val="00663D4C"/>
    <w:rsid w:val="0066660A"/>
    <w:rsid w:val="006710D0"/>
    <w:rsid w:val="00673522"/>
    <w:rsid w:val="006745B0"/>
    <w:rsid w:val="006761DF"/>
    <w:rsid w:val="006775A2"/>
    <w:rsid w:val="00683502"/>
    <w:rsid w:val="00686E90"/>
    <w:rsid w:val="0068714E"/>
    <w:rsid w:val="006908F4"/>
    <w:rsid w:val="00694A9D"/>
    <w:rsid w:val="0069695D"/>
    <w:rsid w:val="006978D3"/>
    <w:rsid w:val="006A0A55"/>
    <w:rsid w:val="006A175C"/>
    <w:rsid w:val="006A1A8D"/>
    <w:rsid w:val="006A3B32"/>
    <w:rsid w:val="006A5405"/>
    <w:rsid w:val="006A6671"/>
    <w:rsid w:val="006A6AA9"/>
    <w:rsid w:val="006A7F5D"/>
    <w:rsid w:val="006B0064"/>
    <w:rsid w:val="006B0A8C"/>
    <w:rsid w:val="006B129C"/>
    <w:rsid w:val="006B25FC"/>
    <w:rsid w:val="006B2A09"/>
    <w:rsid w:val="006B361A"/>
    <w:rsid w:val="006B44C2"/>
    <w:rsid w:val="006B4641"/>
    <w:rsid w:val="006C1771"/>
    <w:rsid w:val="006C1B1D"/>
    <w:rsid w:val="006C4CCC"/>
    <w:rsid w:val="006D023C"/>
    <w:rsid w:val="006D10BC"/>
    <w:rsid w:val="006D39B4"/>
    <w:rsid w:val="006E158E"/>
    <w:rsid w:val="006E16C1"/>
    <w:rsid w:val="006E2330"/>
    <w:rsid w:val="006E363C"/>
    <w:rsid w:val="006F09AB"/>
    <w:rsid w:val="006F143B"/>
    <w:rsid w:val="006F2195"/>
    <w:rsid w:val="006F742A"/>
    <w:rsid w:val="006F7BB3"/>
    <w:rsid w:val="007001F4"/>
    <w:rsid w:val="00700B2C"/>
    <w:rsid w:val="00705BB0"/>
    <w:rsid w:val="00705E85"/>
    <w:rsid w:val="00710910"/>
    <w:rsid w:val="00712A98"/>
    <w:rsid w:val="00716854"/>
    <w:rsid w:val="00720132"/>
    <w:rsid w:val="00720C9B"/>
    <w:rsid w:val="0072106B"/>
    <w:rsid w:val="00724FC2"/>
    <w:rsid w:val="00725B43"/>
    <w:rsid w:val="007311BC"/>
    <w:rsid w:val="007320C8"/>
    <w:rsid w:val="0073245E"/>
    <w:rsid w:val="00733DF2"/>
    <w:rsid w:val="0073456A"/>
    <w:rsid w:val="0073468F"/>
    <w:rsid w:val="007348F7"/>
    <w:rsid w:val="00740D58"/>
    <w:rsid w:val="0074228A"/>
    <w:rsid w:val="00743613"/>
    <w:rsid w:val="00746C10"/>
    <w:rsid w:val="00747187"/>
    <w:rsid w:val="00750C95"/>
    <w:rsid w:val="00753AC3"/>
    <w:rsid w:val="0075463C"/>
    <w:rsid w:val="00756880"/>
    <w:rsid w:val="00760D55"/>
    <w:rsid w:val="00761D31"/>
    <w:rsid w:val="0076219C"/>
    <w:rsid w:val="007622E3"/>
    <w:rsid w:val="007629AF"/>
    <w:rsid w:val="00762E84"/>
    <w:rsid w:val="00763BD5"/>
    <w:rsid w:val="00764E6D"/>
    <w:rsid w:val="00765C03"/>
    <w:rsid w:val="0077036E"/>
    <w:rsid w:val="00771787"/>
    <w:rsid w:val="0077225F"/>
    <w:rsid w:val="00774FAD"/>
    <w:rsid w:val="00780532"/>
    <w:rsid w:val="00780C57"/>
    <w:rsid w:val="00781E43"/>
    <w:rsid w:val="0078210F"/>
    <w:rsid w:val="00782481"/>
    <w:rsid w:val="007832BC"/>
    <w:rsid w:val="007873FA"/>
    <w:rsid w:val="0079029A"/>
    <w:rsid w:val="00790A60"/>
    <w:rsid w:val="0079125A"/>
    <w:rsid w:val="007913D8"/>
    <w:rsid w:val="007918ED"/>
    <w:rsid w:val="007921E8"/>
    <w:rsid w:val="00794F85"/>
    <w:rsid w:val="00795DBC"/>
    <w:rsid w:val="00796995"/>
    <w:rsid w:val="00797BBB"/>
    <w:rsid w:val="007A0C67"/>
    <w:rsid w:val="007A145F"/>
    <w:rsid w:val="007A15E6"/>
    <w:rsid w:val="007A2883"/>
    <w:rsid w:val="007A4D11"/>
    <w:rsid w:val="007A4EC3"/>
    <w:rsid w:val="007A61F9"/>
    <w:rsid w:val="007B288E"/>
    <w:rsid w:val="007B2F98"/>
    <w:rsid w:val="007B4A9B"/>
    <w:rsid w:val="007B4CAC"/>
    <w:rsid w:val="007B59D1"/>
    <w:rsid w:val="007B7070"/>
    <w:rsid w:val="007B725D"/>
    <w:rsid w:val="007B7ADA"/>
    <w:rsid w:val="007C011D"/>
    <w:rsid w:val="007C138F"/>
    <w:rsid w:val="007C1DA5"/>
    <w:rsid w:val="007C312B"/>
    <w:rsid w:val="007C6FD6"/>
    <w:rsid w:val="007C7972"/>
    <w:rsid w:val="007D19FC"/>
    <w:rsid w:val="007D2834"/>
    <w:rsid w:val="007D45B5"/>
    <w:rsid w:val="007D4F11"/>
    <w:rsid w:val="007D54A7"/>
    <w:rsid w:val="007D5BB9"/>
    <w:rsid w:val="007D6AA2"/>
    <w:rsid w:val="007D7CD6"/>
    <w:rsid w:val="007E134C"/>
    <w:rsid w:val="007E184C"/>
    <w:rsid w:val="007E39AC"/>
    <w:rsid w:val="007E68A6"/>
    <w:rsid w:val="007F077A"/>
    <w:rsid w:val="007F34D7"/>
    <w:rsid w:val="00800056"/>
    <w:rsid w:val="00800D92"/>
    <w:rsid w:val="00800E9C"/>
    <w:rsid w:val="00803774"/>
    <w:rsid w:val="00804842"/>
    <w:rsid w:val="00805E2A"/>
    <w:rsid w:val="00805EB4"/>
    <w:rsid w:val="00807744"/>
    <w:rsid w:val="00811157"/>
    <w:rsid w:val="0081127D"/>
    <w:rsid w:val="0081745C"/>
    <w:rsid w:val="0082051C"/>
    <w:rsid w:val="0082064C"/>
    <w:rsid w:val="00821AF5"/>
    <w:rsid w:val="008237D7"/>
    <w:rsid w:val="00825028"/>
    <w:rsid w:val="00827DA1"/>
    <w:rsid w:val="0083308C"/>
    <w:rsid w:val="00833330"/>
    <w:rsid w:val="00834D1E"/>
    <w:rsid w:val="00834DD1"/>
    <w:rsid w:val="00835860"/>
    <w:rsid w:val="008372C1"/>
    <w:rsid w:val="00840BCB"/>
    <w:rsid w:val="00845214"/>
    <w:rsid w:val="0084595A"/>
    <w:rsid w:val="00845971"/>
    <w:rsid w:val="0084617E"/>
    <w:rsid w:val="0084646B"/>
    <w:rsid w:val="00847423"/>
    <w:rsid w:val="00851318"/>
    <w:rsid w:val="00851CC0"/>
    <w:rsid w:val="0085278C"/>
    <w:rsid w:val="008552FE"/>
    <w:rsid w:val="008564EE"/>
    <w:rsid w:val="00856DC0"/>
    <w:rsid w:val="00856E49"/>
    <w:rsid w:val="0085797E"/>
    <w:rsid w:val="008600A8"/>
    <w:rsid w:val="008601E7"/>
    <w:rsid w:val="00861CBE"/>
    <w:rsid w:val="008623B6"/>
    <w:rsid w:val="00862E5C"/>
    <w:rsid w:val="00864D67"/>
    <w:rsid w:val="00865FE2"/>
    <w:rsid w:val="008723E4"/>
    <w:rsid w:val="00872E93"/>
    <w:rsid w:val="008736C8"/>
    <w:rsid w:val="008743B4"/>
    <w:rsid w:val="008747AE"/>
    <w:rsid w:val="008751DE"/>
    <w:rsid w:val="008753C1"/>
    <w:rsid w:val="0088182A"/>
    <w:rsid w:val="008844BE"/>
    <w:rsid w:val="00884696"/>
    <w:rsid w:val="00885AD1"/>
    <w:rsid w:val="00887D94"/>
    <w:rsid w:val="00891B8A"/>
    <w:rsid w:val="0089274A"/>
    <w:rsid w:val="008932F1"/>
    <w:rsid w:val="008955AF"/>
    <w:rsid w:val="008A17D6"/>
    <w:rsid w:val="008A7B40"/>
    <w:rsid w:val="008B1231"/>
    <w:rsid w:val="008B2612"/>
    <w:rsid w:val="008B30AE"/>
    <w:rsid w:val="008B422D"/>
    <w:rsid w:val="008B5A3B"/>
    <w:rsid w:val="008B6540"/>
    <w:rsid w:val="008C0B61"/>
    <w:rsid w:val="008C0E27"/>
    <w:rsid w:val="008C1280"/>
    <w:rsid w:val="008C1B6E"/>
    <w:rsid w:val="008C2011"/>
    <w:rsid w:val="008C3D72"/>
    <w:rsid w:val="008C6C1F"/>
    <w:rsid w:val="008D03A3"/>
    <w:rsid w:val="008D13CA"/>
    <w:rsid w:val="008D150A"/>
    <w:rsid w:val="008D217A"/>
    <w:rsid w:val="008D2899"/>
    <w:rsid w:val="008E17DF"/>
    <w:rsid w:val="008E2742"/>
    <w:rsid w:val="008E3587"/>
    <w:rsid w:val="008E4993"/>
    <w:rsid w:val="008E585B"/>
    <w:rsid w:val="008E7D1F"/>
    <w:rsid w:val="008F03C4"/>
    <w:rsid w:val="008F1454"/>
    <w:rsid w:val="008F3434"/>
    <w:rsid w:val="008F5A4B"/>
    <w:rsid w:val="00903B8E"/>
    <w:rsid w:val="0090408C"/>
    <w:rsid w:val="00905438"/>
    <w:rsid w:val="00906589"/>
    <w:rsid w:val="00907932"/>
    <w:rsid w:val="009103C7"/>
    <w:rsid w:val="00912A56"/>
    <w:rsid w:val="00913AEF"/>
    <w:rsid w:val="009145F8"/>
    <w:rsid w:val="009157A1"/>
    <w:rsid w:val="00917877"/>
    <w:rsid w:val="009206A8"/>
    <w:rsid w:val="0092332C"/>
    <w:rsid w:val="0092361E"/>
    <w:rsid w:val="009321F8"/>
    <w:rsid w:val="009328C9"/>
    <w:rsid w:val="00933809"/>
    <w:rsid w:val="00933C43"/>
    <w:rsid w:val="00934585"/>
    <w:rsid w:val="00936489"/>
    <w:rsid w:val="00937A88"/>
    <w:rsid w:val="009416C5"/>
    <w:rsid w:val="009431FC"/>
    <w:rsid w:val="009459C0"/>
    <w:rsid w:val="00945D6B"/>
    <w:rsid w:val="00954DD9"/>
    <w:rsid w:val="0095569E"/>
    <w:rsid w:val="00964078"/>
    <w:rsid w:val="0097068C"/>
    <w:rsid w:val="00970E89"/>
    <w:rsid w:val="00975269"/>
    <w:rsid w:val="009758E3"/>
    <w:rsid w:val="009768C3"/>
    <w:rsid w:val="00980BB2"/>
    <w:rsid w:val="00985972"/>
    <w:rsid w:val="009905AA"/>
    <w:rsid w:val="00990AD3"/>
    <w:rsid w:val="0099162F"/>
    <w:rsid w:val="00991795"/>
    <w:rsid w:val="0099231F"/>
    <w:rsid w:val="0099251F"/>
    <w:rsid w:val="009934E1"/>
    <w:rsid w:val="009947E3"/>
    <w:rsid w:val="009950D7"/>
    <w:rsid w:val="009955F0"/>
    <w:rsid w:val="00996EF3"/>
    <w:rsid w:val="009A1A32"/>
    <w:rsid w:val="009A1CDF"/>
    <w:rsid w:val="009A2198"/>
    <w:rsid w:val="009A42FB"/>
    <w:rsid w:val="009A4F15"/>
    <w:rsid w:val="009A4FFB"/>
    <w:rsid w:val="009A6873"/>
    <w:rsid w:val="009B26C2"/>
    <w:rsid w:val="009B5D86"/>
    <w:rsid w:val="009B60EB"/>
    <w:rsid w:val="009C06BD"/>
    <w:rsid w:val="009C2580"/>
    <w:rsid w:val="009C3B4B"/>
    <w:rsid w:val="009C5622"/>
    <w:rsid w:val="009C5BFA"/>
    <w:rsid w:val="009C6702"/>
    <w:rsid w:val="009C6A9D"/>
    <w:rsid w:val="009C6B72"/>
    <w:rsid w:val="009D1083"/>
    <w:rsid w:val="009D2AA8"/>
    <w:rsid w:val="009D3E89"/>
    <w:rsid w:val="009D5BFF"/>
    <w:rsid w:val="009D691B"/>
    <w:rsid w:val="009D6D6B"/>
    <w:rsid w:val="009E54D1"/>
    <w:rsid w:val="009E5F16"/>
    <w:rsid w:val="009F0192"/>
    <w:rsid w:val="009F1028"/>
    <w:rsid w:val="009F1B6D"/>
    <w:rsid w:val="009F1BB9"/>
    <w:rsid w:val="009F46AE"/>
    <w:rsid w:val="00A03C7B"/>
    <w:rsid w:val="00A05B39"/>
    <w:rsid w:val="00A10AC1"/>
    <w:rsid w:val="00A123E6"/>
    <w:rsid w:val="00A13B0B"/>
    <w:rsid w:val="00A1527E"/>
    <w:rsid w:val="00A15D14"/>
    <w:rsid w:val="00A15DFB"/>
    <w:rsid w:val="00A1608B"/>
    <w:rsid w:val="00A208FE"/>
    <w:rsid w:val="00A20902"/>
    <w:rsid w:val="00A22B5A"/>
    <w:rsid w:val="00A253E5"/>
    <w:rsid w:val="00A2657F"/>
    <w:rsid w:val="00A32197"/>
    <w:rsid w:val="00A34CE7"/>
    <w:rsid w:val="00A36305"/>
    <w:rsid w:val="00A36F0B"/>
    <w:rsid w:val="00A40078"/>
    <w:rsid w:val="00A41C62"/>
    <w:rsid w:val="00A427EF"/>
    <w:rsid w:val="00A4574F"/>
    <w:rsid w:val="00A46CFD"/>
    <w:rsid w:val="00A50430"/>
    <w:rsid w:val="00A504C6"/>
    <w:rsid w:val="00A5176B"/>
    <w:rsid w:val="00A52F3D"/>
    <w:rsid w:val="00A531E2"/>
    <w:rsid w:val="00A5710E"/>
    <w:rsid w:val="00A57707"/>
    <w:rsid w:val="00A605A7"/>
    <w:rsid w:val="00A60A5A"/>
    <w:rsid w:val="00A627A0"/>
    <w:rsid w:val="00A7040F"/>
    <w:rsid w:val="00A7113E"/>
    <w:rsid w:val="00A73612"/>
    <w:rsid w:val="00A73EDC"/>
    <w:rsid w:val="00A744C0"/>
    <w:rsid w:val="00A75D0C"/>
    <w:rsid w:val="00A76583"/>
    <w:rsid w:val="00A8080E"/>
    <w:rsid w:val="00A80A4B"/>
    <w:rsid w:val="00A80E5E"/>
    <w:rsid w:val="00A82A46"/>
    <w:rsid w:val="00A846A2"/>
    <w:rsid w:val="00A86143"/>
    <w:rsid w:val="00A86B6D"/>
    <w:rsid w:val="00A911EC"/>
    <w:rsid w:val="00A9399C"/>
    <w:rsid w:val="00A94AA2"/>
    <w:rsid w:val="00A9562F"/>
    <w:rsid w:val="00A9699C"/>
    <w:rsid w:val="00A97E3C"/>
    <w:rsid w:val="00A97FAC"/>
    <w:rsid w:val="00AA0F59"/>
    <w:rsid w:val="00AA5A78"/>
    <w:rsid w:val="00AA6DAC"/>
    <w:rsid w:val="00AB0D03"/>
    <w:rsid w:val="00AB1437"/>
    <w:rsid w:val="00AB1666"/>
    <w:rsid w:val="00AB1E59"/>
    <w:rsid w:val="00AB2F9F"/>
    <w:rsid w:val="00AB322D"/>
    <w:rsid w:val="00AB5C1E"/>
    <w:rsid w:val="00AB6D17"/>
    <w:rsid w:val="00AC21C0"/>
    <w:rsid w:val="00AC4901"/>
    <w:rsid w:val="00AC56C3"/>
    <w:rsid w:val="00AC7A1E"/>
    <w:rsid w:val="00AD27DA"/>
    <w:rsid w:val="00AD3231"/>
    <w:rsid w:val="00AD3570"/>
    <w:rsid w:val="00AD3BD0"/>
    <w:rsid w:val="00AD41D7"/>
    <w:rsid w:val="00AD54EE"/>
    <w:rsid w:val="00AD7C45"/>
    <w:rsid w:val="00AE0757"/>
    <w:rsid w:val="00AE7ECF"/>
    <w:rsid w:val="00AF1128"/>
    <w:rsid w:val="00AF2E01"/>
    <w:rsid w:val="00AF387F"/>
    <w:rsid w:val="00AF3E2F"/>
    <w:rsid w:val="00AF4F34"/>
    <w:rsid w:val="00B07E4F"/>
    <w:rsid w:val="00B10F44"/>
    <w:rsid w:val="00B14A9C"/>
    <w:rsid w:val="00B172B0"/>
    <w:rsid w:val="00B2451A"/>
    <w:rsid w:val="00B267C9"/>
    <w:rsid w:val="00B30831"/>
    <w:rsid w:val="00B3446D"/>
    <w:rsid w:val="00B3691C"/>
    <w:rsid w:val="00B36C55"/>
    <w:rsid w:val="00B43040"/>
    <w:rsid w:val="00B44C08"/>
    <w:rsid w:val="00B45270"/>
    <w:rsid w:val="00B459ED"/>
    <w:rsid w:val="00B52C0F"/>
    <w:rsid w:val="00B54B6F"/>
    <w:rsid w:val="00B5503E"/>
    <w:rsid w:val="00B56909"/>
    <w:rsid w:val="00B636A2"/>
    <w:rsid w:val="00B63826"/>
    <w:rsid w:val="00B63A91"/>
    <w:rsid w:val="00B64D70"/>
    <w:rsid w:val="00B660CD"/>
    <w:rsid w:val="00B673E9"/>
    <w:rsid w:val="00B72B79"/>
    <w:rsid w:val="00B7359B"/>
    <w:rsid w:val="00B73678"/>
    <w:rsid w:val="00B77C69"/>
    <w:rsid w:val="00B77E11"/>
    <w:rsid w:val="00B80CE2"/>
    <w:rsid w:val="00B81772"/>
    <w:rsid w:val="00B83B3D"/>
    <w:rsid w:val="00B83BE0"/>
    <w:rsid w:val="00B83EF1"/>
    <w:rsid w:val="00B84130"/>
    <w:rsid w:val="00B86232"/>
    <w:rsid w:val="00B87E3B"/>
    <w:rsid w:val="00B90F31"/>
    <w:rsid w:val="00B91138"/>
    <w:rsid w:val="00B92A97"/>
    <w:rsid w:val="00B946FD"/>
    <w:rsid w:val="00B94763"/>
    <w:rsid w:val="00B95D5F"/>
    <w:rsid w:val="00B96795"/>
    <w:rsid w:val="00BA21E9"/>
    <w:rsid w:val="00BB0398"/>
    <w:rsid w:val="00BB11A5"/>
    <w:rsid w:val="00BB2476"/>
    <w:rsid w:val="00BB351B"/>
    <w:rsid w:val="00BB62ED"/>
    <w:rsid w:val="00BB6BEE"/>
    <w:rsid w:val="00BC5308"/>
    <w:rsid w:val="00BC7BE2"/>
    <w:rsid w:val="00BD2A06"/>
    <w:rsid w:val="00BD4350"/>
    <w:rsid w:val="00BD4F3F"/>
    <w:rsid w:val="00BD7564"/>
    <w:rsid w:val="00BE0FBE"/>
    <w:rsid w:val="00BE1182"/>
    <w:rsid w:val="00BE198F"/>
    <w:rsid w:val="00BE34FC"/>
    <w:rsid w:val="00BE4A6F"/>
    <w:rsid w:val="00BE6095"/>
    <w:rsid w:val="00BE6BDD"/>
    <w:rsid w:val="00BF1555"/>
    <w:rsid w:val="00BF3EDE"/>
    <w:rsid w:val="00BF4260"/>
    <w:rsid w:val="00BF48EA"/>
    <w:rsid w:val="00BF4EBB"/>
    <w:rsid w:val="00BF7266"/>
    <w:rsid w:val="00C00316"/>
    <w:rsid w:val="00C0293D"/>
    <w:rsid w:val="00C13029"/>
    <w:rsid w:val="00C144D9"/>
    <w:rsid w:val="00C1506A"/>
    <w:rsid w:val="00C16A53"/>
    <w:rsid w:val="00C17EFB"/>
    <w:rsid w:val="00C227CD"/>
    <w:rsid w:val="00C22E8A"/>
    <w:rsid w:val="00C23781"/>
    <w:rsid w:val="00C23BBD"/>
    <w:rsid w:val="00C25AC9"/>
    <w:rsid w:val="00C26267"/>
    <w:rsid w:val="00C26F22"/>
    <w:rsid w:val="00C27D78"/>
    <w:rsid w:val="00C30B6A"/>
    <w:rsid w:val="00C3219D"/>
    <w:rsid w:val="00C338C5"/>
    <w:rsid w:val="00C340D9"/>
    <w:rsid w:val="00C3523F"/>
    <w:rsid w:val="00C36255"/>
    <w:rsid w:val="00C363FC"/>
    <w:rsid w:val="00C43A23"/>
    <w:rsid w:val="00C45FEF"/>
    <w:rsid w:val="00C46C1A"/>
    <w:rsid w:val="00C474AF"/>
    <w:rsid w:val="00C503B8"/>
    <w:rsid w:val="00C50435"/>
    <w:rsid w:val="00C5132B"/>
    <w:rsid w:val="00C5574D"/>
    <w:rsid w:val="00C55810"/>
    <w:rsid w:val="00C56AEB"/>
    <w:rsid w:val="00C57703"/>
    <w:rsid w:val="00C60764"/>
    <w:rsid w:val="00C607E7"/>
    <w:rsid w:val="00C6244B"/>
    <w:rsid w:val="00C6731E"/>
    <w:rsid w:val="00C76CBA"/>
    <w:rsid w:val="00C80338"/>
    <w:rsid w:val="00C810C4"/>
    <w:rsid w:val="00C81786"/>
    <w:rsid w:val="00C8288D"/>
    <w:rsid w:val="00C84C66"/>
    <w:rsid w:val="00C8539E"/>
    <w:rsid w:val="00C857E2"/>
    <w:rsid w:val="00C85DBA"/>
    <w:rsid w:val="00C9036E"/>
    <w:rsid w:val="00C91DF6"/>
    <w:rsid w:val="00C92F5D"/>
    <w:rsid w:val="00C944E9"/>
    <w:rsid w:val="00C945CE"/>
    <w:rsid w:val="00C958FF"/>
    <w:rsid w:val="00C95B6B"/>
    <w:rsid w:val="00C96B8E"/>
    <w:rsid w:val="00C979AF"/>
    <w:rsid w:val="00C97E5E"/>
    <w:rsid w:val="00CA055C"/>
    <w:rsid w:val="00CA2F9A"/>
    <w:rsid w:val="00CA3A39"/>
    <w:rsid w:val="00CA48AC"/>
    <w:rsid w:val="00CA4CD2"/>
    <w:rsid w:val="00CA4E4C"/>
    <w:rsid w:val="00CA4F0C"/>
    <w:rsid w:val="00CA570F"/>
    <w:rsid w:val="00CA690C"/>
    <w:rsid w:val="00CA724C"/>
    <w:rsid w:val="00CB15F1"/>
    <w:rsid w:val="00CB5C40"/>
    <w:rsid w:val="00CB5F0C"/>
    <w:rsid w:val="00CB7D2D"/>
    <w:rsid w:val="00CC00CB"/>
    <w:rsid w:val="00CC043D"/>
    <w:rsid w:val="00CC05BB"/>
    <w:rsid w:val="00CC25B4"/>
    <w:rsid w:val="00CC2896"/>
    <w:rsid w:val="00CC4BB1"/>
    <w:rsid w:val="00CC7313"/>
    <w:rsid w:val="00CC76FA"/>
    <w:rsid w:val="00CC7E68"/>
    <w:rsid w:val="00CC7E85"/>
    <w:rsid w:val="00CD0C9A"/>
    <w:rsid w:val="00CD1C10"/>
    <w:rsid w:val="00CD26F2"/>
    <w:rsid w:val="00CD2981"/>
    <w:rsid w:val="00CD43C3"/>
    <w:rsid w:val="00CE0992"/>
    <w:rsid w:val="00CE1965"/>
    <w:rsid w:val="00CE1B24"/>
    <w:rsid w:val="00CE3859"/>
    <w:rsid w:val="00CE3DA0"/>
    <w:rsid w:val="00CF0918"/>
    <w:rsid w:val="00CF12FD"/>
    <w:rsid w:val="00CF1BA3"/>
    <w:rsid w:val="00CF2693"/>
    <w:rsid w:val="00CF3A00"/>
    <w:rsid w:val="00CF3C70"/>
    <w:rsid w:val="00CF5782"/>
    <w:rsid w:val="00CF5F06"/>
    <w:rsid w:val="00CF6B86"/>
    <w:rsid w:val="00CF6C97"/>
    <w:rsid w:val="00D00094"/>
    <w:rsid w:val="00D0077D"/>
    <w:rsid w:val="00D015AB"/>
    <w:rsid w:val="00D02CD8"/>
    <w:rsid w:val="00D03A4B"/>
    <w:rsid w:val="00D111AC"/>
    <w:rsid w:val="00D123CA"/>
    <w:rsid w:val="00D1394F"/>
    <w:rsid w:val="00D161A7"/>
    <w:rsid w:val="00D1678C"/>
    <w:rsid w:val="00D17215"/>
    <w:rsid w:val="00D1795D"/>
    <w:rsid w:val="00D20EB9"/>
    <w:rsid w:val="00D2129F"/>
    <w:rsid w:val="00D220A2"/>
    <w:rsid w:val="00D2319F"/>
    <w:rsid w:val="00D24681"/>
    <w:rsid w:val="00D27EC1"/>
    <w:rsid w:val="00D30FFF"/>
    <w:rsid w:val="00D31436"/>
    <w:rsid w:val="00D32829"/>
    <w:rsid w:val="00D33622"/>
    <w:rsid w:val="00D342E5"/>
    <w:rsid w:val="00D36CAA"/>
    <w:rsid w:val="00D37DFF"/>
    <w:rsid w:val="00D37E26"/>
    <w:rsid w:val="00D45058"/>
    <w:rsid w:val="00D452F4"/>
    <w:rsid w:val="00D505DE"/>
    <w:rsid w:val="00D50B49"/>
    <w:rsid w:val="00D51BE0"/>
    <w:rsid w:val="00D52EBC"/>
    <w:rsid w:val="00D60433"/>
    <w:rsid w:val="00D60BB3"/>
    <w:rsid w:val="00D6126A"/>
    <w:rsid w:val="00D62E75"/>
    <w:rsid w:val="00D64181"/>
    <w:rsid w:val="00D64F85"/>
    <w:rsid w:val="00D65CA0"/>
    <w:rsid w:val="00D72872"/>
    <w:rsid w:val="00D72FC4"/>
    <w:rsid w:val="00D7449F"/>
    <w:rsid w:val="00D74617"/>
    <w:rsid w:val="00D74FF1"/>
    <w:rsid w:val="00D75EBC"/>
    <w:rsid w:val="00D7791D"/>
    <w:rsid w:val="00D77D62"/>
    <w:rsid w:val="00D80AF4"/>
    <w:rsid w:val="00D817EB"/>
    <w:rsid w:val="00D829AF"/>
    <w:rsid w:val="00D82F51"/>
    <w:rsid w:val="00D83B72"/>
    <w:rsid w:val="00D84CF5"/>
    <w:rsid w:val="00D850DF"/>
    <w:rsid w:val="00D8524C"/>
    <w:rsid w:val="00D85AB6"/>
    <w:rsid w:val="00D8693C"/>
    <w:rsid w:val="00D87EB4"/>
    <w:rsid w:val="00D92901"/>
    <w:rsid w:val="00D94B54"/>
    <w:rsid w:val="00DA0469"/>
    <w:rsid w:val="00DA0CBD"/>
    <w:rsid w:val="00DA4534"/>
    <w:rsid w:val="00DA4DAF"/>
    <w:rsid w:val="00DA577A"/>
    <w:rsid w:val="00DB0C86"/>
    <w:rsid w:val="00DB2CF2"/>
    <w:rsid w:val="00DB42EA"/>
    <w:rsid w:val="00DB6BC0"/>
    <w:rsid w:val="00DC0C39"/>
    <w:rsid w:val="00DC4C37"/>
    <w:rsid w:val="00DC79C2"/>
    <w:rsid w:val="00DD0BFE"/>
    <w:rsid w:val="00DD2C4D"/>
    <w:rsid w:val="00DD2F54"/>
    <w:rsid w:val="00DD3113"/>
    <w:rsid w:val="00DD38C6"/>
    <w:rsid w:val="00DD41B0"/>
    <w:rsid w:val="00DD6020"/>
    <w:rsid w:val="00DD648F"/>
    <w:rsid w:val="00DD69B5"/>
    <w:rsid w:val="00DE19BD"/>
    <w:rsid w:val="00DE2088"/>
    <w:rsid w:val="00DF0D86"/>
    <w:rsid w:val="00DF1E4D"/>
    <w:rsid w:val="00DF1F76"/>
    <w:rsid w:val="00E0005F"/>
    <w:rsid w:val="00E02139"/>
    <w:rsid w:val="00E02231"/>
    <w:rsid w:val="00E040A0"/>
    <w:rsid w:val="00E04487"/>
    <w:rsid w:val="00E05AC2"/>
    <w:rsid w:val="00E0709A"/>
    <w:rsid w:val="00E07384"/>
    <w:rsid w:val="00E07A3D"/>
    <w:rsid w:val="00E10672"/>
    <w:rsid w:val="00E14194"/>
    <w:rsid w:val="00E1623E"/>
    <w:rsid w:val="00E17DC3"/>
    <w:rsid w:val="00E23946"/>
    <w:rsid w:val="00E25CB0"/>
    <w:rsid w:val="00E25D20"/>
    <w:rsid w:val="00E26456"/>
    <w:rsid w:val="00E26782"/>
    <w:rsid w:val="00E2699E"/>
    <w:rsid w:val="00E30B55"/>
    <w:rsid w:val="00E318F3"/>
    <w:rsid w:val="00E33063"/>
    <w:rsid w:val="00E33C8B"/>
    <w:rsid w:val="00E3794F"/>
    <w:rsid w:val="00E40B17"/>
    <w:rsid w:val="00E4103A"/>
    <w:rsid w:val="00E42833"/>
    <w:rsid w:val="00E4336E"/>
    <w:rsid w:val="00E43F22"/>
    <w:rsid w:val="00E44637"/>
    <w:rsid w:val="00E46101"/>
    <w:rsid w:val="00E46BDF"/>
    <w:rsid w:val="00E53B40"/>
    <w:rsid w:val="00E545B6"/>
    <w:rsid w:val="00E545FB"/>
    <w:rsid w:val="00E5556A"/>
    <w:rsid w:val="00E56D09"/>
    <w:rsid w:val="00E57EAF"/>
    <w:rsid w:val="00E600D7"/>
    <w:rsid w:val="00E624CC"/>
    <w:rsid w:val="00E63F1D"/>
    <w:rsid w:val="00E640C1"/>
    <w:rsid w:val="00E64387"/>
    <w:rsid w:val="00E6469C"/>
    <w:rsid w:val="00E665A8"/>
    <w:rsid w:val="00E721CC"/>
    <w:rsid w:val="00E723F2"/>
    <w:rsid w:val="00E724AF"/>
    <w:rsid w:val="00E814B1"/>
    <w:rsid w:val="00E834E7"/>
    <w:rsid w:val="00E847ED"/>
    <w:rsid w:val="00E85018"/>
    <w:rsid w:val="00E85495"/>
    <w:rsid w:val="00E859BA"/>
    <w:rsid w:val="00E9000E"/>
    <w:rsid w:val="00E90565"/>
    <w:rsid w:val="00E935E6"/>
    <w:rsid w:val="00E94032"/>
    <w:rsid w:val="00E94100"/>
    <w:rsid w:val="00E956E0"/>
    <w:rsid w:val="00E95A50"/>
    <w:rsid w:val="00E95CB5"/>
    <w:rsid w:val="00E96791"/>
    <w:rsid w:val="00E9778A"/>
    <w:rsid w:val="00E9794C"/>
    <w:rsid w:val="00E97F56"/>
    <w:rsid w:val="00EA0097"/>
    <w:rsid w:val="00EA5B6F"/>
    <w:rsid w:val="00EA5F02"/>
    <w:rsid w:val="00EA7E38"/>
    <w:rsid w:val="00EB0368"/>
    <w:rsid w:val="00EB05A8"/>
    <w:rsid w:val="00EB4013"/>
    <w:rsid w:val="00EB5BC8"/>
    <w:rsid w:val="00EC0AE7"/>
    <w:rsid w:val="00EC2A36"/>
    <w:rsid w:val="00EC4AE4"/>
    <w:rsid w:val="00ED381F"/>
    <w:rsid w:val="00ED4551"/>
    <w:rsid w:val="00ED6035"/>
    <w:rsid w:val="00EE1E9A"/>
    <w:rsid w:val="00EE3374"/>
    <w:rsid w:val="00EE3E22"/>
    <w:rsid w:val="00EE4899"/>
    <w:rsid w:val="00EE67FB"/>
    <w:rsid w:val="00EE6979"/>
    <w:rsid w:val="00EE7BE9"/>
    <w:rsid w:val="00EF1297"/>
    <w:rsid w:val="00EF178B"/>
    <w:rsid w:val="00EF3016"/>
    <w:rsid w:val="00EF534F"/>
    <w:rsid w:val="00EF5B8E"/>
    <w:rsid w:val="00F015E8"/>
    <w:rsid w:val="00F02805"/>
    <w:rsid w:val="00F04375"/>
    <w:rsid w:val="00F0563D"/>
    <w:rsid w:val="00F05EB2"/>
    <w:rsid w:val="00F102C4"/>
    <w:rsid w:val="00F10D64"/>
    <w:rsid w:val="00F11F0B"/>
    <w:rsid w:val="00F128C9"/>
    <w:rsid w:val="00F15CCB"/>
    <w:rsid w:val="00F161CF"/>
    <w:rsid w:val="00F165C1"/>
    <w:rsid w:val="00F16829"/>
    <w:rsid w:val="00F22F52"/>
    <w:rsid w:val="00F2304D"/>
    <w:rsid w:val="00F23D82"/>
    <w:rsid w:val="00F23FA1"/>
    <w:rsid w:val="00F254C1"/>
    <w:rsid w:val="00F25906"/>
    <w:rsid w:val="00F30C9A"/>
    <w:rsid w:val="00F31409"/>
    <w:rsid w:val="00F327EF"/>
    <w:rsid w:val="00F355B0"/>
    <w:rsid w:val="00F355E5"/>
    <w:rsid w:val="00F4036F"/>
    <w:rsid w:val="00F44F77"/>
    <w:rsid w:val="00F52DFA"/>
    <w:rsid w:val="00F54550"/>
    <w:rsid w:val="00F6374A"/>
    <w:rsid w:val="00F644CD"/>
    <w:rsid w:val="00F64C7E"/>
    <w:rsid w:val="00F64E5E"/>
    <w:rsid w:val="00F66714"/>
    <w:rsid w:val="00F671BC"/>
    <w:rsid w:val="00F673CD"/>
    <w:rsid w:val="00F67D09"/>
    <w:rsid w:val="00F70062"/>
    <w:rsid w:val="00F70819"/>
    <w:rsid w:val="00F70A4B"/>
    <w:rsid w:val="00F72360"/>
    <w:rsid w:val="00F809AF"/>
    <w:rsid w:val="00F83BB2"/>
    <w:rsid w:val="00F918D9"/>
    <w:rsid w:val="00F929B9"/>
    <w:rsid w:val="00F94CA1"/>
    <w:rsid w:val="00FB1B06"/>
    <w:rsid w:val="00FB3BBB"/>
    <w:rsid w:val="00FC0DF7"/>
    <w:rsid w:val="00FC135F"/>
    <w:rsid w:val="00FC28CE"/>
    <w:rsid w:val="00FC4F20"/>
    <w:rsid w:val="00FD1D80"/>
    <w:rsid w:val="00FD2BFB"/>
    <w:rsid w:val="00FD3C1F"/>
    <w:rsid w:val="00FD685F"/>
    <w:rsid w:val="00FD6EFC"/>
    <w:rsid w:val="00FD73D8"/>
    <w:rsid w:val="00FE02CE"/>
    <w:rsid w:val="00FE18BF"/>
    <w:rsid w:val="00FE1E32"/>
    <w:rsid w:val="00FE2650"/>
    <w:rsid w:val="00FE29C4"/>
    <w:rsid w:val="00FE414B"/>
    <w:rsid w:val="00FF0BA8"/>
    <w:rsid w:val="00FF0D6B"/>
    <w:rsid w:val="00FF101F"/>
    <w:rsid w:val="00FF59A1"/>
    <w:rsid w:val="00FF78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10C4"/>
    <w:rPr>
      <w:rFonts w:ascii="Times New Roman" w:eastAsia="Times New Roman" w:hAnsi="Times New Roman"/>
      <w:sz w:val="28"/>
      <w:szCs w:val="28"/>
    </w:rPr>
  </w:style>
  <w:style w:type="paragraph" w:styleId="Heading1">
    <w:name w:val="heading 1"/>
    <w:basedOn w:val="Normal"/>
    <w:next w:val="Normal"/>
    <w:link w:val="Heading1Char"/>
    <w:uiPriority w:val="99"/>
    <w:qFormat/>
    <w:rsid w:val="004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4810C4"/>
    <w:pPr>
      <w:spacing w:before="100" w:after="100"/>
      <w:outlineLvl w:val="1"/>
    </w:pPr>
    <w:rPr>
      <w:b/>
      <w:bCs/>
      <w:sz w:val="36"/>
      <w:szCs w:val="36"/>
    </w:rPr>
  </w:style>
  <w:style w:type="paragraph" w:styleId="Heading3">
    <w:name w:val="heading 3"/>
    <w:basedOn w:val="Normal"/>
    <w:next w:val="Normal"/>
    <w:link w:val="Heading3Char"/>
    <w:uiPriority w:val="9"/>
    <w:semiHidden/>
    <w:unhideWhenUsed/>
    <w:qFormat/>
    <w:rsid w:val="004810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4810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4810C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4810C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81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10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10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10C4"/>
    <w:rPr>
      <w:rFonts w:ascii="Times New Roman" w:hAnsi="Times New Roman" w:cs="Times New Roman"/>
      <w:b/>
      <w:bCs/>
      <w:sz w:val="36"/>
      <w:szCs w:val="36"/>
    </w:rPr>
  </w:style>
  <w:style w:type="paragraph" w:styleId="ListParagraph">
    <w:name w:val="List Paragraph"/>
    <w:basedOn w:val="Normal"/>
    <w:uiPriority w:val="99"/>
    <w:qFormat/>
    <w:rsid w:val="004810C4"/>
    <w:pPr>
      <w:ind w:left="720"/>
      <w:contextualSpacing/>
    </w:pPr>
    <w:rPr>
      <w:sz w:val="24"/>
      <w:szCs w:val="24"/>
    </w:rPr>
  </w:style>
  <w:style w:type="paragraph" w:styleId="BodyText">
    <w:name w:val="Body Text"/>
    <w:basedOn w:val="Normal"/>
    <w:link w:val="BodyTextChar"/>
    <w:uiPriority w:val="99"/>
    <w:rsid w:val="004810C4"/>
    <w:rPr>
      <w:rFonts w:ascii="UVnTime" w:hAnsi="UVnTime"/>
      <w:sz w:val="26"/>
      <w:szCs w:val="20"/>
    </w:rPr>
  </w:style>
  <w:style w:type="character" w:customStyle="1" w:styleId="BodyTextChar">
    <w:name w:val="Body Text Char"/>
    <w:basedOn w:val="DefaultParagraphFont"/>
    <w:link w:val="BodyText"/>
    <w:uiPriority w:val="99"/>
    <w:rsid w:val="004810C4"/>
    <w:rPr>
      <w:rFonts w:ascii="UVnTime" w:hAnsi="UVnTime" w:cs="Times New Roman"/>
      <w:sz w:val="20"/>
      <w:szCs w:val="20"/>
    </w:rPr>
  </w:style>
  <w:style w:type="paragraph" w:styleId="Header">
    <w:name w:val="header"/>
    <w:basedOn w:val="Normal"/>
    <w:link w:val="HeaderChar"/>
    <w:uiPriority w:val="99"/>
    <w:semiHidden/>
    <w:rsid w:val="004810C4"/>
    <w:pPr>
      <w:tabs>
        <w:tab w:val="center" w:pos="4680"/>
        <w:tab w:val="right" w:pos="9360"/>
      </w:tabs>
    </w:pPr>
  </w:style>
  <w:style w:type="character" w:customStyle="1" w:styleId="HeaderChar">
    <w:name w:val="Header Char"/>
    <w:basedOn w:val="DefaultParagraphFont"/>
    <w:link w:val="Header"/>
    <w:uiPriority w:val="99"/>
    <w:semiHidden/>
    <w:rsid w:val="004810C4"/>
    <w:rPr>
      <w:rFonts w:ascii="Times New Roman" w:hAnsi="Times New Roman" w:cs="Times New Roman"/>
      <w:sz w:val="28"/>
      <w:szCs w:val="28"/>
    </w:rPr>
  </w:style>
  <w:style w:type="paragraph" w:styleId="Footer">
    <w:name w:val="footer"/>
    <w:basedOn w:val="Normal"/>
    <w:link w:val="FooterChar"/>
    <w:uiPriority w:val="99"/>
    <w:rsid w:val="004810C4"/>
    <w:pPr>
      <w:tabs>
        <w:tab w:val="center" w:pos="4680"/>
        <w:tab w:val="right" w:pos="9360"/>
      </w:tabs>
    </w:pPr>
  </w:style>
  <w:style w:type="character" w:customStyle="1" w:styleId="FooterChar">
    <w:name w:val="Footer Char"/>
    <w:basedOn w:val="DefaultParagraphFont"/>
    <w:link w:val="Footer"/>
    <w:uiPriority w:val="99"/>
    <w:rsid w:val="004810C4"/>
    <w:rPr>
      <w:rFonts w:ascii="Times New Roman" w:hAnsi="Times New Roman" w:cs="Times New Roman"/>
      <w:sz w:val="28"/>
      <w:szCs w:val="28"/>
    </w:rPr>
  </w:style>
  <w:style w:type="paragraph" w:styleId="BodyTextIndent2">
    <w:name w:val="Body Text Indent 2"/>
    <w:basedOn w:val="Normal"/>
    <w:link w:val="BodyTextIndent2Char"/>
    <w:uiPriority w:val="99"/>
    <w:semiHidden/>
    <w:rsid w:val="004810C4"/>
    <w:pPr>
      <w:spacing w:after="120" w:line="480" w:lineRule="auto"/>
      <w:ind w:left="360"/>
    </w:pPr>
  </w:style>
  <w:style w:type="character" w:customStyle="1" w:styleId="BodyTextIndent2Char">
    <w:name w:val="Body Text Indent 2 Char"/>
    <w:basedOn w:val="DefaultParagraphFont"/>
    <w:link w:val="BodyTextIndent2"/>
    <w:uiPriority w:val="99"/>
    <w:semiHidden/>
    <w:rsid w:val="004810C4"/>
    <w:rPr>
      <w:rFonts w:ascii="Times New Roman" w:hAnsi="Times New Roman" w:cs="Times New Roman"/>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qFormat/>
    <w:rsid w:val="004810C4"/>
    <w:pPr>
      <w:spacing w:before="100" w:after="100"/>
    </w:pPr>
    <w:rPr>
      <w:sz w:val="24"/>
      <w:szCs w:val="24"/>
    </w:rPr>
  </w:style>
  <w:style w:type="character" w:customStyle="1" w:styleId="Heading5Char">
    <w:name w:val="Heading 5 Char"/>
    <w:basedOn w:val="DefaultParagraphFont"/>
    <w:link w:val="Heading5"/>
    <w:uiPriority w:val="99"/>
    <w:rsid w:val="004810C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9"/>
    <w:semiHidden/>
    <w:rsid w:val="004810C4"/>
    <w:rPr>
      <w:rFonts w:asciiTheme="majorHAnsi" w:eastAsiaTheme="majorEastAsia" w:hAnsiTheme="majorHAnsi" w:cstheme="majorBidi"/>
      <w:i/>
      <w:iCs/>
      <w:color w:val="365F91" w:themeColor="accent1" w:themeShade="BF"/>
      <w:sz w:val="28"/>
      <w:szCs w:val="28"/>
    </w:rPr>
  </w:style>
  <w:style w:type="character" w:customStyle="1" w:styleId="Heading1Char">
    <w:name w:val="Heading 1 Char"/>
    <w:basedOn w:val="DefaultParagraphFont"/>
    <w:link w:val="Heading1"/>
    <w:uiPriority w:val="99"/>
    <w:rsid w:val="004810C4"/>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9"/>
    <w:semiHidden/>
    <w:rsid w:val="004810C4"/>
    <w:rPr>
      <w:rFonts w:asciiTheme="majorHAnsi" w:eastAsiaTheme="majorEastAsia" w:hAnsiTheme="majorHAnsi" w:cstheme="majorBidi"/>
      <w:color w:val="243F60" w:themeColor="accent1" w:themeShade="7F"/>
      <w:sz w:val="28"/>
      <w:szCs w:val="28"/>
    </w:rPr>
  </w:style>
  <w:style w:type="paragraph" w:styleId="BalloonText">
    <w:name w:val="Balloon Text"/>
    <w:basedOn w:val="Normal"/>
    <w:link w:val="BalloonTextChar"/>
    <w:uiPriority w:val="99"/>
    <w:semiHidden/>
    <w:unhideWhenUsed/>
    <w:rsid w:val="00481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C4"/>
    <w:rPr>
      <w:rFonts w:ascii="Segoe UI" w:eastAsia="Times New Roman" w:hAnsi="Segoe UI" w:cs="Segoe UI"/>
      <w:sz w:val="18"/>
      <w:szCs w:val="18"/>
    </w:rPr>
  </w:style>
  <w:style w:type="character" w:styleId="Strong">
    <w:name w:val="Strong"/>
    <w:uiPriority w:val="22"/>
    <w:qFormat/>
    <w:rsid w:val="004810C4"/>
    <w:rPr>
      <w:b/>
      <w:bCs/>
    </w:rPr>
  </w:style>
  <w:style w:type="paragraph" w:styleId="NoSpacing">
    <w:name w:val="No Spacing"/>
    <w:uiPriority w:val="1"/>
    <w:qFormat/>
    <w:rsid w:val="004810C4"/>
  </w:style>
  <w:style w:type="character" w:customStyle="1" w:styleId="Heading3Char">
    <w:name w:val="Heading 3 Char"/>
    <w:basedOn w:val="DefaultParagraphFont"/>
    <w:link w:val="Heading3"/>
    <w:uiPriority w:val="9"/>
    <w:rsid w:val="004810C4"/>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4810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10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810C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10C4"/>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810C4"/>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810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0C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810C4"/>
    <w:rPr>
      <w:i/>
      <w:iCs/>
      <w:color w:val="808080" w:themeColor="text1" w:themeTint="7F"/>
    </w:rPr>
  </w:style>
  <w:style w:type="character" w:styleId="Emphasis">
    <w:name w:val="Emphasis"/>
    <w:basedOn w:val="DefaultParagraphFont"/>
    <w:uiPriority w:val="20"/>
    <w:qFormat/>
    <w:rsid w:val="004810C4"/>
    <w:rPr>
      <w:i/>
      <w:iCs/>
    </w:rPr>
  </w:style>
  <w:style w:type="character" w:styleId="IntenseEmphasis">
    <w:name w:val="Intense Emphasis"/>
    <w:basedOn w:val="DefaultParagraphFont"/>
    <w:uiPriority w:val="21"/>
    <w:qFormat/>
    <w:rsid w:val="004810C4"/>
    <w:rPr>
      <w:b/>
      <w:bCs/>
      <w:i/>
      <w:iCs/>
      <w:color w:val="4F81BD" w:themeColor="accent1"/>
    </w:rPr>
  </w:style>
  <w:style w:type="paragraph" w:styleId="Quote">
    <w:name w:val="Quote"/>
    <w:basedOn w:val="Normal"/>
    <w:next w:val="Normal"/>
    <w:link w:val="QuoteChar"/>
    <w:uiPriority w:val="29"/>
    <w:qFormat/>
    <w:rsid w:val="004810C4"/>
    <w:rPr>
      <w:i/>
      <w:iCs/>
      <w:color w:val="000000" w:themeColor="text1"/>
    </w:rPr>
  </w:style>
  <w:style w:type="character" w:customStyle="1" w:styleId="QuoteChar">
    <w:name w:val="Quote Char"/>
    <w:basedOn w:val="DefaultParagraphFont"/>
    <w:link w:val="Quote"/>
    <w:uiPriority w:val="29"/>
    <w:rsid w:val="004810C4"/>
    <w:rPr>
      <w:i/>
      <w:iCs/>
      <w:color w:val="000000" w:themeColor="text1"/>
    </w:rPr>
  </w:style>
  <w:style w:type="paragraph" w:styleId="IntenseQuote">
    <w:name w:val="Intense Quote"/>
    <w:basedOn w:val="Normal"/>
    <w:next w:val="Normal"/>
    <w:link w:val="IntenseQuoteChar"/>
    <w:uiPriority w:val="30"/>
    <w:qFormat/>
    <w:rsid w:val="004810C4"/>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10C4"/>
    <w:rPr>
      <w:b/>
      <w:bCs/>
      <w:i/>
      <w:iCs/>
      <w:color w:val="4F81BD" w:themeColor="accent1"/>
    </w:rPr>
  </w:style>
  <w:style w:type="character" w:styleId="SubtleReference">
    <w:name w:val="Subtle Reference"/>
    <w:basedOn w:val="DefaultParagraphFont"/>
    <w:uiPriority w:val="31"/>
    <w:qFormat/>
    <w:rsid w:val="004810C4"/>
    <w:rPr>
      <w:smallCaps/>
      <w:color w:val="C0504D" w:themeColor="accent2"/>
      <w:u w:val="single"/>
    </w:rPr>
  </w:style>
  <w:style w:type="character" w:styleId="IntenseReference">
    <w:name w:val="Intense Reference"/>
    <w:basedOn w:val="DefaultParagraphFont"/>
    <w:uiPriority w:val="32"/>
    <w:qFormat/>
    <w:rsid w:val="004810C4"/>
    <w:rPr>
      <w:b/>
      <w:bCs/>
      <w:smallCaps/>
      <w:color w:val="C0504D" w:themeColor="accent2"/>
      <w:spacing w:val="5"/>
      <w:u w:val="single"/>
    </w:rPr>
  </w:style>
  <w:style w:type="character" w:styleId="BookTitle">
    <w:name w:val="Book Title"/>
    <w:basedOn w:val="DefaultParagraphFont"/>
    <w:uiPriority w:val="33"/>
    <w:qFormat/>
    <w:rsid w:val="004810C4"/>
    <w:rPr>
      <w:b/>
      <w:bCs/>
      <w:smallCaps/>
      <w:spacing w:val="5"/>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semiHidden/>
    <w:unhideWhenUsed/>
    <w:qFormat/>
    <w:rsid w:val="004810C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semiHidden/>
    <w:qFormat/>
    <w:rsid w:val="004810C4"/>
    <w:rPr>
      <w:sz w:val="20"/>
      <w:szCs w:val="20"/>
    </w:rPr>
  </w:style>
  <w:style w:type="character" w:styleId="FootnoteReference">
    <w:name w:val="footnote reference"/>
    <w:basedOn w:val="DefaultParagraphFont"/>
    <w:uiPriority w:val="99"/>
    <w:semiHidden/>
    <w:unhideWhenUsed/>
    <w:rsid w:val="004810C4"/>
    <w:rPr>
      <w:vertAlign w:val="superscript"/>
    </w:rPr>
  </w:style>
  <w:style w:type="paragraph" w:styleId="EndnoteText">
    <w:name w:val="endnote text"/>
    <w:basedOn w:val="Normal"/>
    <w:link w:val="EndnoteTextChar"/>
    <w:uiPriority w:val="99"/>
    <w:semiHidden/>
    <w:unhideWhenUsed/>
    <w:rsid w:val="004810C4"/>
    <w:rPr>
      <w:sz w:val="20"/>
      <w:szCs w:val="20"/>
    </w:rPr>
  </w:style>
  <w:style w:type="character" w:customStyle="1" w:styleId="EndnoteTextChar">
    <w:name w:val="Endnote Text Char"/>
    <w:basedOn w:val="DefaultParagraphFont"/>
    <w:link w:val="EndnoteText"/>
    <w:uiPriority w:val="99"/>
    <w:semiHidden/>
    <w:rsid w:val="004810C4"/>
    <w:rPr>
      <w:sz w:val="20"/>
      <w:szCs w:val="20"/>
    </w:rPr>
  </w:style>
  <w:style w:type="character" w:styleId="EndnoteReference">
    <w:name w:val="endnote reference"/>
    <w:basedOn w:val="DefaultParagraphFont"/>
    <w:uiPriority w:val="99"/>
    <w:semiHidden/>
    <w:unhideWhenUsed/>
    <w:rsid w:val="004810C4"/>
    <w:rPr>
      <w:vertAlign w:val="superscript"/>
    </w:rPr>
  </w:style>
  <w:style w:type="character" w:styleId="Hyperlink">
    <w:name w:val="Hyperlink"/>
    <w:basedOn w:val="DefaultParagraphFont"/>
    <w:uiPriority w:val="99"/>
    <w:unhideWhenUsed/>
    <w:rsid w:val="004810C4"/>
    <w:rPr>
      <w:color w:val="0000FF" w:themeColor="hyperlink"/>
      <w:u w:val="single"/>
    </w:rPr>
  </w:style>
  <w:style w:type="paragraph" w:styleId="PlainText">
    <w:name w:val="Plain Text"/>
    <w:basedOn w:val="Normal"/>
    <w:link w:val="PlainTextChar"/>
    <w:uiPriority w:val="99"/>
    <w:semiHidden/>
    <w:unhideWhenUsed/>
    <w:rsid w:val="004810C4"/>
    <w:rPr>
      <w:rFonts w:ascii="Courier New" w:hAnsi="Courier New" w:cs="Courier New"/>
      <w:sz w:val="21"/>
      <w:szCs w:val="21"/>
    </w:rPr>
  </w:style>
  <w:style w:type="character" w:customStyle="1" w:styleId="PlainTextChar">
    <w:name w:val="Plain Text Char"/>
    <w:basedOn w:val="DefaultParagraphFont"/>
    <w:link w:val="PlainText"/>
    <w:uiPriority w:val="99"/>
    <w:rsid w:val="004810C4"/>
    <w:rPr>
      <w:rFonts w:ascii="Courier New" w:hAnsi="Courier New" w:cs="Courier New"/>
      <w:sz w:val="21"/>
      <w:szCs w:val="21"/>
    </w:rPr>
  </w:style>
  <w:style w:type="paragraph" w:customStyle="1" w:styleId="CharCharCharCharCharCharCharCharCharChar">
    <w:name w:val="Char Char Char Char Char Char Char Char Char Char"/>
    <w:basedOn w:val="Normal"/>
    <w:semiHidden/>
    <w:rsid w:val="008E7D1F"/>
    <w:pPr>
      <w:spacing w:after="160" w:line="240" w:lineRule="exact"/>
    </w:pPr>
    <w:rPr>
      <w:rFonts w:ascii="Arial" w:hAnsi="Arial"/>
      <w:sz w:val="22"/>
      <w:szCs w:val="22"/>
    </w:rPr>
  </w:style>
  <w:style w:type="paragraph" w:customStyle="1" w:styleId="CharCharCharCharCharCharCharCharCharChar0">
    <w:name w:val="Char Char Char Char Char Char Char Char Char Char"/>
    <w:basedOn w:val="Normal"/>
    <w:semiHidden/>
    <w:rsid w:val="00DA4DAF"/>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8C2011"/>
    <w:pPr>
      <w:spacing w:after="160" w:line="240" w:lineRule="exact"/>
    </w:pPr>
    <w:rPr>
      <w:rFonts w:ascii="Arial" w:hAnsi="Arial"/>
      <w:sz w:val="22"/>
      <w:szCs w:val="22"/>
    </w:rPr>
  </w:style>
  <w:style w:type="character" w:customStyle="1" w:styleId="s1">
    <w:name w:val="s1"/>
    <w:basedOn w:val="DefaultParagraphFont"/>
    <w:rsid w:val="00293AD9"/>
  </w:style>
  <w:style w:type="paragraph" w:customStyle="1" w:styleId="p1">
    <w:name w:val="p1"/>
    <w:basedOn w:val="Normal"/>
    <w:rsid w:val="00280E58"/>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F04375"/>
    <w:rPr>
      <w:rFonts w:ascii="Times New Roman" w:eastAsia="Times New Roman" w:hAnsi="Times New Roman"/>
      <w:sz w:val="24"/>
      <w:szCs w:val="24"/>
    </w:rPr>
  </w:style>
  <w:style w:type="character" w:customStyle="1" w:styleId="fontstyle3">
    <w:name w:val="fontstyle3"/>
    <w:rsid w:val="00F355E5"/>
  </w:style>
  <w:style w:type="character" w:customStyle="1" w:styleId="s2">
    <w:name w:val="s2"/>
    <w:rsid w:val="00761D31"/>
    <w:rPr>
      <w:rFonts w:ascii=".SFUI-Regular" w:hAnsi=".SFUI-Regular" w:hint="default"/>
      <w:b w:val="0"/>
      <w:bCs w:val="0"/>
      <w:i w:val="0"/>
      <w:iCs w:val="0"/>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810C4"/>
    <w:rPr>
      <w:rFonts w:ascii="Times New Roman" w:eastAsia="Times New Roman" w:hAnsi="Times New Roman"/>
      <w:sz w:val="28"/>
      <w:szCs w:val="28"/>
    </w:rPr>
  </w:style>
  <w:style w:type="paragraph" w:styleId="Heading1">
    <w:name w:val="heading 1"/>
    <w:basedOn w:val="Normal"/>
    <w:next w:val="Normal"/>
    <w:link w:val="Heading1Char"/>
    <w:uiPriority w:val="99"/>
    <w:qFormat/>
    <w:rsid w:val="004810C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4810C4"/>
    <w:pPr>
      <w:spacing w:before="100" w:after="100"/>
      <w:outlineLvl w:val="1"/>
    </w:pPr>
    <w:rPr>
      <w:b/>
      <w:bCs/>
      <w:sz w:val="36"/>
      <w:szCs w:val="36"/>
    </w:rPr>
  </w:style>
  <w:style w:type="paragraph" w:styleId="Heading3">
    <w:name w:val="heading 3"/>
    <w:basedOn w:val="Normal"/>
    <w:next w:val="Normal"/>
    <w:link w:val="Heading3Char"/>
    <w:uiPriority w:val="9"/>
    <w:semiHidden/>
    <w:unhideWhenUsed/>
    <w:qFormat/>
    <w:rsid w:val="004810C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4810C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unhideWhenUsed/>
    <w:qFormat/>
    <w:rsid w:val="004810C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9"/>
    <w:semiHidden/>
    <w:unhideWhenUsed/>
    <w:qFormat/>
    <w:rsid w:val="004810C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810C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810C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10C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4810C4"/>
    <w:rPr>
      <w:rFonts w:ascii="Times New Roman" w:hAnsi="Times New Roman" w:cs="Times New Roman"/>
      <w:b/>
      <w:bCs/>
      <w:sz w:val="36"/>
      <w:szCs w:val="36"/>
    </w:rPr>
  </w:style>
  <w:style w:type="paragraph" w:styleId="ListParagraph">
    <w:name w:val="List Paragraph"/>
    <w:basedOn w:val="Normal"/>
    <w:uiPriority w:val="99"/>
    <w:qFormat/>
    <w:rsid w:val="004810C4"/>
    <w:pPr>
      <w:ind w:left="720"/>
      <w:contextualSpacing/>
    </w:pPr>
    <w:rPr>
      <w:sz w:val="24"/>
      <w:szCs w:val="24"/>
    </w:rPr>
  </w:style>
  <w:style w:type="paragraph" w:styleId="BodyText">
    <w:name w:val="Body Text"/>
    <w:basedOn w:val="Normal"/>
    <w:link w:val="BodyTextChar"/>
    <w:uiPriority w:val="99"/>
    <w:rsid w:val="004810C4"/>
    <w:rPr>
      <w:rFonts w:ascii="UVnTime" w:hAnsi="UVnTime"/>
      <w:sz w:val="26"/>
      <w:szCs w:val="20"/>
    </w:rPr>
  </w:style>
  <w:style w:type="character" w:customStyle="1" w:styleId="BodyTextChar">
    <w:name w:val="Body Text Char"/>
    <w:basedOn w:val="DefaultParagraphFont"/>
    <w:link w:val="BodyText"/>
    <w:uiPriority w:val="99"/>
    <w:rsid w:val="004810C4"/>
    <w:rPr>
      <w:rFonts w:ascii="UVnTime" w:hAnsi="UVnTime" w:cs="Times New Roman"/>
      <w:sz w:val="20"/>
      <w:szCs w:val="20"/>
    </w:rPr>
  </w:style>
  <w:style w:type="paragraph" w:styleId="Header">
    <w:name w:val="header"/>
    <w:basedOn w:val="Normal"/>
    <w:link w:val="HeaderChar"/>
    <w:uiPriority w:val="99"/>
    <w:semiHidden/>
    <w:rsid w:val="004810C4"/>
    <w:pPr>
      <w:tabs>
        <w:tab w:val="center" w:pos="4680"/>
        <w:tab w:val="right" w:pos="9360"/>
      </w:tabs>
    </w:pPr>
  </w:style>
  <w:style w:type="character" w:customStyle="1" w:styleId="HeaderChar">
    <w:name w:val="Header Char"/>
    <w:basedOn w:val="DefaultParagraphFont"/>
    <w:link w:val="Header"/>
    <w:uiPriority w:val="99"/>
    <w:semiHidden/>
    <w:rsid w:val="004810C4"/>
    <w:rPr>
      <w:rFonts w:ascii="Times New Roman" w:hAnsi="Times New Roman" w:cs="Times New Roman"/>
      <w:sz w:val="28"/>
      <w:szCs w:val="28"/>
    </w:rPr>
  </w:style>
  <w:style w:type="paragraph" w:styleId="Footer">
    <w:name w:val="footer"/>
    <w:basedOn w:val="Normal"/>
    <w:link w:val="FooterChar"/>
    <w:uiPriority w:val="99"/>
    <w:rsid w:val="004810C4"/>
    <w:pPr>
      <w:tabs>
        <w:tab w:val="center" w:pos="4680"/>
        <w:tab w:val="right" w:pos="9360"/>
      </w:tabs>
    </w:pPr>
  </w:style>
  <w:style w:type="character" w:customStyle="1" w:styleId="FooterChar">
    <w:name w:val="Footer Char"/>
    <w:basedOn w:val="DefaultParagraphFont"/>
    <w:link w:val="Footer"/>
    <w:uiPriority w:val="99"/>
    <w:rsid w:val="004810C4"/>
    <w:rPr>
      <w:rFonts w:ascii="Times New Roman" w:hAnsi="Times New Roman" w:cs="Times New Roman"/>
      <w:sz w:val="28"/>
      <w:szCs w:val="28"/>
    </w:rPr>
  </w:style>
  <w:style w:type="paragraph" w:styleId="BodyTextIndent2">
    <w:name w:val="Body Text Indent 2"/>
    <w:basedOn w:val="Normal"/>
    <w:link w:val="BodyTextIndent2Char"/>
    <w:uiPriority w:val="99"/>
    <w:semiHidden/>
    <w:rsid w:val="004810C4"/>
    <w:pPr>
      <w:spacing w:after="120" w:line="480" w:lineRule="auto"/>
      <w:ind w:left="360"/>
    </w:pPr>
  </w:style>
  <w:style w:type="character" w:customStyle="1" w:styleId="BodyTextIndent2Char">
    <w:name w:val="Body Text Indent 2 Char"/>
    <w:basedOn w:val="DefaultParagraphFont"/>
    <w:link w:val="BodyTextIndent2"/>
    <w:uiPriority w:val="99"/>
    <w:semiHidden/>
    <w:rsid w:val="004810C4"/>
    <w:rPr>
      <w:rFonts w:ascii="Times New Roman" w:hAnsi="Times New Roman" w:cs="Times New Roman"/>
      <w:sz w:val="28"/>
      <w:szCs w:val="28"/>
    </w:rPr>
  </w:style>
  <w:style w:type="paragraph" w:styleId="NormalWeb">
    <w:name w:val="Normal (Web)"/>
    <w:aliases w:val="Char Char Char Char Char Char Char Char Char Char Char Char Char Char Char,Char Char Char Char Char Char Char Char Char Char Char Char,Char Char Cha"/>
    <w:basedOn w:val="Normal"/>
    <w:link w:val="NormalWebChar"/>
    <w:qFormat/>
    <w:rsid w:val="004810C4"/>
    <w:pPr>
      <w:spacing w:before="100" w:after="100"/>
    </w:pPr>
    <w:rPr>
      <w:sz w:val="24"/>
      <w:szCs w:val="24"/>
    </w:rPr>
  </w:style>
  <w:style w:type="character" w:customStyle="1" w:styleId="Heading5Char">
    <w:name w:val="Heading 5 Char"/>
    <w:basedOn w:val="DefaultParagraphFont"/>
    <w:link w:val="Heading5"/>
    <w:uiPriority w:val="99"/>
    <w:rsid w:val="004810C4"/>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9"/>
    <w:semiHidden/>
    <w:rsid w:val="004810C4"/>
    <w:rPr>
      <w:rFonts w:asciiTheme="majorHAnsi" w:eastAsiaTheme="majorEastAsia" w:hAnsiTheme="majorHAnsi" w:cstheme="majorBidi"/>
      <w:i/>
      <w:iCs/>
      <w:color w:val="365F91" w:themeColor="accent1" w:themeShade="BF"/>
      <w:sz w:val="28"/>
      <w:szCs w:val="28"/>
    </w:rPr>
  </w:style>
  <w:style w:type="character" w:customStyle="1" w:styleId="Heading1Char">
    <w:name w:val="Heading 1 Char"/>
    <w:basedOn w:val="DefaultParagraphFont"/>
    <w:link w:val="Heading1"/>
    <w:uiPriority w:val="99"/>
    <w:rsid w:val="004810C4"/>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9"/>
    <w:semiHidden/>
    <w:rsid w:val="004810C4"/>
    <w:rPr>
      <w:rFonts w:asciiTheme="majorHAnsi" w:eastAsiaTheme="majorEastAsia" w:hAnsiTheme="majorHAnsi" w:cstheme="majorBidi"/>
      <w:color w:val="243F60" w:themeColor="accent1" w:themeShade="7F"/>
      <w:sz w:val="28"/>
      <w:szCs w:val="28"/>
    </w:rPr>
  </w:style>
  <w:style w:type="paragraph" w:styleId="BalloonText">
    <w:name w:val="Balloon Text"/>
    <w:basedOn w:val="Normal"/>
    <w:link w:val="BalloonTextChar"/>
    <w:uiPriority w:val="99"/>
    <w:semiHidden/>
    <w:unhideWhenUsed/>
    <w:rsid w:val="004810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C4"/>
    <w:rPr>
      <w:rFonts w:ascii="Segoe UI" w:eastAsia="Times New Roman" w:hAnsi="Segoe UI" w:cs="Segoe UI"/>
      <w:sz w:val="18"/>
      <w:szCs w:val="18"/>
    </w:rPr>
  </w:style>
  <w:style w:type="character" w:styleId="Strong">
    <w:name w:val="Strong"/>
    <w:uiPriority w:val="22"/>
    <w:qFormat/>
    <w:rsid w:val="004810C4"/>
    <w:rPr>
      <w:b/>
      <w:bCs/>
    </w:rPr>
  </w:style>
  <w:style w:type="paragraph" w:styleId="NoSpacing">
    <w:name w:val="No Spacing"/>
    <w:uiPriority w:val="1"/>
    <w:qFormat/>
    <w:rsid w:val="004810C4"/>
  </w:style>
  <w:style w:type="character" w:customStyle="1" w:styleId="Heading3Char">
    <w:name w:val="Heading 3 Char"/>
    <w:basedOn w:val="DefaultParagraphFont"/>
    <w:link w:val="Heading3"/>
    <w:uiPriority w:val="9"/>
    <w:rsid w:val="004810C4"/>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4810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810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810C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810C4"/>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4810C4"/>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4810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810C4"/>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4810C4"/>
    <w:rPr>
      <w:i/>
      <w:iCs/>
      <w:color w:val="808080" w:themeColor="text1" w:themeTint="7F"/>
    </w:rPr>
  </w:style>
  <w:style w:type="character" w:styleId="Emphasis">
    <w:name w:val="Emphasis"/>
    <w:basedOn w:val="DefaultParagraphFont"/>
    <w:uiPriority w:val="20"/>
    <w:qFormat/>
    <w:rsid w:val="004810C4"/>
    <w:rPr>
      <w:i/>
      <w:iCs/>
    </w:rPr>
  </w:style>
  <w:style w:type="character" w:styleId="IntenseEmphasis">
    <w:name w:val="Intense Emphasis"/>
    <w:basedOn w:val="DefaultParagraphFont"/>
    <w:uiPriority w:val="21"/>
    <w:qFormat/>
    <w:rsid w:val="004810C4"/>
    <w:rPr>
      <w:b/>
      <w:bCs/>
      <w:i/>
      <w:iCs/>
      <w:color w:val="4F81BD" w:themeColor="accent1"/>
    </w:rPr>
  </w:style>
  <w:style w:type="paragraph" w:styleId="Quote">
    <w:name w:val="Quote"/>
    <w:basedOn w:val="Normal"/>
    <w:next w:val="Normal"/>
    <w:link w:val="QuoteChar"/>
    <w:uiPriority w:val="29"/>
    <w:qFormat/>
    <w:rsid w:val="004810C4"/>
    <w:rPr>
      <w:i/>
      <w:iCs/>
      <w:color w:val="000000" w:themeColor="text1"/>
    </w:rPr>
  </w:style>
  <w:style w:type="character" w:customStyle="1" w:styleId="QuoteChar">
    <w:name w:val="Quote Char"/>
    <w:basedOn w:val="DefaultParagraphFont"/>
    <w:link w:val="Quote"/>
    <w:uiPriority w:val="29"/>
    <w:rsid w:val="004810C4"/>
    <w:rPr>
      <w:i/>
      <w:iCs/>
      <w:color w:val="000000" w:themeColor="text1"/>
    </w:rPr>
  </w:style>
  <w:style w:type="paragraph" w:styleId="IntenseQuote">
    <w:name w:val="Intense Quote"/>
    <w:basedOn w:val="Normal"/>
    <w:next w:val="Normal"/>
    <w:link w:val="IntenseQuoteChar"/>
    <w:uiPriority w:val="30"/>
    <w:qFormat/>
    <w:rsid w:val="004810C4"/>
    <w:pPr>
      <w:pBdr>
        <w:bottom w:val="single" w:sz="4" w:space="0"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810C4"/>
    <w:rPr>
      <w:b/>
      <w:bCs/>
      <w:i/>
      <w:iCs/>
      <w:color w:val="4F81BD" w:themeColor="accent1"/>
    </w:rPr>
  </w:style>
  <w:style w:type="character" w:styleId="SubtleReference">
    <w:name w:val="Subtle Reference"/>
    <w:basedOn w:val="DefaultParagraphFont"/>
    <w:uiPriority w:val="31"/>
    <w:qFormat/>
    <w:rsid w:val="004810C4"/>
    <w:rPr>
      <w:smallCaps/>
      <w:color w:val="C0504D" w:themeColor="accent2"/>
      <w:u w:val="single"/>
    </w:rPr>
  </w:style>
  <w:style w:type="character" w:styleId="IntenseReference">
    <w:name w:val="Intense Reference"/>
    <w:basedOn w:val="DefaultParagraphFont"/>
    <w:uiPriority w:val="32"/>
    <w:qFormat/>
    <w:rsid w:val="004810C4"/>
    <w:rPr>
      <w:b/>
      <w:bCs/>
      <w:smallCaps/>
      <w:color w:val="C0504D" w:themeColor="accent2"/>
      <w:spacing w:val="5"/>
      <w:u w:val="single"/>
    </w:rPr>
  </w:style>
  <w:style w:type="character" w:styleId="BookTitle">
    <w:name w:val="Book Title"/>
    <w:basedOn w:val="DefaultParagraphFont"/>
    <w:uiPriority w:val="33"/>
    <w:qFormat/>
    <w:rsid w:val="004810C4"/>
    <w:rPr>
      <w:b/>
      <w:bCs/>
      <w:smallCaps/>
      <w:spacing w:val="5"/>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uiPriority w:val="99"/>
    <w:semiHidden/>
    <w:unhideWhenUsed/>
    <w:qFormat/>
    <w:rsid w:val="004810C4"/>
    <w:rPr>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uiPriority w:val="99"/>
    <w:semiHidden/>
    <w:qFormat/>
    <w:rsid w:val="004810C4"/>
    <w:rPr>
      <w:sz w:val="20"/>
      <w:szCs w:val="20"/>
    </w:rPr>
  </w:style>
  <w:style w:type="character" w:styleId="FootnoteReference">
    <w:name w:val="footnote reference"/>
    <w:basedOn w:val="DefaultParagraphFont"/>
    <w:uiPriority w:val="99"/>
    <w:semiHidden/>
    <w:unhideWhenUsed/>
    <w:rsid w:val="004810C4"/>
    <w:rPr>
      <w:vertAlign w:val="superscript"/>
    </w:rPr>
  </w:style>
  <w:style w:type="paragraph" w:styleId="EndnoteText">
    <w:name w:val="endnote text"/>
    <w:basedOn w:val="Normal"/>
    <w:link w:val="EndnoteTextChar"/>
    <w:uiPriority w:val="99"/>
    <w:semiHidden/>
    <w:unhideWhenUsed/>
    <w:rsid w:val="004810C4"/>
    <w:rPr>
      <w:sz w:val="20"/>
      <w:szCs w:val="20"/>
    </w:rPr>
  </w:style>
  <w:style w:type="character" w:customStyle="1" w:styleId="EndnoteTextChar">
    <w:name w:val="Endnote Text Char"/>
    <w:basedOn w:val="DefaultParagraphFont"/>
    <w:link w:val="EndnoteText"/>
    <w:uiPriority w:val="99"/>
    <w:semiHidden/>
    <w:rsid w:val="004810C4"/>
    <w:rPr>
      <w:sz w:val="20"/>
      <w:szCs w:val="20"/>
    </w:rPr>
  </w:style>
  <w:style w:type="character" w:styleId="EndnoteReference">
    <w:name w:val="endnote reference"/>
    <w:basedOn w:val="DefaultParagraphFont"/>
    <w:uiPriority w:val="99"/>
    <w:semiHidden/>
    <w:unhideWhenUsed/>
    <w:rsid w:val="004810C4"/>
    <w:rPr>
      <w:vertAlign w:val="superscript"/>
    </w:rPr>
  </w:style>
  <w:style w:type="character" w:styleId="Hyperlink">
    <w:name w:val="Hyperlink"/>
    <w:basedOn w:val="DefaultParagraphFont"/>
    <w:uiPriority w:val="99"/>
    <w:unhideWhenUsed/>
    <w:rsid w:val="004810C4"/>
    <w:rPr>
      <w:color w:val="0000FF" w:themeColor="hyperlink"/>
      <w:u w:val="single"/>
    </w:rPr>
  </w:style>
  <w:style w:type="paragraph" w:styleId="PlainText">
    <w:name w:val="Plain Text"/>
    <w:basedOn w:val="Normal"/>
    <w:link w:val="PlainTextChar"/>
    <w:uiPriority w:val="99"/>
    <w:semiHidden/>
    <w:unhideWhenUsed/>
    <w:rsid w:val="004810C4"/>
    <w:rPr>
      <w:rFonts w:ascii="Courier New" w:hAnsi="Courier New" w:cs="Courier New"/>
      <w:sz w:val="21"/>
      <w:szCs w:val="21"/>
    </w:rPr>
  </w:style>
  <w:style w:type="character" w:customStyle="1" w:styleId="PlainTextChar">
    <w:name w:val="Plain Text Char"/>
    <w:basedOn w:val="DefaultParagraphFont"/>
    <w:link w:val="PlainText"/>
    <w:uiPriority w:val="99"/>
    <w:rsid w:val="004810C4"/>
    <w:rPr>
      <w:rFonts w:ascii="Courier New" w:hAnsi="Courier New" w:cs="Courier New"/>
      <w:sz w:val="21"/>
      <w:szCs w:val="21"/>
    </w:rPr>
  </w:style>
  <w:style w:type="paragraph" w:customStyle="1" w:styleId="CharCharCharCharCharCharCharCharCharChar">
    <w:name w:val="Char Char Char Char Char Char Char Char Char Char"/>
    <w:basedOn w:val="Normal"/>
    <w:semiHidden/>
    <w:rsid w:val="008E7D1F"/>
    <w:pPr>
      <w:spacing w:after="160" w:line="240" w:lineRule="exact"/>
    </w:pPr>
    <w:rPr>
      <w:rFonts w:ascii="Arial" w:hAnsi="Arial"/>
      <w:sz w:val="22"/>
      <w:szCs w:val="22"/>
    </w:rPr>
  </w:style>
  <w:style w:type="paragraph" w:customStyle="1" w:styleId="CharCharCharCharCharCharCharCharCharChar0">
    <w:name w:val="Char Char Char Char Char Char Char Char Char Char"/>
    <w:basedOn w:val="Normal"/>
    <w:semiHidden/>
    <w:rsid w:val="00DA4DAF"/>
    <w:pPr>
      <w:spacing w:after="160" w:line="240" w:lineRule="exact"/>
    </w:pPr>
    <w:rPr>
      <w:rFonts w:ascii="Arial" w:hAnsi="Arial"/>
      <w:sz w:val="22"/>
      <w:szCs w:val="22"/>
    </w:rPr>
  </w:style>
  <w:style w:type="paragraph" w:customStyle="1" w:styleId="CharCharCharCharCharCharCharCharCharChar1">
    <w:name w:val="Char Char Char Char Char Char Char Char Char Char"/>
    <w:basedOn w:val="Normal"/>
    <w:semiHidden/>
    <w:rsid w:val="008C2011"/>
    <w:pPr>
      <w:spacing w:after="160" w:line="240" w:lineRule="exact"/>
    </w:pPr>
    <w:rPr>
      <w:rFonts w:ascii="Arial" w:hAnsi="Arial"/>
      <w:sz w:val="22"/>
      <w:szCs w:val="22"/>
    </w:rPr>
  </w:style>
  <w:style w:type="character" w:customStyle="1" w:styleId="s1">
    <w:name w:val="s1"/>
    <w:basedOn w:val="DefaultParagraphFont"/>
    <w:rsid w:val="00293AD9"/>
  </w:style>
  <w:style w:type="paragraph" w:customStyle="1" w:styleId="p1">
    <w:name w:val="p1"/>
    <w:basedOn w:val="Normal"/>
    <w:rsid w:val="00280E58"/>
    <w:pPr>
      <w:spacing w:before="100" w:beforeAutospacing="1" w:after="100" w:afterAutospacing="1"/>
    </w:pPr>
    <w:rPr>
      <w:sz w:val="24"/>
      <w:szCs w:val="24"/>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F04375"/>
    <w:rPr>
      <w:rFonts w:ascii="Times New Roman" w:eastAsia="Times New Roman" w:hAnsi="Times New Roman"/>
      <w:sz w:val="24"/>
      <w:szCs w:val="24"/>
    </w:rPr>
  </w:style>
  <w:style w:type="character" w:customStyle="1" w:styleId="fontstyle3">
    <w:name w:val="fontstyle3"/>
    <w:rsid w:val="00F355E5"/>
  </w:style>
  <w:style w:type="character" w:customStyle="1" w:styleId="s2">
    <w:name w:val="s2"/>
    <w:rsid w:val="00761D31"/>
    <w:rPr>
      <w:rFonts w:ascii=".SFUI-Regular" w:hAnsi=".SFUI-Regular" w:hint="default"/>
      <w:b w:val="0"/>
      <w:bCs w:val="0"/>
      <w:i w:val="0"/>
      <w:iCs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757">
      <w:bodyDiv w:val="1"/>
      <w:marLeft w:val="0"/>
      <w:marRight w:val="0"/>
      <w:marTop w:val="0"/>
      <w:marBottom w:val="0"/>
      <w:divBdr>
        <w:top w:val="none" w:sz="0" w:space="0" w:color="auto"/>
        <w:left w:val="none" w:sz="0" w:space="0" w:color="auto"/>
        <w:bottom w:val="none" w:sz="0" w:space="0" w:color="auto"/>
        <w:right w:val="none" w:sz="0" w:space="0" w:color="auto"/>
      </w:divBdr>
    </w:div>
    <w:div w:id="884636042">
      <w:bodyDiv w:val="1"/>
      <w:marLeft w:val="0"/>
      <w:marRight w:val="0"/>
      <w:marTop w:val="0"/>
      <w:marBottom w:val="0"/>
      <w:divBdr>
        <w:top w:val="none" w:sz="0" w:space="0" w:color="auto"/>
        <w:left w:val="none" w:sz="0" w:space="0" w:color="auto"/>
        <w:bottom w:val="none" w:sz="0" w:space="0" w:color="auto"/>
        <w:right w:val="none" w:sz="0" w:space="0" w:color="auto"/>
      </w:divBdr>
    </w:div>
    <w:div w:id="1360231529">
      <w:bodyDiv w:val="1"/>
      <w:marLeft w:val="0"/>
      <w:marRight w:val="0"/>
      <w:marTop w:val="0"/>
      <w:marBottom w:val="0"/>
      <w:divBdr>
        <w:top w:val="none" w:sz="0" w:space="0" w:color="auto"/>
        <w:left w:val="none" w:sz="0" w:space="0" w:color="auto"/>
        <w:bottom w:val="none" w:sz="0" w:space="0" w:color="auto"/>
        <w:right w:val="none" w:sz="0" w:space="0" w:color="auto"/>
      </w:divBdr>
    </w:div>
    <w:div w:id="1530219627">
      <w:bodyDiv w:val="1"/>
      <w:marLeft w:val="0"/>
      <w:marRight w:val="0"/>
      <w:marTop w:val="0"/>
      <w:marBottom w:val="0"/>
      <w:divBdr>
        <w:top w:val="none" w:sz="0" w:space="0" w:color="auto"/>
        <w:left w:val="none" w:sz="0" w:space="0" w:color="auto"/>
        <w:bottom w:val="none" w:sz="0" w:space="0" w:color="auto"/>
        <w:right w:val="none" w:sz="0" w:space="0" w:color="auto"/>
      </w:divBdr>
    </w:div>
    <w:div w:id="1605654976">
      <w:bodyDiv w:val="1"/>
      <w:marLeft w:val="0"/>
      <w:marRight w:val="0"/>
      <w:marTop w:val="0"/>
      <w:marBottom w:val="0"/>
      <w:divBdr>
        <w:top w:val="none" w:sz="0" w:space="0" w:color="auto"/>
        <w:left w:val="none" w:sz="0" w:space="0" w:color="auto"/>
        <w:bottom w:val="none" w:sz="0" w:space="0" w:color="auto"/>
        <w:right w:val="none" w:sz="0" w:space="0" w:color="auto"/>
      </w:divBdr>
    </w:div>
    <w:div w:id="1799254980">
      <w:marLeft w:val="0"/>
      <w:marRight w:val="0"/>
      <w:marTop w:val="0"/>
      <w:marBottom w:val="0"/>
      <w:divBdr>
        <w:top w:val="none" w:sz="0" w:space="0" w:color="auto"/>
        <w:left w:val="none" w:sz="0" w:space="0" w:color="auto"/>
        <w:bottom w:val="none" w:sz="0" w:space="0" w:color="auto"/>
        <w:right w:val="none" w:sz="0" w:space="0" w:color="auto"/>
      </w:divBdr>
    </w:div>
    <w:div w:id="1993562653">
      <w:bodyDiv w:val="1"/>
      <w:marLeft w:val="0"/>
      <w:marRight w:val="0"/>
      <w:marTop w:val="0"/>
      <w:marBottom w:val="0"/>
      <w:divBdr>
        <w:top w:val="none" w:sz="0" w:space="0" w:color="auto"/>
        <w:left w:val="none" w:sz="0" w:space="0" w:color="auto"/>
        <w:bottom w:val="none" w:sz="0" w:space="0" w:color="auto"/>
        <w:right w:val="none" w:sz="0" w:space="0" w:color="auto"/>
      </w:divBdr>
    </w:div>
    <w:div w:id="20925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5A776E-A2B1-4677-87D8-D5E01E9B4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13334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2022-03-02T03:01:00Z</dcterms:created>
  <dc:creator>DinhTuan</dc:creator>
  <cp:lastModifiedBy>DINHTUAN</cp:lastModifiedBy>
  <cp:lastPrinted>2021-02-02T23:11:00Z</cp:lastPrinted>
  <dcterms:modified xsi:type="dcterms:W3CDTF">2022-03-03T01:15:00Z</dcterms:modified>
  <cp:revision>33</cp:revision>
  <dc:title>Phòng Văn xã - Ngoại vụ - UBND Tỉnh Ninh Thuận</dc:title>
</cp:coreProperties>
</file>