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4577B" w:rsidRPr="0004577B" w14:paraId="5E4BCA90" w14:textId="77777777" w:rsidTr="00D556CD">
        <w:tc>
          <w:tcPr>
            <w:tcW w:w="1737" w:type="pct"/>
          </w:tcPr>
          <w:p w14:paraId="60C37CD2" w14:textId="77777777" w:rsidR="00062CAF" w:rsidRPr="0004577B" w:rsidRDefault="00062CAF" w:rsidP="000F4B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77B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nl-NL"/>
              </w:rPr>
              <w:t>ỦY BAN NHÂN DÂN</w:t>
            </w:r>
          </w:p>
        </w:tc>
        <w:tc>
          <w:tcPr>
            <w:tcW w:w="3263" w:type="pct"/>
          </w:tcPr>
          <w:p w14:paraId="46985D9A" w14:textId="77777777" w:rsidR="00062CAF" w:rsidRPr="0004577B" w:rsidRDefault="00062CAF" w:rsidP="005E0C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77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577B" w:rsidRPr="0004577B" w14:paraId="4ED28B0E" w14:textId="77777777" w:rsidTr="00D556CD">
        <w:tc>
          <w:tcPr>
            <w:tcW w:w="1737" w:type="pct"/>
          </w:tcPr>
          <w:p w14:paraId="1CA6EC8D" w14:textId="77777777" w:rsidR="00062CAF" w:rsidRPr="0004577B" w:rsidRDefault="00062CAF" w:rsidP="005E0C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77B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nl-NL"/>
              </w:rPr>
              <w:t>TỈNH NINH THUẬN</w:t>
            </w:r>
          </w:p>
        </w:tc>
        <w:tc>
          <w:tcPr>
            <w:tcW w:w="3263" w:type="pct"/>
          </w:tcPr>
          <w:p w14:paraId="4ACDA8D3" w14:textId="77777777" w:rsidR="00062CAF" w:rsidRPr="0004577B" w:rsidRDefault="00062CAF" w:rsidP="005E0C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>Ðộc</w:t>
            </w:r>
            <w:proofErr w:type="spellEnd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04577B" w:rsidRPr="0004577B" w14:paraId="758E5ACC" w14:textId="77777777" w:rsidTr="00D556CD">
        <w:tc>
          <w:tcPr>
            <w:tcW w:w="1737" w:type="pct"/>
          </w:tcPr>
          <w:p w14:paraId="7E2D8135" w14:textId="77777777" w:rsidR="00062CAF" w:rsidRPr="0004577B" w:rsidRDefault="007E77F3" w:rsidP="000F4B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77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840AD" wp14:editId="53AF7E7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38100</wp:posOffset>
                      </wp:positionV>
                      <wp:extent cx="295275" cy="0"/>
                      <wp:effectExtent l="0" t="0" r="9525" b="19050"/>
                      <wp:wrapNone/>
                      <wp:docPr id="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2pt,3pt" to="8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63" w:type="pct"/>
          </w:tcPr>
          <w:p w14:paraId="32C2C863" w14:textId="77777777" w:rsidR="00062CAF" w:rsidRPr="0004577B" w:rsidRDefault="007E77F3" w:rsidP="005E0CDA">
            <w:pPr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4577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39365" wp14:editId="74FD2698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38100</wp:posOffset>
                      </wp:positionV>
                      <wp:extent cx="2247900" cy="0"/>
                      <wp:effectExtent l="0" t="0" r="19050" b="19050"/>
                      <wp:wrapNone/>
                      <wp:docPr id="1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pt,3pt" to="235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62CAF"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     </w:t>
            </w:r>
          </w:p>
        </w:tc>
      </w:tr>
      <w:tr w:rsidR="005C712F" w:rsidRPr="0004577B" w14:paraId="614A2A8C" w14:textId="77777777" w:rsidTr="00D556CD">
        <w:tc>
          <w:tcPr>
            <w:tcW w:w="1737" w:type="pct"/>
          </w:tcPr>
          <w:p w14:paraId="713E4655" w14:textId="43B5BD08" w:rsidR="00062CAF" w:rsidRPr="0004577B" w:rsidRDefault="00062CAF" w:rsidP="00062C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577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577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4577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886888" w:rsidRPr="0004577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04577B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04577B">
              <w:rPr>
                <w:rFonts w:ascii="Times New Roman" w:hAnsi="Times New Roman"/>
                <w:sz w:val="26"/>
                <w:szCs w:val="26"/>
              </w:rPr>
              <w:t>/KH-UBND</w:t>
            </w:r>
          </w:p>
        </w:tc>
        <w:tc>
          <w:tcPr>
            <w:tcW w:w="3263" w:type="pct"/>
          </w:tcPr>
          <w:p w14:paraId="7D1D1F64" w14:textId="5F74A152" w:rsidR="00062CAF" w:rsidRPr="0004577B" w:rsidRDefault="00062CAF" w:rsidP="0081366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>Ninh</w:t>
            </w:r>
            <w:proofErr w:type="spellEnd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>Thuận</w:t>
            </w:r>
            <w:proofErr w:type="spellEnd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,  </w:t>
            </w:r>
            <w:proofErr w:type="spellStart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886888"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886888"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9B1AB1"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04577B">
              <w:rPr>
                <w:rFonts w:ascii="Times New Roman" w:hAnsi="Times New Roman"/>
                <w:i/>
                <w:sz w:val="26"/>
                <w:szCs w:val="26"/>
              </w:rPr>
              <w:t xml:space="preserve"> 202</w:t>
            </w:r>
            <w:r w:rsidR="00813661" w:rsidRPr="0004577B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549A0444" w14:textId="77777777" w:rsidR="003A7121" w:rsidRPr="0004577B" w:rsidRDefault="003A7121" w:rsidP="000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8"/>
        </w:rPr>
      </w:pPr>
    </w:p>
    <w:p w14:paraId="018A6B44" w14:textId="77777777" w:rsidR="00D556CD" w:rsidRPr="0004577B" w:rsidRDefault="00D556CD" w:rsidP="000F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8"/>
        </w:rPr>
      </w:pPr>
    </w:p>
    <w:p w14:paraId="7B7EE523" w14:textId="763B1B7A" w:rsidR="009C703E" w:rsidRPr="0004577B" w:rsidRDefault="000A401A" w:rsidP="00D556C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KẾ HOẠCH</w:t>
      </w:r>
    </w:p>
    <w:p w14:paraId="4E296A86" w14:textId="77777777" w:rsidR="005C712F" w:rsidRPr="0004577B" w:rsidRDefault="00062CAF" w:rsidP="000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8656E" w14:textId="77777777" w:rsidR="005C712F" w:rsidRPr="0004577B" w:rsidRDefault="00F8337E" w:rsidP="000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B</w:t>
      </w:r>
      <w:r w:rsidR="00062CAF" w:rsidRPr="0004577B">
        <w:rPr>
          <w:rFonts w:ascii="Times New Roman" w:hAnsi="Times New Roman" w:cs="Times New Roman"/>
          <w:b/>
          <w:sz w:val="28"/>
          <w:szCs w:val="28"/>
        </w:rPr>
        <w:t>ộ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heo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dõi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Đ</w:t>
      </w:r>
      <w:r w:rsidR="00062CAF" w:rsidRPr="0004577B">
        <w:rPr>
          <w:rFonts w:ascii="Times New Roman" w:hAnsi="Times New Roman" w:cs="Times New Roman"/>
          <w:b/>
          <w:sz w:val="28"/>
          <w:szCs w:val="28"/>
        </w:rPr>
        <w:t>ánh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nông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thôn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CAF" w:rsidRPr="0004577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62CAF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880320" w14:textId="6DE50B22" w:rsidR="00F7237B" w:rsidRPr="0004577B" w:rsidRDefault="00062CAF" w:rsidP="000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1EBD" w:rsidRPr="0004577B">
        <w:rPr>
          <w:rFonts w:ascii="Times New Roman" w:hAnsi="Times New Roman" w:cs="Times New Roman"/>
          <w:b/>
          <w:sz w:val="28"/>
          <w:szCs w:val="28"/>
        </w:rPr>
        <w:t>N</w:t>
      </w:r>
      <w:r w:rsidRPr="0004577B">
        <w:rPr>
          <w:rFonts w:ascii="Times New Roman" w:hAnsi="Times New Roman" w:cs="Times New Roman"/>
          <w:b/>
          <w:sz w:val="28"/>
          <w:szCs w:val="28"/>
        </w:rPr>
        <w:t>inh</w:t>
      </w:r>
      <w:proofErr w:type="spellEnd"/>
      <w:r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1EBD" w:rsidRPr="0004577B">
        <w:rPr>
          <w:rFonts w:ascii="Times New Roman" w:hAnsi="Times New Roman" w:cs="Times New Roman"/>
          <w:b/>
          <w:sz w:val="28"/>
          <w:szCs w:val="28"/>
        </w:rPr>
        <w:t>Thuận</w:t>
      </w:r>
      <w:proofErr w:type="spellEnd"/>
    </w:p>
    <w:p w14:paraId="3481261C" w14:textId="77777777" w:rsidR="00F01111" w:rsidRPr="0004577B" w:rsidRDefault="00062CAF" w:rsidP="0097455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EE03" wp14:editId="16C9C3F5">
                <wp:simplePos x="0" y="0"/>
                <wp:positionH relativeFrom="column">
                  <wp:posOffset>2634615</wp:posOffset>
                </wp:positionH>
                <wp:positionV relativeFrom="paragraph">
                  <wp:posOffset>85725</wp:posOffset>
                </wp:positionV>
                <wp:extent cx="571500" cy="0"/>
                <wp:effectExtent l="0" t="0" r="19050" b="19050"/>
                <wp:wrapNone/>
                <wp:docPr id="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6.75pt" to="252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D1FF830" w14:textId="53D1D910" w:rsidR="002E5584" w:rsidRPr="0004577B" w:rsidRDefault="002E5584" w:rsidP="00D556CD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I. MỤC ĐÍCH, YÊU CẦU</w:t>
      </w:r>
    </w:p>
    <w:p w14:paraId="0E812BAC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Mục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đích</w:t>
      </w:r>
      <w:proofErr w:type="spellEnd"/>
      <w:r w:rsidR="00062CAF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0C751DFC" w14:textId="52C8A972" w:rsidR="00401D74" w:rsidRPr="005631AB" w:rsidRDefault="00401D7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51A3F" w:rsidRPr="0004577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51A3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A3F" w:rsidRPr="0004577B">
        <w:rPr>
          <w:rFonts w:ascii="Times New Roman" w:hAnsi="Times New Roman" w:cs="Times New Roman"/>
          <w:sz w:val="28"/>
          <w:szCs w:val="28"/>
        </w:rPr>
        <w:t>t</w:t>
      </w:r>
      <w:r w:rsidRPr="0004577B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có </w:t>
      </w:r>
      <w:proofErr w:type="spellStart"/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>hiệu</w:t>
      </w:r>
      <w:proofErr w:type="spellEnd"/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>quả</w:t>
      </w:r>
      <w:proofErr w:type="spellEnd"/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tác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-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trên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bàn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tỉnh</w:t>
      </w:r>
      <w:proofErr w:type="spellEnd"/>
      <w:r w:rsidR="00B51A3F" w:rsidRPr="0004577B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báo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cáo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về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Trung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tâm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Quốc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gia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  <w:lang w:val="nl-NL"/>
        </w:rPr>
        <w:t>N</w:t>
      </w:r>
      <w:r w:rsidRPr="0004577B">
        <w:rPr>
          <w:rFonts w:ascii="Times New Roman" w:hAnsi="Times New Roman" w:cs="Times New Roman"/>
          <w:sz w:val="28"/>
          <w:szCs w:val="28"/>
          <w:lang w:val="nl-NL"/>
        </w:rPr>
        <w:t>ước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  <w:lang w:val="nl-NL"/>
        </w:rPr>
        <w:t>V</w:t>
      </w:r>
      <w:r w:rsidRPr="0004577B">
        <w:rPr>
          <w:rFonts w:ascii="Times New Roman" w:hAnsi="Times New Roman" w:cs="Times New Roman"/>
          <w:sz w:val="28"/>
          <w:szCs w:val="28"/>
          <w:lang w:val="nl-NL"/>
        </w:rPr>
        <w:t>ệ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sinh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môi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trường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Quyết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  <w:lang w:val="nl-NL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7257A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1893/QĐ-BNN-TL </w:t>
      </w:r>
      <w:proofErr w:type="spellStart"/>
      <w:r w:rsidR="00C7257A" w:rsidRPr="0004577B">
        <w:rPr>
          <w:rFonts w:ascii="Times New Roman" w:hAnsi="Times New Roman" w:cs="Times New Roman"/>
          <w:sz w:val="28"/>
          <w:szCs w:val="28"/>
          <w:lang w:val="nl-NL"/>
        </w:rPr>
        <w:t>ngày</w:t>
      </w:r>
      <w:proofErr w:type="spellEnd"/>
      <w:r w:rsidR="00C7257A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24/6/2024</w:t>
      </w:r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của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54368" w:rsidRPr="0004577B">
        <w:rPr>
          <w:rFonts w:ascii="Times New Roman" w:hAnsi="Times New Roman" w:cs="Times New Roman"/>
          <w:sz w:val="28"/>
          <w:szCs w:val="28"/>
          <w:lang w:val="nl-NL"/>
        </w:rPr>
        <w:t>Bộ</w:t>
      </w:r>
      <w:proofErr w:type="spellEnd"/>
      <w:r w:rsidR="00554368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54368" w:rsidRPr="0004577B">
        <w:rPr>
          <w:rFonts w:ascii="Times New Roman" w:hAnsi="Times New Roman" w:cs="Times New Roman"/>
          <w:sz w:val="28"/>
          <w:szCs w:val="28"/>
          <w:lang w:val="nl-NL"/>
        </w:rPr>
        <w:t>trưởng</w:t>
      </w:r>
      <w:proofErr w:type="spellEnd"/>
      <w:r w:rsidR="00554368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Bộ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nghiệp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Phát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triển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về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việc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ban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hành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Bộ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chỉ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số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Theo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và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Tài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liệu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hướng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dẫn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triển</w:t>
      </w:r>
      <w:proofErr w:type="spellEnd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DB2219" w:rsidRPr="0004577B">
        <w:rPr>
          <w:rFonts w:ascii="Times New Roman" w:hAnsi="Times New Roman" w:cs="Times New Roman"/>
          <w:sz w:val="28"/>
          <w:szCs w:val="28"/>
          <w:lang w:val="nl-NL"/>
        </w:rPr>
        <w:t>khai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40BFE61" w14:textId="2B03A40B" w:rsidR="002E5584" w:rsidRPr="0004577B" w:rsidRDefault="00401D7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6F48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F48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AF6F4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F48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AF6F4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80320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0320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8032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320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8032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320" w:rsidRPr="000457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68032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320" w:rsidRPr="0004577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8FA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F58F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8FA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3420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05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B3420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05"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B34205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205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B3420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05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3420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8FA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F58F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8FA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FF58F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FC419A" w:rsidRPr="0004577B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6E4819" w:rsidRPr="0004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C419A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FC419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E481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E481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6E481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E481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819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67578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786"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835C8B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C8B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835C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8B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835C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8B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835C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8B" w:rsidRPr="0004577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835C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C8B" w:rsidRPr="000457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EEA" w:rsidRPr="000457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E31EEA" w:rsidRPr="0004577B">
        <w:rPr>
          <w:rFonts w:ascii="Times New Roman" w:hAnsi="Times New Roman" w:cs="Times New Roman"/>
          <w:sz w:val="28"/>
          <w:szCs w:val="28"/>
        </w:rPr>
        <w:t xml:space="preserve"> 2021-2025.</w:t>
      </w:r>
    </w:p>
    <w:p w14:paraId="5B2A7AB2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c</w:t>
      </w:r>
      <w:r w:rsidR="00B51A3F" w:rsidRPr="0004577B">
        <w:rPr>
          <w:rFonts w:ascii="Times New Roman" w:hAnsi="Times New Roman" w:cs="Times New Roman"/>
          <w:bCs/>
          <w:sz w:val="28"/>
          <w:szCs w:val="28"/>
        </w:rPr>
        <w:t>ầ</w:t>
      </w:r>
      <w:r w:rsidRPr="0004577B">
        <w:rPr>
          <w:rFonts w:ascii="Times New Roman" w:hAnsi="Times New Roman" w:cs="Times New Roman"/>
          <w:bCs/>
          <w:sz w:val="28"/>
          <w:szCs w:val="28"/>
        </w:rPr>
        <w:t>u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B1E5FE" w14:textId="587CCC84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</w:t>
      </w:r>
      <w:r w:rsidR="00F51ADA" w:rsidRPr="0004577B">
        <w:rPr>
          <w:rFonts w:ascii="Times New Roman" w:hAnsi="Times New Roman" w:cs="Times New Roman"/>
          <w:sz w:val="28"/>
          <w:szCs w:val="28"/>
        </w:rPr>
        <w:t>à</w:t>
      </w:r>
      <w:r w:rsidRPr="000457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19A" w:rsidRPr="0004577B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FC419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19A" w:rsidRPr="0004577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FC419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50C" w:rsidRPr="0004577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50C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250C" w:rsidRPr="0004577B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50C" w:rsidRPr="0004577B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250C" w:rsidRPr="0004577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8250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4ED10742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44103B7A" w14:textId="77777777" w:rsidR="004A3287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II. PHẠM VI THỰC HIỆN</w:t>
      </w:r>
    </w:p>
    <w:p w14:paraId="70F12B2A" w14:textId="6658B006" w:rsidR="003A7121" w:rsidRPr="0004577B" w:rsidRDefault="00426D69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8596570" w14:textId="75A25DB0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III. NỘI DUNG</w:t>
      </w:r>
      <w:r w:rsidR="00AB0018" w:rsidRPr="0004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B618A5" w14:textId="25B47512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DF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705D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DF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705D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5DF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7E3F5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1893/QĐ-BNN-TL </w:t>
      </w:r>
      <w:proofErr w:type="spellStart"/>
      <w:r w:rsidR="007E3F5B" w:rsidRPr="0004577B">
        <w:rPr>
          <w:rFonts w:ascii="Times New Roman" w:hAnsi="Times New Roman" w:cs="Times New Roman"/>
          <w:sz w:val="28"/>
          <w:szCs w:val="28"/>
          <w:lang w:val="nl-NL"/>
        </w:rPr>
        <w:t>ngày</w:t>
      </w:r>
      <w:proofErr w:type="spellEnd"/>
      <w:r w:rsidR="007E3F5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24</w:t>
      </w:r>
      <w:r w:rsidR="00072B78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/6/2024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7E3F5B" w:rsidRPr="0004577B">
        <w:rPr>
          <w:rFonts w:ascii="Times New Roman" w:hAnsi="Times New Roman" w:cs="Times New Roman"/>
          <w:sz w:val="28"/>
          <w:szCs w:val="28"/>
        </w:rPr>
        <w:t>06</w:t>
      </w:r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:</w:t>
      </w:r>
    </w:p>
    <w:p w14:paraId="6A6B769A" w14:textId="3E289D0C" w:rsidR="00EF06A2" w:rsidRPr="0004577B" w:rsidRDefault="00EF06A2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01: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9003F3" w:rsidRPr="0004577B">
        <w:rPr>
          <w:rFonts w:ascii="Times New Roman" w:hAnsi="Times New Roman" w:cs="Times New Roman"/>
          <w:i/>
          <w:sz w:val="28"/>
          <w:szCs w:val="28"/>
        </w:rPr>
        <w:t>(%)</w:t>
      </w:r>
      <w:r w:rsidR="009003F3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907E701" w14:textId="5D6EECBB" w:rsidR="009003F3" w:rsidRPr="0004577B" w:rsidRDefault="00072B7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02: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9003F3" w:rsidRPr="0004577B">
        <w:rPr>
          <w:rFonts w:ascii="Times New Roman" w:hAnsi="Times New Roman" w:cs="Times New Roman"/>
          <w:i/>
          <w:sz w:val="28"/>
          <w:szCs w:val="28"/>
        </w:rPr>
        <w:t>(%)</w:t>
      </w:r>
      <w:r w:rsidR="009003F3" w:rsidRPr="0004577B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9003F3" w:rsidRPr="0004577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9003F3" w:rsidRPr="0004577B">
        <w:rPr>
          <w:rFonts w:ascii="Times New Roman" w:hAnsi="Times New Roman" w:cs="Times New Roman"/>
          <w:sz w:val="28"/>
          <w:szCs w:val="28"/>
        </w:rPr>
        <w:t>:</w:t>
      </w:r>
    </w:p>
    <w:p w14:paraId="138B5C96" w14:textId="40761DC2" w:rsidR="009003F3" w:rsidRPr="0004577B" w:rsidRDefault="009003F3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75E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175E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5987511" w14:textId="3A086291" w:rsidR="00D5175E" w:rsidRPr="0004577B" w:rsidRDefault="00D5175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7885E4E3" w14:textId="05F51028" w:rsidR="00D5175E" w:rsidRPr="0004577B" w:rsidRDefault="00D5175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03: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Pr="0004577B">
        <w:rPr>
          <w:rFonts w:ascii="Times New Roman" w:hAnsi="Times New Roman" w:cs="Times New Roman"/>
          <w:i/>
          <w:sz w:val="28"/>
          <w:szCs w:val="28"/>
        </w:rPr>
        <w:t>(%)</w:t>
      </w:r>
      <w:r w:rsidR="00F4588B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DB12515" w14:textId="5206593B" w:rsidR="00D5175E" w:rsidRPr="0004577B" w:rsidRDefault="00D5175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04: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107AD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F4588B" w:rsidRPr="0004577B">
        <w:rPr>
          <w:rFonts w:ascii="Times New Roman" w:hAnsi="Times New Roman" w:cs="Times New Roman"/>
          <w:i/>
          <w:sz w:val="28"/>
          <w:szCs w:val="28"/>
        </w:rPr>
        <w:t>(%)</w:t>
      </w:r>
      <w:r w:rsidR="00F4588B" w:rsidRPr="0004577B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F4588B" w:rsidRPr="0004577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F4588B" w:rsidRPr="0004577B">
        <w:rPr>
          <w:rFonts w:ascii="Times New Roman" w:hAnsi="Times New Roman" w:cs="Times New Roman"/>
          <w:sz w:val="28"/>
          <w:szCs w:val="28"/>
        </w:rPr>
        <w:t>:</w:t>
      </w:r>
    </w:p>
    <w:p w14:paraId="7203FD64" w14:textId="1F4B97BD" w:rsidR="00F4588B" w:rsidRPr="0004577B" w:rsidRDefault="00F4588B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DF8FC1E" w14:textId="4DED7458" w:rsidR="00F4588B" w:rsidRPr="0004577B" w:rsidRDefault="00F4588B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5D445643" w14:textId="499E9AAC" w:rsidR="00F4588B" w:rsidRPr="0004577B" w:rsidRDefault="004D7F21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05: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Pr="0004577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4577B">
        <w:rPr>
          <w:rFonts w:ascii="Times New Roman" w:hAnsi="Times New Roman" w:cs="Times New Roman"/>
          <w:i/>
          <w:sz w:val="28"/>
          <w:szCs w:val="28"/>
        </w:rPr>
        <w:t>lít</w:t>
      </w:r>
      <w:proofErr w:type="spellEnd"/>
      <w:r w:rsidRPr="0004577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4577B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04577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04577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0457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04577B">
        <w:rPr>
          <w:rFonts w:ascii="Times New Roman" w:hAnsi="Times New Roman" w:cs="Times New Roman"/>
          <w:i/>
          <w:sz w:val="28"/>
          <w:szCs w:val="28"/>
        </w:rPr>
        <w:t>)</w:t>
      </w:r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B83343A" w14:textId="78DF2CA1" w:rsidR="002E5584" w:rsidRPr="0004577B" w:rsidRDefault="004D7F21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06: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34" w:rsidRPr="000457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3D4434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3D4434" w:rsidRPr="0004577B">
        <w:rPr>
          <w:rFonts w:ascii="Times New Roman" w:hAnsi="Times New Roman" w:cs="Times New Roman"/>
          <w:i/>
          <w:sz w:val="28"/>
          <w:szCs w:val="28"/>
        </w:rPr>
        <w:t>(%)</w:t>
      </w:r>
      <w:r w:rsidR="003D4434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544EDBB3" w14:textId="25F23A78" w:rsidR="00465822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IV. KINH PHÍ THỰC HIỆN</w:t>
      </w:r>
    </w:p>
    <w:p w14:paraId="704F49CD" w14:textId="119EAB2C" w:rsidR="002E69D5" w:rsidRPr="0004577B" w:rsidRDefault="009279A3" w:rsidP="00D556CD">
      <w:pPr>
        <w:shd w:val="solid" w:color="FFFFFF" w:fill="auto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</w:t>
      </w:r>
      <w:r w:rsidR="005347D7" w:rsidRPr="0004577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7D7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347D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CCF2D44" w14:textId="77777777" w:rsidR="002E5584" w:rsidRPr="0004577B" w:rsidRDefault="002E5584" w:rsidP="00D556CD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V. TỔ CHỨC THỰC HIỆN</w:t>
      </w:r>
    </w:p>
    <w:p w14:paraId="230863D8" w14:textId="77777777" w:rsidR="002E5584" w:rsidRPr="0004577B" w:rsidRDefault="002E5584" w:rsidP="00D556CD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EB1CA7" w14:textId="3033155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-</w:t>
      </w:r>
      <w:r w:rsidRPr="0004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BE0"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D01BE0" w:rsidRPr="0004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92E1A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1A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A43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35A43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DB6FB93" w14:textId="6062A74A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>nếu</w:t>
      </w:r>
      <w:proofErr w:type="spellEnd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>cần</w:t>
      </w:r>
      <w:proofErr w:type="spellEnd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>thiết</w:t>
      </w:r>
      <w:proofErr w:type="spellEnd"/>
      <w:r w:rsidR="005215AB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5215AB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AB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96680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FDE0621" w14:textId="1E48E23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83482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A0"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13CA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A0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739DDDA7" w14:textId="09459F28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98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97B98" w:rsidRPr="0004577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197B98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97B98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197B98" w:rsidRPr="000457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soát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bênh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tật</w:t>
      </w:r>
      <w:proofErr w:type="spellEnd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E3CFA" w:rsidRPr="0004577B">
        <w:rPr>
          <w:rFonts w:ascii="Times New Roman" w:hAnsi="Times New Roman" w:cs="Times New Roman"/>
          <w:i/>
          <w:iCs/>
          <w:sz w:val="28"/>
          <w:szCs w:val="28"/>
        </w:rPr>
        <w:t>tỉnh</w:t>
      </w:r>
      <w:proofErr w:type="spellEnd"/>
      <w:r w:rsidR="00197B98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41/2018/TT-BYT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 w:rsidR="00072B78" w:rsidRPr="0004577B">
        <w:rPr>
          <w:rFonts w:ascii="Times New Roman" w:hAnsi="Times New Roman" w:cs="Times New Roman"/>
          <w:sz w:val="28"/>
          <w:szCs w:val="28"/>
        </w:rPr>
        <w:t xml:space="preserve"> 14/12/2018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2B7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72B78" w:rsidRPr="0004577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072B78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072B7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E480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02"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11E97" w:rsidRPr="0004577B">
        <w:rPr>
          <w:rFonts w:ascii="Times New Roman" w:hAnsi="Times New Roman" w:cs="Times New Roman"/>
          <w:sz w:val="28"/>
          <w:szCs w:val="28"/>
        </w:rPr>
        <w:t xml:space="preserve"> do UBND </w:t>
      </w:r>
      <w:proofErr w:type="spellStart"/>
      <w:r w:rsidR="00B11E97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B11E97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B11E97" w:rsidRPr="0004577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11E97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500FB196" w14:textId="06DC71F2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1244F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4F3" w:rsidRPr="0004577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A937D8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8A211D1" w14:textId="43792352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  <w:r w:rsidR="000A4E72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</w:t>
      </w:r>
      <w:r w:rsidR="0097069B" w:rsidRPr="0004577B">
        <w:rPr>
          <w:rFonts w:ascii="Times New Roman" w:hAnsi="Times New Roman" w:cs="Times New Roman"/>
          <w:sz w:val="28"/>
          <w:szCs w:val="28"/>
        </w:rPr>
        <w:t>à</w:t>
      </w:r>
      <w:r w:rsidRPr="000457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5328229C" w14:textId="65262B60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  <w:r w:rsidR="000A4E72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(qua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</w:t>
      </w:r>
      <w:r w:rsidR="00E37999" w:rsidRPr="0004577B">
        <w:rPr>
          <w:rFonts w:ascii="Times New Roman" w:hAnsi="Times New Roman" w:cs="Times New Roman"/>
          <w:sz w:val="28"/>
          <w:szCs w:val="28"/>
        </w:rPr>
        <w:t>à</w:t>
      </w:r>
      <w:r w:rsidRPr="000457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45C4A286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6D31" w:rsidRPr="0004577B">
        <w:rPr>
          <w:rFonts w:ascii="Times New Roman" w:hAnsi="Times New Roman" w:cs="Times New Roman"/>
          <w:bCs/>
          <w:sz w:val="28"/>
          <w:szCs w:val="28"/>
        </w:rPr>
        <w:t>nông</w:t>
      </w:r>
      <w:proofErr w:type="spellEnd"/>
      <w:r w:rsidR="005A6D31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6D31" w:rsidRPr="0004577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="005A6D31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6D31" w:rsidRPr="0004577B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="005A6D31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6D31" w:rsidRPr="0004577B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9BBF14" w14:textId="77777777" w:rsidR="00260FC1" w:rsidRPr="0004577B" w:rsidRDefault="00260FC1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8FE3849" w14:textId="194CD456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Pr="0004577B">
        <w:rPr>
          <w:rFonts w:ascii="Times New Roman" w:hAnsi="Times New Roman" w:cs="Times New Roman"/>
          <w:sz w:val="28"/>
          <w:szCs w:val="28"/>
          <w:lang w:val="vi-VN"/>
        </w:rPr>
        <w:t>thẩm định</w:t>
      </w:r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04577B">
        <w:rPr>
          <w:rFonts w:ascii="Times New Roman" w:hAnsi="Times New Roman" w:cs="Times New Roman"/>
          <w:sz w:val="28"/>
          <w:szCs w:val="28"/>
          <w:lang w:val="vi-VN"/>
        </w:rPr>
        <w:t xml:space="preserve"> nội dung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0F6" w:rsidRPr="000457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170F6" w:rsidRPr="0004577B">
        <w:rPr>
          <w:rFonts w:ascii="Times New Roman" w:hAnsi="Times New Roman" w:cs="Times New Roman"/>
          <w:sz w:val="28"/>
          <w:szCs w:val="28"/>
        </w:rPr>
        <w:t xml:space="preserve"> 2021-2025</w:t>
      </w:r>
      <w:r w:rsidR="00471941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BC21014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Vệ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bCs/>
          <w:sz w:val="28"/>
          <w:szCs w:val="28"/>
        </w:rPr>
        <w:t>thôn</w:t>
      </w:r>
      <w:proofErr w:type="spellEnd"/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  <w:r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2685C9" w14:textId="6EBAA44D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33471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lập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kế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hoạch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E28BC" w:rsidRPr="0004577B">
        <w:rPr>
          <w:rFonts w:ascii="Times New Roman" w:hAnsi="Times New Roman" w:cs="Times New Roman"/>
          <w:i/>
          <w:iCs/>
          <w:sz w:val="28"/>
          <w:szCs w:val="28"/>
        </w:rPr>
        <w:t>dự</w:t>
      </w:r>
      <w:proofErr w:type="spellEnd"/>
      <w:r w:rsidR="009E28BC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E28BC" w:rsidRPr="0004577B">
        <w:rPr>
          <w:rFonts w:ascii="Times New Roman" w:hAnsi="Times New Roman" w:cs="Times New Roman"/>
          <w:i/>
          <w:iCs/>
          <w:sz w:val="28"/>
          <w:szCs w:val="28"/>
        </w:rPr>
        <w:t>toán</w:t>
      </w:r>
      <w:proofErr w:type="spellEnd"/>
      <w:r w:rsidR="009E28BC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ngân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sách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thực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thập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cập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nhật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thông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tin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hàng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433471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95213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8E755EC" w14:textId="1F2AF3CC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597B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CD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E7A49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61E5A067" w14:textId="43E2E825" w:rsidR="002E7A49" w:rsidRPr="005631AB" w:rsidRDefault="002E7A49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DD819C6" w14:textId="1D110E26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E733D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33D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E733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33D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E733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3F9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31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8333F9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7B7FD8C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3F2CE3" w:rsidRPr="0004577B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CE3" w:rsidRPr="000457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F2CE3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88691CB" w14:textId="72F0A3E9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D93D97C" w14:textId="0B46FF40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F740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0CD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40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0CD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CA0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13CA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A0"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13CA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A0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E5D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D87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F740CD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631AB" w:rsidRPr="005631A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C0B417E" w14:textId="3DBAE58F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bi</w:t>
      </w:r>
      <w:r w:rsidR="00D12C2A" w:rsidRPr="0004577B">
        <w:rPr>
          <w:rFonts w:ascii="Times New Roman" w:hAnsi="Times New Roman" w:cs="Times New Roman"/>
          <w:sz w:val="28"/>
          <w:szCs w:val="28"/>
        </w:rPr>
        <w:t>ể</w:t>
      </w:r>
      <w:r w:rsidRPr="0004577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F17582C" w14:textId="580AD30A" w:rsidR="00167218" w:rsidRPr="0004577B" w:rsidRDefault="0016721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76DC3146" w14:textId="4605785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7C5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F07C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7C5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F07C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7C5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F4CB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CB6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</w:t>
      </w:r>
      <w:r w:rsidR="003F4CB6" w:rsidRPr="0004577B">
        <w:rPr>
          <w:rFonts w:ascii="Times New Roman" w:hAnsi="Times New Roman" w:cs="Times New Roman"/>
          <w:sz w:val="28"/>
          <w:szCs w:val="28"/>
        </w:rPr>
        <w:t>à</w:t>
      </w:r>
      <w:r w:rsidRPr="0004577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CA89898" w14:textId="4AF852EA" w:rsidR="000B3538" w:rsidRPr="005631A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="005631AB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14:paraId="5DFDE09E" w14:textId="52A48265" w:rsidR="002E5584" w:rsidRPr="0004577B" w:rsidRDefault="006D48C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>a)</w:t>
      </w:r>
      <w:r w:rsidR="002B43CF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0B3538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3538" w:rsidRPr="0004577B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2520FF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Nông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huyện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="00657E3A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7E3A" w:rsidRPr="0004577B">
        <w:rPr>
          <w:rFonts w:ascii="Times New Roman" w:hAnsi="Times New Roman" w:cs="Times New Roman"/>
          <w:bCs/>
          <w:sz w:val="28"/>
          <w:szCs w:val="28"/>
        </w:rPr>
        <w:t>phố</w:t>
      </w:r>
      <w:proofErr w:type="spellEnd"/>
      <w:r w:rsidR="00634237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EFB65D" w14:textId="32BBC520" w:rsidR="002E5584" w:rsidRPr="0004577B" w:rsidRDefault="002B43CF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27047872"/>
      <w:bookmarkStart w:id="1" w:name="_Toc527047529"/>
      <w:bookmarkStart w:id="2" w:name="_Toc524680719"/>
      <w:bookmarkStart w:id="3" w:name="_Toc386970199"/>
      <w:bookmarkStart w:id="4" w:name="_Toc384151655"/>
      <w:bookmarkEnd w:id="0"/>
      <w:bookmarkEnd w:id="1"/>
      <w:bookmarkEnd w:id="2"/>
      <w:bookmarkEnd w:id="3"/>
      <w:bookmarkEnd w:id="4"/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DE432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F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E437F"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F34D2AE" w14:textId="1EB6E342" w:rsidR="00817CD6" w:rsidRPr="0004577B" w:rsidRDefault="002B43CF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6D48C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AF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75CA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AF"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8173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41/2018/TT-BYT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817CD6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CD6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08173C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08173C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8173C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8173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73C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1CC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E71CC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643A1211" w14:textId="269BC913" w:rsidR="002E71CC" w:rsidRPr="0004577B" w:rsidRDefault="002B43CF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2E71C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87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D6187" w:rsidRPr="0004577B">
        <w:rPr>
          <w:rFonts w:ascii="Times New Roman" w:hAnsi="Times New Roman" w:cs="Times New Roman"/>
          <w:sz w:val="28"/>
          <w:szCs w:val="28"/>
        </w:rPr>
        <w:t xml:space="preserve"> tin</w:t>
      </w:r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D56FA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FA7" w:rsidRPr="000457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95C1C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6149B50F" w14:textId="3391C854" w:rsidR="00995C1C" w:rsidRPr="0004577B" w:rsidRDefault="002B43CF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995C1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DB7" w:rsidRPr="0004577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46DB7" w:rsidRPr="0004577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85B7039" w14:textId="7ABF18E0" w:rsidR="000A71BC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1351544A" w14:textId="339D0E8D" w:rsidR="000A71BC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1BC"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A71B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17A0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04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3F58E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EC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F58E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EC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3F58E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EC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F58EC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F92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C0F92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630A4CF" w14:textId="68C2B8A5" w:rsidR="002266C4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2266C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C4" w:rsidRPr="000457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EA050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50F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85F" w:rsidRPr="000457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A685F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233E8D4" w14:textId="68415796" w:rsidR="002E5584" w:rsidRPr="0004577B" w:rsidRDefault="006D48C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>b)</w:t>
      </w:r>
      <w:r w:rsidR="00E277FD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77FD" w:rsidRPr="0004577B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E277FD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77FD" w:rsidRPr="0004577B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2E5584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 w:rsidR="002E5584" w:rsidRPr="000457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ban nhân dân</w:t>
      </w:r>
      <w:r w:rsidR="002E5584" w:rsidRPr="000457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="002E5584" w:rsidRPr="0004577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xã</w:t>
      </w:r>
      <w:r w:rsidR="009B752B" w:rsidRPr="0004577B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77B4BB" w14:textId="102A4BD4" w:rsidR="002E5584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Pr="0004577B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2E5584" w:rsidRPr="0004577B">
        <w:rPr>
          <w:rFonts w:ascii="Times New Roman" w:hAnsi="Times New Roman" w:cs="Times New Roman"/>
          <w:sz w:val="28"/>
          <w:szCs w:val="28"/>
          <w:lang w:val="vi-VN"/>
        </w:rPr>
        <w:t>công tác thu thập thông tin</w:t>
      </w:r>
      <w:r w:rsidR="00886F70" w:rsidRPr="0004577B">
        <w:rPr>
          <w:rFonts w:ascii="Times New Roman" w:hAnsi="Times New Roman" w:cs="Times New Roman"/>
          <w:sz w:val="28"/>
          <w:szCs w:val="28"/>
        </w:rPr>
        <w:t>,</w:t>
      </w:r>
      <w:r w:rsidR="002E5584" w:rsidRPr="0004577B">
        <w:rPr>
          <w:rFonts w:ascii="Times New Roman" w:hAnsi="Times New Roman" w:cs="Times New Roman"/>
          <w:sz w:val="28"/>
          <w:szCs w:val="28"/>
          <w:lang w:val="vi-VN"/>
        </w:rPr>
        <w:t xml:space="preserve"> cập nhật Bộ chỉ số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E5584" w:rsidRPr="0004577B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886F70" w:rsidRPr="0004577B">
        <w:rPr>
          <w:rFonts w:ascii="Times New Roman" w:hAnsi="Times New Roman" w:cs="Times New Roman"/>
          <w:sz w:val="28"/>
          <w:szCs w:val="28"/>
        </w:rPr>
        <w:t>à</w:t>
      </w:r>
      <w:r w:rsidR="002E5584" w:rsidRPr="0004577B">
        <w:rPr>
          <w:rFonts w:ascii="Times New Roman" w:hAnsi="Times New Roman" w:cs="Times New Roman"/>
          <w:sz w:val="28"/>
          <w:szCs w:val="28"/>
          <w:lang w:val="vi-VN"/>
        </w:rPr>
        <w:t>ng năm</w:t>
      </w:r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880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651880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75D27C1" w14:textId="41ABC0A2" w:rsidR="002E5584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2E5584" w:rsidRPr="0004577B">
        <w:rPr>
          <w:rFonts w:ascii="Times New Roman" w:hAnsi="Times New Roman" w:cs="Times New Roman"/>
          <w:sz w:val="28"/>
          <w:szCs w:val="28"/>
          <w:lang w:val="vi-VN"/>
        </w:rPr>
        <w:t xml:space="preserve">Phân công cán bộ xã </w:t>
      </w:r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cán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thống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kê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hoặc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cán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chuyên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trách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mới</w:t>
      </w:r>
      <w:proofErr w:type="spellEnd"/>
      <w:r w:rsidR="00753440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8018C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8C1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E2D45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089B0F8" w14:textId="3AD43015" w:rsidR="002E5584" w:rsidRPr="0004577B" w:rsidRDefault="00E277FD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+</w:t>
      </w:r>
      <w:r w:rsidR="00DE2D4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D45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DE2D4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D45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DE2D4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6376E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6EE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B144B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5D56F043" w14:textId="77777777" w:rsidR="002E5584" w:rsidRPr="0004577B" w:rsidRDefault="002E5584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Lưu</w:t>
      </w:r>
      <w:proofErr w:type="spellEnd"/>
      <w:r w:rsidRPr="00045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ý:</w:t>
      </w:r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mẫu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77BCA" w:rsidRPr="0004577B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B77BCA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3630" w:rsidRPr="0004577B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="00153630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mới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phải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đảm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thừa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liệu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giảm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đột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biến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so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trước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rà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soát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="00B77BCA" w:rsidRPr="0004577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đánh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giá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trạng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nguyên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giảm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4577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4C0156D" w14:textId="29D9B4E7" w:rsidR="00343ABE" w:rsidRPr="0004577B" w:rsidRDefault="00343ABE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b/>
          <w:bCs/>
          <w:sz w:val="28"/>
          <w:szCs w:val="28"/>
        </w:rPr>
        <w:t>VI. CƠ CHẾ BÁO CÁO HÀNG NĂM</w:t>
      </w:r>
    </w:p>
    <w:p w14:paraId="3A57CEE4" w14:textId="1324444C" w:rsidR="008867E2" w:rsidRPr="0004577B" w:rsidRDefault="00CB6DB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1.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C2107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07" w:rsidRPr="0004577B">
        <w:rPr>
          <w:rFonts w:ascii="Times New Roman" w:hAnsi="Times New Roman" w:cs="Times New Roman"/>
          <w:sz w:val="28"/>
          <w:szCs w:val="28"/>
        </w:rPr>
        <w:t>đạ</w:t>
      </w:r>
      <w:r w:rsidR="008867E2" w:rsidRPr="0004577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8867E2" w:rsidRPr="0004577B">
        <w:rPr>
          <w:rFonts w:ascii="Times New Roman" w:hAnsi="Times New Roman" w:cs="Times New Roman"/>
          <w:sz w:val="28"/>
          <w:szCs w:val="28"/>
        </w:rPr>
        <w:t>:</w:t>
      </w:r>
    </w:p>
    <w:p w14:paraId="1A406132" w14:textId="7509DEAA" w:rsidR="00343ABE" w:rsidRPr="0004577B" w:rsidRDefault="00CB6DB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-</w:t>
      </w:r>
      <w:r w:rsidR="008867E2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114B01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(qua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Phát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triển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huyện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Kinh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tế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thành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phố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B01" w:rsidRPr="0004577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114B01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B01" w:rsidRPr="0004577B">
        <w:rPr>
          <w:rFonts w:ascii="Times New Roman" w:hAnsi="Times New Roman" w:cs="Times New Roman"/>
          <w:b/>
          <w:sz w:val="28"/>
          <w:szCs w:val="28"/>
        </w:rPr>
        <w:t>muộn</w:t>
      </w:r>
      <w:proofErr w:type="spellEnd"/>
      <w:r w:rsidR="00114B01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B01" w:rsidRPr="0004577B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31/01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32DD8352" w14:textId="16B01B78" w:rsidR="00343ABE" w:rsidRPr="0004577B" w:rsidRDefault="00CB6DB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-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E026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E026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E026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E026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265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E026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040876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(qua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sạch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Vệ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876" w:rsidRPr="0004577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040876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0876" w:rsidRPr="0004577B">
        <w:rPr>
          <w:rFonts w:ascii="Times New Roman" w:hAnsi="Times New Roman" w:cs="Times New Roman"/>
          <w:b/>
          <w:sz w:val="28"/>
          <w:szCs w:val="28"/>
        </w:rPr>
        <w:t>muộn</w:t>
      </w:r>
      <w:proofErr w:type="spellEnd"/>
      <w:r w:rsidR="00040876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0876" w:rsidRPr="0004577B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15/02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7703B78E" w14:textId="04609882" w:rsidR="00343ABE" w:rsidRPr="0004577B" w:rsidRDefault="00CB6DB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2.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458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65245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D0C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(qua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sạch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Vệ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tỉnh</w:t>
      </w:r>
      <w:proofErr w:type="spellEnd"/>
      <w:r w:rsidR="00343ABE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0A7" w:rsidRPr="0004577B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="004230A7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30A7" w:rsidRPr="0004577B">
        <w:rPr>
          <w:rFonts w:ascii="Times New Roman" w:hAnsi="Times New Roman" w:cs="Times New Roman"/>
          <w:b/>
          <w:sz w:val="28"/>
          <w:szCs w:val="28"/>
        </w:rPr>
        <w:t>muộn</w:t>
      </w:r>
      <w:proofErr w:type="spellEnd"/>
      <w:r w:rsidR="004230A7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30A7" w:rsidRPr="0004577B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15/02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0562924F" w14:textId="7D1A79DF" w:rsidR="00343ABE" w:rsidRPr="0004577B" w:rsidRDefault="00CB6DB8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77B">
        <w:rPr>
          <w:rFonts w:ascii="Times New Roman" w:hAnsi="Times New Roman" w:cs="Times New Roman"/>
          <w:sz w:val="28"/>
          <w:szCs w:val="28"/>
        </w:rPr>
        <w:t>3.</w:t>
      </w:r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BF9" w:rsidRPr="0004577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A4B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BF9" w:rsidRPr="0004577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A4B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BF9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A4BF9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BF9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dõi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–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Đánh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giá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nước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sạch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nông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>thôn</w:t>
      </w:r>
      <w:proofErr w:type="spellEnd"/>
      <w:r w:rsidR="005631AB" w:rsidRPr="0004577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E" w:rsidRPr="0004577B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6912A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E" w:rsidRPr="0004577B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6912A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E" w:rsidRPr="0004577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6912A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2AE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912A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15/3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43AB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7851" w:rsidRPr="0004577B">
        <w:rPr>
          <w:rFonts w:ascii="Times New Roman" w:hAnsi="Times New Roman" w:cs="Times New Roman"/>
          <w:b/>
          <w:sz w:val="28"/>
          <w:szCs w:val="28"/>
        </w:rPr>
        <w:t>k</w:t>
      </w:r>
      <w:r w:rsidR="002504CE" w:rsidRPr="0004577B">
        <w:rPr>
          <w:rFonts w:ascii="Times New Roman" w:hAnsi="Times New Roman" w:cs="Times New Roman"/>
          <w:b/>
          <w:sz w:val="28"/>
          <w:szCs w:val="28"/>
        </w:rPr>
        <w:t>ế</w:t>
      </w:r>
      <w:proofErr w:type="spellEnd"/>
      <w:r w:rsidR="002504CE" w:rsidRPr="0004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3ABE" w:rsidRPr="0004577B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="00343ABE" w:rsidRPr="0004577B">
        <w:rPr>
          <w:rFonts w:ascii="Times New Roman" w:hAnsi="Times New Roman" w:cs="Times New Roman"/>
          <w:sz w:val="28"/>
          <w:szCs w:val="28"/>
        </w:rPr>
        <w:t>.</w:t>
      </w:r>
    </w:p>
    <w:p w14:paraId="2B1B12C6" w14:textId="65C8E277" w:rsidR="00E028D5" w:rsidRPr="0004577B" w:rsidRDefault="00394FB1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77B">
        <w:rPr>
          <w:rFonts w:ascii="Times New Roman" w:hAnsi="Times New Roman" w:cs="Times New Roman"/>
          <w:bCs/>
          <w:sz w:val="28"/>
          <w:szCs w:val="28"/>
        </w:rPr>
        <w:t>4.</w:t>
      </w:r>
      <w:r w:rsidRPr="0004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2337/KH-UBND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14/5/2021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51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537851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37851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537851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851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F5" w:rsidRPr="0004577B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E334F5" w:rsidRPr="0004577B">
        <w:rPr>
          <w:rFonts w:ascii="Times New Roman" w:hAnsi="Times New Roman" w:cs="Times New Roman"/>
          <w:sz w:val="28"/>
          <w:szCs w:val="28"/>
        </w:rPr>
        <w:t>.</w:t>
      </w:r>
      <w:r w:rsidR="00E334F5" w:rsidRPr="00045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4C0FD5" w14:textId="27D60C87" w:rsidR="002E5584" w:rsidRPr="0004577B" w:rsidRDefault="00654E11" w:rsidP="00D556C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77B">
        <w:rPr>
          <w:rFonts w:ascii="Times New Roman" w:hAnsi="Times New Roman" w:cs="Times New Roman"/>
          <w:sz w:val="28"/>
          <w:szCs w:val="28"/>
        </w:rPr>
        <w:t>Y</w:t>
      </w:r>
      <w:r w:rsidR="002E5584" w:rsidRPr="0004577B">
        <w:rPr>
          <w:rFonts w:ascii="Times New Roman" w:hAnsi="Times New Roman" w:cs="Times New Roman"/>
          <w:sz w:val="28"/>
          <w:szCs w:val="28"/>
        </w:rPr>
        <w:t>êu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77B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948" w:rsidRPr="0004577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5B194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948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5B1948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0560" w:rsidRPr="000457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00560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60" w:rsidRPr="0004577B">
        <w:rPr>
          <w:rFonts w:ascii="Times New Roman" w:hAnsi="Times New Roman" w:cs="Times New Roman"/>
          <w:sz w:val="28"/>
          <w:szCs w:val="28"/>
        </w:rPr>
        <w:t>q</w:t>
      </w:r>
      <w:r w:rsidR="002E5584" w:rsidRPr="0004577B">
        <w:rPr>
          <w:rFonts w:ascii="Times New Roman" w:hAnsi="Times New Roman" w:cs="Times New Roman"/>
          <w:sz w:val="28"/>
          <w:szCs w:val="28"/>
        </w:rPr>
        <w:t>uá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948" w:rsidRPr="0004577B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="005B1948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948" w:rsidRPr="000457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(qua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Trung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Nước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sạch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Vệ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môi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nông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thôn</w:t>
      </w:r>
      <w:proofErr w:type="spellEnd"/>
      <w:r w:rsidR="002E5584" w:rsidRPr="0004577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4" w:rsidRPr="0004577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E5584" w:rsidRPr="0004577B">
        <w:rPr>
          <w:rFonts w:ascii="Times New Roman" w:hAnsi="Times New Roman" w:cs="Times New Roman"/>
          <w:sz w:val="28"/>
          <w:szCs w:val="28"/>
        </w:rPr>
        <w:t>./.</w:t>
      </w:r>
    </w:p>
    <w:p w14:paraId="600841E2" w14:textId="77777777" w:rsidR="00062CAF" w:rsidRPr="005631AB" w:rsidRDefault="00062CAF" w:rsidP="00DD1B7F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227"/>
      </w:tblGrid>
      <w:tr w:rsidR="005C712F" w:rsidRPr="0004577B" w14:paraId="324CAEEE" w14:textId="77777777" w:rsidTr="00654E11">
        <w:tc>
          <w:tcPr>
            <w:tcW w:w="3263" w:type="pct"/>
          </w:tcPr>
          <w:p w14:paraId="37D45D55" w14:textId="77777777" w:rsidR="009B752B" w:rsidRPr="0004577B" w:rsidRDefault="009B752B" w:rsidP="009B752B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04577B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04577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04577B">
              <w:rPr>
                <w:rFonts w:ascii="Times New Roman" w:hAnsi="Times New Roman"/>
                <w:b/>
                <w:i/>
              </w:rPr>
              <w:t>:</w:t>
            </w:r>
          </w:p>
          <w:p w14:paraId="5AD52D53" w14:textId="44A41CC4" w:rsidR="00D442BF" w:rsidRPr="0004577B" w:rsidRDefault="00D442BF" w:rsidP="009B752B">
            <w:pPr>
              <w:jc w:val="both"/>
              <w:rPr>
                <w:rFonts w:ascii="Times New Roman" w:hAnsi="Times New Roman"/>
              </w:rPr>
            </w:pPr>
            <w:r w:rsidRPr="0004577B">
              <w:rPr>
                <w:rFonts w:ascii="Times New Roman" w:hAnsi="Times New Roman"/>
              </w:rPr>
              <w:t xml:space="preserve">- </w:t>
            </w:r>
            <w:proofErr w:type="spellStart"/>
            <w:r w:rsidRPr="0004577B">
              <w:rPr>
                <w:rFonts w:ascii="Times New Roman" w:hAnsi="Times New Roman"/>
              </w:rPr>
              <w:t>Như</w:t>
            </w:r>
            <w:proofErr w:type="spellEnd"/>
            <w:r w:rsidRPr="0004577B">
              <w:rPr>
                <w:rFonts w:ascii="Times New Roman" w:hAnsi="Times New Roman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</w:rPr>
              <w:t>Mục</w:t>
            </w:r>
            <w:proofErr w:type="spellEnd"/>
            <w:r w:rsidRPr="0004577B">
              <w:rPr>
                <w:rFonts w:ascii="Times New Roman" w:hAnsi="Times New Roman"/>
              </w:rPr>
              <w:t xml:space="preserve"> V;</w:t>
            </w:r>
          </w:p>
          <w:p w14:paraId="690D64BC" w14:textId="4862BCAB" w:rsidR="009B752B" w:rsidRPr="0004577B" w:rsidRDefault="009B752B" w:rsidP="009B752B">
            <w:pPr>
              <w:jc w:val="both"/>
              <w:rPr>
                <w:rFonts w:ascii="Times New Roman" w:hAnsi="Times New Roman"/>
              </w:rPr>
            </w:pPr>
            <w:r w:rsidRPr="0004577B">
              <w:rPr>
                <w:rFonts w:ascii="Times New Roman" w:hAnsi="Times New Roman"/>
              </w:rPr>
              <w:t xml:space="preserve">- CT, PCT UBND </w:t>
            </w:r>
            <w:proofErr w:type="spellStart"/>
            <w:r w:rsidRPr="0004577B">
              <w:rPr>
                <w:rFonts w:ascii="Times New Roman" w:hAnsi="Times New Roman"/>
              </w:rPr>
              <w:t>tỉnh</w:t>
            </w:r>
            <w:proofErr w:type="spellEnd"/>
            <w:r w:rsidRPr="0004577B">
              <w:rPr>
                <w:rFonts w:ascii="Times New Roman" w:hAnsi="Times New Roman"/>
              </w:rPr>
              <w:t xml:space="preserve"> </w:t>
            </w:r>
            <w:proofErr w:type="spellStart"/>
            <w:r w:rsidR="00704EA0" w:rsidRPr="0004577B">
              <w:rPr>
                <w:rFonts w:ascii="Times New Roman" w:hAnsi="Times New Roman"/>
              </w:rPr>
              <w:t>T.M.</w:t>
            </w:r>
            <w:r w:rsidR="00543774" w:rsidRPr="0004577B">
              <w:rPr>
                <w:rFonts w:ascii="Times New Roman" w:hAnsi="Times New Roman"/>
              </w:rPr>
              <w:t>Hoàng</w:t>
            </w:r>
            <w:proofErr w:type="spellEnd"/>
            <w:r w:rsidRPr="0004577B">
              <w:rPr>
                <w:rFonts w:ascii="Times New Roman" w:hAnsi="Times New Roman"/>
              </w:rPr>
              <w:t>;</w:t>
            </w:r>
          </w:p>
          <w:p w14:paraId="3F1E596C" w14:textId="2A739710" w:rsidR="00284B55" w:rsidRPr="0004577B" w:rsidRDefault="00284B55" w:rsidP="009B752B">
            <w:pPr>
              <w:jc w:val="both"/>
              <w:rPr>
                <w:rFonts w:ascii="Times New Roman" w:hAnsi="Times New Roman"/>
              </w:rPr>
            </w:pPr>
            <w:r w:rsidRPr="0004577B">
              <w:rPr>
                <w:rFonts w:ascii="Times New Roman" w:hAnsi="Times New Roman"/>
              </w:rPr>
              <w:t xml:space="preserve">- VPĐP </w:t>
            </w:r>
            <w:r w:rsidR="00704EA0" w:rsidRPr="0004577B">
              <w:rPr>
                <w:rFonts w:ascii="Times New Roman" w:hAnsi="Times New Roman"/>
              </w:rPr>
              <w:t>NTM</w:t>
            </w:r>
            <w:r w:rsidRPr="0004577B">
              <w:rPr>
                <w:rFonts w:ascii="Times New Roman" w:hAnsi="Times New Roman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</w:rPr>
              <w:t>các</w:t>
            </w:r>
            <w:proofErr w:type="spellEnd"/>
            <w:r w:rsidRPr="0004577B">
              <w:rPr>
                <w:rFonts w:ascii="Times New Roman" w:hAnsi="Times New Roman"/>
              </w:rPr>
              <w:t xml:space="preserve"> </w:t>
            </w:r>
            <w:proofErr w:type="spellStart"/>
            <w:r w:rsidRPr="0004577B">
              <w:rPr>
                <w:rFonts w:ascii="Times New Roman" w:hAnsi="Times New Roman"/>
              </w:rPr>
              <w:t>huyện</w:t>
            </w:r>
            <w:proofErr w:type="spellEnd"/>
            <w:r w:rsidRPr="0004577B">
              <w:rPr>
                <w:rFonts w:ascii="Times New Roman" w:hAnsi="Times New Roman"/>
              </w:rPr>
              <w:t>;</w:t>
            </w:r>
          </w:p>
          <w:p w14:paraId="2ADC3515" w14:textId="77777777" w:rsidR="009B752B" w:rsidRPr="0004577B" w:rsidRDefault="009B752B" w:rsidP="009B752B">
            <w:pPr>
              <w:jc w:val="both"/>
              <w:rPr>
                <w:rFonts w:ascii="Times New Roman" w:hAnsi="Times New Roman"/>
              </w:rPr>
            </w:pPr>
            <w:r w:rsidRPr="0004577B">
              <w:rPr>
                <w:rFonts w:ascii="Times New Roman" w:hAnsi="Times New Roman"/>
              </w:rPr>
              <w:t>- VPUB: LĐ, KTTH;</w:t>
            </w:r>
          </w:p>
          <w:p w14:paraId="5CED2B90" w14:textId="02218ED4" w:rsidR="009B752B" w:rsidRPr="0004577B" w:rsidRDefault="009B752B" w:rsidP="00FF39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77B">
              <w:rPr>
                <w:rFonts w:ascii="Times New Roman" w:hAnsi="Times New Roman"/>
                <w:lang w:val="nl-NL"/>
              </w:rPr>
              <w:t xml:space="preserve">- </w:t>
            </w:r>
            <w:proofErr w:type="spellStart"/>
            <w:r w:rsidRPr="0004577B">
              <w:rPr>
                <w:rFonts w:ascii="Times New Roman" w:hAnsi="Times New Roman"/>
                <w:lang w:val="nl-NL"/>
              </w:rPr>
              <w:t>Lưu</w:t>
            </w:r>
            <w:proofErr w:type="spellEnd"/>
            <w:r w:rsidRPr="0004577B">
              <w:rPr>
                <w:rFonts w:ascii="Times New Roman" w:hAnsi="Times New Roman"/>
                <w:lang w:val="nl-NL"/>
              </w:rPr>
              <w:t xml:space="preserve">: VT. </w:t>
            </w:r>
            <w:r w:rsidR="00785C22" w:rsidRPr="0004577B">
              <w:rPr>
                <w:rFonts w:ascii="Times New Roman" w:hAnsi="Times New Roman"/>
                <w:lang w:val="nl-NL"/>
              </w:rPr>
              <w:t>PHT</w:t>
            </w:r>
          </w:p>
        </w:tc>
        <w:tc>
          <w:tcPr>
            <w:tcW w:w="1737" w:type="pct"/>
          </w:tcPr>
          <w:p w14:paraId="11AD115A" w14:textId="6140E870" w:rsidR="009B752B" w:rsidRPr="0004577B" w:rsidRDefault="009B752B" w:rsidP="009B75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4577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KT.</w:t>
            </w:r>
            <w:r w:rsidR="00325BEC" w:rsidRPr="0004577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04577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CHỦ TỊCH</w:t>
            </w:r>
          </w:p>
          <w:p w14:paraId="377F5B99" w14:textId="77777777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PHÓ CHỦ TỊCH</w:t>
            </w:r>
          </w:p>
          <w:p w14:paraId="2BE9D560" w14:textId="77777777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B80B8" w14:textId="77777777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75D935" w14:textId="77777777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1A68DE" w14:textId="1221EA61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294EF9" w14:textId="77777777" w:rsidR="00325BEC" w:rsidRPr="0004577B" w:rsidRDefault="00325BEC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609B4" w14:textId="77777777" w:rsidR="009B752B" w:rsidRPr="0004577B" w:rsidRDefault="009B752B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1F354D" w14:textId="4E9066E7" w:rsidR="009B752B" w:rsidRPr="0004577B" w:rsidRDefault="006C11F5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Trịnh</w:t>
            </w:r>
            <w:proofErr w:type="spellEnd"/>
            <w:r w:rsidRPr="0004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Minh </w:t>
            </w:r>
            <w:proofErr w:type="spellStart"/>
            <w:r w:rsidRPr="00045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</w:t>
            </w:r>
            <w:proofErr w:type="spellEnd"/>
          </w:p>
        </w:tc>
      </w:tr>
    </w:tbl>
    <w:p w14:paraId="0EA0BFBC" w14:textId="77777777" w:rsidR="0087689A" w:rsidRPr="0004577B" w:rsidRDefault="0087689A" w:rsidP="002E55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689A" w:rsidRPr="0004577B" w:rsidSect="00072B78">
      <w:headerReference w:type="default" r:id="rId8"/>
      <w:footerReference w:type="default" r:id="rId9"/>
      <w:type w:val="continuous"/>
      <w:pgSz w:w="11907" w:h="16839" w:code="9"/>
      <w:pgMar w:top="1134" w:right="1134" w:bottom="1134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0A94" w14:textId="77777777" w:rsidR="00F60696" w:rsidRDefault="00F60696" w:rsidP="00924225">
      <w:pPr>
        <w:spacing w:after="0" w:line="240" w:lineRule="auto"/>
      </w:pPr>
      <w:r>
        <w:separator/>
      </w:r>
    </w:p>
  </w:endnote>
  <w:endnote w:type="continuationSeparator" w:id="0">
    <w:p w14:paraId="0AAA020E" w14:textId="77777777" w:rsidR="00F60696" w:rsidRDefault="00F60696" w:rsidP="0092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6830167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58E37CCA" w14:textId="77777777" w:rsidR="00924225" w:rsidRPr="003B0995" w:rsidRDefault="00000000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</w:p>
    </w:sdtContent>
  </w:sdt>
  <w:p w14:paraId="2A3733C4" w14:textId="77777777" w:rsidR="00924225" w:rsidRDefault="0092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7D4F" w14:textId="77777777" w:rsidR="00F60696" w:rsidRDefault="00F60696" w:rsidP="00924225">
      <w:pPr>
        <w:spacing w:after="0" w:line="240" w:lineRule="auto"/>
      </w:pPr>
      <w:r>
        <w:separator/>
      </w:r>
    </w:p>
  </w:footnote>
  <w:footnote w:type="continuationSeparator" w:id="0">
    <w:p w14:paraId="2FDA823D" w14:textId="77777777" w:rsidR="00F60696" w:rsidRDefault="00F60696" w:rsidP="0092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49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6ECBCD95" w14:textId="060227FC" w:rsidR="00AE7375" w:rsidRPr="00AE7375" w:rsidRDefault="00AE7375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E737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E737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E737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4577B" w:rsidRPr="0004577B">
          <w:rPr>
            <w:rFonts w:ascii="Times New Roman" w:hAnsi="Times New Roman" w:cs="Times New Roman"/>
            <w:noProof/>
            <w:sz w:val="26"/>
            <w:szCs w:val="26"/>
            <w:lang w:val="vi-VN"/>
          </w:rPr>
          <w:t>5</w:t>
        </w:r>
        <w:r w:rsidRPr="00AE7375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B9AC2D8" w14:textId="77777777" w:rsidR="00AE7375" w:rsidRDefault="00AE7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3E1"/>
    <w:multiLevelType w:val="hybridMultilevel"/>
    <w:tmpl w:val="3F5C0B5A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A160B"/>
    <w:multiLevelType w:val="hybridMultilevel"/>
    <w:tmpl w:val="B6706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C3DF7"/>
    <w:multiLevelType w:val="hybridMultilevel"/>
    <w:tmpl w:val="B49E9A7C"/>
    <w:lvl w:ilvl="0" w:tplc="A134D24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C2D9D"/>
    <w:multiLevelType w:val="hybridMultilevel"/>
    <w:tmpl w:val="A76EC0F8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921"/>
    <w:multiLevelType w:val="hybridMultilevel"/>
    <w:tmpl w:val="FF1A0B70"/>
    <w:lvl w:ilvl="0" w:tplc="5A6E8790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157F"/>
    <w:multiLevelType w:val="hybridMultilevel"/>
    <w:tmpl w:val="3C96B06A"/>
    <w:lvl w:ilvl="0" w:tplc="B602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D23D8"/>
    <w:multiLevelType w:val="multilevel"/>
    <w:tmpl w:val="B4747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0D9834A6"/>
    <w:multiLevelType w:val="hybridMultilevel"/>
    <w:tmpl w:val="EA3473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DC01F21"/>
    <w:multiLevelType w:val="hybridMultilevel"/>
    <w:tmpl w:val="5AF872C4"/>
    <w:lvl w:ilvl="0" w:tplc="118CA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35D6B"/>
    <w:multiLevelType w:val="hybridMultilevel"/>
    <w:tmpl w:val="25D47920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152BE"/>
    <w:multiLevelType w:val="hybridMultilevel"/>
    <w:tmpl w:val="F1CA8086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2C75"/>
    <w:multiLevelType w:val="hybridMultilevel"/>
    <w:tmpl w:val="8FDEC4D4"/>
    <w:lvl w:ilvl="0" w:tplc="9356B10A">
      <w:start w:val="5"/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7C59B0"/>
    <w:multiLevelType w:val="hybridMultilevel"/>
    <w:tmpl w:val="0F1E4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40B36"/>
    <w:multiLevelType w:val="hybridMultilevel"/>
    <w:tmpl w:val="B0C63D92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6C313A"/>
    <w:multiLevelType w:val="hybridMultilevel"/>
    <w:tmpl w:val="9626B1DC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6F518F"/>
    <w:multiLevelType w:val="hybridMultilevel"/>
    <w:tmpl w:val="222EADEA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B45D5"/>
    <w:multiLevelType w:val="hybridMultilevel"/>
    <w:tmpl w:val="90B4CA3E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5A1F94"/>
    <w:multiLevelType w:val="hybridMultilevel"/>
    <w:tmpl w:val="698C7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D16CF"/>
    <w:multiLevelType w:val="hybridMultilevel"/>
    <w:tmpl w:val="3686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85419"/>
    <w:multiLevelType w:val="hybridMultilevel"/>
    <w:tmpl w:val="30860AD6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780054"/>
    <w:multiLevelType w:val="hybridMultilevel"/>
    <w:tmpl w:val="ABD0CACC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66115"/>
    <w:multiLevelType w:val="hybridMultilevel"/>
    <w:tmpl w:val="509C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308F"/>
    <w:multiLevelType w:val="hybridMultilevel"/>
    <w:tmpl w:val="35D8E74E"/>
    <w:lvl w:ilvl="0" w:tplc="C49AC67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1C2CED"/>
    <w:multiLevelType w:val="hybridMultilevel"/>
    <w:tmpl w:val="8AFA3024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C60D1"/>
    <w:multiLevelType w:val="hybridMultilevel"/>
    <w:tmpl w:val="F264AFA4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04473C"/>
    <w:multiLevelType w:val="hybridMultilevel"/>
    <w:tmpl w:val="2DFC6F6A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1D281F"/>
    <w:multiLevelType w:val="hybridMultilevel"/>
    <w:tmpl w:val="CA36EEAA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20D1"/>
    <w:multiLevelType w:val="hybridMultilevel"/>
    <w:tmpl w:val="4FD4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D291E"/>
    <w:multiLevelType w:val="hybridMultilevel"/>
    <w:tmpl w:val="5F2467E6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56A13"/>
    <w:multiLevelType w:val="hybridMultilevel"/>
    <w:tmpl w:val="352089BC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FF0014"/>
    <w:multiLevelType w:val="hybridMultilevel"/>
    <w:tmpl w:val="C3066D4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F926308"/>
    <w:multiLevelType w:val="hybridMultilevel"/>
    <w:tmpl w:val="EBC46F30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8501C"/>
    <w:multiLevelType w:val="hybridMultilevel"/>
    <w:tmpl w:val="FD4268A8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45470C"/>
    <w:multiLevelType w:val="hybridMultilevel"/>
    <w:tmpl w:val="DB946ACC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DC1EE2"/>
    <w:multiLevelType w:val="hybridMultilevel"/>
    <w:tmpl w:val="C526CF1C"/>
    <w:lvl w:ilvl="0" w:tplc="1196F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565D3E"/>
    <w:multiLevelType w:val="hybridMultilevel"/>
    <w:tmpl w:val="B952030E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F36CAA"/>
    <w:multiLevelType w:val="hybridMultilevel"/>
    <w:tmpl w:val="E5D48030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743F4"/>
    <w:multiLevelType w:val="hybridMultilevel"/>
    <w:tmpl w:val="6A2A3D06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F21EC"/>
    <w:multiLevelType w:val="hybridMultilevel"/>
    <w:tmpl w:val="CEA87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D82D74"/>
    <w:multiLevelType w:val="hybridMultilevel"/>
    <w:tmpl w:val="DA8A6C96"/>
    <w:lvl w:ilvl="0" w:tplc="FB42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766C93"/>
    <w:multiLevelType w:val="hybridMultilevel"/>
    <w:tmpl w:val="0652F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82C2B"/>
    <w:multiLevelType w:val="hybridMultilevel"/>
    <w:tmpl w:val="4D228ECC"/>
    <w:lvl w:ilvl="0" w:tplc="9356B10A">
      <w:start w:val="5"/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A9055C"/>
    <w:multiLevelType w:val="hybridMultilevel"/>
    <w:tmpl w:val="753E6858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394915"/>
    <w:multiLevelType w:val="hybridMultilevel"/>
    <w:tmpl w:val="FF2CD206"/>
    <w:lvl w:ilvl="0" w:tplc="C49AC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693CFB"/>
    <w:multiLevelType w:val="multilevel"/>
    <w:tmpl w:val="4ACE30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300F5"/>
    <w:multiLevelType w:val="hybridMultilevel"/>
    <w:tmpl w:val="A1D6F8A8"/>
    <w:lvl w:ilvl="0" w:tplc="AB66FE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0D7C04"/>
    <w:multiLevelType w:val="hybridMultilevel"/>
    <w:tmpl w:val="F6E0824A"/>
    <w:lvl w:ilvl="0" w:tplc="9356B10A">
      <w:start w:val="5"/>
      <w:numFmt w:val="bullet"/>
      <w:lvlText w:val="+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1C460B"/>
    <w:multiLevelType w:val="hybridMultilevel"/>
    <w:tmpl w:val="CE5AEFA6"/>
    <w:lvl w:ilvl="0" w:tplc="9356B10A">
      <w:start w:val="5"/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F5683F"/>
    <w:multiLevelType w:val="hybridMultilevel"/>
    <w:tmpl w:val="06BE197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B7D493A"/>
    <w:multiLevelType w:val="hybridMultilevel"/>
    <w:tmpl w:val="DC927500"/>
    <w:lvl w:ilvl="0" w:tplc="C49AC6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671935">
    <w:abstractNumId w:val="17"/>
  </w:num>
  <w:num w:numId="2" w16cid:durableId="389034652">
    <w:abstractNumId w:val="15"/>
  </w:num>
  <w:num w:numId="3" w16cid:durableId="302080837">
    <w:abstractNumId w:val="27"/>
  </w:num>
  <w:num w:numId="4" w16cid:durableId="1604805339">
    <w:abstractNumId w:val="18"/>
  </w:num>
  <w:num w:numId="5" w16cid:durableId="1545364949">
    <w:abstractNumId w:val="43"/>
  </w:num>
  <w:num w:numId="6" w16cid:durableId="864757299">
    <w:abstractNumId w:val="38"/>
  </w:num>
  <w:num w:numId="7" w16cid:durableId="1342321894">
    <w:abstractNumId w:val="16"/>
  </w:num>
  <w:num w:numId="8" w16cid:durableId="817768622">
    <w:abstractNumId w:val="36"/>
  </w:num>
  <w:num w:numId="9" w16cid:durableId="96995607">
    <w:abstractNumId w:val="25"/>
  </w:num>
  <w:num w:numId="10" w16cid:durableId="960570468">
    <w:abstractNumId w:val="32"/>
  </w:num>
  <w:num w:numId="11" w16cid:durableId="651956649">
    <w:abstractNumId w:val="28"/>
  </w:num>
  <w:num w:numId="12" w16cid:durableId="405038426">
    <w:abstractNumId w:val="35"/>
  </w:num>
  <w:num w:numId="13" w16cid:durableId="660736137">
    <w:abstractNumId w:val="48"/>
  </w:num>
  <w:num w:numId="14" w16cid:durableId="1796950433">
    <w:abstractNumId w:val="23"/>
  </w:num>
  <w:num w:numId="15" w16cid:durableId="1990937951">
    <w:abstractNumId w:val="19"/>
  </w:num>
  <w:num w:numId="16" w16cid:durableId="1811558942">
    <w:abstractNumId w:val="0"/>
  </w:num>
  <w:num w:numId="17" w16cid:durableId="988090364">
    <w:abstractNumId w:val="29"/>
  </w:num>
  <w:num w:numId="18" w16cid:durableId="1078288481">
    <w:abstractNumId w:val="13"/>
  </w:num>
  <w:num w:numId="19" w16cid:durableId="246110897">
    <w:abstractNumId w:val="9"/>
  </w:num>
  <w:num w:numId="20" w16cid:durableId="640498178">
    <w:abstractNumId w:val="46"/>
  </w:num>
  <w:num w:numId="21" w16cid:durableId="1738939131">
    <w:abstractNumId w:val="47"/>
  </w:num>
  <w:num w:numId="22" w16cid:durableId="110049871">
    <w:abstractNumId w:val="31"/>
  </w:num>
  <w:num w:numId="23" w16cid:durableId="49815183">
    <w:abstractNumId w:val="24"/>
  </w:num>
  <w:num w:numId="24" w16cid:durableId="1957446930">
    <w:abstractNumId w:val="7"/>
  </w:num>
  <w:num w:numId="25" w16cid:durableId="515384317">
    <w:abstractNumId w:val="4"/>
  </w:num>
  <w:num w:numId="26" w16cid:durableId="1792245402">
    <w:abstractNumId w:val="49"/>
  </w:num>
  <w:num w:numId="27" w16cid:durableId="1020736207">
    <w:abstractNumId w:val="3"/>
  </w:num>
  <w:num w:numId="28" w16cid:durableId="2038507658">
    <w:abstractNumId w:val="14"/>
  </w:num>
  <w:num w:numId="29" w16cid:durableId="1837963322">
    <w:abstractNumId w:val="33"/>
  </w:num>
  <w:num w:numId="30" w16cid:durableId="399519690">
    <w:abstractNumId w:val="11"/>
  </w:num>
  <w:num w:numId="31" w16cid:durableId="90980501">
    <w:abstractNumId w:val="42"/>
  </w:num>
  <w:num w:numId="32" w16cid:durableId="1103764479">
    <w:abstractNumId w:val="21"/>
  </w:num>
  <w:num w:numId="33" w16cid:durableId="481428921">
    <w:abstractNumId w:val="30"/>
  </w:num>
  <w:num w:numId="34" w16cid:durableId="654649595">
    <w:abstractNumId w:val="40"/>
  </w:num>
  <w:num w:numId="35" w16cid:durableId="827288705">
    <w:abstractNumId w:val="1"/>
  </w:num>
  <w:num w:numId="36" w16cid:durableId="709496219">
    <w:abstractNumId w:val="12"/>
  </w:num>
  <w:num w:numId="37" w16cid:durableId="2046247864">
    <w:abstractNumId w:val="22"/>
  </w:num>
  <w:num w:numId="38" w16cid:durableId="634215100">
    <w:abstractNumId w:val="37"/>
  </w:num>
  <w:num w:numId="39" w16cid:durableId="157037399">
    <w:abstractNumId w:val="20"/>
  </w:num>
  <w:num w:numId="40" w16cid:durableId="522330419">
    <w:abstractNumId w:val="26"/>
  </w:num>
  <w:num w:numId="41" w16cid:durableId="1282801898">
    <w:abstractNumId w:val="10"/>
  </w:num>
  <w:num w:numId="42" w16cid:durableId="2034182325">
    <w:abstractNumId w:val="41"/>
  </w:num>
  <w:num w:numId="43" w16cid:durableId="436295230">
    <w:abstractNumId w:val="39"/>
  </w:num>
  <w:num w:numId="44" w16cid:durableId="2131166625">
    <w:abstractNumId w:val="44"/>
  </w:num>
  <w:num w:numId="45" w16cid:durableId="1671789993">
    <w:abstractNumId w:val="6"/>
  </w:num>
  <w:num w:numId="46" w16cid:durableId="1073623648">
    <w:abstractNumId w:val="8"/>
  </w:num>
  <w:num w:numId="47" w16cid:durableId="1696733491">
    <w:abstractNumId w:val="2"/>
  </w:num>
  <w:num w:numId="48" w16cid:durableId="648365048">
    <w:abstractNumId w:val="34"/>
  </w:num>
  <w:num w:numId="49" w16cid:durableId="971054101">
    <w:abstractNumId w:val="5"/>
  </w:num>
  <w:num w:numId="50" w16cid:durableId="8961654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9F"/>
    <w:rsid w:val="0000215C"/>
    <w:rsid w:val="000024A9"/>
    <w:rsid w:val="00022CAB"/>
    <w:rsid w:val="00024FAE"/>
    <w:rsid w:val="00027547"/>
    <w:rsid w:val="000375AD"/>
    <w:rsid w:val="00040876"/>
    <w:rsid w:val="000409C9"/>
    <w:rsid w:val="0004577B"/>
    <w:rsid w:val="000458EC"/>
    <w:rsid w:val="000514E3"/>
    <w:rsid w:val="0005354D"/>
    <w:rsid w:val="000560C1"/>
    <w:rsid w:val="0005658F"/>
    <w:rsid w:val="00057F65"/>
    <w:rsid w:val="00062CAF"/>
    <w:rsid w:val="00067874"/>
    <w:rsid w:val="00071712"/>
    <w:rsid w:val="00071F7E"/>
    <w:rsid w:val="000727B4"/>
    <w:rsid w:val="00072B78"/>
    <w:rsid w:val="000753E7"/>
    <w:rsid w:val="00077E45"/>
    <w:rsid w:val="0008173C"/>
    <w:rsid w:val="0009176B"/>
    <w:rsid w:val="0009542C"/>
    <w:rsid w:val="00097DF1"/>
    <w:rsid w:val="000A0055"/>
    <w:rsid w:val="000A401A"/>
    <w:rsid w:val="000A4E72"/>
    <w:rsid w:val="000A63FF"/>
    <w:rsid w:val="000A71BC"/>
    <w:rsid w:val="000B05B1"/>
    <w:rsid w:val="000B3538"/>
    <w:rsid w:val="000B5967"/>
    <w:rsid w:val="000C13FC"/>
    <w:rsid w:val="000C77D2"/>
    <w:rsid w:val="000C7AFF"/>
    <w:rsid w:val="000D2D52"/>
    <w:rsid w:val="000D78EA"/>
    <w:rsid w:val="000E10D7"/>
    <w:rsid w:val="000F4B0B"/>
    <w:rsid w:val="000F4DE2"/>
    <w:rsid w:val="00103AFA"/>
    <w:rsid w:val="001041D7"/>
    <w:rsid w:val="0010463B"/>
    <w:rsid w:val="00106AD7"/>
    <w:rsid w:val="00107947"/>
    <w:rsid w:val="00107ADE"/>
    <w:rsid w:val="00110BF2"/>
    <w:rsid w:val="00111395"/>
    <w:rsid w:val="00114B01"/>
    <w:rsid w:val="00117EB5"/>
    <w:rsid w:val="001211A3"/>
    <w:rsid w:val="001223D1"/>
    <w:rsid w:val="001244F3"/>
    <w:rsid w:val="00125B8D"/>
    <w:rsid w:val="001264F5"/>
    <w:rsid w:val="00134F92"/>
    <w:rsid w:val="0013592B"/>
    <w:rsid w:val="00140DD9"/>
    <w:rsid w:val="00142613"/>
    <w:rsid w:val="0014736E"/>
    <w:rsid w:val="0015167B"/>
    <w:rsid w:val="001523C9"/>
    <w:rsid w:val="00153630"/>
    <w:rsid w:val="00156793"/>
    <w:rsid w:val="00162D1E"/>
    <w:rsid w:val="00163D70"/>
    <w:rsid w:val="00167218"/>
    <w:rsid w:val="00170E62"/>
    <w:rsid w:val="00173286"/>
    <w:rsid w:val="00175CAF"/>
    <w:rsid w:val="001861F0"/>
    <w:rsid w:val="00187208"/>
    <w:rsid w:val="00190E0A"/>
    <w:rsid w:val="00193CBC"/>
    <w:rsid w:val="00195184"/>
    <w:rsid w:val="00197B98"/>
    <w:rsid w:val="00197E85"/>
    <w:rsid w:val="001A39DE"/>
    <w:rsid w:val="001A5305"/>
    <w:rsid w:val="001B1396"/>
    <w:rsid w:val="001B144B"/>
    <w:rsid w:val="001B4E5D"/>
    <w:rsid w:val="001B69A6"/>
    <w:rsid w:val="001C2388"/>
    <w:rsid w:val="001D41B8"/>
    <w:rsid w:val="001D4568"/>
    <w:rsid w:val="001D51AC"/>
    <w:rsid w:val="001D6B09"/>
    <w:rsid w:val="001E56FB"/>
    <w:rsid w:val="001E5D87"/>
    <w:rsid w:val="001F07C5"/>
    <w:rsid w:val="001F22CB"/>
    <w:rsid w:val="001F667B"/>
    <w:rsid w:val="0020106C"/>
    <w:rsid w:val="002016CE"/>
    <w:rsid w:val="002061DF"/>
    <w:rsid w:val="002109A6"/>
    <w:rsid w:val="00213E8A"/>
    <w:rsid w:val="00217C0C"/>
    <w:rsid w:val="0022090D"/>
    <w:rsid w:val="00224F8D"/>
    <w:rsid w:val="002266C4"/>
    <w:rsid w:val="002320C8"/>
    <w:rsid w:val="002329E9"/>
    <w:rsid w:val="002504CE"/>
    <w:rsid w:val="002508DD"/>
    <w:rsid w:val="00250C21"/>
    <w:rsid w:val="002520FF"/>
    <w:rsid w:val="002526D4"/>
    <w:rsid w:val="00253817"/>
    <w:rsid w:val="00253BDC"/>
    <w:rsid w:val="00255565"/>
    <w:rsid w:val="00260BEB"/>
    <w:rsid w:val="00260FC1"/>
    <w:rsid w:val="002630BD"/>
    <w:rsid w:val="0027248F"/>
    <w:rsid w:val="00277222"/>
    <w:rsid w:val="00280303"/>
    <w:rsid w:val="0028117F"/>
    <w:rsid w:val="00284B55"/>
    <w:rsid w:val="00285753"/>
    <w:rsid w:val="00285ADD"/>
    <w:rsid w:val="00285B45"/>
    <w:rsid w:val="00286FE8"/>
    <w:rsid w:val="00287B29"/>
    <w:rsid w:val="00291647"/>
    <w:rsid w:val="00297BF3"/>
    <w:rsid w:val="002A4940"/>
    <w:rsid w:val="002A6ED5"/>
    <w:rsid w:val="002A757E"/>
    <w:rsid w:val="002A7E9D"/>
    <w:rsid w:val="002B183E"/>
    <w:rsid w:val="002B43CF"/>
    <w:rsid w:val="002B74E0"/>
    <w:rsid w:val="002B7C94"/>
    <w:rsid w:val="002C3FF1"/>
    <w:rsid w:val="002C407E"/>
    <w:rsid w:val="002C4900"/>
    <w:rsid w:val="002D357B"/>
    <w:rsid w:val="002E0ED4"/>
    <w:rsid w:val="002E5584"/>
    <w:rsid w:val="002E69D5"/>
    <w:rsid w:val="002E6DBF"/>
    <w:rsid w:val="002E705E"/>
    <w:rsid w:val="002E71CC"/>
    <w:rsid w:val="002E733D"/>
    <w:rsid w:val="002E7A49"/>
    <w:rsid w:val="002E7EF1"/>
    <w:rsid w:val="002F053C"/>
    <w:rsid w:val="002F408C"/>
    <w:rsid w:val="002F58A1"/>
    <w:rsid w:val="002F6E00"/>
    <w:rsid w:val="00302ED1"/>
    <w:rsid w:val="003170F6"/>
    <w:rsid w:val="00323284"/>
    <w:rsid w:val="00325BEC"/>
    <w:rsid w:val="0032640A"/>
    <w:rsid w:val="00326A59"/>
    <w:rsid w:val="00331528"/>
    <w:rsid w:val="0033219E"/>
    <w:rsid w:val="003353AB"/>
    <w:rsid w:val="00343ABE"/>
    <w:rsid w:val="0034764B"/>
    <w:rsid w:val="00350DAF"/>
    <w:rsid w:val="00355A2C"/>
    <w:rsid w:val="00355B06"/>
    <w:rsid w:val="00355BA3"/>
    <w:rsid w:val="00362385"/>
    <w:rsid w:val="00362787"/>
    <w:rsid w:val="00363796"/>
    <w:rsid w:val="00366311"/>
    <w:rsid w:val="003678EB"/>
    <w:rsid w:val="003728C6"/>
    <w:rsid w:val="00372DDB"/>
    <w:rsid w:val="003734D4"/>
    <w:rsid w:val="0037568D"/>
    <w:rsid w:val="00377E0C"/>
    <w:rsid w:val="00381AAD"/>
    <w:rsid w:val="00391FC5"/>
    <w:rsid w:val="003937B3"/>
    <w:rsid w:val="00394B92"/>
    <w:rsid w:val="00394FB1"/>
    <w:rsid w:val="003A66A4"/>
    <w:rsid w:val="003A7121"/>
    <w:rsid w:val="003B0995"/>
    <w:rsid w:val="003C0FF5"/>
    <w:rsid w:val="003C4803"/>
    <w:rsid w:val="003C5041"/>
    <w:rsid w:val="003C56ED"/>
    <w:rsid w:val="003C6355"/>
    <w:rsid w:val="003C70A9"/>
    <w:rsid w:val="003C7B25"/>
    <w:rsid w:val="003D1003"/>
    <w:rsid w:val="003D4434"/>
    <w:rsid w:val="003D6168"/>
    <w:rsid w:val="003E0265"/>
    <w:rsid w:val="003E5612"/>
    <w:rsid w:val="003E6845"/>
    <w:rsid w:val="003F0036"/>
    <w:rsid w:val="003F2806"/>
    <w:rsid w:val="003F2CE3"/>
    <w:rsid w:val="003F2E4A"/>
    <w:rsid w:val="003F48DA"/>
    <w:rsid w:val="003F4CB6"/>
    <w:rsid w:val="003F58EC"/>
    <w:rsid w:val="00401D74"/>
    <w:rsid w:val="00402D7D"/>
    <w:rsid w:val="00407C5F"/>
    <w:rsid w:val="00407D74"/>
    <w:rsid w:val="00411A3D"/>
    <w:rsid w:val="0042103C"/>
    <w:rsid w:val="004230A7"/>
    <w:rsid w:val="00423DAB"/>
    <w:rsid w:val="0042474B"/>
    <w:rsid w:val="0042598D"/>
    <w:rsid w:val="00426D69"/>
    <w:rsid w:val="004311FF"/>
    <w:rsid w:val="00433471"/>
    <w:rsid w:val="004352D3"/>
    <w:rsid w:val="00435A43"/>
    <w:rsid w:val="00437CEB"/>
    <w:rsid w:val="00440A0E"/>
    <w:rsid w:val="00445E8E"/>
    <w:rsid w:val="00446A73"/>
    <w:rsid w:val="00451442"/>
    <w:rsid w:val="00453FAE"/>
    <w:rsid w:val="004654A7"/>
    <w:rsid w:val="00465822"/>
    <w:rsid w:val="0047044F"/>
    <w:rsid w:val="00471941"/>
    <w:rsid w:val="00471A20"/>
    <w:rsid w:val="00481398"/>
    <w:rsid w:val="004878A3"/>
    <w:rsid w:val="00492D63"/>
    <w:rsid w:val="004934A7"/>
    <w:rsid w:val="00495EA0"/>
    <w:rsid w:val="004A3287"/>
    <w:rsid w:val="004A606A"/>
    <w:rsid w:val="004A6CE6"/>
    <w:rsid w:val="004B2C29"/>
    <w:rsid w:val="004B5A43"/>
    <w:rsid w:val="004C43A9"/>
    <w:rsid w:val="004C56BD"/>
    <w:rsid w:val="004C63C8"/>
    <w:rsid w:val="004D3508"/>
    <w:rsid w:val="004D7F21"/>
    <w:rsid w:val="004D7F3A"/>
    <w:rsid w:val="004E029A"/>
    <w:rsid w:val="004E437F"/>
    <w:rsid w:val="004F1FA1"/>
    <w:rsid w:val="004F619B"/>
    <w:rsid w:val="005107A8"/>
    <w:rsid w:val="0051303A"/>
    <w:rsid w:val="00517137"/>
    <w:rsid w:val="00520BBF"/>
    <w:rsid w:val="005215AB"/>
    <w:rsid w:val="00526C24"/>
    <w:rsid w:val="00526EEB"/>
    <w:rsid w:val="00531779"/>
    <w:rsid w:val="005330A0"/>
    <w:rsid w:val="0053452B"/>
    <w:rsid w:val="005347D7"/>
    <w:rsid w:val="00535D45"/>
    <w:rsid w:val="0053636F"/>
    <w:rsid w:val="00537851"/>
    <w:rsid w:val="00540406"/>
    <w:rsid w:val="0054233A"/>
    <w:rsid w:val="00543774"/>
    <w:rsid w:val="00547FA3"/>
    <w:rsid w:val="00552306"/>
    <w:rsid w:val="0055296F"/>
    <w:rsid w:val="00552CC7"/>
    <w:rsid w:val="00554368"/>
    <w:rsid w:val="00555363"/>
    <w:rsid w:val="00560770"/>
    <w:rsid w:val="005631AB"/>
    <w:rsid w:val="0056478D"/>
    <w:rsid w:val="00564EE2"/>
    <w:rsid w:val="005720AF"/>
    <w:rsid w:val="005731B7"/>
    <w:rsid w:val="005739C9"/>
    <w:rsid w:val="00581072"/>
    <w:rsid w:val="00582E6F"/>
    <w:rsid w:val="005848CE"/>
    <w:rsid w:val="0059301B"/>
    <w:rsid w:val="00596260"/>
    <w:rsid w:val="00596680"/>
    <w:rsid w:val="00597BCD"/>
    <w:rsid w:val="005A23C0"/>
    <w:rsid w:val="005A6D31"/>
    <w:rsid w:val="005A6F29"/>
    <w:rsid w:val="005A7F66"/>
    <w:rsid w:val="005B1948"/>
    <w:rsid w:val="005B48FD"/>
    <w:rsid w:val="005C0056"/>
    <w:rsid w:val="005C02FD"/>
    <w:rsid w:val="005C0641"/>
    <w:rsid w:val="005C2061"/>
    <w:rsid w:val="005C4A3D"/>
    <w:rsid w:val="005C610A"/>
    <w:rsid w:val="005C712F"/>
    <w:rsid w:val="005D1399"/>
    <w:rsid w:val="005D2752"/>
    <w:rsid w:val="005D63FF"/>
    <w:rsid w:val="005D7302"/>
    <w:rsid w:val="005E098D"/>
    <w:rsid w:val="005E3CFA"/>
    <w:rsid w:val="005E4DF8"/>
    <w:rsid w:val="005F0596"/>
    <w:rsid w:val="005F1547"/>
    <w:rsid w:val="005F79D6"/>
    <w:rsid w:val="006007E9"/>
    <w:rsid w:val="006039FA"/>
    <w:rsid w:val="00611B41"/>
    <w:rsid w:val="00614E63"/>
    <w:rsid w:val="00617A04"/>
    <w:rsid w:val="00623FAE"/>
    <w:rsid w:val="0062702B"/>
    <w:rsid w:val="00630E26"/>
    <w:rsid w:val="00634237"/>
    <w:rsid w:val="00634D52"/>
    <w:rsid w:val="006353B5"/>
    <w:rsid w:val="006376EE"/>
    <w:rsid w:val="00642E42"/>
    <w:rsid w:val="006503F0"/>
    <w:rsid w:val="006506EB"/>
    <w:rsid w:val="00651880"/>
    <w:rsid w:val="00652458"/>
    <w:rsid w:val="00652805"/>
    <w:rsid w:val="00652A6F"/>
    <w:rsid w:val="0065353F"/>
    <w:rsid w:val="00654880"/>
    <w:rsid w:val="00654E11"/>
    <w:rsid w:val="00657E3A"/>
    <w:rsid w:val="006632F6"/>
    <w:rsid w:val="00663E0A"/>
    <w:rsid w:val="00665266"/>
    <w:rsid w:val="00665F87"/>
    <w:rsid w:val="006724A1"/>
    <w:rsid w:val="006728F6"/>
    <w:rsid w:val="00675786"/>
    <w:rsid w:val="00680320"/>
    <w:rsid w:val="0068361F"/>
    <w:rsid w:val="006912AE"/>
    <w:rsid w:val="006943A6"/>
    <w:rsid w:val="00694D0C"/>
    <w:rsid w:val="006A3525"/>
    <w:rsid w:val="006A3E7C"/>
    <w:rsid w:val="006A4BF9"/>
    <w:rsid w:val="006A4EC8"/>
    <w:rsid w:val="006A685F"/>
    <w:rsid w:val="006A7C1B"/>
    <w:rsid w:val="006B019F"/>
    <w:rsid w:val="006B0F96"/>
    <w:rsid w:val="006B226B"/>
    <w:rsid w:val="006C0F92"/>
    <w:rsid w:val="006C11F5"/>
    <w:rsid w:val="006C158D"/>
    <w:rsid w:val="006D1794"/>
    <w:rsid w:val="006D48CE"/>
    <w:rsid w:val="006D4D3A"/>
    <w:rsid w:val="006E0D8D"/>
    <w:rsid w:val="006E4819"/>
    <w:rsid w:val="006E61FD"/>
    <w:rsid w:val="006F0BBF"/>
    <w:rsid w:val="006F35B3"/>
    <w:rsid w:val="007001AC"/>
    <w:rsid w:val="00703778"/>
    <w:rsid w:val="00704799"/>
    <w:rsid w:val="00704ACB"/>
    <w:rsid w:val="00704EA0"/>
    <w:rsid w:val="007106D3"/>
    <w:rsid w:val="00712419"/>
    <w:rsid w:val="00714798"/>
    <w:rsid w:val="00715247"/>
    <w:rsid w:val="00716EBA"/>
    <w:rsid w:val="00721EE0"/>
    <w:rsid w:val="0072438C"/>
    <w:rsid w:val="007310A4"/>
    <w:rsid w:val="007314CA"/>
    <w:rsid w:val="00740248"/>
    <w:rsid w:val="00742C31"/>
    <w:rsid w:val="007454C5"/>
    <w:rsid w:val="00747072"/>
    <w:rsid w:val="00747B2C"/>
    <w:rsid w:val="00753440"/>
    <w:rsid w:val="00754780"/>
    <w:rsid w:val="00757747"/>
    <w:rsid w:val="00763133"/>
    <w:rsid w:val="00772D1F"/>
    <w:rsid w:val="00780AD7"/>
    <w:rsid w:val="007827F9"/>
    <w:rsid w:val="0078317F"/>
    <w:rsid w:val="00785C22"/>
    <w:rsid w:val="007869D8"/>
    <w:rsid w:val="00791E0B"/>
    <w:rsid w:val="007939FA"/>
    <w:rsid w:val="00795315"/>
    <w:rsid w:val="007A43B4"/>
    <w:rsid w:val="007A5C40"/>
    <w:rsid w:val="007B16CD"/>
    <w:rsid w:val="007B4AA6"/>
    <w:rsid w:val="007B666B"/>
    <w:rsid w:val="007B77DE"/>
    <w:rsid w:val="007B7DBB"/>
    <w:rsid w:val="007C08A7"/>
    <w:rsid w:val="007C2F5B"/>
    <w:rsid w:val="007C414A"/>
    <w:rsid w:val="007D7A3A"/>
    <w:rsid w:val="007E0055"/>
    <w:rsid w:val="007E3543"/>
    <w:rsid w:val="007E3F5B"/>
    <w:rsid w:val="007E6243"/>
    <w:rsid w:val="007E77F3"/>
    <w:rsid w:val="007F198A"/>
    <w:rsid w:val="007F4DC6"/>
    <w:rsid w:val="007F7CB4"/>
    <w:rsid w:val="008004D3"/>
    <w:rsid w:val="008013C6"/>
    <w:rsid w:val="008018C1"/>
    <w:rsid w:val="008023B3"/>
    <w:rsid w:val="00805333"/>
    <w:rsid w:val="008124B4"/>
    <w:rsid w:val="00813661"/>
    <w:rsid w:val="00816569"/>
    <w:rsid w:val="00817CD6"/>
    <w:rsid w:val="00821DF6"/>
    <w:rsid w:val="00823663"/>
    <w:rsid w:val="00830AB4"/>
    <w:rsid w:val="008333F9"/>
    <w:rsid w:val="00833AA9"/>
    <w:rsid w:val="00834829"/>
    <w:rsid w:val="00835794"/>
    <w:rsid w:val="00835C8B"/>
    <w:rsid w:val="00836899"/>
    <w:rsid w:val="008423DA"/>
    <w:rsid w:val="00842F09"/>
    <w:rsid w:val="008436ED"/>
    <w:rsid w:val="00844047"/>
    <w:rsid w:val="008442EA"/>
    <w:rsid w:val="008460FC"/>
    <w:rsid w:val="00851A8A"/>
    <w:rsid w:val="00856718"/>
    <w:rsid w:val="00857CCB"/>
    <w:rsid w:val="00860832"/>
    <w:rsid w:val="008672DA"/>
    <w:rsid w:val="00870DB4"/>
    <w:rsid w:val="008714EF"/>
    <w:rsid w:val="008720AF"/>
    <w:rsid w:val="00874E61"/>
    <w:rsid w:val="00875593"/>
    <w:rsid w:val="008766AD"/>
    <w:rsid w:val="0087689A"/>
    <w:rsid w:val="008836A9"/>
    <w:rsid w:val="00884FEB"/>
    <w:rsid w:val="008867E2"/>
    <w:rsid w:val="00886888"/>
    <w:rsid w:val="00886F70"/>
    <w:rsid w:val="00890D21"/>
    <w:rsid w:val="00891E62"/>
    <w:rsid w:val="00893744"/>
    <w:rsid w:val="00893D98"/>
    <w:rsid w:val="008B07D3"/>
    <w:rsid w:val="008B2A79"/>
    <w:rsid w:val="008B3951"/>
    <w:rsid w:val="008C029A"/>
    <w:rsid w:val="008C2626"/>
    <w:rsid w:val="008C4D9E"/>
    <w:rsid w:val="008D29B5"/>
    <w:rsid w:val="008D3B32"/>
    <w:rsid w:val="008D63A4"/>
    <w:rsid w:val="008D7C9A"/>
    <w:rsid w:val="008E4802"/>
    <w:rsid w:val="008F333E"/>
    <w:rsid w:val="008F5013"/>
    <w:rsid w:val="009003F3"/>
    <w:rsid w:val="00905D03"/>
    <w:rsid w:val="00913CA0"/>
    <w:rsid w:val="00923E13"/>
    <w:rsid w:val="00924225"/>
    <w:rsid w:val="009279A3"/>
    <w:rsid w:val="0094068D"/>
    <w:rsid w:val="009437B8"/>
    <w:rsid w:val="009508C6"/>
    <w:rsid w:val="00951B29"/>
    <w:rsid w:val="00951CBC"/>
    <w:rsid w:val="0095214F"/>
    <w:rsid w:val="0095449E"/>
    <w:rsid w:val="009570D6"/>
    <w:rsid w:val="0096447D"/>
    <w:rsid w:val="0096609D"/>
    <w:rsid w:val="0097069B"/>
    <w:rsid w:val="00971076"/>
    <w:rsid w:val="0097155A"/>
    <w:rsid w:val="00971EBD"/>
    <w:rsid w:val="0097257A"/>
    <w:rsid w:val="00974557"/>
    <w:rsid w:val="00975081"/>
    <w:rsid w:val="0097520C"/>
    <w:rsid w:val="009762EE"/>
    <w:rsid w:val="009907FD"/>
    <w:rsid w:val="00991924"/>
    <w:rsid w:val="00992E1A"/>
    <w:rsid w:val="00995213"/>
    <w:rsid w:val="00995C1C"/>
    <w:rsid w:val="009A0F68"/>
    <w:rsid w:val="009B12EC"/>
    <w:rsid w:val="009B1AB1"/>
    <w:rsid w:val="009B5B8C"/>
    <w:rsid w:val="009B752B"/>
    <w:rsid w:val="009C0440"/>
    <w:rsid w:val="009C0CFC"/>
    <w:rsid w:val="009C2756"/>
    <w:rsid w:val="009C703E"/>
    <w:rsid w:val="009D07EC"/>
    <w:rsid w:val="009D2515"/>
    <w:rsid w:val="009D6081"/>
    <w:rsid w:val="009D6187"/>
    <w:rsid w:val="009D770B"/>
    <w:rsid w:val="009E14EB"/>
    <w:rsid w:val="009E1803"/>
    <w:rsid w:val="009E1BF2"/>
    <w:rsid w:val="009E28BC"/>
    <w:rsid w:val="009E7F16"/>
    <w:rsid w:val="009F089A"/>
    <w:rsid w:val="009F4170"/>
    <w:rsid w:val="00A00560"/>
    <w:rsid w:val="00A00E98"/>
    <w:rsid w:val="00A101EC"/>
    <w:rsid w:val="00A110A5"/>
    <w:rsid w:val="00A131E9"/>
    <w:rsid w:val="00A13C7C"/>
    <w:rsid w:val="00A16AD2"/>
    <w:rsid w:val="00A16B80"/>
    <w:rsid w:val="00A2081B"/>
    <w:rsid w:val="00A20BBC"/>
    <w:rsid w:val="00A211EF"/>
    <w:rsid w:val="00A21269"/>
    <w:rsid w:val="00A31022"/>
    <w:rsid w:val="00A33BED"/>
    <w:rsid w:val="00A34D83"/>
    <w:rsid w:val="00A4633C"/>
    <w:rsid w:val="00A50DBC"/>
    <w:rsid w:val="00A559ED"/>
    <w:rsid w:val="00A63FE4"/>
    <w:rsid w:val="00A72687"/>
    <w:rsid w:val="00A72F7F"/>
    <w:rsid w:val="00A75BF3"/>
    <w:rsid w:val="00A8029A"/>
    <w:rsid w:val="00A85365"/>
    <w:rsid w:val="00A915B9"/>
    <w:rsid w:val="00A937D8"/>
    <w:rsid w:val="00AA297D"/>
    <w:rsid w:val="00AA2A2C"/>
    <w:rsid w:val="00AA73DE"/>
    <w:rsid w:val="00AB0018"/>
    <w:rsid w:val="00AB7C29"/>
    <w:rsid w:val="00AB7F38"/>
    <w:rsid w:val="00AC080D"/>
    <w:rsid w:val="00AC158B"/>
    <w:rsid w:val="00AC1EA9"/>
    <w:rsid w:val="00AC48EB"/>
    <w:rsid w:val="00AC4F44"/>
    <w:rsid w:val="00AC5AA1"/>
    <w:rsid w:val="00AC66B5"/>
    <w:rsid w:val="00AD13B2"/>
    <w:rsid w:val="00AE1819"/>
    <w:rsid w:val="00AE7375"/>
    <w:rsid w:val="00AE7B2B"/>
    <w:rsid w:val="00AE7F38"/>
    <w:rsid w:val="00AF3F66"/>
    <w:rsid w:val="00AF496C"/>
    <w:rsid w:val="00AF499F"/>
    <w:rsid w:val="00AF6F48"/>
    <w:rsid w:val="00B0265A"/>
    <w:rsid w:val="00B06B7E"/>
    <w:rsid w:val="00B11E97"/>
    <w:rsid w:val="00B13189"/>
    <w:rsid w:val="00B13CBC"/>
    <w:rsid w:val="00B1707A"/>
    <w:rsid w:val="00B23A45"/>
    <w:rsid w:val="00B27098"/>
    <w:rsid w:val="00B327BB"/>
    <w:rsid w:val="00B34205"/>
    <w:rsid w:val="00B34F4F"/>
    <w:rsid w:val="00B35C59"/>
    <w:rsid w:val="00B40766"/>
    <w:rsid w:val="00B4223A"/>
    <w:rsid w:val="00B43049"/>
    <w:rsid w:val="00B46DB7"/>
    <w:rsid w:val="00B46DF5"/>
    <w:rsid w:val="00B4786F"/>
    <w:rsid w:val="00B51A3F"/>
    <w:rsid w:val="00B53DE4"/>
    <w:rsid w:val="00B550AB"/>
    <w:rsid w:val="00B57476"/>
    <w:rsid w:val="00B600B5"/>
    <w:rsid w:val="00B64867"/>
    <w:rsid w:val="00B651B3"/>
    <w:rsid w:val="00B66346"/>
    <w:rsid w:val="00B733E6"/>
    <w:rsid w:val="00B757F7"/>
    <w:rsid w:val="00B75DE8"/>
    <w:rsid w:val="00B76649"/>
    <w:rsid w:val="00B76FD0"/>
    <w:rsid w:val="00B7747B"/>
    <w:rsid w:val="00B77BCA"/>
    <w:rsid w:val="00B80798"/>
    <w:rsid w:val="00B83829"/>
    <w:rsid w:val="00B841DD"/>
    <w:rsid w:val="00B851E8"/>
    <w:rsid w:val="00B875BC"/>
    <w:rsid w:val="00B9298D"/>
    <w:rsid w:val="00B97867"/>
    <w:rsid w:val="00BA03C0"/>
    <w:rsid w:val="00BA5CD4"/>
    <w:rsid w:val="00BA7F6F"/>
    <w:rsid w:val="00BB3304"/>
    <w:rsid w:val="00BC3A2B"/>
    <w:rsid w:val="00BC3D22"/>
    <w:rsid w:val="00BC3F1D"/>
    <w:rsid w:val="00BD3219"/>
    <w:rsid w:val="00BD5C7D"/>
    <w:rsid w:val="00BE1237"/>
    <w:rsid w:val="00BE2789"/>
    <w:rsid w:val="00BE3906"/>
    <w:rsid w:val="00BF294C"/>
    <w:rsid w:val="00C05444"/>
    <w:rsid w:val="00C078CC"/>
    <w:rsid w:val="00C11612"/>
    <w:rsid w:val="00C11E82"/>
    <w:rsid w:val="00C147F9"/>
    <w:rsid w:val="00C15966"/>
    <w:rsid w:val="00C174D3"/>
    <w:rsid w:val="00C220DB"/>
    <w:rsid w:val="00C2297D"/>
    <w:rsid w:val="00C23226"/>
    <w:rsid w:val="00C254AE"/>
    <w:rsid w:val="00C25A89"/>
    <w:rsid w:val="00C30E0C"/>
    <w:rsid w:val="00C31090"/>
    <w:rsid w:val="00C31652"/>
    <w:rsid w:val="00C32A41"/>
    <w:rsid w:val="00C35528"/>
    <w:rsid w:val="00C402D4"/>
    <w:rsid w:val="00C41A0D"/>
    <w:rsid w:val="00C47D2B"/>
    <w:rsid w:val="00C5659F"/>
    <w:rsid w:val="00C57B18"/>
    <w:rsid w:val="00C63629"/>
    <w:rsid w:val="00C6453F"/>
    <w:rsid w:val="00C7257A"/>
    <w:rsid w:val="00C72960"/>
    <w:rsid w:val="00C7390E"/>
    <w:rsid w:val="00C7529E"/>
    <w:rsid w:val="00C77A41"/>
    <w:rsid w:val="00C8002F"/>
    <w:rsid w:val="00C821E7"/>
    <w:rsid w:val="00C83355"/>
    <w:rsid w:val="00C83B97"/>
    <w:rsid w:val="00C855CC"/>
    <w:rsid w:val="00C85BB1"/>
    <w:rsid w:val="00C91907"/>
    <w:rsid w:val="00C92F40"/>
    <w:rsid w:val="00C966E5"/>
    <w:rsid w:val="00CA03B1"/>
    <w:rsid w:val="00CB3917"/>
    <w:rsid w:val="00CB629A"/>
    <w:rsid w:val="00CB6DB8"/>
    <w:rsid w:val="00CC3494"/>
    <w:rsid w:val="00CC6EC1"/>
    <w:rsid w:val="00CD0C8D"/>
    <w:rsid w:val="00CD3849"/>
    <w:rsid w:val="00CE0CDB"/>
    <w:rsid w:val="00CE1E28"/>
    <w:rsid w:val="00CE25AD"/>
    <w:rsid w:val="00CE5684"/>
    <w:rsid w:val="00CE59CF"/>
    <w:rsid w:val="00CF6CCA"/>
    <w:rsid w:val="00CF717B"/>
    <w:rsid w:val="00D00AE5"/>
    <w:rsid w:val="00D01BE0"/>
    <w:rsid w:val="00D01DC3"/>
    <w:rsid w:val="00D04377"/>
    <w:rsid w:val="00D05E5A"/>
    <w:rsid w:val="00D07A98"/>
    <w:rsid w:val="00D12C2A"/>
    <w:rsid w:val="00D139ED"/>
    <w:rsid w:val="00D1444B"/>
    <w:rsid w:val="00D160D0"/>
    <w:rsid w:val="00D201CF"/>
    <w:rsid w:val="00D2222E"/>
    <w:rsid w:val="00D35E26"/>
    <w:rsid w:val="00D442BF"/>
    <w:rsid w:val="00D46F39"/>
    <w:rsid w:val="00D50CF7"/>
    <w:rsid w:val="00D5175E"/>
    <w:rsid w:val="00D52913"/>
    <w:rsid w:val="00D538B1"/>
    <w:rsid w:val="00D53D8F"/>
    <w:rsid w:val="00D556CD"/>
    <w:rsid w:val="00D56FA7"/>
    <w:rsid w:val="00D57452"/>
    <w:rsid w:val="00D574B6"/>
    <w:rsid w:val="00D60CA5"/>
    <w:rsid w:val="00D623E2"/>
    <w:rsid w:val="00D631E3"/>
    <w:rsid w:val="00D65C81"/>
    <w:rsid w:val="00D66F13"/>
    <w:rsid w:val="00D677BF"/>
    <w:rsid w:val="00D67C15"/>
    <w:rsid w:val="00D71CE5"/>
    <w:rsid w:val="00D74FB0"/>
    <w:rsid w:val="00D96734"/>
    <w:rsid w:val="00DA390C"/>
    <w:rsid w:val="00DB2219"/>
    <w:rsid w:val="00DB2434"/>
    <w:rsid w:val="00DC4049"/>
    <w:rsid w:val="00DC45EA"/>
    <w:rsid w:val="00DC4829"/>
    <w:rsid w:val="00DC5248"/>
    <w:rsid w:val="00DC58E9"/>
    <w:rsid w:val="00DC7295"/>
    <w:rsid w:val="00DC7310"/>
    <w:rsid w:val="00DD1B7F"/>
    <w:rsid w:val="00DD2C3F"/>
    <w:rsid w:val="00DE225C"/>
    <w:rsid w:val="00DE2D45"/>
    <w:rsid w:val="00DE4327"/>
    <w:rsid w:val="00DE4F16"/>
    <w:rsid w:val="00DF00EB"/>
    <w:rsid w:val="00DF1929"/>
    <w:rsid w:val="00DF1ACC"/>
    <w:rsid w:val="00DF2E25"/>
    <w:rsid w:val="00DF54D9"/>
    <w:rsid w:val="00E02162"/>
    <w:rsid w:val="00E028D5"/>
    <w:rsid w:val="00E05407"/>
    <w:rsid w:val="00E1060C"/>
    <w:rsid w:val="00E14077"/>
    <w:rsid w:val="00E14E5A"/>
    <w:rsid w:val="00E15BD4"/>
    <w:rsid w:val="00E162B3"/>
    <w:rsid w:val="00E22450"/>
    <w:rsid w:val="00E26EA3"/>
    <w:rsid w:val="00E277FD"/>
    <w:rsid w:val="00E27B2C"/>
    <w:rsid w:val="00E31EEA"/>
    <w:rsid w:val="00E3262C"/>
    <w:rsid w:val="00E334F5"/>
    <w:rsid w:val="00E33B46"/>
    <w:rsid w:val="00E376F1"/>
    <w:rsid w:val="00E37999"/>
    <w:rsid w:val="00E477B4"/>
    <w:rsid w:val="00E500D1"/>
    <w:rsid w:val="00E51653"/>
    <w:rsid w:val="00E52E8D"/>
    <w:rsid w:val="00E531C4"/>
    <w:rsid w:val="00E53E82"/>
    <w:rsid w:val="00E608B8"/>
    <w:rsid w:val="00E61BB4"/>
    <w:rsid w:val="00E627DA"/>
    <w:rsid w:val="00E6435B"/>
    <w:rsid w:val="00E6456E"/>
    <w:rsid w:val="00E665FC"/>
    <w:rsid w:val="00E705DF"/>
    <w:rsid w:val="00E82283"/>
    <w:rsid w:val="00E85EE3"/>
    <w:rsid w:val="00E866A6"/>
    <w:rsid w:val="00E87DC0"/>
    <w:rsid w:val="00E9101B"/>
    <w:rsid w:val="00E95B36"/>
    <w:rsid w:val="00EA050F"/>
    <w:rsid w:val="00EA0E54"/>
    <w:rsid w:val="00EA423F"/>
    <w:rsid w:val="00EA787C"/>
    <w:rsid w:val="00EB071C"/>
    <w:rsid w:val="00EB2981"/>
    <w:rsid w:val="00EB3086"/>
    <w:rsid w:val="00EB3540"/>
    <w:rsid w:val="00EC2107"/>
    <w:rsid w:val="00ED3025"/>
    <w:rsid w:val="00ED574C"/>
    <w:rsid w:val="00EE44F2"/>
    <w:rsid w:val="00EE791E"/>
    <w:rsid w:val="00EF06A2"/>
    <w:rsid w:val="00EF117F"/>
    <w:rsid w:val="00EF2323"/>
    <w:rsid w:val="00EF585C"/>
    <w:rsid w:val="00F01111"/>
    <w:rsid w:val="00F01AAC"/>
    <w:rsid w:val="00F04FC1"/>
    <w:rsid w:val="00F057C3"/>
    <w:rsid w:val="00F0690E"/>
    <w:rsid w:val="00F07F09"/>
    <w:rsid w:val="00F11D00"/>
    <w:rsid w:val="00F124E4"/>
    <w:rsid w:val="00F1279D"/>
    <w:rsid w:val="00F225DE"/>
    <w:rsid w:val="00F23F02"/>
    <w:rsid w:val="00F267CE"/>
    <w:rsid w:val="00F3504A"/>
    <w:rsid w:val="00F4432C"/>
    <w:rsid w:val="00F4588B"/>
    <w:rsid w:val="00F47073"/>
    <w:rsid w:val="00F471B4"/>
    <w:rsid w:val="00F51ADA"/>
    <w:rsid w:val="00F52B44"/>
    <w:rsid w:val="00F53993"/>
    <w:rsid w:val="00F60696"/>
    <w:rsid w:val="00F61A3E"/>
    <w:rsid w:val="00F642D6"/>
    <w:rsid w:val="00F64AF2"/>
    <w:rsid w:val="00F70AF0"/>
    <w:rsid w:val="00F7237B"/>
    <w:rsid w:val="00F73C25"/>
    <w:rsid w:val="00F740CD"/>
    <w:rsid w:val="00F8250C"/>
    <w:rsid w:val="00F8337E"/>
    <w:rsid w:val="00F86811"/>
    <w:rsid w:val="00F9342E"/>
    <w:rsid w:val="00F9432B"/>
    <w:rsid w:val="00F96C2F"/>
    <w:rsid w:val="00FA5277"/>
    <w:rsid w:val="00FA5417"/>
    <w:rsid w:val="00FB7B02"/>
    <w:rsid w:val="00FC419A"/>
    <w:rsid w:val="00FC46C0"/>
    <w:rsid w:val="00FD101D"/>
    <w:rsid w:val="00FD190C"/>
    <w:rsid w:val="00FD37DC"/>
    <w:rsid w:val="00FE087D"/>
    <w:rsid w:val="00FE0C78"/>
    <w:rsid w:val="00FF0578"/>
    <w:rsid w:val="00FF259E"/>
    <w:rsid w:val="00FF2AD2"/>
    <w:rsid w:val="00FF392B"/>
    <w:rsid w:val="00FF498B"/>
    <w:rsid w:val="00FF58FA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026F4D"/>
  <w15:docId w15:val="{22D95573-75E9-3D4F-801B-5EBAD55D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2C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25"/>
  </w:style>
  <w:style w:type="paragraph" w:styleId="Footer">
    <w:name w:val="footer"/>
    <w:basedOn w:val="Normal"/>
    <w:link w:val="FooterChar"/>
    <w:uiPriority w:val="99"/>
    <w:unhideWhenUsed/>
    <w:rsid w:val="0092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25"/>
  </w:style>
  <w:style w:type="character" w:customStyle="1" w:styleId="Heading1Char">
    <w:name w:val="Heading 1 Char"/>
    <w:basedOn w:val="DefaultParagraphFont"/>
    <w:link w:val="Heading1"/>
    <w:rsid w:val="00062CA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autoRedefine/>
    <w:semiHidden/>
    <w:rsid w:val="00426D69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4DDF-1B63-4A3F-9D3F-7EC05CEE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Đức Nam Phạm</cp:lastModifiedBy>
  <cp:revision>41</cp:revision>
  <cp:lastPrinted>2024-07-15T03:47:00Z</cp:lastPrinted>
  <dcterms:created xsi:type="dcterms:W3CDTF">2024-08-28T00:59:00Z</dcterms:created>
  <dcterms:modified xsi:type="dcterms:W3CDTF">2024-09-08T02:54:00Z</dcterms:modified>
</cp:coreProperties>
</file>