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4A6E7C" w:rsidRPr="001964B0" w:rsidTr="004A6E7C">
        <w:tc>
          <w:tcPr>
            <w:tcW w:w="3652" w:type="dxa"/>
            <w:tcBorders>
              <w:top w:val="nil"/>
              <w:left w:val="nil"/>
              <w:bottom w:val="nil"/>
              <w:right w:val="nil"/>
            </w:tcBorders>
          </w:tcPr>
          <w:p w:rsidR="004A6E7C" w:rsidRPr="004A6E7C" w:rsidRDefault="004A6E7C" w:rsidP="00DB2635">
            <w:pPr>
              <w:jc w:val="center"/>
              <w:rPr>
                <w:b/>
                <w:bCs/>
                <w:sz w:val="26"/>
                <w:szCs w:val="26"/>
              </w:rPr>
            </w:pPr>
            <w:r w:rsidRPr="004A6E7C">
              <w:rPr>
                <w:b/>
                <w:bCs/>
                <w:sz w:val="26"/>
                <w:szCs w:val="26"/>
              </w:rPr>
              <w:t>ỦY BAN NHÂN DÂN</w:t>
            </w:r>
          </w:p>
          <w:p w:rsidR="004A6E7C" w:rsidRPr="004A6E7C" w:rsidRDefault="004A6E7C" w:rsidP="00DB2635">
            <w:pPr>
              <w:jc w:val="center"/>
              <w:rPr>
                <w:b/>
                <w:bCs/>
                <w:sz w:val="26"/>
                <w:szCs w:val="26"/>
              </w:rPr>
            </w:pPr>
            <w:r w:rsidRPr="004A6E7C">
              <w:rPr>
                <w:b/>
                <w:bCs/>
                <w:sz w:val="26"/>
                <w:szCs w:val="26"/>
              </w:rPr>
              <w:t>TỈNH NINH THUẬN</w:t>
            </w:r>
          </w:p>
          <w:p w:rsidR="004A6E7C" w:rsidRPr="004A6E7C" w:rsidRDefault="004A6E7C" w:rsidP="00DB2635">
            <w:pPr>
              <w:jc w:val="center"/>
              <w:rPr>
                <w:b/>
                <w:bCs/>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20955</wp:posOffset>
                      </wp:positionV>
                      <wp:extent cx="720000"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56.7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3Ey2OtAEAAMIDAAAOAAAAZHJzL2Uyb0RvYy54bWysU8Fu2zAMvQ/oPwi6L3Z62AYjTg8ptsuw Be32AapMxQIkUaDU2Pn7UkriDtuAYcMutCjxkXyP9OZu9k4cgZLF0Mv1qpUCgsbBhkMvv3/7+PaD FCmrMCiHAXp5giTvtjdvNlPs4BZHdAOQ4CQhdVPs5Zhz7Jom6RG8SiuMEPjRIHmV2aVDM5CaOLt3 zW3bvmsmpCESakiJb+/Pj3Jb8xsDOn81JkEWrpfcW66Wqn0qttluVHcgFUerL22of+jCKxu46JLq XmUlnsn+kspbTZjQ5JVG36AxVkPlwGzW7U9sHkcVoXJhcVJcZEr/L63+ctyTsAPPToqgPI/oMZOy hzGLHYbAAiKJddFpiqnj8F3Y08VLcU+F9GzIly/TEXPV9rRoC3MWmi/f87RanoC+PjWvuEgpfwL0 ohx66WworFWnjp9T5loceg1hp/RxrlxP+eSgBLvwAIaZcK11Rdcdgp0jcVQ8faU1hFyZcL4aXWDG OrcA2z8DL/EFCnW//ga8IGplDHkBexuQflc9z9eWzTn+qsCZd5HgCYdTnUmVhhelKnZZ6rKJP/oV /vrrbV8AAAD//wMAUEsDBBQABgAIAAAAIQCWNPw73AAAAAQBAAAPAAAAZHJzL2Rvd25yZXYueG1s TI9BS8NAFITvQv/D8gQvYjc1rZSYTalC6UGL2PgDXrPPJJh9G7KbNPXXd9uLHocZZr5JV6NpxECd qy0rmE0jEMSF1TWXCr7yzcMShPPIGhvLpOBEDlbZ5CbFRNsjf9Kw96UIJewSVFB53yZSuqIig25q W+LgfdvOoA+yK6Xu8BjKTSMfo+hJGqw5LFTY0mtFxc++Nwq2mxd6W5z6cq4X2/x+yN93vx9Lpe5u x/UzCE+j/wvDBT+gQxaYDrZn7USjIBzxCuIYxMWcxXMQh6uWWSr/w2dnAAAA//8DAFBLAQItABQA BgAIAAAAIQC2gziS/gAAAOEBAAATAAAAAAAAAAAAAAAAAAAAAABbQ29udGVudF9UeXBlc10ueG1s UEsBAi0AFAAGAAgAAAAhADj9If/WAAAAlAEAAAsAAAAAAAAAAAAAAAAALwEAAF9yZWxzLy5yZWxz UEsBAi0AFAAGAAgAAAAhALcTLY60AQAAwgMAAA4AAAAAAAAAAAAAAAAALgIAAGRycy9lMm9Eb2Mu eG1sUEsBAi0AFAAGAAgAAAAhAJY0/DvcAAAABAEAAA8AAAAAAAAAAAAAAAAADgQAAGRycy9kb3du cmV2LnhtbFBLBQYAAAAABAAEAPMAAAAXBQAAAAA= " strokecolor="#4579b8 [3044]">
                      <w10:wrap anchorx="margin"/>
                    </v:line>
                  </w:pict>
                </mc:Fallback>
              </mc:AlternateContent>
            </w:r>
          </w:p>
        </w:tc>
        <w:tc>
          <w:tcPr>
            <w:tcW w:w="5670" w:type="dxa"/>
            <w:tcBorders>
              <w:top w:val="nil"/>
              <w:left w:val="nil"/>
              <w:bottom w:val="nil"/>
              <w:right w:val="nil"/>
            </w:tcBorders>
          </w:tcPr>
          <w:p w:rsidR="004A6E7C" w:rsidRPr="004A6E7C" w:rsidRDefault="004A6E7C" w:rsidP="00DB2635">
            <w:pPr>
              <w:ind w:right="-108"/>
              <w:jc w:val="center"/>
              <w:rPr>
                <w:b/>
                <w:sz w:val="26"/>
                <w:szCs w:val="26"/>
              </w:rPr>
            </w:pPr>
            <w:r w:rsidRPr="004A6E7C">
              <w:rPr>
                <w:b/>
                <w:sz w:val="26"/>
                <w:szCs w:val="26"/>
              </w:rPr>
              <w:t>CỘNG HÒA XÃ HỘI CHỦ NGHĨA VIỆT NAM</w:t>
            </w:r>
          </w:p>
          <w:p w:rsidR="004A6E7C" w:rsidRPr="004A6E7C" w:rsidRDefault="004A6E7C" w:rsidP="00DB2635">
            <w:pPr>
              <w:ind w:right="-108"/>
              <w:jc w:val="center"/>
              <w:rPr>
                <w:b/>
                <w:sz w:val="26"/>
                <w:szCs w:val="26"/>
              </w:rPr>
            </w:pPr>
            <w:r w:rsidRPr="004A6E7C">
              <w:rPr>
                <w:b/>
                <w:sz w:val="26"/>
                <w:szCs w:val="26"/>
              </w:rPr>
              <w:t>Độc lập - Tự do - Hạnh phúc</w:t>
            </w:r>
          </w:p>
          <w:p w:rsidR="004A6E7C" w:rsidRPr="004A6E7C" w:rsidRDefault="004A6E7C" w:rsidP="00DB2635">
            <w:pPr>
              <w:ind w:right="-108"/>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20955</wp:posOffset>
                      </wp:positionV>
                      <wp:extent cx="212400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21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65pt" to="167.25pt,1.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KQeXtgEAAMMDAAAOAAAAZHJzL2Uyb0RvYy54bWysU9uOEzEMfUfiH6K807kIITTqdB+6Yl9W ULHwAdmM04mUxJETevl7nLSdRYCEQLx44sTH9jn2rO9O3okDULIYRtmtWikgaJxs2I/y65cPb95L kbIKk3IYYJRnSPJu8/rV+hgH6HFGNwEJThLScIyjnHOOQ9MkPYNXaYURAj8aJK8yu7RvJlJHzu5d 07ftu+aINEVCDSnx7f3lUW5qfmNA50/GJMjCjZJ7y9VStc/FNpu1Gvak4mz1tQ31D114ZQMXXVLd q6zEN7K/pPJWEyY0eaXRN2iM1VA5MJuu/YnN06wiVC4sToqLTOn/pdUfDzsSdhplL0VQnkf0lEnZ /ZzFFkNgAZFEX3Q6xjRw+Dbs6OqluKNC+mTIly/TEaeq7XnRFk5ZaL7su/5t2/II9O2teQFGSvkB 0ItyGKWzodBWgzo8pszFOPQWwk5p5FK6nvLZQQl24TMYpsLFuoquSwRbR+KgePxKawi5K1Q4X40u MGOdW4Dtn4HX+AKFumB/A14QtTKGvIC9DUi/q55Pt5bNJf6mwIV3keAZp3MdSpWGN6UyvG51WcUf /Qp/+fc23wEAAP//AwBQSwMEFAAGAAgAAAAhAPWcUMvcAAAABAEAAA8AAABkcnMvZG93bnJldi54 bWxMj0FLw0AUhO+F/oflCV6K3WgaKTGbUoXSgxax8Qe8Zp9JMPs2ZDdp6q939aLHYYaZb7LNZFox Uu8aywpulxEI4tLqhisF78XuZg3CeWSNrWVScCEHm3w+yzDV9sxvNB59JUIJuxQV1N53qZSurMmg W9qOOHgftjfog+wrqXs8h3LTyrsoupcGGw4LNXb0VFP5eRyMgv3ukZ6Ty1CtdLIvFmPxcvh6XSt1 fTVtH0B4mvxfGH7wAzrkgelkB9ZOtArCEa8gjkEEM45XCYjTr5Z5Jv/D598AAAD//wMAUEsBAi0A FAAGAAgAAAAhALaDOJL+AAAA4QEAABMAAAAAAAAAAAAAAAAAAAAAAFtDb250ZW50X1R5cGVzXS54 bWxQSwECLQAUAAYACAAAACEAOP0h/9YAAACUAQAACwAAAAAAAAAAAAAAAAAvAQAAX3JlbHMvLnJl bHNQSwECLQAUAAYACAAAACEAoSkHl7YBAADDAwAADgAAAAAAAAAAAAAAAAAuAgAAZHJzL2Uyb0Rv Yy54bWxQSwECLQAUAAYACAAAACEA9ZxQy9wAAAAEAQAADwAAAAAAAAAAAAAAAAAQBAAAZHJzL2Rv d25yZXYueG1sUEsFBgAAAAAEAAQA8wAAABkFAAAAAA== " strokecolor="#4579b8 [3044]">
                      <w10:wrap anchorx="margin"/>
                    </v:line>
                  </w:pict>
                </mc:Fallback>
              </mc:AlternateContent>
            </w:r>
          </w:p>
        </w:tc>
      </w:tr>
      <w:tr w:rsidR="004A6E7C" w:rsidRPr="001964B0" w:rsidTr="004A6E7C">
        <w:tc>
          <w:tcPr>
            <w:tcW w:w="3652" w:type="dxa"/>
            <w:tcBorders>
              <w:top w:val="nil"/>
              <w:left w:val="nil"/>
              <w:bottom w:val="nil"/>
              <w:right w:val="nil"/>
            </w:tcBorders>
          </w:tcPr>
          <w:p w:rsidR="004A6E7C" w:rsidRPr="004A6E7C" w:rsidRDefault="004A6E7C" w:rsidP="004A6E7C">
            <w:pPr>
              <w:spacing w:before="120" w:after="120"/>
              <w:jc w:val="center"/>
              <w:rPr>
                <w:b/>
                <w:bCs/>
                <w:sz w:val="26"/>
                <w:szCs w:val="26"/>
              </w:rPr>
            </w:pPr>
            <w:r w:rsidRPr="004A6E7C">
              <w:rPr>
                <w:iCs/>
                <w:sz w:val="26"/>
                <w:szCs w:val="26"/>
              </w:rPr>
              <w:t xml:space="preserve">Số:          </w:t>
            </w:r>
            <w:r>
              <w:rPr>
                <w:iCs/>
                <w:sz w:val="26"/>
                <w:szCs w:val="26"/>
              </w:rPr>
              <w:t xml:space="preserve">  </w:t>
            </w:r>
            <w:r w:rsidRPr="004A6E7C">
              <w:rPr>
                <w:iCs/>
                <w:sz w:val="26"/>
                <w:szCs w:val="26"/>
              </w:rPr>
              <w:t>/KH-UBND</w:t>
            </w:r>
            <w:r w:rsidRPr="004A6E7C">
              <w:rPr>
                <w:i/>
                <w:sz w:val="26"/>
                <w:szCs w:val="26"/>
              </w:rPr>
              <w:t xml:space="preserve">                       </w:t>
            </w:r>
          </w:p>
        </w:tc>
        <w:tc>
          <w:tcPr>
            <w:tcW w:w="5670" w:type="dxa"/>
            <w:tcBorders>
              <w:top w:val="nil"/>
              <w:left w:val="nil"/>
              <w:bottom w:val="nil"/>
              <w:right w:val="nil"/>
            </w:tcBorders>
          </w:tcPr>
          <w:p w:rsidR="004A6E7C" w:rsidRPr="004A6E7C" w:rsidRDefault="004A6E7C" w:rsidP="004A6E7C">
            <w:pPr>
              <w:spacing w:before="120" w:after="120"/>
              <w:jc w:val="center"/>
              <w:rPr>
                <w:b/>
                <w:sz w:val="26"/>
                <w:szCs w:val="26"/>
              </w:rPr>
            </w:pPr>
            <w:r w:rsidRPr="004A6E7C">
              <w:rPr>
                <w:i/>
                <w:sz w:val="26"/>
                <w:szCs w:val="26"/>
              </w:rPr>
              <w:t xml:space="preserve">Ninh Thuận,  ngày  </w:t>
            </w:r>
            <w:r>
              <w:rPr>
                <w:i/>
                <w:sz w:val="26"/>
                <w:szCs w:val="26"/>
              </w:rPr>
              <w:t xml:space="preserve">  </w:t>
            </w:r>
            <w:r w:rsidRPr="004A6E7C">
              <w:rPr>
                <w:i/>
                <w:sz w:val="26"/>
                <w:szCs w:val="26"/>
              </w:rPr>
              <w:t xml:space="preserve">     tháng  02 năm 2022</w:t>
            </w:r>
          </w:p>
        </w:tc>
      </w:tr>
    </w:tbl>
    <w:p w:rsidR="004A6E7C" w:rsidRPr="004A6E7C" w:rsidRDefault="004A6E7C" w:rsidP="004A6E7C">
      <w:pPr>
        <w:ind w:right="-318"/>
        <w:rPr>
          <w:b/>
          <w:bCs/>
        </w:rPr>
      </w:pPr>
    </w:p>
    <w:p w:rsidR="004A6E7C" w:rsidRPr="004A6E7C" w:rsidRDefault="004A6E7C" w:rsidP="004A6E7C">
      <w:pPr>
        <w:jc w:val="center"/>
        <w:rPr>
          <w:b/>
        </w:rPr>
      </w:pPr>
      <w:r w:rsidRPr="004A6E7C">
        <w:rPr>
          <w:b/>
        </w:rPr>
        <w:t>KẾ HOẠCH</w:t>
      </w:r>
    </w:p>
    <w:p w:rsidR="004A6E7C" w:rsidRPr="004A6E7C" w:rsidRDefault="004A6E7C" w:rsidP="004A6E7C">
      <w:pPr>
        <w:jc w:val="center"/>
        <w:rPr>
          <w:b/>
        </w:rPr>
      </w:pPr>
      <w:r w:rsidRPr="004A6E7C">
        <w:rPr>
          <w:b/>
        </w:rPr>
        <w:t xml:space="preserve">Triển khai chuẩn bị nội dung các Nghị quyết </w:t>
      </w:r>
    </w:p>
    <w:p w:rsidR="004A6E7C" w:rsidRDefault="004A6E7C" w:rsidP="004A6E7C">
      <w:pPr>
        <w:jc w:val="center"/>
        <w:rPr>
          <w:b/>
        </w:rPr>
      </w:pPr>
      <w:r w:rsidRPr="004A6E7C">
        <w:rPr>
          <w:b/>
        </w:rPr>
        <w:t xml:space="preserve">trình tại các kỳ họp Hội đồng nhân dân tỉnh năm 2022 </w:t>
      </w:r>
    </w:p>
    <w:p w:rsidR="004A6E7C" w:rsidRPr="004A6E7C" w:rsidRDefault="004A6E7C" w:rsidP="004A6E7C">
      <w:pPr>
        <w:jc w:val="center"/>
        <w:rPr>
          <w:color w:val="FF0000"/>
        </w:rPr>
      </w:pPr>
      <w:r>
        <w:rPr>
          <w:noProof/>
          <w:color w:val="FF00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38928</wp:posOffset>
                </wp:positionV>
                <wp:extent cx="1375576"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1375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3.05pt" to="108.3pt,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iE7+uAEAAMMDAAAOAAAAZHJzL2Uyb0RvYy54bWysU02P0zAQvSPxHyzfadplP1DUdA9dwQVB xS4/wOuMG0u2xxqbJv33jN02iwAJgbg4Hnvem3nPk/X95J04ACWLoZOrxVIKCBp7G/ad/Pr0/s07 KVJWoVcOA3TyCEneb16/Wo+xhSsc0PVAgklCasfYySHn2DZN0gN4lRYYIfClQfIqc0j7pic1Mrt3 zdVyeduMSH0k1JASnz6cLuWm8hsDOn82JkEWrpPcW64r1fW5rM1mrdo9qThYfW5D/UMXXtnARWeq B5WV+Eb2FypvNWFCkxcafYPGWA1VA6tZLX9S8zioCFULm5PibFP6f7T602FHwvadvJYiKM9P9JhJ 2f2QxRZDYAORxHXxaYyp5fRt2NE5SnFHRfRkyJcvyxFT9fY4ewtTFpoPV2/vbm7ubqXQl7vmBRgp 5Q+AXpRNJ50NRbZq1eFjylyMUy8pHJRGTqXrLh8dlGQXvoBhKaVYRdchgq0jcVD8/EprCHlVpDBf zS4wY52bgcs/A8/5BQp1wP4GPCNqZQx5BnsbkH5XPU+Xls0p/+LASXex4Bn7Y32Uag1PSlV4nuoy ij/GFf7y722+AwAA//8DAFBLAwQUAAYACAAAACEArBcgMtwAAAAEAQAADwAAAGRycy9kb3ducmV2 LnhtbEyPQUvDQBSE70L/w/IEL2I3KTaUmE2pQulBpbTxB7xmn0kw+zZkN2nqr3f1Yo/DDDPfZOvJ tGKk3jWWFcTzCARxaXXDlYKPYvuwAuE8ssbWMim4kIN1PrvJMNX2zAcaj74SoYRdigpq77tUSlfW ZNDNbUccvE/bG/RB9pXUPZ5DuWnlIooSabDhsFBjRy81lV/HwSjYbZ/pdXkZqke93BX3Y/H2/r1f KXV3O22eQHia/H8YfvEDOuSB6WQH1k60CsIRryCJQQRzEScJiNOflnkmr+HzHwAAAP//AwBQSwEC LQAUAAYACAAAACEAtoM4kv4AAADhAQAAEwAAAAAAAAAAAAAAAAAAAAAAW0NvbnRlbnRfVHlwZXNd LnhtbFBLAQItABQABgAIAAAAIQA4/SH/1gAAAJQBAAALAAAAAAAAAAAAAAAAAC8BAABfcmVscy8u cmVsc1BLAQItABQABgAIAAAAIQBEiE7+uAEAAMMDAAAOAAAAAAAAAAAAAAAAAC4CAABkcnMvZTJv RG9jLnhtbFBLAQItABQABgAIAAAAIQCsFyAy3AAAAAQBAAAPAAAAAAAAAAAAAAAAABIEAABkcnMv ZG93bnJldi54bWxQSwUGAAAAAAQABADzAAAAGwUAAAAA " strokecolor="#4579b8 [3044]">
                <w10:wrap anchorx="margin"/>
              </v:line>
            </w:pict>
          </mc:Fallback>
        </mc:AlternateContent>
      </w:r>
    </w:p>
    <w:p w:rsidR="004A6E7C" w:rsidRDefault="004A6E7C" w:rsidP="000573FA">
      <w:pPr>
        <w:spacing w:after="120"/>
        <w:ind w:firstLine="720"/>
        <w:jc w:val="both"/>
      </w:pPr>
      <w:r w:rsidRPr="004A6E7C">
        <w:t xml:space="preserve">Căn cứ Nghị quyết số 119/NQ-HĐND ngày 11/12/2021 của Hội đồng nhân dân tỉnh khóa XI kỳ họp thứ 3 về kế hoạch tổ chức các kỳ họp năm 2022, HĐND tỉnh khóa XI, nhiệm kỳ 2021-2026. Nhằm để thuận tiện trong công tác theo dõi, thực hiện các nhiệm vụ được phân công tham </w:t>
      </w:r>
      <w:r>
        <w:t xml:space="preserve">mưu </w:t>
      </w:r>
      <w:r w:rsidRPr="004A6E7C">
        <w:t xml:space="preserve">Ủy ban nhân dân tỉnh trình các Nghị quyết tại các kỳ họp Hội đồng nhân dân tỉnh năm 2022, đảm bảo chất lượng, hiệu quả, đúng thời gian, quy trình </w:t>
      </w:r>
      <w:r>
        <w:t>theo</w:t>
      </w:r>
      <w:r w:rsidRPr="004A6E7C">
        <w:t xml:space="preserve"> quy định; </w:t>
      </w:r>
    </w:p>
    <w:p w:rsidR="004A6E7C" w:rsidRDefault="004A6E7C" w:rsidP="000573FA">
      <w:pPr>
        <w:spacing w:after="120"/>
        <w:ind w:firstLine="720"/>
        <w:jc w:val="both"/>
      </w:pPr>
      <w:r w:rsidRPr="004A6E7C">
        <w:t>Ủy ban nhân dân tỉnh ban hành Kế hoạch cụ thể để triển khai chuẩn bị việc xây dựng các Nghị quyết trình tại các kỳ họp Hội đồng nhân dân tỉnh</w:t>
      </w:r>
      <w:r w:rsidRPr="004A6E7C">
        <w:t xml:space="preserve"> </w:t>
      </w:r>
      <w:r w:rsidRPr="004A6E7C">
        <w:t>trong năm 2022, như sau:</w:t>
      </w:r>
    </w:p>
    <w:p w:rsidR="004A6E7C" w:rsidRPr="004A6E7C" w:rsidRDefault="004A6E7C" w:rsidP="000573FA">
      <w:pPr>
        <w:spacing w:after="120"/>
        <w:ind w:firstLine="720"/>
        <w:jc w:val="both"/>
        <w:rPr>
          <w:b/>
        </w:rPr>
      </w:pPr>
      <w:r w:rsidRPr="004A6E7C">
        <w:rPr>
          <w:b/>
        </w:rPr>
        <w:t xml:space="preserve">I. </w:t>
      </w:r>
      <w:r w:rsidR="00F315B4">
        <w:rPr>
          <w:b/>
        </w:rPr>
        <w:t>MỤC ĐÍCH, YÊU CẦU</w:t>
      </w:r>
    </w:p>
    <w:p w:rsidR="004A6E7C" w:rsidRPr="004A6E7C" w:rsidRDefault="004A6E7C" w:rsidP="000573FA">
      <w:pPr>
        <w:spacing w:after="120"/>
        <w:ind w:firstLine="720"/>
        <w:jc w:val="both"/>
      </w:pPr>
      <w:r w:rsidRPr="004A6E7C">
        <w:rPr>
          <w:b/>
        </w:rPr>
        <w:t xml:space="preserve">1. Mục đích: </w:t>
      </w:r>
      <w:r w:rsidRPr="004A6E7C">
        <w:t>Nhằm tăng cường công tác chỉ đạo, kiểm tra, quyết liệt, thường xuyên công tác chuẩn bị nội dung xây dựng các Nghị quyết trình tại các kỳ họp Hội đồng nhân dân tỉnh</w:t>
      </w:r>
      <w:r w:rsidRPr="004A6E7C">
        <w:t xml:space="preserve"> </w:t>
      </w:r>
      <w:r w:rsidRPr="004A6E7C">
        <w:t>trong năm 2022</w:t>
      </w:r>
      <w:r>
        <w:t xml:space="preserve"> </w:t>
      </w:r>
      <w:r w:rsidRPr="004A6E7C">
        <w:t xml:space="preserve">đảm bảo chất lượng về nội dung, quy trình và đúng tiến độ quy định. </w:t>
      </w:r>
    </w:p>
    <w:p w:rsidR="004A6E7C" w:rsidRPr="004A6E7C" w:rsidRDefault="004A6E7C" w:rsidP="000573FA">
      <w:pPr>
        <w:spacing w:after="120"/>
        <w:ind w:firstLine="720"/>
        <w:jc w:val="both"/>
        <w:rPr>
          <w:b/>
        </w:rPr>
      </w:pPr>
      <w:r w:rsidRPr="004A6E7C">
        <w:rPr>
          <w:b/>
        </w:rPr>
        <w:t>2. Yêu cầu:</w:t>
      </w:r>
    </w:p>
    <w:p w:rsidR="004A6E7C" w:rsidRPr="004A6E7C" w:rsidRDefault="004A6E7C" w:rsidP="000573FA">
      <w:pPr>
        <w:spacing w:after="120"/>
        <w:ind w:firstLine="720"/>
        <w:jc w:val="both"/>
      </w:pPr>
      <w:r w:rsidRPr="004A6E7C">
        <w:t xml:space="preserve">a) Xác định đây là nhiệm vụ trọng tâm trong năm 2022, các Sở, ngành cần tập trung chỉ đạo tổ chức thực hiện nghiêm túc, bảo đảm yêu cầu về nội dung, chất lượng và tiến độ đề ra; </w:t>
      </w:r>
    </w:p>
    <w:p w:rsidR="004A6E7C" w:rsidRPr="004A6E7C" w:rsidRDefault="004A6E7C" w:rsidP="000573FA">
      <w:pPr>
        <w:spacing w:after="120"/>
        <w:ind w:firstLine="720"/>
        <w:jc w:val="both"/>
      </w:pPr>
      <w:r w:rsidRPr="004A6E7C">
        <w:t xml:space="preserve">b) Cần bám sát các quy định mới của Pháp luật trên lĩnh vực quản lý; chủ động tham mưu Ủy ban nhân dân tỉnh trình Hội đồng nhân dân tỉnh ban hành Nghị quyết bảo đảm chất lượng, thời gian theo quy định; dự thảo Nghị quyết </w:t>
      </w:r>
      <w:r w:rsidRPr="004A6E7C">
        <w:rPr>
          <w:spacing w:val="-6"/>
          <w:lang w:val="pt-BR"/>
        </w:rPr>
        <w:t>phải đảm bảo thống nhất ý kiến giữa các thành viên Ủy ban nhân dân tỉnh</w:t>
      </w:r>
      <w:r w:rsidRPr="004A6E7C">
        <w:t>. Quá trình xây dựng Nghị quyết phải phối hợp chặt chẽ với các Ban Hội đồng nhân dân tỉnh ngay từ khâu bắt đầu soạn thảo, lấy ý kiến dự thảo Nghị quyết; đối với những Nghị quyết Ban Thường vụ Tỉnh ủy đã cho ý kiến, cần khẩn trương sửa chữa, hoàn thiện lại nội dung tờ trình, dự thảo Nghị quyết theo đúng chủ trương, định hướng của Ban Thường vụ Tỉnh ủy, gửi các Ban Hội đồng nhân dân tỉnh thẩm tra theo quy định;</w:t>
      </w:r>
    </w:p>
    <w:p w:rsidR="004A6E7C" w:rsidRPr="004A6E7C" w:rsidRDefault="004A6E7C" w:rsidP="000573FA">
      <w:pPr>
        <w:spacing w:after="120"/>
        <w:ind w:firstLine="720"/>
        <w:jc w:val="both"/>
      </w:pPr>
      <w:r w:rsidRPr="004A6E7C">
        <w:t>c) Đối với đề nghị xây dựng Nghị quyết của Hội đồng nhân dân tỉnh là văn bản quy phạm pháp luật:</w:t>
      </w:r>
    </w:p>
    <w:p w:rsidR="00C00747" w:rsidRDefault="004A6E7C" w:rsidP="000573FA">
      <w:pPr>
        <w:spacing w:after="120"/>
        <w:ind w:firstLine="720"/>
        <w:jc w:val="both"/>
      </w:pPr>
      <w:r w:rsidRPr="004A6E7C">
        <w:t xml:space="preserve">Hồ sơ trình đề nghị xây dựng nghị quyết của Hội đồng nhân dân tỉnh theo quy định tại Luật ban hành văn bản quy phạm pháp luật năm 2015; Luật sửa đổi, </w:t>
      </w:r>
      <w:r w:rsidRPr="004A6E7C">
        <w:lastRenderedPageBreak/>
        <w:t>bổ sung một số điều của Luật ban hành văn bản quy phạm pháp luật ngày 18/6/2020; Nghị định số 34/2016/NĐ-CP ngày 14/5/2016 của Chính phủ và Nghị định số 154/2020/NĐ-CP ngày 31/12/2020 của Chính phủ sửa đổi, bổ sung một số điều của Nghị định số 34/2016/NĐ-CP của Chính phủ quy định chi tiết một số điều và biện pháp thu hành Luật ban hành văn bản quy phạm pháp luật (qua 02 giai đoạn: trình Thường trực Hội đồng nhân dân tỉnh và</w:t>
      </w:r>
      <w:r w:rsidR="00C00747">
        <w:t xml:space="preserve"> trình Hội đồng nhân dân tỉnh).</w:t>
      </w:r>
    </w:p>
    <w:p w:rsidR="004A6E7C" w:rsidRPr="00C00747" w:rsidRDefault="00C00747" w:rsidP="000573FA">
      <w:pPr>
        <w:spacing w:after="120"/>
        <w:ind w:firstLine="720"/>
        <w:jc w:val="both"/>
        <w:rPr>
          <w:b/>
        </w:rPr>
      </w:pPr>
      <w:r w:rsidRPr="00C00747">
        <w:rPr>
          <w:b/>
        </w:rPr>
        <w:t xml:space="preserve">II. </w:t>
      </w:r>
      <w:r w:rsidR="00F315B4">
        <w:rPr>
          <w:b/>
        </w:rPr>
        <w:t>THỜI GIAN TRÌNH HỒ SƠ</w:t>
      </w:r>
      <w:r w:rsidR="004A6E7C" w:rsidRPr="00C00747">
        <w:rPr>
          <w:b/>
        </w:rPr>
        <w:t>:</w:t>
      </w:r>
    </w:p>
    <w:p w:rsidR="00C00747" w:rsidRPr="00C00747" w:rsidRDefault="00C00747" w:rsidP="000573FA">
      <w:pPr>
        <w:spacing w:after="120"/>
        <w:ind w:firstLine="720"/>
        <w:jc w:val="both"/>
        <w:rPr>
          <w:b/>
        </w:rPr>
      </w:pPr>
      <w:r w:rsidRPr="00C00747">
        <w:rPr>
          <w:b/>
        </w:rPr>
        <w:t>1. Đối với Nghị quyết là văn bản quy phạm pháp luật:</w:t>
      </w:r>
    </w:p>
    <w:p w:rsidR="004A6E7C" w:rsidRPr="004A6E7C" w:rsidRDefault="004A6E7C" w:rsidP="000573FA">
      <w:pPr>
        <w:spacing w:after="120"/>
        <w:ind w:firstLine="720"/>
        <w:jc w:val="both"/>
        <w:rPr>
          <w:color w:val="FF0000"/>
        </w:rPr>
      </w:pPr>
      <w:r w:rsidRPr="004A6E7C">
        <w:t xml:space="preserve">- </w:t>
      </w:r>
      <w:r w:rsidRPr="004A6E7C">
        <w:rPr>
          <w:color w:val="000000"/>
        </w:rPr>
        <w:t xml:space="preserve">Nghị quyết trình tại kỳ họp bổ sung năm 2022: </w:t>
      </w:r>
      <w:r w:rsidR="00042902">
        <w:t>C</w:t>
      </w:r>
      <w:r w:rsidRPr="004A6E7C">
        <w:t xml:space="preserve">ác Sở, </w:t>
      </w:r>
      <w:r w:rsidR="00C00747">
        <w:t>b</w:t>
      </w:r>
      <w:r w:rsidRPr="004A6E7C">
        <w:t xml:space="preserve">an, ngành gửi hồ sơ trình đề nghị xây dựng nghị quyết về Ủy ban nhân dân tỉnh </w:t>
      </w:r>
      <w:r w:rsidRPr="004A6E7C">
        <w:rPr>
          <w:b/>
        </w:rPr>
        <w:t>chậm nhất</w:t>
      </w:r>
      <w:r w:rsidRPr="004A6E7C">
        <w:rPr>
          <w:b/>
          <w:color w:val="FF0000"/>
        </w:rPr>
        <w:t xml:space="preserve"> </w:t>
      </w:r>
      <w:r w:rsidRPr="004A6E7C">
        <w:rPr>
          <w:b/>
        </w:rPr>
        <w:t>là ngày 25/01/2022.</w:t>
      </w:r>
    </w:p>
    <w:p w:rsidR="004A6E7C" w:rsidRPr="004A6E7C" w:rsidRDefault="004A6E7C" w:rsidP="000573FA">
      <w:pPr>
        <w:spacing w:after="120"/>
        <w:ind w:firstLine="720"/>
        <w:jc w:val="both"/>
        <w:rPr>
          <w:color w:val="FF0000"/>
        </w:rPr>
      </w:pPr>
      <w:r w:rsidRPr="004A6E7C">
        <w:t xml:space="preserve">- Nghị quyết trình tại kỳ họp giữa năm 2022: Các Sở, </w:t>
      </w:r>
      <w:r w:rsidR="00C00747">
        <w:t>b</w:t>
      </w:r>
      <w:r w:rsidRPr="004A6E7C">
        <w:t xml:space="preserve">an, ngành gửi hồ sơ trình đề nghị xây dựng nghị quyết về Ủy ban nhân dân tỉnh </w:t>
      </w:r>
      <w:r w:rsidRPr="004A6E7C">
        <w:rPr>
          <w:b/>
        </w:rPr>
        <w:t>chậm nhất</w:t>
      </w:r>
      <w:r w:rsidRPr="004A6E7C">
        <w:rPr>
          <w:b/>
          <w:color w:val="FF0000"/>
        </w:rPr>
        <w:t xml:space="preserve"> </w:t>
      </w:r>
      <w:r w:rsidRPr="004A6E7C">
        <w:rPr>
          <w:b/>
        </w:rPr>
        <w:t>là ngày 15/3/2022;</w:t>
      </w:r>
    </w:p>
    <w:p w:rsidR="004A6E7C" w:rsidRPr="004A6E7C" w:rsidRDefault="004A6E7C" w:rsidP="000573FA">
      <w:pPr>
        <w:spacing w:after="120"/>
        <w:ind w:firstLine="720"/>
        <w:jc w:val="both"/>
        <w:rPr>
          <w:color w:val="FF0000"/>
        </w:rPr>
      </w:pPr>
      <w:r w:rsidRPr="004A6E7C">
        <w:t xml:space="preserve">- Nghị quyết trình tại kỳ họp cuối năm 2022: Các Sở, </w:t>
      </w:r>
      <w:r w:rsidR="00C00747">
        <w:t>b</w:t>
      </w:r>
      <w:r w:rsidRPr="004A6E7C">
        <w:t xml:space="preserve">an, ngành gửi hồ sơ trình đề nghị xây dựng nghị quyết về Ủy ban nhân dân tỉnh </w:t>
      </w:r>
      <w:r w:rsidRPr="004A6E7C">
        <w:rPr>
          <w:b/>
        </w:rPr>
        <w:t>chậm nhất</w:t>
      </w:r>
      <w:r w:rsidRPr="004A6E7C">
        <w:rPr>
          <w:b/>
          <w:color w:val="FF0000"/>
        </w:rPr>
        <w:t xml:space="preserve"> </w:t>
      </w:r>
      <w:r w:rsidRPr="004A6E7C">
        <w:rPr>
          <w:b/>
        </w:rPr>
        <w:t>là ngày 15/7/2022</w:t>
      </w:r>
      <w:r w:rsidRPr="004A6E7C">
        <w:t>.</w:t>
      </w:r>
    </w:p>
    <w:p w:rsidR="004A6E7C" w:rsidRPr="004A6E7C" w:rsidRDefault="004A6E7C" w:rsidP="000573FA">
      <w:pPr>
        <w:spacing w:after="120"/>
        <w:ind w:firstLine="720"/>
        <w:jc w:val="both"/>
      </w:pPr>
      <w:r w:rsidRPr="004A6E7C">
        <w:t>Sau khi Ủy ban nhân dân tỉnh trình Thường trực Hội đồng nhân dân tỉnh về đề nghị xây dựng Nghị quyết</w:t>
      </w:r>
      <w:r w:rsidR="00F315B4">
        <w:t xml:space="preserve"> và</w:t>
      </w:r>
      <w:r w:rsidRPr="004A6E7C">
        <w:t xml:space="preserve"> có ý kiến chấp th</w:t>
      </w:r>
      <w:r w:rsidR="00F315B4">
        <w:t xml:space="preserve">uận; </w:t>
      </w:r>
      <w:r w:rsidRPr="004A6E7C">
        <w:t xml:space="preserve">cơ quan chủ trì </w:t>
      </w:r>
      <w:r w:rsidR="00F315B4">
        <w:t xml:space="preserve">soạn thảo </w:t>
      </w:r>
      <w:r w:rsidRPr="004A6E7C">
        <w:t>tiếp tục thực hiện việc soạn thảo, lấy ý kiến góp ý dự thảo Nghị quyết và gửi hồ sơ dự thảo Nghị quyết về Ủy ban nhân dân tỉnh theo quy định t</w:t>
      </w:r>
      <w:r w:rsidR="00F315B4">
        <w:t>ừ</w:t>
      </w:r>
      <w:r w:rsidRPr="004A6E7C">
        <w:t xml:space="preserve"> Điều 119 đến Điều 123 của Luật </w:t>
      </w:r>
      <w:r w:rsidR="00F315B4">
        <w:t>B</w:t>
      </w:r>
      <w:r w:rsidRPr="004A6E7C">
        <w:t xml:space="preserve">an hành văn bản quy phạm pháp luật năm 2015 và Chương III Quy chế phối hợp ban hành kèm theo Quyết định số 46/2016/QĐ-UBND ngày 12/8/2016 của Ủy ban nhân dân tỉnh </w:t>
      </w:r>
      <w:r w:rsidRPr="004A6E7C">
        <w:rPr>
          <w:i/>
        </w:rPr>
        <w:t>(được sửa đổi, bổ sung tại Quyết định số 37/2021/QĐ-UBND ngày 05/7/2021 của Ủy ban nhân dân tỉnh)</w:t>
      </w:r>
      <w:r w:rsidRPr="004A6E7C">
        <w:t>, trình Ủy ban nhân dân tỉnh xem xét để trình Hội đồng nhân dân tỉnh; thời gian trình hồ sơ về Ủy ban nhân dân tỉnh cụ thể như sau:</w:t>
      </w:r>
    </w:p>
    <w:p w:rsidR="004A6E7C" w:rsidRPr="004A6E7C" w:rsidRDefault="004A6E7C" w:rsidP="000573FA">
      <w:pPr>
        <w:spacing w:after="120"/>
        <w:ind w:firstLine="720"/>
        <w:jc w:val="both"/>
        <w:rPr>
          <w:color w:val="FF0000"/>
        </w:rPr>
      </w:pPr>
      <w:r w:rsidRPr="004A6E7C">
        <w:t xml:space="preserve">- </w:t>
      </w:r>
      <w:r w:rsidRPr="004A6E7C">
        <w:rPr>
          <w:color w:val="000000"/>
        </w:rPr>
        <w:t xml:space="preserve">Nghị quyết trình tại kỳ họp bổ sung năm 2022: </w:t>
      </w:r>
      <w:r w:rsidR="00051391">
        <w:t>c</w:t>
      </w:r>
      <w:r w:rsidRPr="004A6E7C">
        <w:t xml:space="preserve">ác Sở, </w:t>
      </w:r>
      <w:r w:rsidR="00C00747">
        <w:t>b</w:t>
      </w:r>
      <w:r w:rsidRPr="004A6E7C">
        <w:t xml:space="preserve">an, ngành gửi hồ sơ trình đề nghị xây dựng nghị quyết về Ủy ban nhân dân tỉnh </w:t>
      </w:r>
      <w:r w:rsidRPr="004A6E7C">
        <w:rPr>
          <w:b/>
        </w:rPr>
        <w:t>chậm nhất</w:t>
      </w:r>
      <w:r w:rsidRPr="004A6E7C">
        <w:rPr>
          <w:b/>
          <w:color w:val="FF0000"/>
        </w:rPr>
        <w:t xml:space="preserve"> </w:t>
      </w:r>
      <w:r w:rsidRPr="004A6E7C">
        <w:rPr>
          <w:b/>
        </w:rPr>
        <w:t>là ngày 15/3/2022.</w:t>
      </w:r>
    </w:p>
    <w:p w:rsidR="004A6E7C" w:rsidRPr="004A6E7C" w:rsidRDefault="004A6E7C" w:rsidP="000573FA">
      <w:pPr>
        <w:spacing w:after="120"/>
        <w:ind w:firstLine="720"/>
        <w:jc w:val="both"/>
        <w:rPr>
          <w:color w:val="FF0000"/>
        </w:rPr>
      </w:pPr>
      <w:r w:rsidRPr="004A6E7C">
        <w:t>- Nghị quyết trình tại kỳ họp giữa năm 2022</w:t>
      </w:r>
      <w:r w:rsidR="00042902">
        <w:t>:</w:t>
      </w:r>
      <w:r w:rsidRPr="004A6E7C">
        <w:t xml:space="preserve"> </w:t>
      </w:r>
      <w:r w:rsidR="00051391">
        <w:t>c</w:t>
      </w:r>
      <w:r w:rsidRPr="004A6E7C">
        <w:t xml:space="preserve">ác Sở, </w:t>
      </w:r>
      <w:r w:rsidR="00C00747">
        <w:t>b</w:t>
      </w:r>
      <w:r w:rsidRPr="004A6E7C">
        <w:t xml:space="preserve">an, ngành gửi hồ sơ trình về Ủy ban nhân dân tỉnh </w:t>
      </w:r>
      <w:r w:rsidRPr="004A6E7C">
        <w:rPr>
          <w:b/>
        </w:rPr>
        <w:t>chậm nhất là</w:t>
      </w:r>
      <w:r w:rsidRPr="004A6E7C">
        <w:rPr>
          <w:b/>
          <w:color w:val="FF0000"/>
        </w:rPr>
        <w:t xml:space="preserve"> </w:t>
      </w:r>
      <w:r w:rsidRPr="004A6E7C">
        <w:rPr>
          <w:b/>
        </w:rPr>
        <w:t>ngày 15/5/2022;</w:t>
      </w:r>
    </w:p>
    <w:p w:rsidR="004A6E7C" w:rsidRPr="004A6E7C" w:rsidRDefault="004A6E7C" w:rsidP="000573FA">
      <w:pPr>
        <w:spacing w:after="120"/>
        <w:ind w:firstLine="720"/>
        <w:jc w:val="both"/>
        <w:rPr>
          <w:b/>
          <w:color w:val="FF0000"/>
        </w:rPr>
      </w:pPr>
      <w:r w:rsidRPr="004A6E7C">
        <w:t>- Nghị quyết trình tại kỳ họp cuối năm 202</w:t>
      </w:r>
      <w:r w:rsidR="00C00747">
        <w:t>2</w:t>
      </w:r>
      <w:r w:rsidR="00042902">
        <w:t>:</w:t>
      </w:r>
      <w:r w:rsidRPr="004A6E7C">
        <w:t xml:space="preserve"> </w:t>
      </w:r>
      <w:r w:rsidR="00051391">
        <w:t>c</w:t>
      </w:r>
      <w:bookmarkStart w:id="0" w:name="_GoBack"/>
      <w:bookmarkEnd w:id="0"/>
      <w:r w:rsidR="00C00747">
        <w:t>ác Sở, b</w:t>
      </w:r>
      <w:r w:rsidRPr="004A6E7C">
        <w:t xml:space="preserve">an, ngành gửi hồ sơ trình về Ủy ban nhân dân tỉnh </w:t>
      </w:r>
      <w:r w:rsidRPr="004A6E7C">
        <w:rPr>
          <w:b/>
        </w:rPr>
        <w:t>chậm nhất là ngày 15/9/2022.</w:t>
      </w:r>
    </w:p>
    <w:p w:rsidR="004A6E7C" w:rsidRPr="00C00747" w:rsidRDefault="00C00747" w:rsidP="000573FA">
      <w:pPr>
        <w:spacing w:after="120"/>
        <w:ind w:firstLine="720"/>
        <w:jc w:val="both"/>
        <w:rPr>
          <w:b/>
        </w:rPr>
      </w:pPr>
      <w:r w:rsidRPr="00C00747">
        <w:rPr>
          <w:b/>
        </w:rPr>
        <w:t xml:space="preserve">2. </w:t>
      </w:r>
      <w:r w:rsidR="004A6E7C" w:rsidRPr="00C00747">
        <w:rPr>
          <w:b/>
        </w:rPr>
        <w:t xml:space="preserve">Đối với Nghị quyết không phải văn bản quy phạm pháp luật: </w:t>
      </w:r>
    </w:p>
    <w:p w:rsidR="004A6E7C" w:rsidRPr="004A6E7C" w:rsidRDefault="004A6E7C" w:rsidP="000573FA">
      <w:pPr>
        <w:spacing w:after="120"/>
        <w:ind w:firstLine="720"/>
        <w:jc w:val="both"/>
        <w:rPr>
          <w:color w:val="FF0000"/>
        </w:rPr>
      </w:pPr>
      <w:r w:rsidRPr="004A6E7C">
        <w:t xml:space="preserve">- </w:t>
      </w:r>
      <w:r w:rsidRPr="004A6E7C">
        <w:rPr>
          <w:color w:val="000000"/>
        </w:rPr>
        <w:t xml:space="preserve">Nghị quyết trình tại kỳ họp bổ sung năm 2022: </w:t>
      </w:r>
      <w:r w:rsidR="00042902">
        <w:t>các Sở, b</w:t>
      </w:r>
      <w:r w:rsidRPr="004A6E7C">
        <w:t xml:space="preserve">an, ngành gửi hồ sơ trình đề nghị xây dựng nghị quyết về Ủy ban nhân dân tỉnh </w:t>
      </w:r>
      <w:r w:rsidRPr="004A6E7C">
        <w:rPr>
          <w:b/>
        </w:rPr>
        <w:t>chậm nhất</w:t>
      </w:r>
      <w:r w:rsidRPr="004A6E7C">
        <w:rPr>
          <w:b/>
          <w:color w:val="FF0000"/>
        </w:rPr>
        <w:t xml:space="preserve"> </w:t>
      </w:r>
      <w:r w:rsidRPr="004A6E7C">
        <w:rPr>
          <w:b/>
        </w:rPr>
        <w:t>là ngày 15/3/2022.</w:t>
      </w:r>
    </w:p>
    <w:p w:rsidR="004A6E7C" w:rsidRPr="004A6E7C" w:rsidRDefault="004A6E7C" w:rsidP="000573FA">
      <w:pPr>
        <w:spacing w:after="120"/>
        <w:ind w:firstLine="720"/>
        <w:jc w:val="both"/>
        <w:rPr>
          <w:b/>
        </w:rPr>
      </w:pPr>
      <w:r w:rsidRPr="004A6E7C">
        <w:lastRenderedPageBreak/>
        <w:t>- Nghị quyết trình tại kỳ họp giữa năm 2022</w:t>
      </w:r>
      <w:r w:rsidR="00042902">
        <w:t>: các S</w:t>
      </w:r>
      <w:r w:rsidRPr="004A6E7C">
        <w:t xml:space="preserve">ở, </w:t>
      </w:r>
      <w:r w:rsidR="00042902">
        <w:t>b</w:t>
      </w:r>
      <w:r w:rsidRPr="004A6E7C">
        <w:t xml:space="preserve">an, ngành gửi hồ sơ trình về Ủy ban nhân dân tỉnh </w:t>
      </w:r>
      <w:r w:rsidRPr="004A6E7C">
        <w:rPr>
          <w:b/>
        </w:rPr>
        <w:t>chậm nhất là ngày 15/5/2022.</w:t>
      </w:r>
    </w:p>
    <w:p w:rsidR="004A6E7C" w:rsidRPr="004A6E7C" w:rsidRDefault="004A6E7C" w:rsidP="000573FA">
      <w:pPr>
        <w:spacing w:after="120"/>
        <w:ind w:firstLine="720"/>
        <w:jc w:val="both"/>
        <w:rPr>
          <w:b/>
          <w:color w:val="FF0000"/>
        </w:rPr>
      </w:pPr>
      <w:r w:rsidRPr="004A6E7C">
        <w:t>- Nghị quyết trình tại kỳ họp cuối năm 2022</w:t>
      </w:r>
      <w:r w:rsidR="00042902">
        <w:t xml:space="preserve">: </w:t>
      </w:r>
      <w:r w:rsidRPr="004A6E7C">
        <w:t xml:space="preserve">các Sở, </w:t>
      </w:r>
      <w:r w:rsidR="00042902">
        <w:t>b</w:t>
      </w:r>
      <w:r w:rsidRPr="004A6E7C">
        <w:t xml:space="preserve">an, ngành gửi hồ sơ trình về Ủy ban nhân dân tỉnh </w:t>
      </w:r>
      <w:r w:rsidRPr="004A6E7C">
        <w:rPr>
          <w:b/>
        </w:rPr>
        <w:t>chậm nhất là</w:t>
      </w:r>
      <w:r w:rsidRPr="004A6E7C">
        <w:rPr>
          <w:b/>
          <w:color w:val="FF0000"/>
        </w:rPr>
        <w:t xml:space="preserve"> </w:t>
      </w:r>
      <w:r w:rsidRPr="004A6E7C">
        <w:rPr>
          <w:b/>
        </w:rPr>
        <w:t>ngày 15/10/2022.</w:t>
      </w:r>
    </w:p>
    <w:p w:rsidR="004A6E7C" w:rsidRPr="004A6E7C" w:rsidRDefault="00042902" w:rsidP="000573FA">
      <w:pPr>
        <w:spacing w:after="120"/>
        <w:ind w:firstLine="720"/>
        <w:jc w:val="both"/>
      </w:pPr>
      <w:r w:rsidRPr="00042902">
        <w:rPr>
          <w:b/>
        </w:rPr>
        <w:t>3.</w:t>
      </w:r>
      <w:r w:rsidR="004A6E7C" w:rsidRPr="00042902">
        <w:rPr>
          <w:b/>
        </w:rPr>
        <w:t xml:space="preserve"> Đối với đề nghị xây dựng Nghị quyết của Hội đồng nhân d</w:t>
      </w:r>
      <w:r>
        <w:rPr>
          <w:b/>
        </w:rPr>
        <w:t>ân tỉnh phát sinh tại 02 kỳ họp</w:t>
      </w:r>
      <w:r>
        <w:t>: C</w:t>
      </w:r>
      <w:r w:rsidR="004A6E7C" w:rsidRPr="004A6E7C">
        <w:t>ác Sở, ngành báo cáo cụ thể để xin ý kiến chỉ đạo của lãnh đạo Ủy ban nhân dân tỉnh phụ trách khối.</w:t>
      </w:r>
    </w:p>
    <w:p w:rsidR="00042902" w:rsidRDefault="00042902" w:rsidP="000573FA">
      <w:pPr>
        <w:spacing w:after="120"/>
        <w:ind w:firstLine="720"/>
        <w:jc w:val="both"/>
        <w:rPr>
          <w:b/>
        </w:rPr>
      </w:pPr>
      <w:r>
        <w:rPr>
          <w:b/>
        </w:rPr>
        <w:t>I</w:t>
      </w:r>
      <w:r w:rsidR="004A6E7C" w:rsidRPr="004A6E7C">
        <w:rPr>
          <w:b/>
        </w:rPr>
        <w:t xml:space="preserve">II. </w:t>
      </w:r>
      <w:r w:rsidR="00F315B4">
        <w:rPr>
          <w:b/>
        </w:rPr>
        <w:t>PHÂN CÔNG CHỈ ĐẠO, CHUẨN BỊ NGHỊ QUYẾT</w:t>
      </w:r>
      <w:r>
        <w:rPr>
          <w:b/>
        </w:rPr>
        <w:t>:</w:t>
      </w:r>
    </w:p>
    <w:p w:rsidR="004A6E7C" w:rsidRPr="00042902" w:rsidRDefault="004A6E7C" w:rsidP="000573FA">
      <w:pPr>
        <w:spacing w:after="120"/>
        <w:ind w:firstLine="720"/>
        <w:jc w:val="both"/>
        <w:rPr>
          <w:b/>
        </w:rPr>
      </w:pPr>
      <w:r w:rsidRPr="004A6E7C">
        <w:rPr>
          <w:b/>
        </w:rPr>
        <w:t xml:space="preserve">1. </w:t>
      </w:r>
      <w:r w:rsidR="00F315B4">
        <w:rPr>
          <w:b/>
        </w:rPr>
        <w:t xml:space="preserve">Tại </w:t>
      </w:r>
      <w:r w:rsidR="00042902">
        <w:rPr>
          <w:b/>
          <w:color w:val="000000"/>
        </w:rPr>
        <w:t>K</w:t>
      </w:r>
      <w:r w:rsidR="00042902" w:rsidRPr="004A6E7C">
        <w:rPr>
          <w:b/>
          <w:color w:val="000000"/>
        </w:rPr>
        <w:t>ỳ họp bổ sung</w:t>
      </w:r>
      <w:r w:rsidR="00042902">
        <w:rPr>
          <w:b/>
          <w:color w:val="000000"/>
        </w:rPr>
        <w:t>:</w:t>
      </w:r>
      <w:r w:rsidR="00042902" w:rsidRPr="004A6E7C">
        <w:rPr>
          <w:b/>
        </w:rPr>
        <w:t xml:space="preserve"> </w:t>
      </w:r>
      <w:r w:rsidR="00042902" w:rsidRPr="00042902">
        <w:t>Phó Chủ tịch UBND tỉnh Nguyễn Long Biên chỉ đạo</w:t>
      </w:r>
      <w:r w:rsidR="00042902" w:rsidRPr="00042902">
        <w:t>,</w:t>
      </w:r>
      <w:r w:rsidR="00042902" w:rsidRPr="00042902">
        <w:t xml:space="preserve"> chuẩn bị </w:t>
      </w:r>
      <w:r w:rsidRPr="00042902">
        <w:rPr>
          <w:color w:val="000000"/>
        </w:rPr>
        <w:t>trình 02 Nghị quyết</w:t>
      </w:r>
      <w:r w:rsidR="00042902">
        <w:rPr>
          <w:color w:val="000000"/>
        </w:rPr>
        <w:t xml:space="preserve"> </w:t>
      </w:r>
      <w:r w:rsidRPr="004A6E7C">
        <w:rPr>
          <w:i/>
          <w:color w:val="000000"/>
        </w:rPr>
        <w:t>(khoảng thời gian từ tháng 4/2022 đến tháng 5/2022)</w:t>
      </w:r>
    </w:p>
    <w:p w:rsidR="004A6E7C" w:rsidRPr="004A6E7C" w:rsidRDefault="004A6E7C" w:rsidP="000573FA">
      <w:pPr>
        <w:spacing w:after="120"/>
        <w:ind w:firstLine="720"/>
        <w:jc w:val="both"/>
        <w:rPr>
          <w:lang w:val="da-DK"/>
        </w:rPr>
      </w:pPr>
      <w:r w:rsidRPr="004A6E7C">
        <w:t xml:space="preserve">- Nghị quyết </w:t>
      </w:r>
      <w:r w:rsidRPr="004A6E7C">
        <w:rPr>
          <w:rStyle w:val="fontstyle01"/>
        </w:rPr>
        <w:t xml:space="preserve">quy định nội dung và mức chi các kỳ thi đối với giáo dục phổ thông trên địa bàn tỉnh. </w:t>
      </w:r>
      <w:r w:rsidRPr="004A6E7C">
        <w:rPr>
          <w:lang w:val="da-DK"/>
        </w:rPr>
        <w:t xml:space="preserve">Cơ quan chủ trì dự thảo: </w:t>
      </w:r>
      <w:r w:rsidRPr="00042902">
        <w:rPr>
          <w:b/>
          <w:lang w:val="da-DK"/>
        </w:rPr>
        <w:t>Sở Giáo dục và Đào tạo.</w:t>
      </w:r>
    </w:p>
    <w:p w:rsidR="004A6E7C" w:rsidRPr="004A6E7C" w:rsidRDefault="004A6E7C" w:rsidP="000573FA">
      <w:pPr>
        <w:spacing w:after="120"/>
        <w:ind w:firstLine="720"/>
        <w:jc w:val="both"/>
        <w:rPr>
          <w:b/>
        </w:rPr>
      </w:pPr>
      <w:r w:rsidRPr="004A6E7C">
        <w:t>-</w:t>
      </w:r>
      <w:r w:rsidRPr="004A6E7C">
        <w:rPr>
          <w:b/>
        </w:rPr>
        <w:t xml:space="preserve"> </w:t>
      </w:r>
      <w:r w:rsidRPr="004A6E7C">
        <w:rPr>
          <w:iCs/>
          <w:color w:val="000000"/>
        </w:rPr>
        <w:t>Nghị quyết quy định nguyên tắc, tiêu chí, định mức phân bổ vốn ngân sách</w:t>
      </w:r>
      <w:r w:rsidR="00042902">
        <w:rPr>
          <w:iCs/>
          <w:color w:val="000000"/>
        </w:rPr>
        <w:t xml:space="preserve"> </w:t>
      </w:r>
      <w:r w:rsidRPr="004A6E7C">
        <w:rPr>
          <w:iCs/>
          <w:color w:val="000000"/>
        </w:rPr>
        <w:t>nhà nước đầu tư trung hạn và hằng năm thực hiện chương trình mục tiêu quốc</w:t>
      </w:r>
      <w:r w:rsidR="00042902">
        <w:rPr>
          <w:iCs/>
          <w:color w:val="000000"/>
        </w:rPr>
        <w:t xml:space="preserve"> </w:t>
      </w:r>
      <w:r w:rsidRPr="004A6E7C">
        <w:rPr>
          <w:iCs/>
          <w:color w:val="000000"/>
        </w:rPr>
        <w:t>gia</w:t>
      </w:r>
      <w:r w:rsidR="00042902">
        <w:rPr>
          <w:iCs/>
          <w:color w:val="000000"/>
        </w:rPr>
        <w:t xml:space="preserve"> </w:t>
      </w:r>
      <w:r w:rsidRPr="004A6E7C">
        <w:rPr>
          <w:iCs/>
          <w:color w:val="000000"/>
        </w:rPr>
        <w:t>phát triển kinh tế - xã hội vùng đồng bào dân tộc thiểu số và miền núi giai</w:t>
      </w:r>
      <w:r w:rsidR="00042902">
        <w:rPr>
          <w:iCs/>
          <w:color w:val="000000"/>
        </w:rPr>
        <w:t xml:space="preserve"> </w:t>
      </w:r>
      <w:r w:rsidRPr="004A6E7C">
        <w:rPr>
          <w:iCs/>
          <w:color w:val="000000"/>
        </w:rPr>
        <w:t>đoạn</w:t>
      </w:r>
      <w:r w:rsidR="00042902">
        <w:rPr>
          <w:iCs/>
          <w:color w:val="000000"/>
        </w:rPr>
        <w:t xml:space="preserve"> </w:t>
      </w:r>
      <w:r w:rsidRPr="004A6E7C">
        <w:rPr>
          <w:iCs/>
          <w:color w:val="000000"/>
        </w:rPr>
        <w:t>2021-2030, giai đoạn I: từ năm 2021 đến năm 2025 trên địa bàn tỉnh Ninh</w:t>
      </w:r>
      <w:r w:rsidR="00042902">
        <w:rPr>
          <w:iCs/>
          <w:color w:val="000000"/>
        </w:rPr>
        <w:t xml:space="preserve"> </w:t>
      </w:r>
      <w:r w:rsidRPr="004A6E7C">
        <w:rPr>
          <w:iCs/>
          <w:color w:val="000000"/>
        </w:rPr>
        <w:t>Thuận.</w:t>
      </w:r>
      <w:r w:rsidRPr="004A6E7C">
        <w:rPr>
          <w:lang w:val="da-DK"/>
        </w:rPr>
        <w:t xml:space="preserve"> Cơ quan chủ trì dự thảo: </w:t>
      </w:r>
      <w:r w:rsidRPr="00042902">
        <w:rPr>
          <w:b/>
          <w:lang w:val="da-DK"/>
        </w:rPr>
        <w:t>Ban Dân tộc</w:t>
      </w:r>
      <w:r w:rsidRPr="004A6E7C">
        <w:rPr>
          <w:lang w:val="da-DK"/>
        </w:rPr>
        <w:t>.</w:t>
      </w:r>
    </w:p>
    <w:p w:rsidR="004A6E7C" w:rsidRPr="004A6E7C" w:rsidRDefault="004A6E7C" w:rsidP="000573FA">
      <w:pPr>
        <w:widowControl w:val="0"/>
        <w:tabs>
          <w:tab w:val="left" w:pos="2175"/>
        </w:tabs>
        <w:spacing w:after="120"/>
        <w:ind w:right="50" w:firstLine="720"/>
        <w:jc w:val="both"/>
        <w:rPr>
          <w:b/>
          <w:color w:val="FF0000"/>
        </w:rPr>
      </w:pPr>
      <w:r w:rsidRPr="004A6E7C">
        <w:rPr>
          <w:b/>
        </w:rPr>
        <w:t xml:space="preserve">2. </w:t>
      </w:r>
      <w:r w:rsidR="00F315B4">
        <w:rPr>
          <w:b/>
        </w:rPr>
        <w:t xml:space="preserve">Tại </w:t>
      </w:r>
      <w:r w:rsidRPr="004A6E7C">
        <w:rPr>
          <w:b/>
        </w:rPr>
        <w:t>Kỳ họp giữa năm 2022,</w:t>
      </w:r>
      <w:r w:rsidRPr="004A6E7C">
        <w:rPr>
          <w:b/>
          <w:color w:val="FF0000"/>
        </w:rPr>
        <w:t xml:space="preserve"> </w:t>
      </w:r>
      <w:r w:rsidRPr="004A6E7C">
        <w:rPr>
          <w:b/>
        </w:rPr>
        <w:t>gồm 24 Nghị quyết:</w:t>
      </w:r>
    </w:p>
    <w:p w:rsidR="004A6E7C" w:rsidRPr="004A6E7C" w:rsidRDefault="004A6E7C" w:rsidP="000573FA">
      <w:pPr>
        <w:spacing w:after="120"/>
        <w:ind w:firstLine="720"/>
        <w:jc w:val="both"/>
        <w:rPr>
          <w:b/>
          <w:color w:val="FF0000"/>
        </w:rPr>
      </w:pPr>
      <w:r w:rsidRPr="004A6E7C">
        <w:rPr>
          <w:b/>
        </w:rPr>
        <w:t xml:space="preserve">a) Chủ tịch </w:t>
      </w:r>
      <w:r w:rsidR="00F315B4">
        <w:rPr>
          <w:b/>
        </w:rPr>
        <w:t>UBND</w:t>
      </w:r>
      <w:r w:rsidRPr="004A6E7C">
        <w:rPr>
          <w:b/>
        </w:rPr>
        <w:t xml:space="preserve"> t</w:t>
      </w:r>
      <w:r w:rsidR="00F315B4">
        <w:rPr>
          <w:b/>
        </w:rPr>
        <w:t xml:space="preserve">ỉnh: </w:t>
      </w:r>
      <w:r w:rsidRPr="004A6E7C">
        <w:rPr>
          <w:b/>
        </w:rPr>
        <w:t>11</w:t>
      </w:r>
      <w:r w:rsidR="00D80A79">
        <w:rPr>
          <w:b/>
        </w:rPr>
        <w:t xml:space="preserve"> Nghị quyết</w:t>
      </w:r>
    </w:p>
    <w:p w:rsidR="004A6E7C" w:rsidRPr="004A6E7C" w:rsidRDefault="004A6E7C" w:rsidP="000573FA">
      <w:pPr>
        <w:spacing w:after="120"/>
        <w:ind w:firstLine="720"/>
        <w:jc w:val="both"/>
        <w:rPr>
          <w:lang w:val="da-DK"/>
        </w:rPr>
      </w:pPr>
      <w:r w:rsidRPr="004A6E7C">
        <w:t>- Nghị quyết Quy hoạch tỉnh Ninh Thuận thời kỳ 2021 - 2030 và tầm nhìn đến năm 2050.</w:t>
      </w:r>
      <w:r w:rsidRPr="004A6E7C">
        <w:rPr>
          <w:lang w:val="da-DK"/>
        </w:rPr>
        <w:t xml:space="preserve"> Cơ quan chủ trì dự thảo: </w:t>
      </w:r>
      <w:r w:rsidRPr="00D80A79">
        <w:rPr>
          <w:b/>
          <w:lang w:val="da-DK"/>
        </w:rPr>
        <w:t>Sở Kế hoạch và Đầu tư</w:t>
      </w:r>
      <w:r w:rsidRPr="004A6E7C">
        <w:rPr>
          <w:lang w:val="da-DK"/>
        </w:rPr>
        <w:t>.</w:t>
      </w:r>
    </w:p>
    <w:p w:rsidR="004A6E7C" w:rsidRPr="004A6E7C" w:rsidRDefault="004A6E7C" w:rsidP="000573FA">
      <w:pPr>
        <w:spacing w:after="120"/>
        <w:ind w:firstLine="720"/>
        <w:jc w:val="both"/>
        <w:rPr>
          <w:lang w:val="da-DK"/>
        </w:rPr>
      </w:pPr>
      <w:r w:rsidRPr="004A6E7C">
        <w:rPr>
          <w:color w:val="000000"/>
        </w:rPr>
        <w:t>- Nghị quyết Phát triển kinh tế biển đến năm 2025 và tầm nhìn những năm tiếp theo.</w:t>
      </w:r>
      <w:r w:rsidRPr="004A6E7C">
        <w:rPr>
          <w:lang w:val="da-DK"/>
        </w:rPr>
        <w:t xml:space="preserve"> Cơ quan chủ trì dự thảo: </w:t>
      </w:r>
      <w:r w:rsidRPr="00D80A79">
        <w:rPr>
          <w:b/>
          <w:lang w:val="da-DK"/>
        </w:rPr>
        <w:t>Sở Kế hoạch và Đầu tư</w:t>
      </w:r>
      <w:r w:rsidRPr="004A6E7C">
        <w:rPr>
          <w:lang w:val="da-DK"/>
        </w:rPr>
        <w:t>.</w:t>
      </w:r>
    </w:p>
    <w:p w:rsidR="004A6E7C" w:rsidRPr="004A6E7C" w:rsidRDefault="004A6E7C" w:rsidP="000573FA">
      <w:pPr>
        <w:spacing w:after="120"/>
        <w:ind w:firstLine="720"/>
        <w:jc w:val="both"/>
        <w:rPr>
          <w:lang w:val="da-DK"/>
        </w:rPr>
      </w:pPr>
      <w:r w:rsidRPr="004A6E7C">
        <w:rPr>
          <w:lang w:val="da-DK"/>
        </w:rPr>
        <w:t xml:space="preserve">- </w:t>
      </w:r>
      <w:r w:rsidRPr="004A6E7C">
        <w:rPr>
          <w:rStyle w:val="fontstyle01"/>
        </w:rPr>
        <w:t xml:space="preserve">Nghị quyết </w:t>
      </w:r>
      <w:r w:rsidRPr="004A6E7C">
        <w:rPr>
          <w:color w:val="000000"/>
        </w:rPr>
        <w:t xml:space="preserve">Huy động nguồn lực ưu tiên xây dựng kết cấu hạ tầng cấp thiết giai đoạn 2021 - 2025. </w:t>
      </w:r>
      <w:r w:rsidRPr="004A6E7C">
        <w:rPr>
          <w:lang w:val="da-DK"/>
        </w:rPr>
        <w:t xml:space="preserve">Cơ quan chủ trì dự thảo: </w:t>
      </w:r>
      <w:r w:rsidRPr="00D80A79">
        <w:rPr>
          <w:b/>
          <w:lang w:val="da-DK"/>
        </w:rPr>
        <w:t>Sở Kế hoạch và Đầu tư</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rPr>
          <w:rStyle w:val="PageNumber"/>
        </w:rPr>
        <w:t xml:space="preserve"> </w:t>
      </w:r>
      <w:r w:rsidRPr="004A6E7C">
        <w:rPr>
          <w:rStyle w:val="fontstyle01"/>
        </w:rPr>
        <w:t xml:space="preserve">Nghị quyết </w:t>
      </w:r>
      <w:r w:rsidRPr="004A6E7C">
        <w:rPr>
          <w:color w:val="000000"/>
        </w:rPr>
        <w:t>Nâng cao chất lượng nguồn nhân lực các ngành kinh tế trọng điểm của tỉnh đến năm 2025, định hướng đến năm 2030.</w:t>
      </w:r>
      <w:r w:rsidRPr="004A6E7C">
        <w:rPr>
          <w:lang w:val="da-DK"/>
        </w:rPr>
        <w:t xml:space="preserve"> Cơ quan chủ trì dự thảo: </w:t>
      </w:r>
      <w:r w:rsidRPr="00D80A79">
        <w:rPr>
          <w:b/>
          <w:lang w:val="da-DK"/>
        </w:rPr>
        <w:t>Sở Kế hoạch và Đầu tư</w:t>
      </w:r>
      <w:r w:rsidRPr="004A6E7C">
        <w:rPr>
          <w:lang w:val="da-DK"/>
        </w:rPr>
        <w:t>.</w:t>
      </w:r>
    </w:p>
    <w:p w:rsidR="004A6E7C" w:rsidRPr="00D80A79" w:rsidRDefault="004A6E7C" w:rsidP="000573FA">
      <w:pPr>
        <w:spacing w:after="120"/>
        <w:ind w:firstLine="720"/>
        <w:jc w:val="both"/>
        <w:rPr>
          <w:spacing w:val="-6"/>
          <w:lang w:val="da-DK"/>
        </w:rPr>
      </w:pPr>
      <w:r w:rsidRPr="00D80A79">
        <w:rPr>
          <w:spacing w:val="-6"/>
          <w:lang w:val="da-DK"/>
        </w:rPr>
        <w:t>-</w:t>
      </w:r>
      <w:r w:rsidRPr="00D80A79">
        <w:rPr>
          <w:color w:val="000000"/>
          <w:spacing w:val="-6"/>
        </w:rPr>
        <w:t xml:space="preserve"> Nghị quyết Đề án phát triển vùng kinh tế trọng điểm phía Nam đến năm 2025, định hướng đến năm 2030.</w:t>
      </w:r>
      <w:r w:rsidRPr="00D80A79">
        <w:rPr>
          <w:spacing w:val="-6"/>
          <w:lang w:val="da-DK"/>
        </w:rPr>
        <w:t xml:space="preserve"> Cơ quan chủ trì dự thảo: </w:t>
      </w:r>
      <w:r w:rsidRPr="00D80A79">
        <w:rPr>
          <w:b/>
          <w:spacing w:val="-6"/>
          <w:lang w:val="da-DK"/>
        </w:rPr>
        <w:t>Sở Kế hoạch và Đầu tư</w:t>
      </w:r>
      <w:r w:rsidRPr="00D80A79">
        <w:rPr>
          <w:spacing w:val="-6"/>
          <w:lang w:val="da-DK"/>
        </w:rPr>
        <w:t>.</w:t>
      </w:r>
    </w:p>
    <w:p w:rsidR="004A6E7C" w:rsidRPr="004A6E7C" w:rsidRDefault="004A6E7C" w:rsidP="000573FA">
      <w:pPr>
        <w:spacing w:after="120"/>
        <w:ind w:firstLine="720"/>
        <w:jc w:val="both"/>
        <w:rPr>
          <w:lang w:val="da-DK"/>
        </w:rPr>
      </w:pPr>
      <w:r w:rsidRPr="004A6E7C">
        <w:rPr>
          <w:lang w:val="da-DK"/>
        </w:rPr>
        <w:t xml:space="preserve">- </w:t>
      </w:r>
      <w:r w:rsidRPr="004A6E7C">
        <w:rPr>
          <w:color w:val="000000"/>
        </w:rPr>
        <w:t>Nghị quyết Đề án ổn định sản xuất, đời sống nhân dân và phát triển khu dân cư đối với các vị trí trước đây Quy hoạch xây dựng nhà máy điện hạt nhân 1 và 2.</w:t>
      </w:r>
      <w:r w:rsidRPr="004A6E7C">
        <w:rPr>
          <w:lang w:val="da-DK"/>
        </w:rPr>
        <w:t xml:space="preserve"> Cơ quan chủ trì dự thảo: </w:t>
      </w:r>
      <w:r w:rsidRPr="00D80A79">
        <w:rPr>
          <w:b/>
          <w:lang w:val="da-DK"/>
        </w:rPr>
        <w:t>Sở Kế hoạch và Đầu tư</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rPr>
          <w:color w:val="000000"/>
        </w:rPr>
        <w:t xml:space="preserve"> Nghị quyết Kế hoạch giao, bổ sung, điều chỉnh đầu tư công trung hạn giai đoạn 2021- 2025 của các nguồn vốn.</w:t>
      </w:r>
      <w:r w:rsidRPr="004A6E7C">
        <w:rPr>
          <w:lang w:val="da-DK"/>
        </w:rPr>
        <w:t xml:space="preserve"> Cơ quan chủ trì dự thảo: </w:t>
      </w:r>
      <w:r w:rsidRPr="00D80A79">
        <w:rPr>
          <w:b/>
          <w:lang w:val="da-DK"/>
        </w:rPr>
        <w:t>Sở Kế hoạch và Đầu tư</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t xml:space="preserve"> Nghị quyết về chương trình cải cách hành chính tỉnh Ninh Thuận đến năm 2025.</w:t>
      </w:r>
      <w:r w:rsidRPr="004A6E7C">
        <w:rPr>
          <w:lang w:val="da-DK"/>
        </w:rPr>
        <w:t xml:space="preserve"> Cơ quan chủ trì dự thảo: </w:t>
      </w:r>
      <w:r w:rsidRPr="00D80A79">
        <w:rPr>
          <w:b/>
          <w:lang w:val="da-DK"/>
        </w:rPr>
        <w:t>Sở Nội vụ</w:t>
      </w:r>
      <w:r w:rsidRPr="004A6E7C">
        <w:rPr>
          <w:lang w:val="da-DK"/>
        </w:rPr>
        <w:t>.</w:t>
      </w:r>
    </w:p>
    <w:p w:rsidR="004A6E7C" w:rsidRPr="004A6E7C" w:rsidRDefault="004A6E7C" w:rsidP="000573FA">
      <w:pPr>
        <w:spacing w:after="120"/>
        <w:ind w:firstLine="720"/>
        <w:jc w:val="both"/>
        <w:rPr>
          <w:lang w:val="da-DK"/>
        </w:rPr>
      </w:pPr>
      <w:r w:rsidRPr="004A6E7C">
        <w:rPr>
          <w:lang w:val="da-DK"/>
        </w:rPr>
        <w:lastRenderedPageBreak/>
        <w:t>-</w:t>
      </w:r>
      <w:r w:rsidRPr="004A6E7C">
        <w:t xml:space="preserve"> Nghị quyết quy định chính sách trợ cấp thôi việc đối với cán bộ chủ chốt cấp xã và chính sách hỗ trợ đối với cán bộ, công chức luân chuyển từ tỉnh về huyện, từ huyện về xã.</w:t>
      </w:r>
      <w:r w:rsidRPr="004A6E7C">
        <w:rPr>
          <w:lang w:val="da-DK"/>
        </w:rPr>
        <w:t xml:space="preserve"> Cơ quan chủ trì dự thảo: </w:t>
      </w:r>
      <w:r w:rsidRPr="00D80A79">
        <w:rPr>
          <w:b/>
          <w:lang w:val="da-DK"/>
        </w:rPr>
        <w:t>Sở Nội vụ.</w:t>
      </w:r>
    </w:p>
    <w:p w:rsidR="004A6E7C" w:rsidRPr="004A6E7C" w:rsidRDefault="004A6E7C" w:rsidP="000573FA">
      <w:pPr>
        <w:spacing w:after="120"/>
        <w:ind w:firstLine="720"/>
        <w:jc w:val="both"/>
      </w:pPr>
      <w:r w:rsidRPr="004A6E7C">
        <w:t xml:space="preserve">- Nghị quyết điều chỉnh tổng biên chế sự nghiệp năm 2022 của tỉnh. Cơ quan chủ trì dự thảo: </w:t>
      </w:r>
      <w:r w:rsidRPr="00D80A79">
        <w:rPr>
          <w:b/>
        </w:rPr>
        <w:t>Sở Nội vụ</w:t>
      </w:r>
      <w:r w:rsidRPr="004A6E7C">
        <w:t>.</w:t>
      </w:r>
    </w:p>
    <w:p w:rsidR="004A6E7C" w:rsidRPr="004A6E7C" w:rsidRDefault="004A6E7C" w:rsidP="000573FA">
      <w:pPr>
        <w:spacing w:after="120"/>
        <w:ind w:firstLine="720"/>
        <w:jc w:val="both"/>
        <w:rPr>
          <w:lang w:val="da-DK"/>
        </w:rPr>
      </w:pPr>
      <w:r w:rsidRPr="004A6E7C">
        <w:rPr>
          <w:lang w:val="da-DK"/>
        </w:rPr>
        <w:t xml:space="preserve">- </w:t>
      </w:r>
      <w:r w:rsidRPr="004A6E7C">
        <w:t>Nghị quyết quy định chế độ, chính sách đối với lực lượng Công an xã bán chuyên trách trên địa bàn tỉnh.</w:t>
      </w:r>
      <w:r w:rsidRPr="004A6E7C">
        <w:rPr>
          <w:lang w:val="da-DK"/>
        </w:rPr>
        <w:t xml:space="preserve"> Cơ quan chủ trì dự thảo: </w:t>
      </w:r>
      <w:r w:rsidRPr="00D80A79">
        <w:rPr>
          <w:b/>
          <w:lang w:val="da-DK"/>
        </w:rPr>
        <w:t>Công an tỉnh</w:t>
      </w:r>
      <w:r w:rsidRPr="004A6E7C">
        <w:rPr>
          <w:lang w:val="da-DK"/>
        </w:rPr>
        <w:t>.</w:t>
      </w:r>
    </w:p>
    <w:p w:rsidR="004A6E7C" w:rsidRPr="004A6E7C" w:rsidRDefault="004A6E7C" w:rsidP="000573FA">
      <w:pPr>
        <w:spacing w:after="120"/>
        <w:ind w:firstLine="720"/>
        <w:jc w:val="both"/>
        <w:rPr>
          <w:b/>
          <w:color w:val="FF0000"/>
        </w:rPr>
      </w:pPr>
      <w:r w:rsidRPr="004A6E7C">
        <w:rPr>
          <w:b/>
        </w:rPr>
        <w:t xml:space="preserve">b) Phó Chủ tịch </w:t>
      </w:r>
      <w:r w:rsidR="00F315B4">
        <w:rPr>
          <w:b/>
        </w:rPr>
        <w:t>UBND</w:t>
      </w:r>
      <w:r w:rsidRPr="004A6E7C">
        <w:rPr>
          <w:b/>
        </w:rPr>
        <w:t xml:space="preserve"> tỉnh Nguyễn Long Biên</w:t>
      </w:r>
      <w:r w:rsidR="00F315B4">
        <w:rPr>
          <w:b/>
        </w:rPr>
        <w:t xml:space="preserve">: </w:t>
      </w:r>
      <w:r w:rsidRPr="004A6E7C">
        <w:rPr>
          <w:b/>
        </w:rPr>
        <w:t>06 Nghị quyết</w:t>
      </w:r>
    </w:p>
    <w:p w:rsidR="004A6E7C" w:rsidRPr="004A6E7C" w:rsidRDefault="004A6E7C" w:rsidP="000573FA">
      <w:pPr>
        <w:spacing w:after="120"/>
        <w:ind w:firstLine="720"/>
        <w:jc w:val="both"/>
        <w:rPr>
          <w:lang w:val="da-DK"/>
        </w:rPr>
      </w:pPr>
      <w:r w:rsidRPr="004A6E7C">
        <w:rPr>
          <w:b/>
        </w:rPr>
        <w:t>-</w:t>
      </w:r>
      <w:r w:rsidRPr="004A6E7C">
        <w:rPr>
          <w:color w:val="000000"/>
        </w:rPr>
        <w:t xml:space="preserve"> Nghị quyết chính sách về phát triển du lịch Ninh Thuận trở thành ngành kinh tế mũi nhọn giai đoạn 2021-2025, tầm nhìn đến năm 2030.</w:t>
      </w:r>
      <w:r w:rsidRPr="004A6E7C">
        <w:rPr>
          <w:lang w:val="da-DK"/>
        </w:rPr>
        <w:t xml:space="preserve"> Cơ quan chủ trì dự thảo: </w:t>
      </w:r>
      <w:r w:rsidRPr="00D80A79">
        <w:rPr>
          <w:b/>
          <w:lang w:val="da-DK"/>
        </w:rPr>
        <w:t>Sở Văn hóa, Thể thao và Du lịch</w:t>
      </w:r>
      <w:r w:rsidRPr="004A6E7C">
        <w:rPr>
          <w:lang w:val="da-DK"/>
        </w:rPr>
        <w:t>.</w:t>
      </w:r>
    </w:p>
    <w:p w:rsidR="004A6E7C" w:rsidRPr="004A6E7C" w:rsidRDefault="004A6E7C" w:rsidP="000573FA">
      <w:pPr>
        <w:spacing w:after="120"/>
        <w:ind w:firstLine="720"/>
        <w:jc w:val="both"/>
        <w:rPr>
          <w:lang w:val="da-DK"/>
        </w:rPr>
      </w:pPr>
      <w:r w:rsidRPr="004A6E7C">
        <w:rPr>
          <w:lang w:val="da-DK"/>
        </w:rPr>
        <w:t xml:space="preserve">- </w:t>
      </w:r>
      <w:r w:rsidRPr="004A6E7C">
        <w:rPr>
          <w:rStyle w:val="fontstyle01"/>
        </w:rPr>
        <w:t>Nghị quyết quy định chính sách hỗ trợ đào tạo bác sĩ tuyến y tế cơ sở và chuyên ngành hiếm ngành y tế tỉnh Ninh Thuận giai đoạn 2021-2025.</w:t>
      </w:r>
      <w:r w:rsidRPr="004A6E7C">
        <w:rPr>
          <w:lang w:val="da-DK"/>
        </w:rPr>
        <w:t xml:space="preserve"> Cơ quan chủ trì dự thảo: </w:t>
      </w:r>
      <w:r w:rsidRPr="00E0301E">
        <w:rPr>
          <w:b/>
          <w:lang w:val="da-DK"/>
        </w:rPr>
        <w:t>Sở Y tế</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rPr>
          <w:color w:val="000000"/>
        </w:rPr>
        <w:t xml:space="preserve"> Nghị quyết về thực hiện hiệu quả Chương trình mục tiêu quốc gia phát triển kinh tế - xã hội v</w:t>
      </w:r>
      <w:r w:rsidR="00E0301E">
        <w:rPr>
          <w:color w:val="000000"/>
        </w:rPr>
        <w:t>ùng đồng bào dân tộc thiểu số</w:t>
      </w:r>
      <w:r w:rsidRPr="004A6E7C">
        <w:rPr>
          <w:color w:val="000000"/>
        </w:rPr>
        <w:t xml:space="preserve"> và miền núi giai đoạn 2021-2026, định hướng đến năm 2030 tỉnh Ninh Thuận.</w:t>
      </w:r>
      <w:r w:rsidRPr="004A6E7C">
        <w:rPr>
          <w:lang w:val="da-DK"/>
        </w:rPr>
        <w:t xml:space="preserve"> Cơ quan chủ trì dự thảo: </w:t>
      </w:r>
      <w:r w:rsidRPr="00E0301E">
        <w:rPr>
          <w:b/>
          <w:lang w:val="da-DK"/>
        </w:rPr>
        <w:t>Ban Dân tộc</w:t>
      </w:r>
      <w:r w:rsidRPr="004A6E7C">
        <w:rPr>
          <w:lang w:val="da-DK"/>
        </w:rPr>
        <w:t>.</w:t>
      </w:r>
    </w:p>
    <w:p w:rsidR="004A6E7C" w:rsidRPr="004A6E7C" w:rsidRDefault="004A6E7C" w:rsidP="000573FA">
      <w:pPr>
        <w:spacing w:after="120"/>
        <w:ind w:firstLine="720"/>
        <w:jc w:val="both"/>
        <w:rPr>
          <w:lang w:val="da-DK"/>
        </w:rPr>
      </w:pPr>
      <w:r w:rsidRPr="004A6E7C">
        <w:rPr>
          <w:lang w:val="da-DK"/>
        </w:rPr>
        <w:t xml:space="preserve">- </w:t>
      </w:r>
      <w:r w:rsidRPr="004A6E7C">
        <w:t>Nghị quyết Quy định các khoản thu dịch vụ phục vụ công tác chăm sóc và giáo dục trẻ theo chương trình GDMN.</w:t>
      </w:r>
      <w:r w:rsidRPr="004A6E7C">
        <w:rPr>
          <w:lang w:val="da-DK"/>
        </w:rPr>
        <w:t xml:space="preserve"> Cơ quan chủ trì dự thảo: </w:t>
      </w:r>
      <w:r w:rsidRPr="00E0301E">
        <w:rPr>
          <w:b/>
          <w:lang w:val="da-DK"/>
        </w:rPr>
        <w:t>Sở Giáo dục và Đào tạo</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t xml:space="preserve"> Nghị quyết quy định mức chi tập huấn, bồi dưỡng giáo viên và cán bộ quản lý cơ sở giáo dục để thực hiện chương trình mới, sách giáo khoa mới giáo dục phổ thông.</w:t>
      </w:r>
      <w:r w:rsidRPr="004A6E7C">
        <w:rPr>
          <w:lang w:val="da-DK"/>
        </w:rPr>
        <w:t xml:space="preserve"> Cơ quan chủ trì dự thảo: </w:t>
      </w:r>
      <w:r w:rsidRPr="00E0301E">
        <w:rPr>
          <w:b/>
          <w:lang w:val="da-DK"/>
        </w:rPr>
        <w:t>Sở Giáo dục và Đào tạo</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t xml:space="preserve"> </w:t>
      </w:r>
      <w:r w:rsidRPr="004A6E7C">
        <w:rPr>
          <w:lang w:val="da-DK"/>
        </w:rPr>
        <w:t xml:space="preserve">Nghị quyết quy định mức thu học phí đối với cơ sở giáo dục thuộc hệ thống giáo dục quốc dân trong năm 2022-2023. Cơ quan chủ trì dự thảo: </w:t>
      </w:r>
      <w:r w:rsidRPr="00E0301E">
        <w:rPr>
          <w:b/>
          <w:lang w:val="da-DK"/>
        </w:rPr>
        <w:t>Sở Giáo dục và Đào tạo</w:t>
      </w:r>
      <w:r w:rsidRPr="004A6E7C">
        <w:rPr>
          <w:lang w:val="da-DK"/>
        </w:rPr>
        <w:t>.</w:t>
      </w:r>
    </w:p>
    <w:p w:rsidR="004A6E7C" w:rsidRPr="004A6E7C" w:rsidRDefault="004A6E7C" w:rsidP="000573FA">
      <w:pPr>
        <w:spacing w:after="120"/>
        <w:ind w:firstLine="720"/>
        <w:jc w:val="both"/>
        <w:rPr>
          <w:b/>
        </w:rPr>
      </w:pPr>
      <w:r w:rsidRPr="004A6E7C">
        <w:rPr>
          <w:b/>
        </w:rPr>
        <w:t xml:space="preserve">c) Phó Chủ tịch </w:t>
      </w:r>
      <w:r w:rsidR="00E0301E">
        <w:rPr>
          <w:b/>
        </w:rPr>
        <w:t>UBND</w:t>
      </w:r>
      <w:r w:rsidR="00F315B4">
        <w:rPr>
          <w:b/>
        </w:rPr>
        <w:t xml:space="preserve"> tỉnh Phan Tấn Cảnh: </w:t>
      </w:r>
      <w:r w:rsidRPr="004A6E7C">
        <w:rPr>
          <w:b/>
        </w:rPr>
        <w:t>02</w:t>
      </w:r>
      <w:r w:rsidR="00E0301E">
        <w:rPr>
          <w:b/>
        </w:rPr>
        <w:t xml:space="preserve"> Nghị quyết</w:t>
      </w:r>
    </w:p>
    <w:p w:rsidR="004A6E7C" w:rsidRPr="004A6E7C" w:rsidRDefault="004A6E7C" w:rsidP="000573FA">
      <w:pPr>
        <w:spacing w:after="120"/>
        <w:ind w:firstLine="720"/>
        <w:jc w:val="both"/>
        <w:rPr>
          <w:lang w:val="da-DK"/>
        </w:rPr>
      </w:pPr>
      <w:r w:rsidRPr="004A6E7C">
        <w:t>- Nghị quyết thông qua Đồ án điều chỉnh Quy hoạch chung xây dựng thành phố Phan Rang – Tháp Chàm.</w:t>
      </w:r>
      <w:r w:rsidRPr="004A6E7C">
        <w:rPr>
          <w:lang w:val="da-DK"/>
        </w:rPr>
        <w:t xml:space="preserve"> Cơ quan chủ trì dự thảo: </w:t>
      </w:r>
      <w:r w:rsidRPr="00E0301E">
        <w:rPr>
          <w:b/>
          <w:lang w:val="da-DK"/>
        </w:rPr>
        <w:t>Sở Xây dựng</w:t>
      </w:r>
      <w:r w:rsidRPr="004A6E7C">
        <w:rPr>
          <w:lang w:val="da-DK"/>
        </w:rPr>
        <w:t>.</w:t>
      </w:r>
    </w:p>
    <w:p w:rsidR="004A6E7C" w:rsidRPr="004A6E7C" w:rsidRDefault="004A6E7C" w:rsidP="000573FA">
      <w:pPr>
        <w:spacing w:after="120"/>
        <w:ind w:firstLine="720"/>
        <w:jc w:val="both"/>
        <w:rPr>
          <w:lang w:val="da-DK"/>
        </w:rPr>
      </w:pPr>
      <w:r w:rsidRPr="004A6E7C">
        <w:rPr>
          <w:lang w:val="da-DK"/>
        </w:rPr>
        <w:t>-</w:t>
      </w:r>
      <w:r w:rsidRPr="004A6E7C">
        <w:t xml:space="preserve"> Nghị quyết về phát triển công nghiệp giai đoạn 2021-2025.</w:t>
      </w:r>
      <w:r w:rsidRPr="004A6E7C">
        <w:rPr>
          <w:lang w:val="da-DK"/>
        </w:rPr>
        <w:t xml:space="preserve"> Cơ quan chủ trì dự thảo: </w:t>
      </w:r>
      <w:r w:rsidRPr="00E0301E">
        <w:rPr>
          <w:b/>
          <w:lang w:val="da-DK"/>
        </w:rPr>
        <w:t>Sở Công Thương</w:t>
      </w:r>
      <w:r w:rsidRPr="004A6E7C">
        <w:rPr>
          <w:lang w:val="da-DK"/>
        </w:rPr>
        <w:t>.</w:t>
      </w:r>
    </w:p>
    <w:p w:rsidR="004A6E7C" w:rsidRPr="004A6E7C" w:rsidRDefault="004A6E7C" w:rsidP="000573FA">
      <w:pPr>
        <w:spacing w:after="120"/>
        <w:ind w:firstLine="720"/>
        <w:jc w:val="both"/>
        <w:rPr>
          <w:b/>
          <w:color w:val="FF0000"/>
        </w:rPr>
      </w:pPr>
      <w:r w:rsidRPr="004A6E7C">
        <w:rPr>
          <w:b/>
        </w:rPr>
        <w:t xml:space="preserve">d) Phó Chủ tịch </w:t>
      </w:r>
      <w:r w:rsidR="00E0301E">
        <w:rPr>
          <w:b/>
        </w:rPr>
        <w:t>UBND</w:t>
      </w:r>
      <w:r w:rsidRPr="004A6E7C">
        <w:rPr>
          <w:b/>
        </w:rPr>
        <w:t xml:space="preserve"> tỉnh Lê Huyền</w:t>
      </w:r>
      <w:r w:rsidR="00F315B4">
        <w:rPr>
          <w:b/>
        </w:rPr>
        <w:t>:</w:t>
      </w:r>
      <w:r w:rsidRPr="004A6E7C">
        <w:rPr>
          <w:b/>
        </w:rPr>
        <w:t xml:space="preserve"> 05</w:t>
      </w:r>
      <w:r w:rsidR="00E0301E">
        <w:rPr>
          <w:b/>
        </w:rPr>
        <w:t xml:space="preserve"> Nghị quyết</w:t>
      </w:r>
    </w:p>
    <w:p w:rsidR="004A6E7C" w:rsidRPr="004A6E7C" w:rsidRDefault="004A6E7C" w:rsidP="000573FA">
      <w:pPr>
        <w:spacing w:after="120"/>
        <w:ind w:firstLine="720"/>
        <w:jc w:val="both"/>
        <w:rPr>
          <w:lang w:val="nl-NL"/>
        </w:rPr>
      </w:pPr>
      <w:r w:rsidRPr="004A6E7C">
        <w:rPr>
          <w:lang w:val="nl-NL"/>
        </w:rPr>
        <w:t>-</w:t>
      </w:r>
      <w:r w:rsidRPr="004A6E7C">
        <w:rPr>
          <w:color w:val="FF0000"/>
          <w:lang w:val="nl-NL"/>
        </w:rPr>
        <w:t xml:space="preserve"> </w:t>
      </w:r>
      <w:r w:rsidRPr="004A6E7C">
        <w:rPr>
          <w:color w:val="000000"/>
        </w:rPr>
        <w:t>Nghị quyết về “Chương trình ứng dụng và phát triển khoa học - công nghệ, đẩy mạnh đổi mới sáng tạo giai đoạn 2021 -2025, tầm nhìn đến năm 2030</w:t>
      </w:r>
      <w:r w:rsidRPr="004A6E7C">
        <w:t>”</w:t>
      </w:r>
      <w:r w:rsidRPr="004A6E7C">
        <w:rPr>
          <w:lang w:val="nl-NL"/>
        </w:rPr>
        <w:t xml:space="preserve">. Cơ quan chủ trì dự thảo: </w:t>
      </w:r>
      <w:r w:rsidRPr="00E0301E">
        <w:rPr>
          <w:b/>
        </w:rPr>
        <w:t>Sở Khoa học và Công nghệ</w:t>
      </w:r>
      <w:r w:rsidRPr="004A6E7C">
        <w:t>.</w:t>
      </w:r>
      <w:r w:rsidRPr="004A6E7C">
        <w:rPr>
          <w:lang w:val="nl-NL"/>
        </w:rPr>
        <w:t xml:space="preserve"> </w:t>
      </w:r>
    </w:p>
    <w:p w:rsidR="004A6E7C" w:rsidRPr="004A6E7C" w:rsidRDefault="004A6E7C" w:rsidP="000573FA">
      <w:pPr>
        <w:spacing w:after="120"/>
        <w:ind w:firstLine="720"/>
        <w:jc w:val="both"/>
        <w:rPr>
          <w:lang w:val="nl-NL"/>
        </w:rPr>
      </w:pPr>
      <w:r w:rsidRPr="004A6E7C">
        <w:rPr>
          <w:lang w:val="nl-NL"/>
        </w:rPr>
        <w:t>-</w:t>
      </w:r>
      <w:r w:rsidRPr="004A6E7C">
        <w:t xml:space="preserve"> Nghị quyết về bổ sung, điều chỉnh, loại bỏ khỏi danh mục các dự án thu hồi đất năm 2022 trên địa bàn tỉnh Ninh Thuận.</w:t>
      </w:r>
      <w:r w:rsidRPr="004A6E7C">
        <w:rPr>
          <w:lang w:val="nl-NL"/>
        </w:rPr>
        <w:t xml:space="preserve"> Cơ quan chủ trì dự thảo: </w:t>
      </w:r>
      <w:r w:rsidRPr="00E0301E">
        <w:rPr>
          <w:b/>
        </w:rPr>
        <w:t>Sở Tài nguyên và Môi trường</w:t>
      </w:r>
      <w:r w:rsidRPr="004A6E7C">
        <w:t>.</w:t>
      </w:r>
      <w:r w:rsidRPr="004A6E7C">
        <w:rPr>
          <w:lang w:val="nl-NL"/>
        </w:rPr>
        <w:t xml:space="preserve"> </w:t>
      </w:r>
    </w:p>
    <w:p w:rsidR="004A6E7C" w:rsidRPr="004A6E7C" w:rsidRDefault="004A6E7C" w:rsidP="000573FA">
      <w:pPr>
        <w:spacing w:after="120"/>
        <w:ind w:firstLine="720"/>
        <w:jc w:val="both"/>
        <w:rPr>
          <w:lang w:val="nl-NL"/>
        </w:rPr>
      </w:pPr>
      <w:r w:rsidRPr="004A6E7C">
        <w:rPr>
          <w:lang w:val="nl-NL"/>
        </w:rPr>
        <w:lastRenderedPageBreak/>
        <w:t>-</w:t>
      </w:r>
      <w:r w:rsidRPr="004A6E7C">
        <w:t xml:space="preserve"> Nghị quyết về bổ sung danh mục các dự án chuyển mục đích đất trồng lúa năm 2022 trên địa bàn tỉnh Ninh Thuận.</w:t>
      </w:r>
      <w:r w:rsidRPr="004A6E7C">
        <w:rPr>
          <w:lang w:val="nl-NL"/>
        </w:rPr>
        <w:t xml:space="preserve"> Cơ quan chủ trì dự thảo: </w:t>
      </w:r>
      <w:r w:rsidRPr="00E0301E">
        <w:rPr>
          <w:b/>
        </w:rPr>
        <w:t>Sở Tài nguyên và Môi trường</w:t>
      </w:r>
      <w:r w:rsidRPr="004A6E7C">
        <w:t>.</w:t>
      </w:r>
      <w:r w:rsidRPr="004A6E7C">
        <w:rPr>
          <w:lang w:val="nl-NL"/>
        </w:rPr>
        <w:t xml:space="preserve"> </w:t>
      </w:r>
    </w:p>
    <w:p w:rsidR="004A6E7C" w:rsidRPr="004A6E7C" w:rsidRDefault="004A6E7C" w:rsidP="000573FA">
      <w:pPr>
        <w:spacing w:after="120"/>
        <w:ind w:firstLine="720"/>
        <w:jc w:val="both"/>
        <w:rPr>
          <w:lang w:val="nl-NL"/>
        </w:rPr>
      </w:pPr>
      <w:r w:rsidRPr="004A6E7C">
        <w:rPr>
          <w:lang w:val="nl-NL"/>
        </w:rPr>
        <w:t xml:space="preserve">- </w:t>
      </w:r>
      <w:r w:rsidRPr="004A6E7C">
        <w:t>Nghị quyết quy định mức hỗ trợ từ ngân sách nhà nước để thực hiện một số nội dung xây dựng nông thôn mới.</w:t>
      </w:r>
      <w:r w:rsidRPr="004A6E7C">
        <w:rPr>
          <w:lang w:val="nl-NL"/>
        </w:rPr>
        <w:t xml:space="preserve"> Cơ quan chủ trì dự thảo: </w:t>
      </w:r>
      <w:r w:rsidRPr="00E0301E">
        <w:rPr>
          <w:b/>
        </w:rPr>
        <w:t>Sở Nông nghiệp và Phát triển nông thôn</w:t>
      </w:r>
      <w:r w:rsidRPr="004A6E7C">
        <w:t>.</w:t>
      </w:r>
      <w:r w:rsidRPr="004A6E7C">
        <w:rPr>
          <w:lang w:val="nl-NL"/>
        </w:rPr>
        <w:t xml:space="preserve"> </w:t>
      </w:r>
    </w:p>
    <w:p w:rsidR="004A6E7C" w:rsidRPr="004A6E7C" w:rsidRDefault="004A6E7C" w:rsidP="000573FA">
      <w:pPr>
        <w:spacing w:after="120"/>
        <w:ind w:firstLine="720"/>
        <w:jc w:val="both"/>
        <w:rPr>
          <w:lang w:val="nl-NL"/>
        </w:rPr>
      </w:pPr>
      <w:r w:rsidRPr="004A6E7C">
        <w:rPr>
          <w:lang w:val="nl-NL"/>
        </w:rPr>
        <w:t>-</w:t>
      </w:r>
      <w:r w:rsidRPr="004A6E7C">
        <w:t xml:space="preserve"> </w:t>
      </w:r>
      <w:r w:rsidRPr="004A6E7C">
        <w:rPr>
          <w:lang w:val="nl-NL"/>
        </w:rPr>
        <w:t xml:space="preserve">Nghị quyết chính sách hỗ trợ nhân rộng các mô hình sản xuất có hiệu quả, gắn với chương trình mục tiêu quốc gia xây dựng nông thôn mới giai đoạn 2021-2025. Cơ quan chủ trì dự thảo: </w:t>
      </w:r>
      <w:r w:rsidRPr="00E0301E">
        <w:rPr>
          <w:b/>
        </w:rPr>
        <w:t>Sở Nông nghiệp và Phát triển nông thôn</w:t>
      </w:r>
      <w:r w:rsidRPr="004A6E7C">
        <w:t>.</w:t>
      </w:r>
      <w:r w:rsidRPr="004A6E7C">
        <w:rPr>
          <w:lang w:val="nl-NL"/>
        </w:rPr>
        <w:t xml:space="preserve"> </w:t>
      </w:r>
    </w:p>
    <w:p w:rsidR="004A6E7C" w:rsidRPr="004A6E7C" w:rsidRDefault="004A6E7C" w:rsidP="000573FA">
      <w:pPr>
        <w:spacing w:after="120"/>
        <w:ind w:firstLine="720"/>
        <w:jc w:val="both"/>
        <w:rPr>
          <w:b/>
        </w:rPr>
      </w:pPr>
      <w:r w:rsidRPr="004A6E7C">
        <w:rPr>
          <w:b/>
        </w:rPr>
        <w:t xml:space="preserve">3. </w:t>
      </w:r>
      <w:r w:rsidR="00F315B4">
        <w:rPr>
          <w:b/>
        </w:rPr>
        <w:t xml:space="preserve">Tại </w:t>
      </w:r>
      <w:r w:rsidRPr="004A6E7C">
        <w:rPr>
          <w:b/>
        </w:rPr>
        <w:t>Kỳ họp cuối năm 2022, gồm 20 Nghị quyết:</w:t>
      </w:r>
    </w:p>
    <w:p w:rsidR="004A6E7C" w:rsidRPr="004A6E7C" w:rsidRDefault="004A6E7C" w:rsidP="000573FA">
      <w:pPr>
        <w:spacing w:after="120"/>
        <w:ind w:firstLine="720"/>
        <w:jc w:val="both"/>
        <w:rPr>
          <w:b/>
          <w:color w:val="FF0000"/>
        </w:rPr>
      </w:pPr>
      <w:r w:rsidRPr="004A6E7C">
        <w:rPr>
          <w:b/>
        </w:rPr>
        <w:t xml:space="preserve">a) Chủ tịch </w:t>
      </w:r>
      <w:r w:rsidR="00E0301E">
        <w:rPr>
          <w:b/>
        </w:rPr>
        <w:t>UBND</w:t>
      </w:r>
      <w:r w:rsidR="000573FA">
        <w:rPr>
          <w:b/>
        </w:rPr>
        <w:t xml:space="preserve"> tỉnh: </w:t>
      </w:r>
      <w:r w:rsidRPr="004A6E7C">
        <w:rPr>
          <w:b/>
        </w:rPr>
        <w:t>07 Nghị quyết</w:t>
      </w:r>
    </w:p>
    <w:p w:rsidR="004A6E7C" w:rsidRPr="004A6E7C" w:rsidRDefault="004A6E7C" w:rsidP="000573FA">
      <w:pPr>
        <w:spacing w:after="120"/>
        <w:ind w:firstLine="720"/>
        <w:jc w:val="both"/>
        <w:rPr>
          <w:lang w:val="nl-NL"/>
        </w:rPr>
      </w:pPr>
      <w:r w:rsidRPr="004A6E7C">
        <w:rPr>
          <w:color w:val="000000"/>
        </w:rPr>
        <w:t>- Nghị quyết phê duyệt tổng biên chế hành chính, sự nghiệp, biên chế hội năm 2023.</w:t>
      </w:r>
      <w:r w:rsidRPr="004A6E7C">
        <w:rPr>
          <w:lang w:val="nl-NL"/>
        </w:rPr>
        <w:t xml:space="preserve"> Cơ quan chủ trì dự thảo: </w:t>
      </w:r>
      <w:r w:rsidRPr="00E0301E">
        <w:rPr>
          <w:b/>
        </w:rPr>
        <w:t>Sở Nội vụ</w:t>
      </w:r>
      <w:r w:rsidRPr="004A6E7C">
        <w:t>.</w:t>
      </w:r>
      <w:r w:rsidRPr="004A6E7C">
        <w:rPr>
          <w:lang w:val="nl-NL"/>
        </w:rPr>
        <w:t xml:space="preserve"> </w:t>
      </w:r>
    </w:p>
    <w:p w:rsidR="004A6E7C" w:rsidRPr="004A6E7C" w:rsidRDefault="004A6E7C" w:rsidP="000573FA">
      <w:pPr>
        <w:spacing w:after="120"/>
        <w:ind w:firstLine="720"/>
        <w:jc w:val="both"/>
      </w:pPr>
      <w:r w:rsidRPr="004A6E7C">
        <w:rPr>
          <w:color w:val="000000"/>
        </w:rPr>
        <w:t>- Nghị quyết Kế hoạch phát triển kinh tế - xã hội năm 2023.</w:t>
      </w:r>
      <w:r w:rsidRPr="004A6E7C">
        <w:rPr>
          <w:lang w:val="nl-NL"/>
        </w:rPr>
        <w:t xml:space="preserve"> Cơ quan chủ trì dự thảo: </w:t>
      </w:r>
      <w:r w:rsidRPr="00E14936">
        <w:rPr>
          <w:b/>
        </w:rPr>
        <w:t>Sở Kế hoạch và Đầu tư</w:t>
      </w:r>
      <w:r w:rsidRPr="004A6E7C">
        <w:t>.</w:t>
      </w:r>
    </w:p>
    <w:p w:rsidR="004A6E7C" w:rsidRPr="004A6E7C" w:rsidRDefault="004A6E7C" w:rsidP="000573FA">
      <w:pPr>
        <w:spacing w:after="120"/>
        <w:ind w:firstLine="720"/>
        <w:jc w:val="both"/>
      </w:pPr>
      <w:r w:rsidRPr="004A6E7C">
        <w:rPr>
          <w:color w:val="000000"/>
        </w:rPr>
        <w:t>- Nghị quyết Kế hoạch đầu tư phát triển năm 2023.</w:t>
      </w:r>
      <w:r w:rsidRPr="004A6E7C">
        <w:rPr>
          <w:lang w:val="nl-NL"/>
        </w:rPr>
        <w:t xml:space="preserve"> Cơ quan chủ trì dự thảo: </w:t>
      </w:r>
      <w:r w:rsidRPr="00E14936">
        <w:rPr>
          <w:b/>
        </w:rPr>
        <w:t>Sở Kế hoạch và Đầu tư</w:t>
      </w:r>
      <w:r w:rsidRPr="004A6E7C">
        <w:t>.</w:t>
      </w:r>
    </w:p>
    <w:p w:rsidR="004A6E7C" w:rsidRPr="004A6E7C" w:rsidRDefault="004A6E7C" w:rsidP="000573FA">
      <w:pPr>
        <w:spacing w:after="120"/>
        <w:ind w:firstLine="720"/>
        <w:jc w:val="both"/>
      </w:pPr>
      <w:r w:rsidRPr="004A6E7C">
        <w:t xml:space="preserve">- </w:t>
      </w:r>
      <w:r w:rsidRPr="004A6E7C">
        <w:rPr>
          <w:color w:val="000000"/>
        </w:rPr>
        <w:t>Nghị quyết về dự toán thu ngân sách nhà nước trên địa bàn; thu, chi ngân sách địa phương năm 2023.</w:t>
      </w:r>
      <w:r w:rsidRPr="004A6E7C">
        <w:rPr>
          <w:lang w:val="nl-NL"/>
        </w:rPr>
        <w:t xml:space="preserve"> Cơ quan chủ trì dự thảo: </w:t>
      </w:r>
      <w:r w:rsidRPr="00E14936">
        <w:rPr>
          <w:b/>
        </w:rPr>
        <w:t>Sở Tài chính</w:t>
      </w:r>
      <w:r w:rsidRPr="004A6E7C">
        <w:t>.</w:t>
      </w:r>
    </w:p>
    <w:p w:rsidR="004A6E7C" w:rsidRPr="004A6E7C" w:rsidRDefault="004A6E7C" w:rsidP="000573FA">
      <w:pPr>
        <w:spacing w:after="120"/>
        <w:ind w:firstLine="720"/>
        <w:jc w:val="both"/>
      </w:pPr>
      <w:r w:rsidRPr="004A6E7C">
        <w:t>-</w:t>
      </w:r>
      <w:r w:rsidRPr="004A6E7C">
        <w:rPr>
          <w:color w:val="000000"/>
        </w:rPr>
        <w:t xml:space="preserve"> Nghị quyết về phân bổ ngân sách địa phương năm 2023.</w:t>
      </w:r>
      <w:r w:rsidRPr="004A6E7C">
        <w:rPr>
          <w:lang w:val="nl-NL"/>
        </w:rPr>
        <w:t xml:space="preserve"> Cơ quan chủ trì dự thảo: </w:t>
      </w:r>
      <w:r w:rsidRPr="00E14936">
        <w:rPr>
          <w:b/>
        </w:rPr>
        <w:t>Sở Tài chính</w:t>
      </w:r>
      <w:r w:rsidRPr="004A6E7C">
        <w:t>.</w:t>
      </w:r>
    </w:p>
    <w:p w:rsidR="004A6E7C" w:rsidRPr="004A6E7C" w:rsidRDefault="004A6E7C" w:rsidP="000573FA">
      <w:pPr>
        <w:spacing w:after="120"/>
        <w:ind w:firstLine="720"/>
        <w:jc w:val="both"/>
      </w:pPr>
      <w:r w:rsidRPr="004A6E7C">
        <w:t xml:space="preserve">- </w:t>
      </w:r>
      <w:r w:rsidRPr="004A6E7C">
        <w:rPr>
          <w:color w:val="000000"/>
        </w:rPr>
        <w:t>Nghị quyết phê chuẩn tổng quyết toán ngân sách địa phương năm 2021.</w:t>
      </w:r>
      <w:r w:rsidRPr="004A6E7C">
        <w:rPr>
          <w:lang w:val="nl-NL"/>
        </w:rPr>
        <w:t xml:space="preserve"> Cơ quan chủ trì dự thảo: </w:t>
      </w:r>
      <w:r w:rsidRPr="00E14936">
        <w:rPr>
          <w:b/>
        </w:rPr>
        <w:t>Sở Tài chính</w:t>
      </w:r>
      <w:r w:rsidRPr="004A6E7C">
        <w:t>.</w:t>
      </w:r>
    </w:p>
    <w:p w:rsidR="004A6E7C" w:rsidRPr="004A6E7C" w:rsidRDefault="004A6E7C" w:rsidP="000573FA">
      <w:pPr>
        <w:spacing w:after="120"/>
        <w:ind w:firstLine="720"/>
        <w:jc w:val="both"/>
      </w:pPr>
      <w:r w:rsidRPr="004A6E7C">
        <w:t>- Nghị quyết quy định chính sách ưu đãi để thu hút, trọng dụng nguồn nhân lực chất lượng cao trong các ngành, lĩnh vực trụ cột, trọng điểm, mang tính đột phá của tỉnh.</w:t>
      </w:r>
      <w:r w:rsidRPr="004A6E7C">
        <w:rPr>
          <w:lang w:val="nl-NL"/>
        </w:rPr>
        <w:t xml:space="preserve"> Cơ quan chủ trì dự thảo: </w:t>
      </w:r>
      <w:r w:rsidRPr="00E14936">
        <w:rPr>
          <w:b/>
        </w:rPr>
        <w:t>Sở Nội vụ</w:t>
      </w:r>
      <w:r w:rsidRPr="004A6E7C">
        <w:t>.</w:t>
      </w:r>
    </w:p>
    <w:p w:rsidR="004A6E7C" w:rsidRPr="004A6E7C" w:rsidRDefault="004A6E7C" w:rsidP="000573FA">
      <w:pPr>
        <w:spacing w:after="120"/>
        <w:ind w:firstLine="720"/>
        <w:jc w:val="both"/>
        <w:rPr>
          <w:b/>
        </w:rPr>
      </w:pPr>
      <w:r w:rsidRPr="004A6E7C">
        <w:rPr>
          <w:b/>
        </w:rPr>
        <w:t xml:space="preserve">b) Phó Chủ </w:t>
      </w:r>
      <w:r w:rsidR="000573FA">
        <w:rPr>
          <w:b/>
        </w:rPr>
        <w:t xml:space="preserve">tịch UBND tỉnh Nguyễn Long Biên: </w:t>
      </w:r>
      <w:r w:rsidRPr="004A6E7C">
        <w:rPr>
          <w:b/>
        </w:rPr>
        <w:t>04 Nghị quyết</w:t>
      </w:r>
    </w:p>
    <w:p w:rsidR="004A6E7C" w:rsidRPr="004A6E7C" w:rsidRDefault="004A6E7C" w:rsidP="000573FA">
      <w:pPr>
        <w:spacing w:after="120"/>
        <w:ind w:firstLine="720"/>
        <w:jc w:val="both"/>
      </w:pPr>
      <w:r w:rsidRPr="004A6E7C">
        <w:rPr>
          <w:b/>
        </w:rPr>
        <w:t>-</w:t>
      </w:r>
      <w:r w:rsidRPr="004A6E7C">
        <w:rPr>
          <w:color w:val="000000"/>
        </w:rPr>
        <w:t xml:space="preserve"> Nghị quyết đặt tên tuyến đường ven biển tỉnh Ninh Thuận.</w:t>
      </w:r>
      <w:r w:rsidRPr="004A6E7C">
        <w:rPr>
          <w:lang w:val="nl-NL"/>
        </w:rPr>
        <w:t xml:space="preserve"> Cơ quan chủ trì dự thảo: </w:t>
      </w:r>
      <w:r w:rsidRPr="00E14936">
        <w:rPr>
          <w:b/>
        </w:rPr>
        <w:t>Sở Văn hóa, Thể thao và Du lịch</w:t>
      </w:r>
      <w:r w:rsidRPr="004A6E7C">
        <w:t>.</w:t>
      </w:r>
    </w:p>
    <w:p w:rsidR="004A6E7C" w:rsidRPr="004A6E7C" w:rsidRDefault="004A6E7C" w:rsidP="000573FA">
      <w:pPr>
        <w:spacing w:after="120"/>
        <w:ind w:firstLine="720"/>
        <w:jc w:val="both"/>
      </w:pPr>
      <w:r w:rsidRPr="004A6E7C">
        <w:rPr>
          <w:color w:val="000000"/>
        </w:rPr>
        <w:t>-</w:t>
      </w:r>
      <w:r w:rsidRPr="004A6E7C">
        <w:t xml:space="preserve"> Nghị quyết quy định mức hỗ trợ tiền đóng học phí cho học sinh tiểu học tại các trường tư thục ở địa bàn không đủ trường công lập theo từng năm học.</w:t>
      </w:r>
      <w:r w:rsidRPr="004A6E7C">
        <w:rPr>
          <w:lang w:val="nl-NL"/>
        </w:rPr>
        <w:t xml:space="preserve"> Cơ quan chủ trì dự thảo: </w:t>
      </w:r>
      <w:r w:rsidRPr="00E14936">
        <w:rPr>
          <w:b/>
        </w:rPr>
        <w:t>Sở Giáo dục và Đào tạo</w:t>
      </w:r>
      <w:r w:rsidRPr="004A6E7C">
        <w:t>.</w:t>
      </w:r>
    </w:p>
    <w:p w:rsidR="004A6E7C" w:rsidRPr="004A6E7C" w:rsidRDefault="004A6E7C" w:rsidP="000573FA">
      <w:pPr>
        <w:spacing w:after="120"/>
        <w:ind w:firstLine="720"/>
        <w:jc w:val="both"/>
        <w:rPr>
          <w:lang w:val="da-DK"/>
        </w:rPr>
      </w:pPr>
      <w:r w:rsidRPr="004A6E7C">
        <w:t xml:space="preserve">- </w:t>
      </w:r>
      <w:r w:rsidRPr="004A6E7C">
        <w:rPr>
          <w:color w:val="000000"/>
        </w:rPr>
        <w:t>Nghị quyết quy định một số chính sách, nội dung chi và mức chi đặc thù cho công tác y tế - dân số trên địa bàn tỉnh Ninh Thuận.</w:t>
      </w:r>
      <w:r w:rsidRPr="004A6E7C">
        <w:rPr>
          <w:lang w:val="da-DK"/>
        </w:rPr>
        <w:t xml:space="preserve"> Cơ quan chủ trì dự thảo: </w:t>
      </w:r>
      <w:r w:rsidRPr="00E14936">
        <w:rPr>
          <w:b/>
          <w:lang w:val="da-DK"/>
        </w:rPr>
        <w:t>Sở Y tế</w:t>
      </w:r>
      <w:r w:rsidRPr="004A6E7C">
        <w:rPr>
          <w:lang w:val="da-DK"/>
        </w:rPr>
        <w:t>.</w:t>
      </w:r>
    </w:p>
    <w:p w:rsidR="004A6E7C" w:rsidRPr="004A6E7C" w:rsidRDefault="004A6E7C" w:rsidP="000573FA">
      <w:pPr>
        <w:spacing w:after="120"/>
        <w:ind w:firstLine="720"/>
        <w:jc w:val="both"/>
        <w:rPr>
          <w:lang w:val="da-DK"/>
        </w:rPr>
      </w:pPr>
      <w:r w:rsidRPr="004A6E7C">
        <w:t>- Nghị quyết về cơ chế, chính sách hỗ trợ công chức, viên chức chuyên trách về công nghệ thông tin trên địa bàn tỉnh.</w:t>
      </w:r>
      <w:r w:rsidRPr="004A6E7C">
        <w:rPr>
          <w:lang w:val="da-DK"/>
        </w:rPr>
        <w:t xml:space="preserve"> Cơ quan chủ trì dự thảo: </w:t>
      </w:r>
      <w:r w:rsidRPr="00E14936">
        <w:rPr>
          <w:b/>
          <w:lang w:val="da-DK"/>
        </w:rPr>
        <w:t>Sở Thông tin và Truyền thông</w:t>
      </w:r>
      <w:r w:rsidRPr="004A6E7C">
        <w:rPr>
          <w:lang w:val="da-DK"/>
        </w:rPr>
        <w:t>.</w:t>
      </w:r>
    </w:p>
    <w:p w:rsidR="004A6E7C" w:rsidRPr="004A6E7C" w:rsidRDefault="004A6E7C" w:rsidP="000573FA">
      <w:pPr>
        <w:spacing w:after="120"/>
        <w:ind w:firstLine="720"/>
        <w:jc w:val="both"/>
        <w:rPr>
          <w:b/>
        </w:rPr>
      </w:pPr>
      <w:r w:rsidRPr="004A6E7C">
        <w:rPr>
          <w:b/>
        </w:rPr>
        <w:lastRenderedPageBreak/>
        <w:t xml:space="preserve">c) Phó Chủ tịch </w:t>
      </w:r>
      <w:r w:rsidR="00E14936">
        <w:rPr>
          <w:b/>
        </w:rPr>
        <w:t>UBND</w:t>
      </w:r>
      <w:r w:rsidRPr="004A6E7C">
        <w:rPr>
          <w:b/>
        </w:rPr>
        <w:t xml:space="preserve"> tỉnh </w:t>
      </w:r>
      <w:r w:rsidR="000573FA">
        <w:rPr>
          <w:b/>
        </w:rPr>
        <w:t xml:space="preserve">Phan Tấn Cảnh: </w:t>
      </w:r>
      <w:r w:rsidRPr="004A6E7C">
        <w:rPr>
          <w:b/>
        </w:rPr>
        <w:t>03 Nghị quyết</w:t>
      </w:r>
    </w:p>
    <w:p w:rsidR="004A6E7C" w:rsidRPr="004A6E7C" w:rsidRDefault="004A6E7C" w:rsidP="000573FA">
      <w:pPr>
        <w:spacing w:after="120"/>
        <w:ind w:firstLine="720"/>
        <w:jc w:val="both"/>
      </w:pPr>
      <w:r w:rsidRPr="004A6E7C">
        <w:rPr>
          <w:b/>
        </w:rPr>
        <w:t>-</w:t>
      </w:r>
      <w:r w:rsidRPr="004A6E7C">
        <w:t xml:space="preserve"> Nghị quyết thông qua Đồ án Quy hoạch chung xây dựng Khu du lịch quốc gia Ninh Chử, tỉnh Ninh Thuận đến năm 2040.</w:t>
      </w:r>
      <w:r w:rsidRPr="004A6E7C">
        <w:rPr>
          <w:lang w:val="nl-NL"/>
        </w:rPr>
        <w:t xml:space="preserve"> Cơ quan chủ trì dự thảo: </w:t>
      </w:r>
      <w:r w:rsidRPr="00E14936">
        <w:rPr>
          <w:b/>
        </w:rPr>
        <w:t>Sở Xây dựng</w:t>
      </w:r>
      <w:r w:rsidRPr="004A6E7C">
        <w:t>.</w:t>
      </w:r>
    </w:p>
    <w:p w:rsidR="004A6E7C" w:rsidRPr="004A6E7C" w:rsidRDefault="004A6E7C" w:rsidP="000573FA">
      <w:pPr>
        <w:spacing w:after="120"/>
        <w:ind w:firstLine="720"/>
        <w:jc w:val="both"/>
      </w:pPr>
      <w:r w:rsidRPr="004A6E7C">
        <w:t>- Nghị quyết thông qua Đề án phát triển kinh tế đô thị, trọng tâm là xây dựng Phan Rang-Tháp Chàm thành thành phố thông minh, tạo động lực phát triển kinh tế-xã hội của tỉnh.</w:t>
      </w:r>
      <w:r w:rsidRPr="004A6E7C">
        <w:rPr>
          <w:lang w:val="nl-NL"/>
        </w:rPr>
        <w:t xml:space="preserve"> Cơ quan chủ trì dự thảo: </w:t>
      </w:r>
      <w:r w:rsidRPr="00E14936">
        <w:rPr>
          <w:b/>
        </w:rPr>
        <w:t>Sở Xây dựng</w:t>
      </w:r>
      <w:r w:rsidRPr="004A6E7C">
        <w:t>.</w:t>
      </w:r>
    </w:p>
    <w:p w:rsidR="004A6E7C" w:rsidRPr="004A6E7C" w:rsidRDefault="004A6E7C" w:rsidP="000573FA">
      <w:pPr>
        <w:spacing w:after="120"/>
        <w:ind w:firstLine="720"/>
        <w:jc w:val="both"/>
        <w:rPr>
          <w:b/>
          <w:color w:val="FF0000"/>
        </w:rPr>
      </w:pPr>
      <w:r w:rsidRPr="004A6E7C">
        <w:t>- Nghị quyết về Chương trình hỗ trợ đầu tư hạ tầng kỹ thuật cụm công nghiệp.</w:t>
      </w:r>
      <w:r w:rsidRPr="004A6E7C">
        <w:rPr>
          <w:lang w:val="nl-NL"/>
        </w:rPr>
        <w:t xml:space="preserve"> Cơ quan chủ trì dự thảo: </w:t>
      </w:r>
      <w:r w:rsidRPr="00E14936">
        <w:rPr>
          <w:b/>
        </w:rPr>
        <w:t>Sở Công Thương</w:t>
      </w:r>
      <w:r w:rsidRPr="004A6E7C">
        <w:t>.</w:t>
      </w:r>
    </w:p>
    <w:p w:rsidR="004A6E7C" w:rsidRPr="004A6E7C" w:rsidRDefault="004A6E7C" w:rsidP="000573FA">
      <w:pPr>
        <w:spacing w:after="120"/>
        <w:ind w:firstLine="720"/>
        <w:jc w:val="both"/>
        <w:rPr>
          <w:b/>
          <w:color w:val="FF0000"/>
        </w:rPr>
      </w:pPr>
      <w:r w:rsidRPr="004A6E7C">
        <w:rPr>
          <w:b/>
        </w:rPr>
        <w:t xml:space="preserve">d) Phó Chủ tịch </w:t>
      </w:r>
      <w:r w:rsidR="00E14936">
        <w:rPr>
          <w:b/>
        </w:rPr>
        <w:t>UBND</w:t>
      </w:r>
      <w:r w:rsidRPr="004A6E7C">
        <w:rPr>
          <w:b/>
        </w:rPr>
        <w:t xml:space="preserve"> tỉnh </w:t>
      </w:r>
      <w:r w:rsidR="000573FA">
        <w:rPr>
          <w:b/>
        </w:rPr>
        <w:t xml:space="preserve">Lê Huyền: </w:t>
      </w:r>
      <w:r w:rsidRPr="004A6E7C">
        <w:rPr>
          <w:b/>
        </w:rPr>
        <w:t>06</w:t>
      </w:r>
      <w:r w:rsidR="00E14936">
        <w:rPr>
          <w:b/>
        </w:rPr>
        <w:t xml:space="preserve"> Nghị quyết</w:t>
      </w:r>
    </w:p>
    <w:p w:rsidR="004A6E7C" w:rsidRPr="004A6E7C" w:rsidRDefault="004A6E7C" w:rsidP="000573FA">
      <w:pPr>
        <w:spacing w:after="120"/>
        <w:ind w:firstLine="720"/>
        <w:jc w:val="both"/>
      </w:pPr>
      <w:r w:rsidRPr="004A6E7C">
        <w:rPr>
          <w:color w:val="000000"/>
        </w:rPr>
        <w:t>-</w:t>
      </w:r>
      <w:r w:rsidRPr="004A6E7C">
        <w:t xml:space="preserve"> Nghị quyết phê duyệt danh mục các dự án phải thu hồi đất năm 2023 trên địa bàn tỉnh Ninh Thuận</w:t>
      </w:r>
      <w:r w:rsidRPr="004A6E7C">
        <w:rPr>
          <w:color w:val="000000"/>
        </w:rPr>
        <w:t>.</w:t>
      </w:r>
      <w:r w:rsidRPr="004A6E7C">
        <w:rPr>
          <w:lang w:val="nl-NL"/>
        </w:rPr>
        <w:t xml:space="preserve"> Cơ quan chủ trì dự thảo: </w:t>
      </w:r>
      <w:r w:rsidRPr="00E14936">
        <w:rPr>
          <w:b/>
        </w:rPr>
        <w:t>Sở Tài nguyên và Môi trường</w:t>
      </w:r>
      <w:r w:rsidRPr="004A6E7C">
        <w:t>.</w:t>
      </w:r>
    </w:p>
    <w:p w:rsidR="004A6E7C" w:rsidRPr="004A6E7C" w:rsidRDefault="004A6E7C" w:rsidP="000573FA">
      <w:pPr>
        <w:spacing w:after="120"/>
        <w:ind w:firstLine="720"/>
        <w:jc w:val="both"/>
        <w:rPr>
          <w:color w:val="000000"/>
        </w:rPr>
      </w:pPr>
      <w:r w:rsidRPr="004A6E7C">
        <w:rPr>
          <w:color w:val="000000"/>
        </w:rPr>
        <w:t xml:space="preserve">- </w:t>
      </w:r>
      <w:r w:rsidRPr="004A6E7C">
        <w:t>Nghị quyết phê duyệt danh mục các dự án chuyển mục đích đất trồng lúa năm 2023 trên địa bàn tỉnh Ninh Thuận.</w:t>
      </w:r>
      <w:r w:rsidRPr="004A6E7C">
        <w:rPr>
          <w:lang w:val="nl-NL"/>
        </w:rPr>
        <w:t xml:space="preserve"> Cơ quan chủ trì dự thảo: </w:t>
      </w:r>
      <w:r w:rsidRPr="00E14936">
        <w:rPr>
          <w:b/>
        </w:rPr>
        <w:t>Sở Tài nguyên và Môi trường</w:t>
      </w:r>
      <w:r w:rsidRPr="004A6E7C">
        <w:t>.</w:t>
      </w:r>
    </w:p>
    <w:p w:rsidR="004A6E7C" w:rsidRPr="004A6E7C" w:rsidRDefault="004A6E7C" w:rsidP="000573FA">
      <w:pPr>
        <w:spacing w:after="120"/>
        <w:ind w:firstLine="720"/>
        <w:jc w:val="both"/>
      </w:pPr>
      <w:r w:rsidRPr="004A6E7C">
        <w:rPr>
          <w:color w:val="000000"/>
        </w:rPr>
        <w:t>- Nghị quyết cho chủ trương chuyển mục đích sử dụng rừng trồng sang mục đích khác năm 2022 (Dự án Khu du lịch sinh thái Cà Ná Star).</w:t>
      </w:r>
      <w:r w:rsidRPr="004A6E7C">
        <w:rPr>
          <w:lang w:val="nl-NL"/>
        </w:rPr>
        <w:t xml:space="preserve"> Cơ quan chủ trì dự thảo: </w:t>
      </w:r>
      <w:r w:rsidRPr="00E14936">
        <w:rPr>
          <w:b/>
        </w:rPr>
        <w:t>Sở Nông nghiệp và Phát triển nông thôn</w:t>
      </w:r>
      <w:r w:rsidRPr="004A6E7C">
        <w:t>.</w:t>
      </w:r>
    </w:p>
    <w:p w:rsidR="004A6E7C" w:rsidRPr="004A6E7C" w:rsidRDefault="004A6E7C" w:rsidP="000573FA">
      <w:pPr>
        <w:spacing w:after="120"/>
        <w:ind w:firstLine="720"/>
        <w:jc w:val="both"/>
      </w:pPr>
      <w:r w:rsidRPr="004A6E7C">
        <w:t>-</w:t>
      </w:r>
      <w:r w:rsidRPr="004A6E7C">
        <w:rPr>
          <w:color w:val="000000"/>
        </w:rPr>
        <w:t xml:space="preserve"> Nghị quyết cho chủ trương chuyển mục đích sử dụng rừng trồng sang mục đích khác năm 2022 (Khu du lịch nghỉ dưỡng cao cấp Royal Ninh Thuận).</w:t>
      </w:r>
      <w:r w:rsidRPr="004A6E7C">
        <w:rPr>
          <w:lang w:val="nl-NL"/>
        </w:rPr>
        <w:t xml:space="preserve"> Cơ quan chủ trì dự thảo: </w:t>
      </w:r>
      <w:r w:rsidRPr="00E14936">
        <w:rPr>
          <w:b/>
        </w:rPr>
        <w:t>Sở Nông nghiệp và Phát triển nông thôn</w:t>
      </w:r>
      <w:r w:rsidRPr="004A6E7C">
        <w:t>.</w:t>
      </w:r>
    </w:p>
    <w:p w:rsidR="004A6E7C" w:rsidRPr="004A6E7C" w:rsidRDefault="004A6E7C" w:rsidP="000573FA">
      <w:pPr>
        <w:spacing w:after="120"/>
        <w:ind w:firstLine="720"/>
        <w:jc w:val="both"/>
      </w:pPr>
      <w:r w:rsidRPr="004A6E7C">
        <w:t xml:space="preserve">- </w:t>
      </w:r>
      <w:r w:rsidRPr="004A6E7C">
        <w:rPr>
          <w:color w:val="000000"/>
        </w:rPr>
        <w:t>Nghị quyết cho chủ trương chuyển mục đích sử dụng rừng trồng sang mục đích khác năm 2022 (Dự án Kênh chuyển nước Tân Giang-Sông Biêu).</w:t>
      </w:r>
      <w:r w:rsidRPr="004A6E7C">
        <w:rPr>
          <w:lang w:val="nl-NL"/>
        </w:rPr>
        <w:t xml:space="preserve"> Cơ quan chủ trì dự thảo: </w:t>
      </w:r>
      <w:r w:rsidRPr="00E14936">
        <w:rPr>
          <w:b/>
        </w:rPr>
        <w:t>Sở Nông nghiệp và Phát triển nông thôn</w:t>
      </w:r>
      <w:r w:rsidRPr="004A6E7C">
        <w:t>.</w:t>
      </w:r>
    </w:p>
    <w:p w:rsidR="004A6E7C" w:rsidRPr="004A6E7C" w:rsidRDefault="004A6E7C" w:rsidP="000573FA">
      <w:pPr>
        <w:spacing w:after="120"/>
        <w:ind w:firstLine="720"/>
        <w:jc w:val="both"/>
        <w:rPr>
          <w:b/>
          <w:color w:val="FF0000"/>
        </w:rPr>
      </w:pPr>
      <w:r w:rsidRPr="004A6E7C">
        <w:t>-</w:t>
      </w:r>
      <w:r w:rsidRPr="004A6E7C">
        <w:rPr>
          <w:color w:val="000000"/>
        </w:rPr>
        <w:t xml:space="preserve"> Nghị quyết cho chủ trương chuyển mục đích sử dụng rừng trồng sang mục đích khác năm 2022 (Dự án nhà máy điện mặt trời Phước Thái 2).</w:t>
      </w:r>
      <w:r w:rsidRPr="004A6E7C">
        <w:rPr>
          <w:lang w:val="nl-NL"/>
        </w:rPr>
        <w:t xml:space="preserve"> Cơ quan chủ trì dự thảo: </w:t>
      </w:r>
      <w:r w:rsidRPr="00E14936">
        <w:rPr>
          <w:b/>
        </w:rPr>
        <w:t>Sở Nông nghiệp và Phát triển nông thôn</w:t>
      </w:r>
      <w:r w:rsidRPr="004A6E7C">
        <w:t>.</w:t>
      </w:r>
    </w:p>
    <w:p w:rsidR="004A6E7C" w:rsidRPr="000573FA" w:rsidRDefault="004A6E7C" w:rsidP="000573FA">
      <w:pPr>
        <w:pStyle w:val="Heading1"/>
        <w:spacing w:after="120"/>
        <w:ind w:firstLine="720"/>
        <w:jc w:val="left"/>
        <w:rPr>
          <w:rFonts w:ascii="Times New Roman" w:hAnsi="Times New Roman"/>
          <w:color w:val="auto"/>
          <w:sz w:val="28"/>
          <w:szCs w:val="28"/>
        </w:rPr>
      </w:pPr>
      <w:r w:rsidRPr="004A6E7C">
        <w:rPr>
          <w:rFonts w:ascii="Times New Roman" w:hAnsi="Times New Roman"/>
          <w:color w:val="auto"/>
          <w:sz w:val="28"/>
          <w:szCs w:val="28"/>
        </w:rPr>
        <w:t>I</w:t>
      </w:r>
      <w:r w:rsidR="00E14936">
        <w:rPr>
          <w:rFonts w:ascii="Times New Roman" w:hAnsi="Times New Roman"/>
          <w:color w:val="auto"/>
          <w:sz w:val="28"/>
          <w:szCs w:val="28"/>
        </w:rPr>
        <w:t>V</w:t>
      </w:r>
      <w:r w:rsidRPr="004A6E7C">
        <w:rPr>
          <w:rFonts w:ascii="Times New Roman" w:hAnsi="Times New Roman"/>
          <w:color w:val="auto"/>
          <w:sz w:val="28"/>
          <w:szCs w:val="28"/>
          <w:lang w:val="vi-VN"/>
        </w:rPr>
        <w:t xml:space="preserve">. </w:t>
      </w:r>
      <w:r w:rsidR="000573FA">
        <w:rPr>
          <w:rFonts w:ascii="Times New Roman" w:hAnsi="Times New Roman"/>
          <w:color w:val="auto"/>
          <w:sz w:val="28"/>
          <w:szCs w:val="28"/>
        </w:rPr>
        <w:t>TỔ CHỨC THỰC HIỆN</w:t>
      </w:r>
    </w:p>
    <w:p w:rsidR="004A6E7C" w:rsidRPr="004A6E7C" w:rsidRDefault="004A6E7C" w:rsidP="000573FA">
      <w:pPr>
        <w:spacing w:after="120"/>
        <w:ind w:firstLine="720"/>
        <w:jc w:val="both"/>
      </w:pPr>
      <w:r w:rsidRPr="004A6E7C">
        <w:t>1. Thủ trưởng các Sở, ban, ngành:</w:t>
      </w:r>
    </w:p>
    <w:p w:rsidR="004A6E7C" w:rsidRPr="004A6E7C" w:rsidRDefault="004A6E7C" w:rsidP="000573FA">
      <w:pPr>
        <w:spacing w:after="120"/>
        <w:ind w:firstLine="720"/>
        <w:jc w:val="both"/>
      </w:pPr>
      <w:r w:rsidRPr="004A6E7C">
        <w:t xml:space="preserve">- Căn cứ </w:t>
      </w:r>
      <w:r w:rsidR="000573FA">
        <w:t>n</w:t>
      </w:r>
      <w:r w:rsidRPr="004A6E7C">
        <w:t xml:space="preserve">ội dung Kế hoạch này, cơ quan chủ trì dự thảo xây dựng kế hoạch cụ thể </w:t>
      </w:r>
      <w:r w:rsidR="00E14936">
        <w:t xml:space="preserve">để </w:t>
      </w:r>
      <w:r w:rsidRPr="004A6E7C">
        <w:t>triển khai thực hiện ngay</w:t>
      </w:r>
      <w:r w:rsidR="00E14936">
        <w:t xml:space="preserve"> các nội dung công việc</w:t>
      </w:r>
      <w:r w:rsidRPr="004A6E7C">
        <w:t xml:space="preserve">. </w:t>
      </w:r>
    </w:p>
    <w:p w:rsidR="004A6E7C" w:rsidRPr="004A6E7C" w:rsidRDefault="004A6E7C" w:rsidP="000573FA">
      <w:pPr>
        <w:spacing w:after="120"/>
        <w:ind w:firstLine="720"/>
        <w:jc w:val="both"/>
      </w:pPr>
      <w:r w:rsidRPr="004A6E7C">
        <w:t>- Việc chuẩn bị hồ sơ xây dựng nghị quyết phải đúng</w:t>
      </w:r>
      <w:r w:rsidR="00E14936">
        <w:t xml:space="preserve"> </w:t>
      </w:r>
      <w:r w:rsidRPr="004A6E7C">
        <w:t>trình tự, thủ tục, thành phần hồ sơ t</w:t>
      </w:r>
      <w:r w:rsidR="00E14936">
        <w:t>heo quy định của</w:t>
      </w:r>
      <w:r w:rsidRPr="004A6E7C">
        <w:t xml:space="preserve"> </w:t>
      </w:r>
      <w:r w:rsidR="00E14936">
        <w:t>L</w:t>
      </w:r>
      <w:r w:rsidRPr="004A6E7C">
        <w:t>uật</w:t>
      </w:r>
      <w:r w:rsidR="00E14936">
        <w:t xml:space="preserve"> Ban hành văn bản quy phạm pháp luật và các quy định hiện hành; đảm bảo </w:t>
      </w:r>
      <w:r w:rsidRPr="004A6E7C">
        <w:t>đúng tiến độ thời gian theo Kế hoạch và các văn bản chỉ đạo của UBND tỉnh, Chủ tịch UBND tỉnh (nếu có).</w:t>
      </w:r>
    </w:p>
    <w:p w:rsidR="004A6E7C" w:rsidRPr="004A6E7C" w:rsidRDefault="004A6E7C" w:rsidP="000573FA">
      <w:pPr>
        <w:spacing w:after="120"/>
        <w:ind w:firstLine="720"/>
        <w:jc w:val="both"/>
      </w:pPr>
      <w:r w:rsidRPr="004A6E7C">
        <w:t xml:space="preserve">- Tăng cường công tác phối hợp với các Sở, ngành liên quan trong quá trình xây dựng nghị quyết nhất là việc xác định hình thức nghị quyết, dự kiến nguồn lực, kinh phí thực hiện; phối hợp chặt chẽ với các Ban HĐND tỉnh, Sở Tư </w:t>
      </w:r>
      <w:r w:rsidRPr="004A6E7C">
        <w:lastRenderedPageBreak/>
        <w:t>pháp thẩm tra, thẩm định, khảo sát lấy ý kiến đối tượng chịu tác động, nhằm sớm hoàn thiện thủ tục hồ sơ đảm bảo nội dung đạt chất lượng, đúng quy trình, quy định.</w:t>
      </w:r>
    </w:p>
    <w:p w:rsidR="004A6E7C" w:rsidRPr="004A6E7C" w:rsidRDefault="004A6E7C" w:rsidP="000573FA">
      <w:pPr>
        <w:spacing w:after="120"/>
        <w:ind w:firstLine="720"/>
        <w:jc w:val="both"/>
      </w:pPr>
      <w:r w:rsidRPr="004A6E7C">
        <w:t xml:space="preserve">- Chủ động triển khai sớm các bước theo quy định; </w:t>
      </w:r>
      <w:r w:rsidR="000573FA">
        <w:t xml:space="preserve">trên tinh thần khẩn trương, </w:t>
      </w:r>
      <w:r w:rsidRPr="004A6E7C">
        <w:t>chặt chẽ, đảm bảo đầy đủ điều kiện</w:t>
      </w:r>
      <w:r w:rsidR="000573FA">
        <w:t>;</w:t>
      </w:r>
      <w:r w:rsidRPr="004A6E7C">
        <w:t xml:space="preserve"> trình trước thời hạn được giao trong Kế hoạch.</w:t>
      </w:r>
    </w:p>
    <w:p w:rsidR="004A6E7C" w:rsidRPr="004A6E7C" w:rsidRDefault="004A6E7C" w:rsidP="000573FA">
      <w:pPr>
        <w:spacing w:after="120"/>
        <w:ind w:firstLine="720"/>
        <w:jc w:val="both"/>
      </w:pPr>
      <w:r w:rsidRPr="004A6E7C">
        <w:t xml:space="preserve">- Định kỳ </w:t>
      </w:r>
      <w:r w:rsidRPr="004A6E7C">
        <w:rPr>
          <w:b/>
          <w:i/>
        </w:rPr>
        <w:t>ngày 15 hàng tháng</w:t>
      </w:r>
      <w:r w:rsidRPr="004A6E7C">
        <w:t xml:space="preserve"> các đơn vị chủ trì phải có báo cáo kết quả, tiến độ triển khai thực hiện gửi về Sở Tư pháp để tổng hợp chung báo cáo Ủy ban nhân dân tỉnh.</w:t>
      </w:r>
    </w:p>
    <w:p w:rsidR="004A6E7C" w:rsidRPr="004A6E7C" w:rsidRDefault="004A6E7C" w:rsidP="000573FA">
      <w:pPr>
        <w:spacing w:after="120"/>
        <w:ind w:firstLine="720"/>
        <w:jc w:val="both"/>
        <w:rPr>
          <w:bCs/>
          <w:iCs/>
        </w:rPr>
      </w:pPr>
      <w:r w:rsidRPr="004A6E7C">
        <w:rPr>
          <w:bCs/>
          <w:iCs/>
          <w:lang w:val="vi-VN"/>
        </w:rPr>
        <w:t xml:space="preserve">2. </w:t>
      </w:r>
      <w:r w:rsidRPr="004A6E7C">
        <w:rPr>
          <w:bCs/>
        </w:rPr>
        <w:t xml:space="preserve">Giao </w:t>
      </w:r>
      <w:r w:rsidRPr="004A6E7C">
        <w:t>Sở Tư pháp chủ trì, phối hợp với</w:t>
      </w:r>
      <w:r w:rsidRPr="004A6E7C">
        <w:rPr>
          <w:bCs/>
        </w:rPr>
        <w:t xml:space="preserve"> Văn phòng Ủy ban nhân dân tỉnh theo dõi, tham mưu việc thực hiện </w:t>
      </w:r>
      <w:r w:rsidRPr="004A6E7C">
        <w:rPr>
          <w:bCs/>
          <w:iCs/>
          <w:lang w:val="vi-VN"/>
        </w:rPr>
        <w:t>Kế hoạch</w:t>
      </w:r>
      <w:r w:rsidRPr="004A6E7C">
        <w:rPr>
          <w:bCs/>
          <w:iCs/>
        </w:rPr>
        <w:t xml:space="preserve"> đảm bảo chất lượng, tiến độ. Kết quả thực hiện kế hoạch </w:t>
      </w:r>
      <w:r w:rsidRPr="004A6E7C">
        <w:rPr>
          <w:bCs/>
          <w:iCs/>
          <w:lang w:val="vi-VN"/>
        </w:rPr>
        <w:t>là tiêu chí để</w:t>
      </w:r>
      <w:r w:rsidRPr="004A6E7C">
        <w:rPr>
          <w:bCs/>
          <w:iCs/>
        </w:rPr>
        <w:t xml:space="preserve"> đánh giá, phân loại, </w:t>
      </w:r>
      <w:r w:rsidRPr="004A6E7C">
        <w:rPr>
          <w:bCs/>
          <w:iCs/>
          <w:lang w:val="vi-VN"/>
        </w:rPr>
        <w:t xml:space="preserve">xét thi đua khen thưởng </w:t>
      </w:r>
      <w:r w:rsidRPr="004A6E7C">
        <w:rPr>
          <w:bCs/>
          <w:iCs/>
        </w:rPr>
        <w:t xml:space="preserve">cơ quan và </w:t>
      </w:r>
      <w:r w:rsidRPr="004A6E7C">
        <w:rPr>
          <w:bCs/>
          <w:iCs/>
          <w:lang w:val="vi-VN"/>
        </w:rPr>
        <w:t>cán bộ, công chức</w:t>
      </w:r>
      <w:r w:rsidRPr="004A6E7C">
        <w:rPr>
          <w:bCs/>
          <w:iCs/>
        </w:rPr>
        <w:t xml:space="preserve"> </w:t>
      </w:r>
      <w:r w:rsidRPr="004A6E7C">
        <w:rPr>
          <w:bCs/>
          <w:iCs/>
          <w:lang w:val="vi-VN"/>
        </w:rPr>
        <w:t>năm 20</w:t>
      </w:r>
      <w:r w:rsidRPr="004A6E7C">
        <w:rPr>
          <w:bCs/>
          <w:iCs/>
        </w:rPr>
        <w:t>22</w:t>
      </w:r>
      <w:r w:rsidRPr="004A6E7C">
        <w:rPr>
          <w:bCs/>
          <w:iCs/>
          <w:lang w:val="vi-VN"/>
        </w:rPr>
        <w:t>.</w:t>
      </w:r>
      <w:r w:rsidRPr="004A6E7C">
        <w:rPr>
          <w:bCs/>
          <w:iCs/>
        </w:rPr>
        <w:t xml:space="preserve"> </w:t>
      </w:r>
    </w:p>
    <w:p w:rsidR="004A6E7C" w:rsidRPr="004A6E7C" w:rsidRDefault="004A6E7C" w:rsidP="000573FA">
      <w:pPr>
        <w:spacing w:after="120"/>
        <w:ind w:firstLine="720"/>
        <w:jc w:val="both"/>
        <w:rPr>
          <w:bCs/>
          <w:iCs/>
        </w:rPr>
      </w:pPr>
      <w:r w:rsidRPr="004A6E7C">
        <w:rPr>
          <w:bCs/>
          <w:iCs/>
        </w:rPr>
        <w:t>- Phối hợp với Sở Nội vụ thống nhất đánh giá, phân loại đối với các đơn vị chủ trì năm 2022 theo quy định.</w:t>
      </w:r>
    </w:p>
    <w:p w:rsidR="004A6E7C" w:rsidRPr="004A6E7C" w:rsidRDefault="004A6E7C" w:rsidP="000573FA">
      <w:pPr>
        <w:spacing w:after="120"/>
        <w:ind w:firstLine="720"/>
        <w:jc w:val="both"/>
        <w:rPr>
          <w:bCs/>
          <w:iCs/>
        </w:rPr>
      </w:pPr>
      <w:r w:rsidRPr="004A6E7C">
        <w:rPr>
          <w:bCs/>
          <w:iCs/>
        </w:rPr>
        <w:t xml:space="preserve">- Định kỳ </w:t>
      </w:r>
      <w:r w:rsidRPr="004A6E7C">
        <w:rPr>
          <w:b/>
          <w:bCs/>
          <w:i/>
          <w:iCs/>
        </w:rPr>
        <w:t>ngày 20 hàng tháng</w:t>
      </w:r>
      <w:r w:rsidRPr="004A6E7C">
        <w:rPr>
          <w:bCs/>
          <w:iCs/>
        </w:rPr>
        <w:t xml:space="preserve"> tổng hợp báo cáo </w:t>
      </w:r>
      <w:r w:rsidRPr="004A6E7C">
        <w:t xml:space="preserve">kết quả, tiến độ triển khai thực hiện báo cáo UBND tỉnh. </w:t>
      </w:r>
    </w:p>
    <w:p w:rsidR="004A6E7C" w:rsidRPr="00E14936" w:rsidRDefault="004A6E7C" w:rsidP="000573FA">
      <w:pPr>
        <w:spacing w:after="120"/>
        <w:ind w:firstLine="720"/>
        <w:jc w:val="both"/>
        <w:rPr>
          <w:highlight w:val="yellow"/>
        </w:rPr>
      </w:pPr>
      <w:r w:rsidRPr="004A6E7C">
        <w:rPr>
          <w:bCs/>
          <w:iCs/>
        </w:rPr>
        <w:t xml:space="preserve">3. </w:t>
      </w:r>
      <w:r w:rsidRPr="004A6E7C">
        <w:t xml:space="preserve">Giao Văn phòng Ủy ban nhân dân tỉnh tăng cường công tác theo dõi, đôn đốc, phối hợp với các Sở, ngành có liên quan đẩy nhanh tiến độ thực hiện và hoàn thành các nội dung đã giao trình tại các kỳ họp. Chủ động xin ý kiến Chủ tịch hoặc các Phó Chủ tịch Ủy ban nhân dân tỉnh phụ trách có ý kiến các Nghị quyết trước khi đưa ra tập thể cho ý kiến; đặc biệt lưu ý đến thời gian trình Hội đồng nhân dân tỉnh đối với những nội dung </w:t>
      </w:r>
      <w:r w:rsidRPr="004A6E7C">
        <w:rPr>
          <w:bCs/>
          <w:iCs/>
        </w:rPr>
        <w:t xml:space="preserve">Đảng Đoàn Hội đồng nhân dân tỉnh phải báo cáo xin ý kiến Ban Thường vụ Tỉnh ủy; </w:t>
      </w:r>
      <w:r w:rsidRPr="004A6E7C">
        <w:t>chủ động</w:t>
      </w:r>
      <w:r w:rsidR="00E14936">
        <w:t xml:space="preserve"> xin ý kiến</w:t>
      </w:r>
      <w:r w:rsidRPr="004A6E7C">
        <w:t xml:space="preserve"> bố trí lịch tổ chức họp Tập thể lãnh đạo Ủy ban nhân dân tỉnh cho ý kiến; đồng thời khẩn trương hoàn thiện hồ sơ (</w:t>
      </w:r>
      <w:r w:rsidRPr="004A6E7C">
        <w:rPr>
          <w:i/>
        </w:rPr>
        <w:t>các nội dung đã đảm bảo chất lượng và điều kiện theo quy định</w:t>
      </w:r>
      <w:r w:rsidRPr="004A6E7C">
        <w:t>), tham mưu Ủy ban nhân dân tỉnh trình Hội đồng nhân dân tỉnh đảm bảo theo đúng thời gian quy định tại các kỳ họp.</w:t>
      </w:r>
    </w:p>
    <w:p w:rsidR="004A6E7C" w:rsidRPr="004A6E7C" w:rsidRDefault="004A6E7C" w:rsidP="000573FA">
      <w:pPr>
        <w:spacing w:after="240"/>
        <w:ind w:firstLine="720"/>
        <w:jc w:val="both"/>
        <w:rPr>
          <w:bCs/>
          <w:iCs/>
          <w:color w:val="FF0000"/>
        </w:rPr>
      </w:pPr>
      <w:r w:rsidRPr="004A6E7C">
        <w:rPr>
          <w:bCs/>
          <w:iCs/>
        </w:rPr>
        <w:t xml:space="preserve">4. Trên cơ sở nhiệm vụ được giao, yêu cầu Thủ trưởng các cơ quan khẩn trương triển khai thực hiện. </w:t>
      </w:r>
      <w:r w:rsidRPr="004A6E7C">
        <w:t xml:space="preserve">Quá trình thực hiện, nếu có khó khăn, vướng mắc, các cơ quan, đơn vị kịp thời phản ánh về Sở Tư pháp để hướng dẫn hoặc tổng hợp, báo cáo Chủ tịch, các Phó Chủ tịch Ủy ban nhân dân tỉnh xem xét, chỉ đạo </w:t>
      </w:r>
      <w:r w:rsidRPr="004A6E7C">
        <w:rPr>
          <w:bCs/>
          <w:iCs/>
        </w:rPr>
        <w:t>giải quyết kịp thời./.</w:t>
      </w:r>
    </w:p>
    <w:tbl>
      <w:tblPr>
        <w:tblW w:w="9322" w:type="dxa"/>
        <w:tblLook w:val="04A0" w:firstRow="1" w:lastRow="0" w:firstColumn="1" w:lastColumn="0" w:noHBand="0" w:noVBand="1"/>
      </w:tblPr>
      <w:tblGrid>
        <w:gridCol w:w="5211"/>
        <w:gridCol w:w="4111"/>
      </w:tblGrid>
      <w:tr w:rsidR="004A6E7C" w:rsidRPr="001964B0" w:rsidTr="004A6E7C">
        <w:tc>
          <w:tcPr>
            <w:tcW w:w="5211" w:type="dxa"/>
          </w:tcPr>
          <w:p w:rsidR="004A6E7C" w:rsidRPr="000573FA" w:rsidRDefault="004A6E7C" w:rsidP="004A6E7C">
            <w:pPr>
              <w:spacing w:after="60"/>
              <w:jc w:val="both"/>
              <w:rPr>
                <w:sz w:val="24"/>
                <w:szCs w:val="24"/>
              </w:rPr>
            </w:pPr>
            <w:r w:rsidRPr="000573FA">
              <w:rPr>
                <w:b/>
                <w:i/>
                <w:sz w:val="24"/>
                <w:szCs w:val="24"/>
                <w:lang w:val="vi-VN"/>
              </w:rPr>
              <w:t>Nơi nhận</w:t>
            </w:r>
            <w:r w:rsidRPr="000573FA">
              <w:rPr>
                <w:sz w:val="24"/>
                <w:szCs w:val="24"/>
                <w:lang w:val="vi-VN"/>
              </w:rPr>
              <w:t xml:space="preserve">: </w:t>
            </w:r>
          </w:p>
          <w:p w:rsidR="004A6E7C" w:rsidRPr="004506AE" w:rsidRDefault="009F5A03" w:rsidP="004A6E7C">
            <w:pPr>
              <w:rPr>
                <w:sz w:val="22"/>
                <w:szCs w:val="22"/>
              </w:rPr>
            </w:pPr>
            <w:r>
              <w:rPr>
                <w:sz w:val="22"/>
                <w:szCs w:val="22"/>
                <w:lang w:val="vi-VN"/>
              </w:rPr>
              <w:t>- T</w:t>
            </w:r>
            <w:r>
              <w:rPr>
                <w:sz w:val="22"/>
                <w:szCs w:val="22"/>
              </w:rPr>
              <w:t>hường trực</w:t>
            </w:r>
            <w:r w:rsidR="004A6E7C">
              <w:rPr>
                <w:sz w:val="22"/>
                <w:szCs w:val="22"/>
              </w:rPr>
              <w:t>:</w:t>
            </w:r>
            <w:r w:rsidR="004A6E7C">
              <w:rPr>
                <w:sz w:val="22"/>
                <w:szCs w:val="22"/>
                <w:lang w:val="vi-VN"/>
              </w:rPr>
              <w:t xml:space="preserve"> Tỉnh ủy, </w:t>
            </w:r>
            <w:r w:rsidR="004A6E7C" w:rsidRPr="004506AE">
              <w:rPr>
                <w:sz w:val="22"/>
                <w:szCs w:val="22"/>
                <w:lang w:val="vi-VN"/>
              </w:rPr>
              <w:t>HĐND tỉnh</w:t>
            </w:r>
            <w:r w:rsidR="004A6E7C">
              <w:rPr>
                <w:sz w:val="22"/>
                <w:szCs w:val="22"/>
              </w:rPr>
              <w:t xml:space="preserve"> (b/c) </w:t>
            </w:r>
            <w:r w:rsidR="004A6E7C" w:rsidRPr="004506AE">
              <w:rPr>
                <w:sz w:val="22"/>
                <w:szCs w:val="22"/>
                <w:lang w:val="vi-VN"/>
              </w:rPr>
              <w:t>;</w:t>
            </w:r>
            <w:r w:rsidR="004A6E7C" w:rsidRPr="004506AE">
              <w:rPr>
                <w:sz w:val="22"/>
                <w:szCs w:val="22"/>
              </w:rPr>
              <w:t xml:space="preserve">                                                     </w:t>
            </w:r>
          </w:p>
          <w:p w:rsidR="004A6E7C" w:rsidRPr="004506AE" w:rsidRDefault="004A6E7C" w:rsidP="004A6E7C">
            <w:pPr>
              <w:rPr>
                <w:sz w:val="22"/>
                <w:szCs w:val="22"/>
              </w:rPr>
            </w:pPr>
            <w:r w:rsidRPr="004506AE">
              <w:rPr>
                <w:sz w:val="22"/>
                <w:szCs w:val="22"/>
                <w:lang w:val="vi-VN"/>
              </w:rPr>
              <w:t>-</w:t>
            </w:r>
            <w:r w:rsidRPr="004506AE">
              <w:rPr>
                <w:sz w:val="22"/>
                <w:szCs w:val="22"/>
              </w:rPr>
              <w:t xml:space="preserve"> </w:t>
            </w:r>
            <w:r w:rsidRPr="004506AE">
              <w:rPr>
                <w:sz w:val="22"/>
                <w:szCs w:val="22"/>
                <w:lang w:val="vi-VN"/>
              </w:rPr>
              <w:t>C</w:t>
            </w:r>
            <w:r w:rsidRPr="004506AE">
              <w:rPr>
                <w:sz w:val="22"/>
                <w:szCs w:val="22"/>
              </w:rPr>
              <w:t>hủ tịch,</w:t>
            </w:r>
            <w:r w:rsidRPr="004506AE">
              <w:rPr>
                <w:sz w:val="22"/>
                <w:szCs w:val="22"/>
                <w:lang w:val="vi-VN"/>
              </w:rPr>
              <w:t xml:space="preserve"> các PCT UBND tỉnh;</w:t>
            </w:r>
            <w:r w:rsidRPr="004506AE">
              <w:rPr>
                <w:sz w:val="22"/>
                <w:szCs w:val="22"/>
              </w:rPr>
              <w:t xml:space="preserve">                                                          - Các Ban HĐND tỉnh;</w:t>
            </w:r>
          </w:p>
          <w:p w:rsidR="004A6E7C" w:rsidRPr="004506AE" w:rsidRDefault="004A6E7C" w:rsidP="004A6E7C">
            <w:pPr>
              <w:jc w:val="both"/>
              <w:rPr>
                <w:sz w:val="22"/>
                <w:szCs w:val="22"/>
              </w:rPr>
            </w:pPr>
            <w:r w:rsidRPr="004506AE">
              <w:rPr>
                <w:sz w:val="22"/>
                <w:szCs w:val="22"/>
                <w:lang w:val="vi-VN"/>
              </w:rPr>
              <w:t>- Các Sở</w:t>
            </w:r>
            <w:r w:rsidRPr="004506AE">
              <w:rPr>
                <w:sz w:val="22"/>
                <w:szCs w:val="22"/>
              </w:rPr>
              <w:t>, ngành thuộc UBND tỉnh</w:t>
            </w:r>
            <w:r w:rsidRPr="004506AE">
              <w:rPr>
                <w:sz w:val="22"/>
                <w:szCs w:val="22"/>
                <w:lang w:val="vi-VN"/>
              </w:rPr>
              <w:t>;</w:t>
            </w:r>
          </w:p>
          <w:p w:rsidR="004A6E7C" w:rsidRPr="004506AE" w:rsidRDefault="004A6E7C" w:rsidP="004A6E7C">
            <w:pPr>
              <w:jc w:val="both"/>
              <w:rPr>
                <w:sz w:val="22"/>
                <w:szCs w:val="22"/>
              </w:rPr>
            </w:pPr>
            <w:r w:rsidRPr="004506AE">
              <w:rPr>
                <w:sz w:val="22"/>
                <w:szCs w:val="22"/>
              </w:rPr>
              <w:t>- UBND các huyện, thành phố;</w:t>
            </w:r>
          </w:p>
          <w:p w:rsidR="004A6E7C" w:rsidRPr="004506AE" w:rsidRDefault="004A6E7C" w:rsidP="004A6E7C">
            <w:pPr>
              <w:jc w:val="both"/>
              <w:rPr>
                <w:sz w:val="22"/>
                <w:szCs w:val="22"/>
              </w:rPr>
            </w:pPr>
            <w:r w:rsidRPr="004506AE">
              <w:rPr>
                <w:sz w:val="22"/>
                <w:szCs w:val="22"/>
              </w:rPr>
              <w:t xml:space="preserve">- Văn phòng: Tỉnh ủy, </w:t>
            </w:r>
            <w:r>
              <w:rPr>
                <w:sz w:val="22"/>
                <w:szCs w:val="22"/>
              </w:rPr>
              <w:t xml:space="preserve">Đoàn ĐBQH và </w:t>
            </w:r>
            <w:r w:rsidRPr="004506AE">
              <w:rPr>
                <w:sz w:val="22"/>
                <w:szCs w:val="22"/>
              </w:rPr>
              <w:t>HĐND tỉnh;</w:t>
            </w:r>
          </w:p>
          <w:p w:rsidR="004A6E7C" w:rsidRPr="004506AE" w:rsidRDefault="004A6E7C" w:rsidP="004A6E7C">
            <w:pPr>
              <w:jc w:val="both"/>
              <w:rPr>
                <w:sz w:val="22"/>
                <w:szCs w:val="22"/>
              </w:rPr>
            </w:pPr>
            <w:r w:rsidRPr="004506AE">
              <w:rPr>
                <w:sz w:val="22"/>
                <w:szCs w:val="22"/>
              </w:rPr>
              <w:t xml:space="preserve">- VPUB: LĐ, </w:t>
            </w:r>
            <w:r w:rsidR="009F5A03">
              <w:rPr>
                <w:sz w:val="22"/>
                <w:szCs w:val="22"/>
              </w:rPr>
              <w:t>VXNV, Ban TCNNC</w:t>
            </w:r>
            <w:r w:rsidRPr="004506AE">
              <w:rPr>
                <w:sz w:val="22"/>
                <w:szCs w:val="22"/>
              </w:rPr>
              <w:t>;</w:t>
            </w:r>
          </w:p>
          <w:p w:rsidR="004A6E7C" w:rsidRPr="004506AE" w:rsidRDefault="004A6E7C" w:rsidP="000573FA">
            <w:pPr>
              <w:jc w:val="both"/>
              <w:rPr>
                <w:i/>
              </w:rPr>
            </w:pPr>
            <w:r w:rsidRPr="004506AE">
              <w:rPr>
                <w:sz w:val="22"/>
                <w:szCs w:val="22"/>
              </w:rPr>
              <w:t>- Lưu: VT. KTTH</w:t>
            </w:r>
            <w:r w:rsidR="000573FA">
              <w:rPr>
                <w:sz w:val="22"/>
                <w:szCs w:val="22"/>
              </w:rPr>
              <w:t xml:space="preserve"> </w:t>
            </w:r>
            <w:r w:rsidRPr="004506AE">
              <w:rPr>
                <w:sz w:val="22"/>
                <w:szCs w:val="22"/>
              </w:rPr>
              <w:t>(TB).</w:t>
            </w:r>
          </w:p>
        </w:tc>
        <w:tc>
          <w:tcPr>
            <w:tcW w:w="4111" w:type="dxa"/>
          </w:tcPr>
          <w:p w:rsidR="004A6E7C" w:rsidRPr="004506AE" w:rsidRDefault="004A6E7C" w:rsidP="00DB2635">
            <w:pPr>
              <w:jc w:val="center"/>
            </w:pPr>
            <w:r w:rsidRPr="004506AE">
              <w:rPr>
                <w:b/>
              </w:rPr>
              <w:t>TM. ỦY BAN NHÂN DÂN</w:t>
            </w:r>
          </w:p>
          <w:p w:rsidR="004A6E7C" w:rsidRDefault="004A6E7C" w:rsidP="00DB2635">
            <w:pPr>
              <w:jc w:val="center"/>
              <w:rPr>
                <w:b/>
              </w:rPr>
            </w:pPr>
            <w:r w:rsidRPr="004506AE">
              <w:rPr>
                <w:b/>
                <w:lang w:val="vi-VN"/>
              </w:rPr>
              <w:t>CHỦ TỊCH</w:t>
            </w:r>
          </w:p>
          <w:p w:rsidR="004A6E7C" w:rsidRDefault="004A6E7C" w:rsidP="00DB2635">
            <w:pPr>
              <w:jc w:val="center"/>
              <w:rPr>
                <w:b/>
              </w:rPr>
            </w:pPr>
          </w:p>
          <w:p w:rsidR="004A6E7C" w:rsidRDefault="004A6E7C" w:rsidP="00DB2635">
            <w:pPr>
              <w:jc w:val="center"/>
              <w:rPr>
                <w:b/>
              </w:rPr>
            </w:pPr>
          </w:p>
          <w:p w:rsidR="004A6E7C" w:rsidRDefault="004A6E7C" w:rsidP="00DB2635">
            <w:pPr>
              <w:jc w:val="center"/>
              <w:rPr>
                <w:b/>
              </w:rPr>
            </w:pPr>
          </w:p>
          <w:p w:rsidR="000573FA" w:rsidRDefault="000573FA" w:rsidP="00DB2635">
            <w:pPr>
              <w:jc w:val="center"/>
              <w:rPr>
                <w:b/>
              </w:rPr>
            </w:pPr>
          </w:p>
          <w:p w:rsidR="004A6E7C" w:rsidRDefault="004A6E7C" w:rsidP="00DB2635">
            <w:pPr>
              <w:jc w:val="center"/>
              <w:rPr>
                <w:b/>
              </w:rPr>
            </w:pPr>
          </w:p>
          <w:p w:rsidR="004A6E7C" w:rsidRPr="004A6E7C" w:rsidRDefault="004A6E7C" w:rsidP="00DB2635">
            <w:pPr>
              <w:jc w:val="center"/>
              <w:rPr>
                <w:i/>
              </w:rPr>
            </w:pPr>
            <w:r w:rsidRPr="004506AE">
              <w:rPr>
                <w:b/>
              </w:rPr>
              <w:t>Trần Quốc Nam</w:t>
            </w:r>
          </w:p>
        </w:tc>
      </w:tr>
    </w:tbl>
    <w:p w:rsidR="000573FA" w:rsidRPr="000573FA" w:rsidRDefault="000573FA" w:rsidP="000573FA">
      <w:pPr>
        <w:rPr>
          <w:sz w:val="16"/>
          <w:szCs w:val="16"/>
        </w:rPr>
      </w:pPr>
    </w:p>
    <w:sectPr w:rsidR="000573FA" w:rsidRPr="000573FA" w:rsidSect="004A6E7C">
      <w:headerReference w:type="even" r:id="rId5"/>
      <w:headerReference w:type="default" r:id="rId6"/>
      <w:footerReference w:type="even" r:id="rId7"/>
      <w:footerReference w:type="default" r:id="rId8"/>
      <w:pgSz w:w="11907" w:h="16840" w:code="9"/>
      <w:pgMar w:top="1134" w:right="1134" w:bottom="1134" w:left="1701" w:header="284"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Book">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2" w:rsidRDefault="00051391" w:rsidP="00884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D02" w:rsidRDefault="00051391" w:rsidP="00D716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2" w:rsidRDefault="00051391" w:rsidP="00D716AF">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D02" w:rsidRDefault="00051391" w:rsidP="008B7A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5D02" w:rsidRDefault="000513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AC" w:rsidRDefault="00051391">
    <w:pPr>
      <w:pStyle w:val="Header"/>
      <w:jc w:val="center"/>
    </w:pPr>
    <w:r>
      <w:fldChar w:fldCharType="begin"/>
    </w:r>
    <w:r>
      <w:instrText xml:space="preserve"> PAGE   \* MERGEFORMAT </w:instrText>
    </w:r>
    <w:r>
      <w:fldChar w:fldCharType="separate"/>
    </w:r>
    <w:r>
      <w:rPr>
        <w:noProof/>
      </w:rPr>
      <w:t>7</w:t>
    </w:r>
    <w:r>
      <w:fldChar w:fldCharType="end"/>
    </w:r>
  </w:p>
  <w:p w:rsidR="006A6BAC" w:rsidRDefault="00051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7C"/>
    <w:rsid w:val="00042902"/>
    <w:rsid w:val="00051391"/>
    <w:rsid w:val="000573FA"/>
    <w:rsid w:val="00074ACC"/>
    <w:rsid w:val="00407C5D"/>
    <w:rsid w:val="00430FE2"/>
    <w:rsid w:val="004A6E7C"/>
    <w:rsid w:val="009F5A03"/>
    <w:rsid w:val="00AD1227"/>
    <w:rsid w:val="00C00747"/>
    <w:rsid w:val="00CB501F"/>
    <w:rsid w:val="00D07020"/>
    <w:rsid w:val="00D80A79"/>
    <w:rsid w:val="00E0301E"/>
    <w:rsid w:val="00E14936"/>
    <w:rsid w:val="00E82AEB"/>
    <w:rsid w:val="00F3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7C"/>
    <w:pPr>
      <w:ind w:firstLine="0"/>
      <w:jc w:val="left"/>
    </w:pPr>
    <w:rPr>
      <w:rFonts w:eastAsia="Times New Roman" w:cs="Times New Roman"/>
      <w:szCs w:val="28"/>
    </w:rPr>
  </w:style>
  <w:style w:type="paragraph" w:styleId="Heading1">
    <w:name w:val="heading 1"/>
    <w:basedOn w:val="Normal"/>
    <w:next w:val="Normal"/>
    <w:link w:val="Heading1Char"/>
    <w:qFormat/>
    <w:rsid w:val="004A6E7C"/>
    <w:pPr>
      <w:keepNext/>
      <w:jc w:val="center"/>
      <w:outlineLvl w:val="0"/>
    </w:pPr>
    <w:rPr>
      <w:rFonts w:ascii="VNI-Book" w:hAnsi="VNI-Book"/>
      <w:b/>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7C"/>
    <w:rPr>
      <w:rFonts w:ascii="VNI-Book" w:eastAsia="Times New Roman" w:hAnsi="VNI-Book" w:cs="Times New Roman"/>
      <w:b/>
      <w:color w:val="000080"/>
      <w:sz w:val="32"/>
      <w:szCs w:val="20"/>
    </w:rPr>
  </w:style>
  <w:style w:type="paragraph" w:styleId="Header">
    <w:name w:val="header"/>
    <w:basedOn w:val="Normal"/>
    <w:link w:val="HeaderChar"/>
    <w:uiPriority w:val="99"/>
    <w:rsid w:val="004A6E7C"/>
    <w:pPr>
      <w:tabs>
        <w:tab w:val="center" w:pos="4320"/>
        <w:tab w:val="right" w:pos="8640"/>
      </w:tabs>
    </w:pPr>
  </w:style>
  <w:style w:type="character" w:customStyle="1" w:styleId="HeaderChar">
    <w:name w:val="Header Char"/>
    <w:basedOn w:val="DefaultParagraphFont"/>
    <w:link w:val="Header"/>
    <w:uiPriority w:val="99"/>
    <w:rsid w:val="004A6E7C"/>
    <w:rPr>
      <w:rFonts w:eastAsia="Times New Roman" w:cs="Times New Roman"/>
      <w:szCs w:val="28"/>
    </w:rPr>
  </w:style>
  <w:style w:type="character" w:styleId="PageNumber">
    <w:name w:val="page number"/>
    <w:basedOn w:val="DefaultParagraphFont"/>
    <w:rsid w:val="004A6E7C"/>
  </w:style>
  <w:style w:type="paragraph" w:styleId="Footer">
    <w:name w:val="footer"/>
    <w:basedOn w:val="Normal"/>
    <w:link w:val="FooterChar"/>
    <w:uiPriority w:val="99"/>
    <w:rsid w:val="004A6E7C"/>
    <w:pPr>
      <w:tabs>
        <w:tab w:val="center" w:pos="4320"/>
        <w:tab w:val="right" w:pos="8640"/>
      </w:tabs>
    </w:pPr>
  </w:style>
  <w:style w:type="character" w:customStyle="1" w:styleId="FooterChar">
    <w:name w:val="Footer Char"/>
    <w:basedOn w:val="DefaultParagraphFont"/>
    <w:link w:val="Footer"/>
    <w:uiPriority w:val="99"/>
    <w:rsid w:val="004A6E7C"/>
    <w:rPr>
      <w:rFonts w:eastAsia="Times New Roman" w:cs="Times New Roman"/>
      <w:szCs w:val="28"/>
    </w:rPr>
  </w:style>
  <w:style w:type="character" w:customStyle="1" w:styleId="fontstyle01">
    <w:name w:val="fontstyle01"/>
    <w:rsid w:val="004A6E7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7C"/>
    <w:pPr>
      <w:ind w:firstLine="0"/>
      <w:jc w:val="left"/>
    </w:pPr>
    <w:rPr>
      <w:rFonts w:eastAsia="Times New Roman" w:cs="Times New Roman"/>
      <w:szCs w:val="28"/>
    </w:rPr>
  </w:style>
  <w:style w:type="paragraph" w:styleId="Heading1">
    <w:name w:val="heading 1"/>
    <w:basedOn w:val="Normal"/>
    <w:next w:val="Normal"/>
    <w:link w:val="Heading1Char"/>
    <w:qFormat/>
    <w:rsid w:val="004A6E7C"/>
    <w:pPr>
      <w:keepNext/>
      <w:jc w:val="center"/>
      <w:outlineLvl w:val="0"/>
    </w:pPr>
    <w:rPr>
      <w:rFonts w:ascii="VNI-Book" w:hAnsi="VNI-Book"/>
      <w:b/>
      <w:color w:val="0000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E7C"/>
    <w:rPr>
      <w:rFonts w:ascii="VNI-Book" w:eastAsia="Times New Roman" w:hAnsi="VNI-Book" w:cs="Times New Roman"/>
      <w:b/>
      <w:color w:val="000080"/>
      <w:sz w:val="32"/>
      <w:szCs w:val="20"/>
    </w:rPr>
  </w:style>
  <w:style w:type="paragraph" w:styleId="Header">
    <w:name w:val="header"/>
    <w:basedOn w:val="Normal"/>
    <w:link w:val="HeaderChar"/>
    <w:uiPriority w:val="99"/>
    <w:rsid w:val="004A6E7C"/>
    <w:pPr>
      <w:tabs>
        <w:tab w:val="center" w:pos="4320"/>
        <w:tab w:val="right" w:pos="8640"/>
      </w:tabs>
    </w:pPr>
  </w:style>
  <w:style w:type="character" w:customStyle="1" w:styleId="HeaderChar">
    <w:name w:val="Header Char"/>
    <w:basedOn w:val="DefaultParagraphFont"/>
    <w:link w:val="Header"/>
    <w:uiPriority w:val="99"/>
    <w:rsid w:val="004A6E7C"/>
    <w:rPr>
      <w:rFonts w:eastAsia="Times New Roman" w:cs="Times New Roman"/>
      <w:szCs w:val="28"/>
    </w:rPr>
  </w:style>
  <w:style w:type="character" w:styleId="PageNumber">
    <w:name w:val="page number"/>
    <w:basedOn w:val="DefaultParagraphFont"/>
    <w:rsid w:val="004A6E7C"/>
  </w:style>
  <w:style w:type="paragraph" w:styleId="Footer">
    <w:name w:val="footer"/>
    <w:basedOn w:val="Normal"/>
    <w:link w:val="FooterChar"/>
    <w:uiPriority w:val="99"/>
    <w:rsid w:val="004A6E7C"/>
    <w:pPr>
      <w:tabs>
        <w:tab w:val="center" w:pos="4320"/>
        <w:tab w:val="right" w:pos="8640"/>
      </w:tabs>
    </w:pPr>
  </w:style>
  <w:style w:type="character" w:customStyle="1" w:styleId="FooterChar">
    <w:name w:val="Footer Char"/>
    <w:basedOn w:val="DefaultParagraphFont"/>
    <w:link w:val="Footer"/>
    <w:uiPriority w:val="99"/>
    <w:rsid w:val="004A6E7C"/>
    <w:rPr>
      <w:rFonts w:eastAsia="Times New Roman" w:cs="Times New Roman"/>
      <w:szCs w:val="28"/>
    </w:rPr>
  </w:style>
  <w:style w:type="character" w:customStyle="1" w:styleId="fontstyle01">
    <w:name w:val="fontstyle01"/>
    <w:rsid w:val="004A6E7C"/>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header1.xml" Type="http://schemas.openxmlformats.org/officeDocument/2006/relationships/header"/><Relationship Id="rId6" Target="header2.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2022-02-11T02:52:00Z</dcterms:created>
  <dc:creator>win8</dc:creator>
  <cp:lastModifiedBy>win8</cp:lastModifiedBy>
  <dcterms:modified xsi:type="dcterms:W3CDTF">2022-02-11T04:10:00Z</dcterms:modified>
  <cp:revision>3</cp:revision>
  <dc:title>Phòng Kinh tế - Tổng hợp - UBND Tỉnh Ninh Thuận</dc:title>
</cp:coreProperties>
</file>