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652"/>
        <w:gridCol w:w="5681"/>
      </w:tblGrid>
      <w:tr w:rsidR="00C83DAA" w:rsidTr="00C83DAA">
        <w:trPr>
          <w:trHeight w:val="784"/>
        </w:trPr>
        <w:tc>
          <w:tcPr>
            <w:tcW w:w="3652" w:type="dxa"/>
          </w:tcPr>
          <w:p w:rsidR="00C83DAA" w:rsidRDefault="00C83DAA" w:rsidP="000E375A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VĂN PHÒNG CHÍNH PHỦ </w:t>
            </w:r>
          </w:p>
          <w:p w:rsidR="00C83DAA" w:rsidRDefault="00C83DAA" w:rsidP="000E375A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              _______________ </w:t>
            </w:r>
          </w:p>
          <w:p w:rsidR="00C83DAA" w:rsidRDefault="00C83DAA" w:rsidP="000E375A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83DAA" w:rsidRDefault="00C83DAA" w:rsidP="005C5383">
            <w:pPr>
              <w:pStyle w:val="Default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Số:  /VPCP-</w:t>
            </w:r>
            <w:r w:rsidR="00E92670">
              <w:rPr>
                <w:sz w:val="26"/>
                <w:szCs w:val="26"/>
              </w:rPr>
              <w:t>TH</w:t>
            </w:r>
          </w:p>
          <w:p w:rsidR="00C83DAA" w:rsidRPr="00E92670" w:rsidRDefault="004E36C3" w:rsidP="000A63DE">
            <w:pPr>
              <w:spacing w:after="0" w:line="240" w:lineRule="auto"/>
              <w:jc w:val="center"/>
              <w:rPr>
                <w:spacing w:val="-8"/>
                <w:sz w:val="23"/>
                <w:szCs w:val="23"/>
              </w:rPr>
            </w:pPr>
            <w:r w:rsidRPr="004E36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V/v chuẩn hóa, điện tử hóa chế độ báo cáo của bộ, </w:t>
            </w:r>
            <w:r w:rsidR="00371D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cơ quan, </w:t>
            </w:r>
            <w:r w:rsidRPr="004E36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địa phương </w:t>
            </w:r>
          </w:p>
        </w:tc>
        <w:tc>
          <w:tcPr>
            <w:tcW w:w="5681" w:type="dxa"/>
          </w:tcPr>
          <w:p w:rsidR="00C83DAA" w:rsidRDefault="00C83DAA" w:rsidP="000E375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HOÀ XÃ HỘI CHỦ NGHĨA VIỆT NAM </w:t>
            </w:r>
          </w:p>
          <w:p w:rsidR="00C83DAA" w:rsidRDefault="00C83DAA" w:rsidP="000E37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C83DAA" w:rsidRDefault="00C83DAA" w:rsidP="000E375A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                              ___________________________________________________ </w:t>
            </w:r>
          </w:p>
          <w:p w:rsidR="00C83DAA" w:rsidRDefault="00C83DAA" w:rsidP="00E92670">
            <w:pPr>
              <w:pStyle w:val="Default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Hà Nội, ngày   tháng   năm 20</w:t>
            </w:r>
            <w:r w:rsidR="00E92670">
              <w:rPr>
                <w:i/>
                <w:iCs/>
                <w:sz w:val="26"/>
                <w:szCs w:val="26"/>
              </w:rPr>
              <w:t>20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70"/>
      </w:tblGrid>
      <w:tr w:rsidR="00E92670" w:rsidTr="007542A6">
        <w:tc>
          <w:tcPr>
            <w:tcW w:w="2518" w:type="dxa"/>
          </w:tcPr>
          <w:p w:rsidR="00E92670" w:rsidRPr="00E92670" w:rsidRDefault="00E92670" w:rsidP="00314F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6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314F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2670">
              <w:rPr>
                <w:rFonts w:ascii="Times New Roman" w:hAnsi="Times New Roman" w:cs="Times New Roman"/>
                <w:sz w:val="28"/>
                <w:szCs w:val="28"/>
              </w:rPr>
              <w:t xml:space="preserve">Kính gửi: </w:t>
            </w:r>
          </w:p>
        </w:tc>
        <w:tc>
          <w:tcPr>
            <w:tcW w:w="6770" w:type="dxa"/>
          </w:tcPr>
          <w:p w:rsidR="00E92670" w:rsidRDefault="00E92670" w:rsidP="00E92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66" w:rsidRDefault="00314F66" w:rsidP="00E92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68" w:rsidRDefault="00314F66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Bộ, cơ quan ngang bộ, cơ quan thuộc Chính phủ;</w:t>
            </w:r>
          </w:p>
          <w:p w:rsidR="00033368" w:rsidRDefault="004E36C3">
            <w:pPr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36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Ủy ban nhân dân các tỉnh, thành phố trực thuộc Trung ương.</w:t>
            </w:r>
          </w:p>
        </w:tc>
      </w:tr>
    </w:tbl>
    <w:p w:rsidR="00E92670" w:rsidRDefault="00E92670">
      <w:pPr>
        <w:rPr>
          <w:rFonts w:ascii="Times New Roman" w:hAnsi="Times New Roman" w:cs="Times New Roman"/>
          <w:sz w:val="14"/>
        </w:rPr>
      </w:pPr>
    </w:p>
    <w:p w:rsidR="00C433D0" w:rsidRDefault="00D52AF0" w:rsidP="00D4771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2">
        <w:rPr>
          <w:rFonts w:ascii="Times New Roman" w:hAnsi="Times New Roman" w:cs="Times New Roman"/>
          <w:spacing w:val="-4"/>
          <w:sz w:val="28"/>
          <w:szCs w:val="28"/>
        </w:rPr>
        <w:t>Trên cơ sở kết quả</w:t>
      </w:r>
      <w:r w:rsidR="00314F66" w:rsidRPr="002A6CD2">
        <w:rPr>
          <w:rFonts w:ascii="Times New Roman" w:hAnsi="Times New Roman" w:cs="Times New Roman"/>
          <w:spacing w:val="-4"/>
          <w:sz w:val="28"/>
          <w:szCs w:val="28"/>
        </w:rPr>
        <w:t xml:space="preserve"> rà soát chế độ báo cáo định kỳ thuộc trách nhiệm </w:t>
      </w:r>
      <w:r w:rsidR="00F11E3A" w:rsidRPr="002A6CD2">
        <w:rPr>
          <w:rFonts w:ascii="Times New Roman" w:hAnsi="Times New Roman" w:cs="Times New Roman"/>
          <w:spacing w:val="-4"/>
          <w:sz w:val="28"/>
          <w:szCs w:val="28"/>
        </w:rPr>
        <w:t xml:space="preserve">quản lý nhà nước </w:t>
      </w:r>
      <w:r w:rsidR="00314F66" w:rsidRPr="002A6CD2">
        <w:rPr>
          <w:rFonts w:ascii="Times New Roman" w:hAnsi="Times New Roman" w:cs="Times New Roman"/>
          <w:spacing w:val="-4"/>
          <w:sz w:val="28"/>
          <w:szCs w:val="28"/>
        </w:rPr>
        <w:t>của bộ, cơ quan</w:t>
      </w:r>
      <w:r w:rsidR="00220E81" w:rsidRPr="002A6CD2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ngang bộ, cơ quan thuộc Chính phủ</w:t>
      </w:r>
      <w:r w:rsidRPr="002A6CD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20E81" w:rsidRPr="002A6CD2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Ủy ban nhân dân </w:t>
      </w:r>
      <w:r w:rsidR="00220E81" w:rsidRPr="002A6CD2">
        <w:rPr>
          <w:rFonts w:ascii="Times New Roman" w:hAnsi="Times New Roman" w:cs="Times New Roman"/>
          <w:spacing w:val="4"/>
          <w:sz w:val="28"/>
          <w:szCs w:val="28"/>
          <w:lang w:val="vi-VN"/>
        </w:rPr>
        <w:t xml:space="preserve">cấp tỉnh </w:t>
      </w:r>
      <w:r w:rsidR="002A6CD2">
        <w:rPr>
          <w:rFonts w:ascii="Times New Roman" w:hAnsi="Times New Roman" w:cs="Times New Roman"/>
          <w:spacing w:val="4"/>
          <w:sz w:val="28"/>
          <w:szCs w:val="28"/>
          <w:lang w:val="vi-VN"/>
        </w:rPr>
        <w:t xml:space="preserve">(sau đây gọi là bộ, cơ quan, địa phương) </w:t>
      </w:r>
      <w:r w:rsidR="00F11E3A" w:rsidRPr="002A6CD2">
        <w:rPr>
          <w:rFonts w:ascii="Times New Roman" w:hAnsi="Times New Roman" w:cs="Times New Roman"/>
          <w:spacing w:val="4"/>
          <w:sz w:val="28"/>
          <w:szCs w:val="28"/>
        </w:rPr>
        <w:t xml:space="preserve">được giao chủ trì trình, </w:t>
      </w:r>
      <w:r w:rsidR="00314F66" w:rsidRPr="002A6CD2">
        <w:rPr>
          <w:rFonts w:ascii="Times New Roman" w:hAnsi="Times New Roman" w:cs="Times New Roman"/>
          <w:spacing w:val="4"/>
          <w:sz w:val="28"/>
          <w:szCs w:val="28"/>
        </w:rPr>
        <w:t>báo cáo</w:t>
      </w:r>
      <w:r w:rsidR="00220E81" w:rsidRPr="002A6CD2">
        <w:rPr>
          <w:rFonts w:ascii="Times New Roman" w:hAnsi="Times New Roman" w:cs="Times New Roman"/>
          <w:spacing w:val="4"/>
          <w:sz w:val="28"/>
          <w:szCs w:val="28"/>
          <w:lang w:val="vi-VN"/>
        </w:rPr>
        <w:t xml:space="preserve"> </w:t>
      </w:r>
      <w:r w:rsidR="00314F66" w:rsidRPr="002A6CD2">
        <w:rPr>
          <w:rFonts w:ascii="Times New Roman" w:hAnsi="Times New Roman" w:cs="Times New Roman"/>
          <w:spacing w:val="4"/>
          <w:sz w:val="28"/>
          <w:szCs w:val="28"/>
        </w:rPr>
        <w:t>Chính phủ, Thủ tướng Chính phủ</w:t>
      </w:r>
      <w:r w:rsidRPr="002A6CD2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D4">
        <w:rPr>
          <w:rFonts w:ascii="Times New Roman" w:hAnsi="Times New Roman" w:cs="Times New Roman"/>
          <w:sz w:val="28"/>
          <w:szCs w:val="28"/>
        </w:rPr>
        <w:t>Văn phòng Chính phủ đã tổng hợp Danh mụ</w:t>
      </w:r>
      <w:r>
        <w:rPr>
          <w:rFonts w:ascii="Times New Roman" w:hAnsi="Times New Roman" w:cs="Times New Roman"/>
          <w:sz w:val="28"/>
          <w:szCs w:val="28"/>
        </w:rPr>
        <w:t xml:space="preserve">c chế độ báo cáo định kỳ </w:t>
      </w:r>
      <w:r w:rsidR="00220E81">
        <w:rPr>
          <w:rFonts w:ascii="Times New Roman" w:hAnsi="Times New Roman" w:cs="Times New Roman"/>
          <w:sz w:val="28"/>
          <w:szCs w:val="28"/>
          <w:lang w:val="vi-VN"/>
        </w:rPr>
        <w:t xml:space="preserve">của </w:t>
      </w:r>
      <w:r w:rsidR="002A6CD2">
        <w:rPr>
          <w:rFonts w:ascii="Times New Roman" w:hAnsi="Times New Roman" w:cs="Times New Roman"/>
          <w:sz w:val="28"/>
          <w:szCs w:val="28"/>
          <w:lang w:val="vi-VN"/>
        </w:rPr>
        <w:t>bộ, cơ quan, địa phương</w:t>
      </w:r>
      <w:r w:rsidR="00220E8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14F66">
        <w:rPr>
          <w:rFonts w:ascii="Times New Roman" w:hAnsi="Times New Roman" w:cs="Times New Roman"/>
          <w:sz w:val="28"/>
          <w:szCs w:val="28"/>
        </w:rPr>
        <w:t>(</w:t>
      </w:r>
      <w:r w:rsidR="00252388" w:rsidRPr="00220E81">
        <w:rPr>
          <w:rFonts w:ascii="Times New Roman" w:hAnsi="Times New Roman" w:cs="Times New Roman"/>
          <w:i/>
          <w:sz w:val="28"/>
          <w:szCs w:val="28"/>
        </w:rPr>
        <w:t xml:space="preserve">xin </w:t>
      </w:r>
      <w:r w:rsidR="00314F66" w:rsidRPr="00220E81">
        <w:rPr>
          <w:rFonts w:ascii="Times New Roman" w:hAnsi="Times New Roman" w:cs="Times New Roman"/>
          <w:i/>
          <w:sz w:val="28"/>
          <w:szCs w:val="28"/>
        </w:rPr>
        <w:t>gửi kèm theo</w:t>
      </w:r>
      <w:r w:rsidR="00314F66">
        <w:rPr>
          <w:rFonts w:ascii="Times New Roman" w:hAnsi="Times New Roman" w:cs="Times New Roman"/>
          <w:sz w:val="28"/>
          <w:szCs w:val="28"/>
        </w:rPr>
        <w:t xml:space="preserve">). </w:t>
      </w:r>
      <w:r w:rsidR="00252388">
        <w:rPr>
          <w:rFonts w:ascii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hAnsi="Times New Roman" w:cs="Times New Roman"/>
          <w:sz w:val="28"/>
          <w:szCs w:val="28"/>
        </w:rPr>
        <w:t>triển khai các chế độ báo cáo này trên Hệ thống thông tin báo cáo quốc gia</w:t>
      </w:r>
      <w:r w:rsidR="007542A6">
        <w:rPr>
          <w:rFonts w:ascii="Times New Roman" w:hAnsi="Times New Roman" w:cs="Times New Roman"/>
          <w:sz w:val="28"/>
          <w:szCs w:val="28"/>
        </w:rPr>
        <w:t xml:space="preserve"> (sau đây </w:t>
      </w:r>
      <w:r w:rsidR="002A6CD2">
        <w:rPr>
          <w:rFonts w:ascii="Times New Roman" w:hAnsi="Times New Roman" w:cs="Times New Roman"/>
          <w:sz w:val="28"/>
          <w:szCs w:val="28"/>
          <w:lang w:val="vi-VN"/>
        </w:rPr>
        <w:t xml:space="preserve">gọi </w:t>
      </w:r>
      <w:r w:rsidR="007542A6">
        <w:rPr>
          <w:rFonts w:ascii="Times New Roman" w:hAnsi="Times New Roman" w:cs="Times New Roman"/>
          <w:sz w:val="28"/>
          <w:szCs w:val="28"/>
        </w:rPr>
        <w:t>là Hệ thống)</w:t>
      </w:r>
      <w:r w:rsidR="00252388">
        <w:rPr>
          <w:rFonts w:ascii="Times New Roman" w:hAnsi="Times New Roman" w:cs="Times New Roman"/>
          <w:sz w:val="28"/>
          <w:szCs w:val="28"/>
        </w:rPr>
        <w:t xml:space="preserve">, </w:t>
      </w:r>
      <w:r w:rsidR="00900A06">
        <w:rPr>
          <w:rFonts w:ascii="Times New Roman" w:hAnsi="Times New Roman" w:cs="Times New Roman"/>
          <w:sz w:val="28"/>
          <w:szCs w:val="28"/>
        </w:rPr>
        <w:t xml:space="preserve">bảo đảm cung cấp thông tin báo cáo kịp thời, đầy đủ, thống nhất, </w:t>
      </w:r>
      <w:r w:rsidR="00220E81">
        <w:rPr>
          <w:rFonts w:ascii="Times New Roman" w:hAnsi="Times New Roman" w:cs="Times New Roman"/>
          <w:sz w:val="28"/>
          <w:szCs w:val="28"/>
        </w:rPr>
        <w:t>phục vụ công tác chỉ đạo, điều hành của Chính phủ, Thủ tướng Chính phủ</w:t>
      </w:r>
      <w:r w:rsidR="002A6CD2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220E81">
        <w:rPr>
          <w:rFonts w:ascii="Times New Roman" w:hAnsi="Times New Roman" w:cs="Times New Roman"/>
          <w:sz w:val="28"/>
          <w:szCs w:val="28"/>
        </w:rPr>
        <w:t xml:space="preserve"> </w:t>
      </w:r>
      <w:r w:rsidR="00252388">
        <w:rPr>
          <w:rFonts w:ascii="Times New Roman" w:hAnsi="Times New Roman" w:cs="Times New Roman"/>
          <w:sz w:val="28"/>
          <w:szCs w:val="28"/>
        </w:rPr>
        <w:t xml:space="preserve">Văn phòng Chính phủ đề nghị các </w:t>
      </w:r>
      <w:r w:rsidR="00DD5CAC">
        <w:rPr>
          <w:rFonts w:ascii="Times New Roman" w:hAnsi="Times New Roman" w:cs="Times New Roman"/>
          <w:sz w:val="28"/>
          <w:szCs w:val="28"/>
        </w:rPr>
        <w:t>b</w:t>
      </w:r>
      <w:r w:rsidR="00252388">
        <w:rPr>
          <w:rFonts w:ascii="Times New Roman" w:hAnsi="Times New Roman" w:cs="Times New Roman"/>
          <w:sz w:val="28"/>
          <w:szCs w:val="28"/>
        </w:rPr>
        <w:t>ộ, cơ quan</w:t>
      </w:r>
      <w:r w:rsidR="00371D62">
        <w:rPr>
          <w:rFonts w:ascii="Times New Roman" w:hAnsi="Times New Roman" w:cs="Times New Roman"/>
          <w:sz w:val="28"/>
          <w:szCs w:val="28"/>
        </w:rPr>
        <w:t>, địa phương</w:t>
      </w:r>
      <w:r w:rsidR="00252388">
        <w:rPr>
          <w:rFonts w:ascii="Times New Roman" w:hAnsi="Times New Roman" w:cs="Times New Roman"/>
          <w:sz w:val="28"/>
          <w:szCs w:val="28"/>
        </w:rPr>
        <w:t xml:space="preserve"> căn cứ </w:t>
      </w:r>
      <w:r w:rsidR="00314F66">
        <w:rPr>
          <w:rFonts w:ascii="Times New Roman" w:hAnsi="Times New Roman" w:cs="Times New Roman"/>
          <w:sz w:val="28"/>
          <w:szCs w:val="28"/>
        </w:rPr>
        <w:t>Danh 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E">
        <w:rPr>
          <w:rFonts w:ascii="Times New Roman" w:hAnsi="Times New Roman" w:cs="Times New Roman"/>
          <w:sz w:val="28"/>
          <w:szCs w:val="28"/>
          <w:lang w:val="vi-VN"/>
        </w:rPr>
        <w:t>nêu trên</w:t>
      </w:r>
      <w:r w:rsidR="0075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thực hiện các công việc</w:t>
      </w:r>
      <w:r w:rsidR="00252388">
        <w:rPr>
          <w:rFonts w:ascii="Times New Roman" w:hAnsi="Times New Roman" w:cs="Times New Roman"/>
          <w:sz w:val="28"/>
          <w:szCs w:val="28"/>
        </w:rPr>
        <w:t xml:space="preserve"> cụ thể sau:</w:t>
      </w:r>
    </w:p>
    <w:p w:rsidR="00485101" w:rsidRDefault="00252388" w:rsidP="00D4771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A06">
        <w:rPr>
          <w:rFonts w:ascii="Times New Roman" w:hAnsi="Times New Roman" w:cs="Times New Roman"/>
          <w:sz w:val="28"/>
          <w:szCs w:val="28"/>
        </w:rPr>
        <w:t>Chủ trì, phối hợp với Văn phòng Chính phủ và các nhà cung cấp dịch vụ công nghệ thông tin k</w:t>
      </w:r>
      <w:r w:rsidR="00314F66">
        <w:rPr>
          <w:rFonts w:ascii="Times New Roman" w:hAnsi="Times New Roman" w:cs="Times New Roman"/>
          <w:sz w:val="28"/>
          <w:szCs w:val="28"/>
        </w:rPr>
        <w:t>hẩn trương điện tử</w:t>
      </w:r>
      <w:r>
        <w:rPr>
          <w:rFonts w:ascii="Times New Roman" w:hAnsi="Times New Roman" w:cs="Times New Roman"/>
          <w:sz w:val="28"/>
          <w:szCs w:val="28"/>
        </w:rPr>
        <w:t xml:space="preserve"> hóa</w:t>
      </w:r>
      <w:r w:rsidR="00485101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9D047E">
        <w:rPr>
          <w:rFonts w:ascii="Times New Roman" w:hAnsi="Times New Roman" w:cs="Times New Roman"/>
          <w:sz w:val="28"/>
          <w:szCs w:val="28"/>
        </w:rPr>
        <w:t>thực hiện báo cáo thử nghiệm trên Hệ thống từ tháng 10 năm 2020</w:t>
      </w:r>
      <w:r w:rsidR="006A32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00A06">
        <w:rPr>
          <w:rFonts w:ascii="Times New Roman" w:hAnsi="Times New Roman" w:cs="Times New Roman"/>
          <w:sz w:val="28"/>
          <w:szCs w:val="28"/>
        </w:rPr>
        <w:t>đối với các chế độ báo cáo đã có mẫu đề cương, biểu mẫu số liệu báo cáo</w:t>
      </w:r>
      <w:r w:rsidR="00F11E3A">
        <w:rPr>
          <w:rFonts w:ascii="Times New Roman" w:hAnsi="Times New Roman" w:cs="Times New Roman"/>
          <w:sz w:val="28"/>
          <w:szCs w:val="28"/>
        </w:rPr>
        <w:t>, bảo đảm</w:t>
      </w:r>
      <w:r w:rsidR="00900A06">
        <w:rPr>
          <w:rFonts w:ascii="Times New Roman" w:hAnsi="Times New Roman" w:cs="Times New Roman"/>
          <w:sz w:val="28"/>
          <w:szCs w:val="28"/>
        </w:rPr>
        <w:t xml:space="preserve"> đáp ứng yêu cầu theo quy định tại khoản 7, 8 Điều 8 Nghị định số 09/2019/NĐ-CP</w:t>
      </w:r>
      <w:r w:rsidR="006A32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900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06" w:rsidRDefault="00682FEF" w:rsidP="00D4771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</w:t>
      </w:r>
      <w:r w:rsidR="00900A06">
        <w:rPr>
          <w:rFonts w:ascii="Times New Roman" w:hAnsi="Times New Roman" w:cs="Times New Roman"/>
          <w:sz w:val="28"/>
          <w:szCs w:val="28"/>
        </w:rPr>
        <w:t>hẩn trương xây dựng mẫu đề cương, biểu mẫu số liệu báo cáo</w:t>
      </w:r>
      <w:r>
        <w:rPr>
          <w:rFonts w:ascii="Times New Roman" w:hAnsi="Times New Roman" w:cs="Times New Roman"/>
          <w:sz w:val="28"/>
          <w:szCs w:val="28"/>
        </w:rPr>
        <w:t xml:space="preserve"> đối với các chế độ báo cáo chưa có mẫu đề cương, biểu mẫu số liệu báo cáo đáp ứng yêu cầu theo quy định tại khoản 7, 8 Điều 8 Nghị định số 09/2019/NĐ-CP,</w:t>
      </w:r>
      <w:r w:rsidR="00900A06">
        <w:rPr>
          <w:rFonts w:ascii="Times New Roman" w:hAnsi="Times New Roman" w:cs="Times New Roman"/>
          <w:sz w:val="28"/>
          <w:szCs w:val="28"/>
        </w:rPr>
        <w:t xml:space="preserve"> gửi Văn phòng Chính phủ trước ngày </w:t>
      </w:r>
      <w:r w:rsidR="006A32C3">
        <w:rPr>
          <w:rFonts w:ascii="Times New Roman" w:hAnsi="Times New Roman" w:cs="Times New Roman"/>
          <w:sz w:val="28"/>
          <w:szCs w:val="28"/>
          <w:lang w:val="vi-VN"/>
        </w:rPr>
        <w:t>31</w:t>
      </w:r>
      <w:r w:rsidR="00900A06">
        <w:rPr>
          <w:rFonts w:ascii="Times New Roman" w:hAnsi="Times New Roman" w:cs="Times New Roman"/>
          <w:sz w:val="28"/>
          <w:szCs w:val="28"/>
        </w:rPr>
        <w:t xml:space="preserve"> tháng 8 năm 2020 để thống nhất trước khi triển khai điện tử hóa</w:t>
      </w:r>
      <w:r w:rsidR="00F11E3A">
        <w:rPr>
          <w:rFonts w:ascii="Times New Roman" w:hAnsi="Times New Roman" w:cs="Times New Roman"/>
          <w:sz w:val="28"/>
          <w:szCs w:val="28"/>
        </w:rPr>
        <w:t xml:space="preserve"> và thực hiện báo cáo thử nghiệm trên Hệ thống</w:t>
      </w:r>
      <w:r w:rsidR="00900A06">
        <w:rPr>
          <w:rFonts w:ascii="Times New Roman" w:hAnsi="Times New Roman" w:cs="Times New Roman"/>
          <w:sz w:val="28"/>
          <w:szCs w:val="28"/>
        </w:rPr>
        <w:t>.</w:t>
      </w:r>
    </w:p>
    <w:p w:rsidR="001B7070" w:rsidRPr="00E724B1" w:rsidRDefault="00682FEF" w:rsidP="00D47714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0A06">
        <w:rPr>
          <w:rFonts w:ascii="Times New Roman" w:hAnsi="Times New Roman" w:cs="Times New Roman"/>
          <w:sz w:val="28"/>
          <w:szCs w:val="28"/>
        </w:rPr>
        <w:t>Tiếp tục rà soát</w:t>
      </w:r>
      <w:r>
        <w:rPr>
          <w:rFonts w:ascii="Times New Roman" w:hAnsi="Times New Roman" w:cs="Times New Roman"/>
          <w:sz w:val="28"/>
          <w:szCs w:val="28"/>
        </w:rPr>
        <w:t>, chuẩn hóa,</w:t>
      </w:r>
      <w:r w:rsidR="007542A6">
        <w:rPr>
          <w:rFonts w:ascii="Times New Roman" w:hAnsi="Times New Roman" w:cs="Times New Roman"/>
          <w:sz w:val="28"/>
          <w:szCs w:val="28"/>
        </w:rPr>
        <w:t xml:space="preserve"> điện tử hóa;</w:t>
      </w:r>
      <w:r>
        <w:rPr>
          <w:rFonts w:ascii="Times New Roman" w:hAnsi="Times New Roman" w:cs="Times New Roman"/>
          <w:sz w:val="28"/>
          <w:szCs w:val="28"/>
        </w:rPr>
        <w:t xml:space="preserve"> đồng thời</w:t>
      </w:r>
      <w:r w:rsidR="00371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E3A">
        <w:rPr>
          <w:rFonts w:ascii="Times New Roman" w:hAnsi="Times New Roman" w:cs="Times New Roman"/>
          <w:sz w:val="28"/>
          <w:szCs w:val="28"/>
        </w:rPr>
        <w:t>phối hợp với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38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Văn phòng Chính phủ cập nhật</w:t>
      </w:r>
      <w:r w:rsidR="00900A06">
        <w:rPr>
          <w:rFonts w:ascii="Times New Roman" w:hAnsi="Times New Roman" w:cs="Times New Roman"/>
          <w:sz w:val="28"/>
          <w:szCs w:val="28"/>
        </w:rPr>
        <w:t xml:space="preserve">, điều chỉnh, bổ sung </w:t>
      </w:r>
      <w:r>
        <w:rPr>
          <w:rFonts w:ascii="Times New Roman" w:hAnsi="Times New Roman" w:cs="Times New Roman"/>
          <w:sz w:val="28"/>
          <w:szCs w:val="28"/>
        </w:rPr>
        <w:t xml:space="preserve">Danh mục </w:t>
      </w:r>
      <w:r w:rsidR="007542A6">
        <w:rPr>
          <w:rFonts w:ascii="Times New Roman" w:hAnsi="Times New Roman" w:cs="Times New Roman"/>
          <w:sz w:val="28"/>
          <w:szCs w:val="28"/>
        </w:rPr>
        <w:t>và t</w:t>
      </w:r>
      <w:r w:rsidR="00F11E3A">
        <w:rPr>
          <w:rFonts w:ascii="Times New Roman" w:hAnsi="Times New Roman" w:cs="Times New Roman"/>
          <w:sz w:val="28"/>
          <w:szCs w:val="28"/>
        </w:rPr>
        <w:t>riển khai thử nghiệm</w:t>
      </w:r>
      <w:r w:rsidR="007542A6">
        <w:rPr>
          <w:rFonts w:ascii="Times New Roman" w:hAnsi="Times New Roman" w:cs="Times New Roman"/>
          <w:sz w:val="28"/>
          <w:szCs w:val="28"/>
        </w:rPr>
        <w:t xml:space="preserve"> </w:t>
      </w:r>
      <w:r w:rsidR="00900A06">
        <w:rPr>
          <w:rFonts w:ascii="Times New Roman" w:hAnsi="Times New Roman" w:cs="Times New Roman"/>
          <w:sz w:val="28"/>
          <w:szCs w:val="28"/>
        </w:rPr>
        <w:t xml:space="preserve">các chế độ báo cáo định kỳ thuộc trách nhiệm của bộ, </w:t>
      </w:r>
      <w:r w:rsidR="00371D62">
        <w:rPr>
          <w:rFonts w:ascii="Times New Roman" w:hAnsi="Times New Roman" w:cs="Times New Roman"/>
          <w:sz w:val="28"/>
          <w:szCs w:val="28"/>
        </w:rPr>
        <w:t xml:space="preserve">cơ quan, </w:t>
      </w:r>
      <w:r>
        <w:rPr>
          <w:rFonts w:ascii="Times New Roman" w:hAnsi="Times New Roman" w:cs="Times New Roman"/>
          <w:sz w:val="28"/>
          <w:szCs w:val="28"/>
        </w:rPr>
        <w:t xml:space="preserve">địa phương </w:t>
      </w:r>
      <w:r w:rsidR="00371D62">
        <w:rPr>
          <w:rFonts w:ascii="Times New Roman" w:hAnsi="Times New Roman" w:cs="Times New Roman"/>
          <w:sz w:val="28"/>
          <w:szCs w:val="28"/>
        </w:rPr>
        <w:t xml:space="preserve">trình, </w:t>
      </w:r>
      <w:r>
        <w:rPr>
          <w:rFonts w:ascii="Times New Roman" w:hAnsi="Times New Roman" w:cs="Times New Roman"/>
          <w:sz w:val="28"/>
          <w:szCs w:val="28"/>
        </w:rPr>
        <w:t xml:space="preserve">báo cáo Chính phủ, Thủ tướng Chính phủ </w:t>
      </w:r>
      <w:r w:rsidR="007542A6">
        <w:rPr>
          <w:rFonts w:ascii="Times New Roman" w:hAnsi="Times New Roman" w:cs="Times New Roman"/>
          <w:sz w:val="28"/>
          <w:szCs w:val="28"/>
        </w:rPr>
        <w:t>trên Hệ thống</w:t>
      </w:r>
      <w:r w:rsidR="006A32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106EC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A32C3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6A32C3" w:rsidRPr="001B4AFF">
        <w:rPr>
          <w:rFonts w:ascii="Times New Roman" w:hAnsi="Times New Roman" w:cs="Times New Roman"/>
          <w:i/>
          <w:sz w:val="28"/>
          <w:szCs w:val="28"/>
          <w:lang w:val="vi-VN"/>
        </w:rPr>
        <w:t>Cán bộ</w:t>
      </w:r>
      <w:r w:rsidR="001B4AFF" w:rsidRPr="001B4AFF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6A32C3" w:rsidRPr="001B4AFF">
        <w:rPr>
          <w:rFonts w:ascii="Times New Roman" w:hAnsi="Times New Roman" w:cs="Times New Roman"/>
          <w:i/>
          <w:sz w:val="28"/>
          <w:szCs w:val="28"/>
          <w:lang w:val="vi-VN"/>
        </w:rPr>
        <w:t>đầu mố</w:t>
      </w:r>
      <w:r w:rsidR="00106EC9">
        <w:rPr>
          <w:rFonts w:ascii="Times New Roman" w:hAnsi="Times New Roman" w:cs="Times New Roman"/>
          <w:i/>
          <w:sz w:val="28"/>
          <w:szCs w:val="28"/>
          <w:lang w:val="vi-VN"/>
        </w:rPr>
        <w:t>i</w:t>
      </w:r>
      <w:r w:rsidR="0079133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hỗ trợ</w:t>
      </w:r>
      <w:r w:rsidR="006A32C3" w:rsidRPr="001B4AFF">
        <w:rPr>
          <w:rFonts w:ascii="Times New Roman" w:hAnsi="Times New Roman" w:cs="Times New Roman"/>
          <w:i/>
          <w:sz w:val="28"/>
          <w:szCs w:val="28"/>
          <w:lang w:val="vi-VN"/>
        </w:rPr>
        <w:t>: Đ/c Nguyễn Thị Trà Lê, Trưởng phòng khối Kinh tế tổng hợp</w:t>
      </w:r>
      <w:r w:rsidR="001B4AFF" w:rsidRPr="001B4AFF">
        <w:rPr>
          <w:rFonts w:ascii="Times New Roman" w:hAnsi="Times New Roman" w:cs="Times New Roman"/>
          <w:i/>
          <w:sz w:val="28"/>
          <w:szCs w:val="28"/>
          <w:lang w:val="vi-VN"/>
        </w:rPr>
        <w:t>, ĐT: 08040521; 0904238198</w:t>
      </w:r>
      <w:r w:rsidR="006A32C3" w:rsidRPr="001B4AFF">
        <w:rPr>
          <w:rFonts w:ascii="Times New Roman" w:hAnsi="Times New Roman" w:cs="Times New Roman"/>
          <w:i/>
          <w:sz w:val="28"/>
          <w:szCs w:val="28"/>
          <w:lang w:val="vi-VN"/>
        </w:rPr>
        <w:t xml:space="preserve">; </w:t>
      </w:r>
      <w:r w:rsidR="001B4AFF" w:rsidRPr="001B4AFF">
        <w:rPr>
          <w:rFonts w:ascii="Times New Roman" w:hAnsi="Times New Roman" w:cs="Times New Roman"/>
          <w:i/>
          <w:sz w:val="28"/>
          <w:szCs w:val="28"/>
          <w:lang w:val="vi-VN"/>
        </w:rPr>
        <w:t>Đ</w:t>
      </w:r>
      <w:r w:rsidR="006A32C3" w:rsidRPr="001B4AFF">
        <w:rPr>
          <w:rFonts w:ascii="Times New Roman" w:hAnsi="Times New Roman" w:cs="Times New Roman"/>
          <w:i/>
          <w:sz w:val="28"/>
          <w:szCs w:val="28"/>
          <w:lang w:val="vi-VN"/>
        </w:rPr>
        <w:t>/c Vũ Tuấn Anh, Phó Trưởng phòng khối Nội chính, ĐT: 08040543; 0904171177</w:t>
      </w:r>
      <w:r w:rsidR="006A32C3">
        <w:rPr>
          <w:rFonts w:ascii="Times New Roman" w:hAnsi="Times New Roman" w:cs="Times New Roman"/>
          <w:sz w:val="28"/>
          <w:szCs w:val="28"/>
          <w:lang w:val="vi-VN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F66">
        <w:rPr>
          <w:rFonts w:ascii="Times New Roman" w:hAnsi="Times New Roman" w:cs="Times New Roman"/>
          <w:sz w:val="28"/>
          <w:szCs w:val="28"/>
        </w:rPr>
        <w:t>/.</w:t>
      </w:r>
    </w:p>
    <w:tbl>
      <w:tblPr>
        <w:tblW w:w="9214" w:type="dxa"/>
        <w:tblInd w:w="108" w:type="dxa"/>
        <w:tblLayout w:type="fixed"/>
        <w:tblLook w:val="01E0"/>
      </w:tblPr>
      <w:tblGrid>
        <w:gridCol w:w="3590"/>
        <w:gridCol w:w="5624"/>
      </w:tblGrid>
      <w:tr w:rsidR="00142A5E" w:rsidRPr="00142A5E" w:rsidTr="00827F63">
        <w:trPr>
          <w:trHeight w:val="1666"/>
        </w:trPr>
        <w:tc>
          <w:tcPr>
            <w:tcW w:w="3590" w:type="dxa"/>
          </w:tcPr>
          <w:p w:rsidR="00142A5E" w:rsidRPr="00142A5E" w:rsidRDefault="00142A5E" w:rsidP="005F0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142A5E" w:rsidRPr="00142A5E" w:rsidRDefault="00142A5E" w:rsidP="005F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5E">
              <w:rPr>
                <w:rFonts w:ascii="Times New Roman" w:hAnsi="Times New Roman" w:cs="Times New Roman"/>
              </w:rPr>
              <w:t>- Như trên;</w:t>
            </w:r>
          </w:p>
          <w:p w:rsidR="00142A5E" w:rsidRDefault="00142A5E" w:rsidP="005F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5E">
              <w:rPr>
                <w:rFonts w:ascii="Times New Roman" w:hAnsi="Times New Roman" w:cs="Times New Roman"/>
              </w:rPr>
              <w:t xml:space="preserve">- </w:t>
            </w:r>
            <w:r w:rsidR="00DD5CAC">
              <w:rPr>
                <w:rFonts w:ascii="Times New Roman" w:hAnsi="Times New Roman" w:cs="Times New Roman"/>
              </w:rPr>
              <w:t>BTCN, các PCN (để b</w:t>
            </w:r>
            <w:r w:rsidR="00682FEF">
              <w:rPr>
                <w:rFonts w:ascii="Times New Roman" w:hAnsi="Times New Roman" w:cs="Times New Roman"/>
              </w:rPr>
              <w:t>/c</w:t>
            </w:r>
            <w:r w:rsidR="00DD5CAC">
              <w:rPr>
                <w:rFonts w:ascii="Times New Roman" w:hAnsi="Times New Roman" w:cs="Times New Roman"/>
              </w:rPr>
              <w:t>)</w:t>
            </w:r>
            <w:r w:rsidRPr="00142A5E">
              <w:rPr>
                <w:rFonts w:ascii="Times New Roman" w:hAnsi="Times New Roman" w:cs="Times New Roman"/>
              </w:rPr>
              <w:t>;</w:t>
            </w:r>
          </w:p>
          <w:p w:rsidR="00682FEF" w:rsidRDefault="00DD5CAC" w:rsidP="005F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Các Vụ, Cục: KTTH, KGVX, CN,</w:t>
            </w:r>
          </w:p>
          <w:p w:rsidR="00682FEF" w:rsidRDefault="00682FEF" w:rsidP="005F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D5CAC">
              <w:rPr>
                <w:rFonts w:ascii="Times New Roman" w:hAnsi="Times New Roman" w:cs="Times New Roman"/>
              </w:rPr>
              <w:t>NN, ĐMDN, NC, V.I, QHQT, PL,</w:t>
            </w:r>
          </w:p>
          <w:p w:rsidR="00DD5CAC" w:rsidRPr="00142A5E" w:rsidRDefault="00682FEF" w:rsidP="005F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D5CAC">
              <w:rPr>
                <w:rFonts w:ascii="Times New Roman" w:hAnsi="Times New Roman" w:cs="Times New Roman"/>
              </w:rPr>
              <w:t>TCCV, QHĐP</w:t>
            </w:r>
            <w:r>
              <w:rPr>
                <w:rFonts w:ascii="Times New Roman" w:hAnsi="Times New Roman" w:cs="Times New Roman"/>
              </w:rPr>
              <w:t>,</w:t>
            </w:r>
            <w:r w:rsidR="00DD5CAC">
              <w:rPr>
                <w:rFonts w:ascii="Times New Roman" w:hAnsi="Times New Roman" w:cs="Times New Roman"/>
              </w:rPr>
              <w:t xml:space="preserve"> KSTT;  </w:t>
            </w:r>
          </w:p>
          <w:p w:rsidR="00142A5E" w:rsidRPr="00142A5E" w:rsidRDefault="00142A5E" w:rsidP="00DD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5E">
              <w:rPr>
                <w:rFonts w:ascii="Times New Roman" w:hAnsi="Times New Roman" w:cs="Times New Roman"/>
              </w:rPr>
              <w:t>- Lưu: VT, T</w:t>
            </w:r>
            <w:r w:rsidR="00DD5CAC">
              <w:rPr>
                <w:rFonts w:ascii="Times New Roman" w:hAnsi="Times New Roman" w:cs="Times New Roman"/>
              </w:rPr>
              <w:t>H</w:t>
            </w:r>
            <w:r w:rsidR="00C21225">
              <w:rPr>
                <w:rFonts w:ascii="Times New Roman" w:hAnsi="Times New Roman" w:cs="Times New Roman"/>
              </w:rPr>
              <w:t xml:space="preserve"> </w:t>
            </w:r>
            <w:r w:rsidRPr="00142A5E">
              <w:rPr>
                <w:rFonts w:ascii="Times New Roman" w:hAnsi="Times New Roman" w:cs="Times New Roman"/>
              </w:rPr>
              <w:t>(</w:t>
            </w:r>
            <w:r w:rsidR="00DD5CAC">
              <w:rPr>
                <w:rFonts w:ascii="Times New Roman" w:hAnsi="Times New Roman" w:cs="Times New Roman"/>
              </w:rPr>
              <w:t>2</w:t>
            </w:r>
            <w:r w:rsidRPr="00142A5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="00DD5CAC">
              <w:rPr>
                <w:rFonts w:ascii="Times New Roman" w:hAnsi="Times New Roman" w:cs="Times New Roman"/>
              </w:rPr>
              <w:t>B</w:t>
            </w:r>
            <w:r w:rsidRPr="00142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4" w:type="dxa"/>
          </w:tcPr>
          <w:p w:rsidR="006B30EA" w:rsidRPr="00371D62" w:rsidRDefault="004E36C3" w:rsidP="00DD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E36C3">
              <w:rPr>
                <w:rFonts w:ascii="Times New Roman" w:hAnsi="Times New Roman" w:cs="Times New Roman"/>
                <w:b/>
                <w:sz w:val="26"/>
                <w:szCs w:val="28"/>
              </w:rPr>
              <w:t>BỘ TRƯỞNG, CHỦ NHIỆM</w:t>
            </w:r>
          </w:p>
          <w:p w:rsidR="00403562" w:rsidRPr="001A3021" w:rsidRDefault="00C83DAA" w:rsidP="00DD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color w:val="FFFFFF" w:themeColor="background1"/>
                <w:sz w:val="24"/>
                <w:szCs w:val="26"/>
              </w:rPr>
            </w:pPr>
            <w:r w:rsidRPr="001A3021">
              <w:rPr>
                <w:b/>
                <w:color w:val="FFFFFF" w:themeColor="background1"/>
                <w:sz w:val="96"/>
                <w:szCs w:val="26"/>
              </w:rPr>
              <w:t>[</w:t>
            </w:r>
            <w:r w:rsidR="00403562" w:rsidRPr="001A3021">
              <w:rPr>
                <w:b/>
                <w:color w:val="FFFFFF" w:themeColor="background1"/>
                <w:sz w:val="96"/>
                <w:szCs w:val="26"/>
              </w:rPr>
              <w:t>daky]</w:t>
            </w:r>
          </w:p>
          <w:p w:rsidR="00D73B4F" w:rsidRPr="001A3021" w:rsidRDefault="00D73B4F" w:rsidP="00DD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bCs/>
                <w:sz w:val="18"/>
                <w:szCs w:val="26"/>
              </w:rPr>
            </w:pPr>
          </w:p>
          <w:p w:rsidR="00142A5E" w:rsidRPr="00142A5E" w:rsidRDefault="00DD5CAC" w:rsidP="00DD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 Tiến Dũng</w:t>
            </w:r>
          </w:p>
        </w:tc>
      </w:tr>
    </w:tbl>
    <w:p w:rsidR="00033368" w:rsidRDefault="00033368">
      <w:pPr>
        <w:rPr>
          <w:rFonts w:ascii="Times New Roman" w:hAnsi="Times New Roman" w:cs="Times New Roman"/>
          <w:sz w:val="28"/>
        </w:rPr>
      </w:pPr>
    </w:p>
    <w:sectPr w:rsidR="00033368" w:rsidSect="00D50645">
      <w:pgSz w:w="11907" w:h="16840" w:code="9"/>
      <w:pgMar w:top="993" w:right="1134" w:bottom="426" w:left="1701" w:header="567" w:footer="41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DB" w:rsidRDefault="009906DB" w:rsidP="00D50645">
      <w:pPr>
        <w:spacing w:after="0" w:line="240" w:lineRule="auto"/>
      </w:pPr>
      <w:r>
        <w:separator/>
      </w:r>
    </w:p>
  </w:endnote>
  <w:endnote w:type="continuationSeparator" w:id="0">
    <w:p w:rsidR="009906DB" w:rsidRDefault="009906DB" w:rsidP="00D5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DB" w:rsidRDefault="009906DB" w:rsidP="00D50645">
      <w:pPr>
        <w:spacing w:after="0" w:line="240" w:lineRule="auto"/>
      </w:pPr>
      <w:r>
        <w:separator/>
      </w:r>
    </w:p>
  </w:footnote>
  <w:footnote w:type="continuationSeparator" w:id="0">
    <w:p w:rsidR="009906DB" w:rsidRDefault="009906DB" w:rsidP="00D5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E70"/>
    <w:multiLevelType w:val="hybridMultilevel"/>
    <w:tmpl w:val="644E84B8"/>
    <w:lvl w:ilvl="0" w:tplc="2AA08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7608B"/>
    <w:multiLevelType w:val="hybridMultilevel"/>
    <w:tmpl w:val="0E4E24BE"/>
    <w:lvl w:ilvl="0" w:tplc="66C0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62094"/>
    <w:multiLevelType w:val="hybridMultilevel"/>
    <w:tmpl w:val="E09EAEB6"/>
    <w:lvl w:ilvl="0" w:tplc="3CE6BE6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2ED6016"/>
    <w:multiLevelType w:val="hybridMultilevel"/>
    <w:tmpl w:val="51E06ED4"/>
    <w:lvl w:ilvl="0" w:tplc="359A9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21214"/>
    <w:multiLevelType w:val="hybridMultilevel"/>
    <w:tmpl w:val="846A57B4"/>
    <w:lvl w:ilvl="0" w:tplc="B37C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07"/>
    <w:rsid w:val="00002EB8"/>
    <w:rsid w:val="00006353"/>
    <w:rsid w:val="0002107F"/>
    <w:rsid w:val="00033368"/>
    <w:rsid w:val="00042F7B"/>
    <w:rsid w:val="00047AF2"/>
    <w:rsid w:val="000672A3"/>
    <w:rsid w:val="00075062"/>
    <w:rsid w:val="000A5B7A"/>
    <w:rsid w:val="000A63DE"/>
    <w:rsid w:val="000B3607"/>
    <w:rsid w:val="000D0901"/>
    <w:rsid w:val="000E375A"/>
    <w:rsid w:val="000F106C"/>
    <w:rsid w:val="00106EC9"/>
    <w:rsid w:val="001203C8"/>
    <w:rsid w:val="0012214A"/>
    <w:rsid w:val="0012288D"/>
    <w:rsid w:val="00122A5A"/>
    <w:rsid w:val="00142A5E"/>
    <w:rsid w:val="0014428F"/>
    <w:rsid w:val="0015616A"/>
    <w:rsid w:val="001652A8"/>
    <w:rsid w:val="00172D18"/>
    <w:rsid w:val="001809D5"/>
    <w:rsid w:val="00181C88"/>
    <w:rsid w:val="00184740"/>
    <w:rsid w:val="00192442"/>
    <w:rsid w:val="001A3021"/>
    <w:rsid w:val="001B434F"/>
    <w:rsid w:val="001B4AFF"/>
    <w:rsid w:val="001B65A0"/>
    <w:rsid w:val="001B7070"/>
    <w:rsid w:val="001C1071"/>
    <w:rsid w:val="001C7A32"/>
    <w:rsid w:val="001D2AF9"/>
    <w:rsid w:val="0020596E"/>
    <w:rsid w:val="002117CA"/>
    <w:rsid w:val="00215AAE"/>
    <w:rsid w:val="00220E81"/>
    <w:rsid w:val="002223B5"/>
    <w:rsid w:val="0022348D"/>
    <w:rsid w:val="00250FFD"/>
    <w:rsid w:val="00252388"/>
    <w:rsid w:val="00253304"/>
    <w:rsid w:val="00277BC7"/>
    <w:rsid w:val="002900D8"/>
    <w:rsid w:val="002940FB"/>
    <w:rsid w:val="002A6CD2"/>
    <w:rsid w:val="002C792F"/>
    <w:rsid w:val="002C7D43"/>
    <w:rsid w:val="002E5D0B"/>
    <w:rsid w:val="002F4101"/>
    <w:rsid w:val="00300AB4"/>
    <w:rsid w:val="00314F66"/>
    <w:rsid w:val="00322785"/>
    <w:rsid w:val="00335775"/>
    <w:rsid w:val="003443A2"/>
    <w:rsid w:val="0035309A"/>
    <w:rsid w:val="003573F5"/>
    <w:rsid w:val="00360B63"/>
    <w:rsid w:val="003642CB"/>
    <w:rsid w:val="0036539C"/>
    <w:rsid w:val="00371D62"/>
    <w:rsid w:val="00373099"/>
    <w:rsid w:val="00380BAB"/>
    <w:rsid w:val="00384414"/>
    <w:rsid w:val="0039121B"/>
    <w:rsid w:val="003C4AB1"/>
    <w:rsid w:val="003D44A0"/>
    <w:rsid w:val="003D6FA3"/>
    <w:rsid w:val="003F0D6C"/>
    <w:rsid w:val="00401809"/>
    <w:rsid w:val="00402C05"/>
    <w:rsid w:val="00403562"/>
    <w:rsid w:val="00410800"/>
    <w:rsid w:val="00410B01"/>
    <w:rsid w:val="00414955"/>
    <w:rsid w:val="00417498"/>
    <w:rsid w:val="00445215"/>
    <w:rsid w:val="00454647"/>
    <w:rsid w:val="00454C81"/>
    <w:rsid w:val="00456E7D"/>
    <w:rsid w:val="0046334A"/>
    <w:rsid w:val="00466C0F"/>
    <w:rsid w:val="00466DB2"/>
    <w:rsid w:val="00485101"/>
    <w:rsid w:val="004946AD"/>
    <w:rsid w:val="004A4C23"/>
    <w:rsid w:val="004A5061"/>
    <w:rsid w:val="004A782E"/>
    <w:rsid w:val="004C3196"/>
    <w:rsid w:val="004D009C"/>
    <w:rsid w:val="004E2982"/>
    <w:rsid w:val="004E36C3"/>
    <w:rsid w:val="004E50D2"/>
    <w:rsid w:val="004F1FD7"/>
    <w:rsid w:val="00506FD9"/>
    <w:rsid w:val="00507317"/>
    <w:rsid w:val="00520589"/>
    <w:rsid w:val="0052523F"/>
    <w:rsid w:val="00542462"/>
    <w:rsid w:val="005570FF"/>
    <w:rsid w:val="00562BD9"/>
    <w:rsid w:val="00567981"/>
    <w:rsid w:val="0057193E"/>
    <w:rsid w:val="005729DF"/>
    <w:rsid w:val="00596F3B"/>
    <w:rsid w:val="005A0236"/>
    <w:rsid w:val="005B1D11"/>
    <w:rsid w:val="005B4609"/>
    <w:rsid w:val="005C23F6"/>
    <w:rsid w:val="005C5383"/>
    <w:rsid w:val="005E36EF"/>
    <w:rsid w:val="005F02C0"/>
    <w:rsid w:val="00604C97"/>
    <w:rsid w:val="00615AA9"/>
    <w:rsid w:val="00633FDD"/>
    <w:rsid w:val="00637BBB"/>
    <w:rsid w:val="00652D2A"/>
    <w:rsid w:val="0066402B"/>
    <w:rsid w:val="0066632F"/>
    <w:rsid w:val="00674AD0"/>
    <w:rsid w:val="00682FEF"/>
    <w:rsid w:val="00684F72"/>
    <w:rsid w:val="006940FB"/>
    <w:rsid w:val="006A32C3"/>
    <w:rsid w:val="006A5C59"/>
    <w:rsid w:val="006B30EA"/>
    <w:rsid w:val="006B3A95"/>
    <w:rsid w:val="006D0720"/>
    <w:rsid w:val="006D5609"/>
    <w:rsid w:val="006F6010"/>
    <w:rsid w:val="007106F4"/>
    <w:rsid w:val="007128FD"/>
    <w:rsid w:val="00720EC1"/>
    <w:rsid w:val="00735798"/>
    <w:rsid w:val="007419FB"/>
    <w:rsid w:val="007542A6"/>
    <w:rsid w:val="007542FA"/>
    <w:rsid w:val="007824D5"/>
    <w:rsid w:val="00785873"/>
    <w:rsid w:val="00791338"/>
    <w:rsid w:val="007A27D4"/>
    <w:rsid w:val="007B59BE"/>
    <w:rsid w:val="007B697A"/>
    <w:rsid w:val="007B6BC8"/>
    <w:rsid w:val="007D6019"/>
    <w:rsid w:val="007F0AC1"/>
    <w:rsid w:val="007F43F3"/>
    <w:rsid w:val="00821359"/>
    <w:rsid w:val="00821C96"/>
    <w:rsid w:val="00825F79"/>
    <w:rsid w:val="00826886"/>
    <w:rsid w:val="00827F63"/>
    <w:rsid w:val="0084367B"/>
    <w:rsid w:val="00856E72"/>
    <w:rsid w:val="008704F5"/>
    <w:rsid w:val="00873CA2"/>
    <w:rsid w:val="00876014"/>
    <w:rsid w:val="008803F1"/>
    <w:rsid w:val="00882007"/>
    <w:rsid w:val="00882609"/>
    <w:rsid w:val="00891F08"/>
    <w:rsid w:val="00893F32"/>
    <w:rsid w:val="00895C47"/>
    <w:rsid w:val="008A078E"/>
    <w:rsid w:val="008A71F1"/>
    <w:rsid w:val="008B06A7"/>
    <w:rsid w:val="008D515A"/>
    <w:rsid w:val="008F7DFD"/>
    <w:rsid w:val="00900A06"/>
    <w:rsid w:val="00930366"/>
    <w:rsid w:val="00947FF8"/>
    <w:rsid w:val="00956F51"/>
    <w:rsid w:val="009635BE"/>
    <w:rsid w:val="00971BF3"/>
    <w:rsid w:val="00972C59"/>
    <w:rsid w:val="009814A0"/>
    <w:rsid w:val="00984204"/>
    <w:rsid w:val="009906DB"/>
    <w:rsid w:val="009A4882"/>
    <w:rsid w:val="009B0032"/>
    <w:rsid w:val="009B1B5B"/>
    <w:rsid w:val="009D047E"/>
    <w:rsid w:val="009F2ED9"/>
    <w:rsid w:val="00A01A7B"/>
    <w:rsid w:val="00A110A2"/>
    <w:rsid w:val="00A132C8"/>
    <w:rsid w:val="00A218F6"/>
    <w:rsid w:val="00A372E1"/>
    <w:rsid w:val="00A45E27"/>
    <w:rsid w:val="00A4671F"/>
    <w:rsid w:val="00A503BD"/>
    <w:rsid w:val="00A567DE"/>
    <w:rsid w:val="00A57297"/>
    <w:rsid w:val="00A60772"/>
    <w:rsid w:val="00A6764C"/>
    <w:rsid w:val="00A71D1A"/>
    <w:rsid w:val="00A746C0"/>
    <w:rsid w:val="00A82C84"/>
    <w:rsid w:val="00A908B6"/>
    <w:rsid w:val="00A9190B"/>
    <w:rsid w:val="00A92B19"/>
    <w:rsid w:val="00AA3827"/>
    <w:rsid w:val="00AA6C7E"/>
    <w:rsid w:val="00AB53F0"/>
    <w:rsid w:val="00AF7B4D"/>
    <w:rsid w:val="00B10747"/>
    <w:rsid w:val="00B127BD"/>
    <w:rsid w:val="00B12B8C"/>
    <w:rsid w:val="00B211D0"/>
    <w:rsid w:val="00B24FAF"/>
    <w:rsid w:val="00B54B3B"/>
    <w:rsid w:val="00B67694"/>
    <w:rsid w:val="00B77111"/>
    <w:rsid w:val="00BA4BA1"/>
    <w:rsid w:val="00BE0497"/>
    <w:rsid w:val="00BE46A6"/>
    <w:rsid w:val="00C00F45"/>
    <w:rsid w:val="00C07675"/>
    <w:rsid w:val="00C20ADD"/>
    <w:rsid w:val="00C21225"/>
    <w:rsid w:val="00C2122B"/>
    <w:rsid w:val="00C22EF2"/>
    <w:rsid w:val="00C32E9A"/>
    <w:rsid w:val="00C433D0"/>
    <w:rsid w:val="00C5336F"/>
    <w:rsid w:val="00C5699D"/>
    <w:rsid w:val="00C56D23"/>
    <w:rsid w:val="00C72B95"/>
    <w:rsid w:val="00C81DD9"/>
    <w:rsid w:val="00C83DAA"/>
    <w:rsid w:val="00C86818"/>
    <w:rsid w:val="00C92D09"/>
    <w:rsid w:val="00C92E88"/>
    <w:rsid w:val="00C93F6F"/>
    <w:rsid w:val="00C9720D"/>
    <w:rsid w:val="00CD1D8B"/>
    <w:rsid w:val="00CE7E4D"/>
    <w:rsid w:val="00CF4F7A"/>
    <w:rsid w:val="00CF50F2"/>
    <w:rsid w:val="00D010C5"/>
    <w:rsid w:val="00D07F20"/>
    <w:rsid w:val="00D22D07"/>
    <w:rsid w:val="00D35634"/>
    <w:rsid w:val="00D453B0"/>
    <w:rsid w:val="00D47714"/>
    <w:rsid w:val="00D50645"/>
    <w:rsid w:val="00D52AF0"/>
    <w:rsid w:val="00D61FCD"/>
    <w:rsid w:val="00D67145"/>
    <w:rsid w:val="00D71F34"/>
    <w:rsid w:val="00D73B4F"/>
    <w:rsid w:val="00D7417A"/>
    <w:rsid w:val="00D74D6A"/>
    <w:rsid w:val="00D84421"/>
    <w:rsid w:val="00D91945"/>
    <w:rsid w:val="00DA4385"/>
    <w:rsid w:val="00DB1716"/>
    <w:rsid w:val="00DC0B02"/>
    <w:rsid w:val="00DC376F"/>
    <w:rsid w:val="00DC5C33"/>
    <w:rsid w:val="00DD1B3A"/>
    <w:rsid w:val="00DD39BF"/>
    <w:rsid w:val="00DD542F"/>
    <w:rsid w:val="00DD5CAC"/>
    <w:rsid w:val="00DE799C"/>
    <w:rsid w:val="00E07093"/>
    <w:rsid w:val="00E07BA0"/>
    <w:rsid w:val="00E32791"/>
    <w:rsid w:val="00E33C57"/>
    <w:rsid w:val="00E43440"/>
    <w:rsid w:val="00E6728A"/>
    <w:rsid w:val="00E70B54"/>
    <w:rsid w:val="00E715B2"/>
    <w:rsid w:val="00E724B1"/>
    <w:rsid w:val="00E75AC7"/>
    <w:rsid w:val="00E92670"/>
    <w:rsid w:val="00ED43E6"/>
    <w:rsid w:val="00EE1634"/>
    <w:rsid w:val="00EE3E56"/>
    <w:rsid w:val="00EE4AE9"/>
    <w:rsid w:val="00EF4AEB"/>
    <w:rsid w:val="00F10E54"/>
    <w:rsid w:val="00F11D2B"/>
    <w:rsid w:val="00F11E3A"/>
    <w:rsid w:val="00F12BD6"/>
    <w:rsid w:val="00F21933"/>
    <w:rsid w:val="00F25353"/>
    <w:rsid w:val="00F268FD"/>
    <w:rsid w:val="00F64C95"/>
    <w:rsid w:val="00F76A47"/>
    <w:rsid w:val="00F871B2"/>
    <w:rsid w:val="00FA70D4"/>
    <w:rsid w:val="00FB6196"/>
    <w:rsid w:val="00FD32B5"/>
    <w:rsid w:val="00FE48C2"/>
    <w:rsid w:val="00FE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BC7"/>
    <w:pPr>
      <w:ind w:left="720"/>
      <w:contextualSpacing/>
    </w:pPr>
  </w:style>
  <w:style w:type="table" w:styleId="TableGrid">
    <w:name w:val="Table Grid"/>
    <w:basedOn w:val="TableNormal"/>
    <w:uiPriority w:val="59"/>
    <w:rsid w:val="00AA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645"/>
  </w:style>
  <w:style w:type="paragraph" w:styleId="Footer">
    <w:name w:val="footer"/>
    <w:basedOn w:val="Normal"/>
    <w:link w:val="FooterChar"/>
    <w:uiPriority w:val="99"/>
    <w:semiHidden/>
    <w:unhideWhenUsed/>
    <w:rsid w:val="00D5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6639-8B9C-45E8-B3CF-2C77372B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nguyenngocbich</cp:lastModifiedBy>
  <cp:revision>16</cp:revision>
  <cp:lastPrinted>2020-08-10T03:18:00Z</cp:lastPrinted>
  <dcterms:created xsi:type="dcterms:W3CDTF">2020-08-10T04:06:00Z</dcterms:created>
  <dcterms:modified xsi:type="dcterms:W3CDTF">2020-08-10T10:58:00Z</dcterms:modified>
</cp:coreProperties>
</file>