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jc w:val="center"/>
        <w:tblInd w:w="-791" w:type="dxa"/>
        <w:tblLayout w:type="fixed"/>
        <w:tblLook w:val="0000" w:firstRow="0" w:lastRow="0" w:firstColumn="0" w:lastColumn="0" w:noHBand="0" w:noVBand="0"/>
      </w:tblPr>
      <w:tblGrid>
        <w:gridCol w:w="3057"/>
        <w:gridCol w:w="6322"/>
      </w:tblGrid>
      <w:tr w:rsidR="00862B54" w:rsidRPr="00862B54" w:rsidTr="00EF6851">
        <w:trPr>
          <w:trHeight w:val="835"/>
          <w:jc w:val="center"/>
        </w:trPr>
        <w:tc>
          <w:tcPr>
            <w:tcW w:w="3057" w:type="dxa"/>
          </w:tcPr>
          <w:p w:rsidR="00EF6851" w:rsidRPr="00862B54" w:rsidRDefault="00EF6851" w:rsidP="008346B2">
            <w:pPr>
              <w:ind w:right="-32"/>
              <w:jc w:val="center"/>
              <w:rPr>
                <w:rFonts w:ascii="Times New Roman" w:hAnsi="Times New Roman"/>
                <w:b/>
                <w:sz w:val="26"/>
                <w:szCs w:val="26"/>
              </w:rPr>
            </w:pPr>
            <w:r w:rsidRPr="00862B54">
              <w:rPr>
                <w:rFonts w:ascii="Times New Roman" w:hAnsi="Times New Roman"/>
                <w:b/>
                <w:sz w:val="26"/>
                <w:szCs w:val="26"/>
              </w:rPr>
              <w:t xml:space="preserve">ỦY BAN NHÂN DÂN </w:t>
            </w:r>
          </w:p>
          <w:p w:rsidR="00EF6851" w:rsidRPr="00862B54" w:rsidRDefault="00EF6851" w:rsidP="008346B2">
            <w:pPr>
              <w:jc w:val="center"/>
              <w:rPr>
                <w:rFonts w:ascii="Times New Roman" w:hAnsi="Times New Roman"/>
                <w:b/>
                <w:sz w:val="26"/>
                <w:szCs w:val="26"/>
              </w:rPr>
            </w:pPr>
            <w:r w:rsidRPr="00862B54">
              <w:rPr>
                <w:rFonts w:ascii="Times New Roman" w:hAnsi="Times New Roman"/>
                <w:b/>
                <w:noProof/>
                <w:sz w:val="26"/>
                <w:szCs w:val="26"/>
              </w:rPr>
              <w:t>TỈNH</w:t>
            </w:r>
            <w:r w:rsidRPr="00862B54">
              <w:rPr>
                <w:rFonts w:ascii="Times New Roman" w:hAnsi="Times New Roman"/>
                <w:b/>
                <w:sz w:val="26"/>
                <w:szCs w:val="26"/>
              </w:rPr>
              <w:t xml:space="preserve"> NINH THUẬN</w:t>
            </w:r>
          </w:p>
          <w:p w:rsidR="00EF6851" w:rsidRPr="00862B54" w:rsidRDefault="00EF6851" w:rsidP="008346B2">
            <w:pPr>
              <w:jc w:val="center"/>
              <w:rPr>
                <w:rFonts w:ascii="Times New Roman" w:hAnsi="Times New Roman"/>
                <w:b/>
                <w:sz w:val="26"/>
                <w:szCs w:val="26"/>
              </w:rPr>
            </w:pPr>
            <w:r w:rsidRPr="00862B5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4CC6CFF5" wp14:editId="0224CBDD">
                      <wp:simplePos x="0" y="0"/>
                      <wp:positionH relativeFrom="margin">
                        <wp:align>center</wp:align>
                      </wp:positionH>
                      <wp:positionV relativeFrom="paragraph">
                        <wp:posOffset>22860</wp:posOffset>
                      </wp:positionV>
                      <wp:extent cx="720000"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pt" to="56.7pt,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Lu3xGwIAADUEAAAOAAAAZHJzL2Uyb0RvYy54bWysU9uO2yAQfa/Uf0C8J7Zz28SKs6rspC/b bqRsP4AAtlExICBxoqr/3oFclG1fqqp+wAMzczhzZlg+nzqJjtw6oVWBs2GKEVdUM6GaAn972wzm GDlPFCNSK17gM3f4efXxw7I3OR/pVkvGLQIQ5fLeFLj13uRJ4mjLO+KG2nAFzlrbjnjY2iZhlvSA 3slklKazpNeWGaspdw5Oq4sTryJ+XXPqX+vacY9kgYGbj6uN6z6syWpJ8sYS0wp6pUH+gUVHhIJL 71AV8QQdrPgDqhPUaqdrP6S6S3RdC8pjDVBNlv5Wza4lhsdaQBxn7jK5/wdLvx63FglW4DFGinTQ op23RDStR6VWCgTUFo2DTr1xOYSXamtDpfSkduZF0+8OKV22RDU88n07GwDJQkbyLiVsnIHb9v0X zSCGHLyOop1q2wVIkAOdYm/O997wk0cUDp+g2yl0kN5cCclvecY6/5nrDgWjwFKooBrJyfHF+cCD 5LeQcKz0RkgZOy8V6gu8mI6mMcFpKVhwhjBnm30pLTqSMDvxi0WB5zHM6oNiEazlhK2vtidCXmy4 XKqAB5UAnat1GY4fi3Sxnq/nk8FkNFsPJmlVDT5tyslgtsmeptW4Kssq+xmoZZO8FYxxFdjdBjWb /N0gXJ/MZcTuo3qXIXmPHvUCsrd/JB1bGbp3mYO9ZuetvbUYZjMGX99RGP7HPdiPr331CwAA//8D AFBLAwQUAAYACAAAACEArf/2S9kAAAAEAQAADwAAAGRycy9kb3ducmV2LnhtbEyPQU/CQBSE7yb8 h80j4UJkCzXE1L4So/bmRdR4fXSfbWP3bekuUPz1Ll70OJnJzDf5ZrSdOvLgWycIy0UCiqVyppUa 4e21vL4F5QOJoc4JI5zZw6aYXOWUGXeSFz5uQ61iifiMEJoQ+kxrXzVsyS9czxK9TzdYClEOtTYD nWK57fQqSdbaUitxoaGeHxquvrYHi+DLd96X3/NqnnyktePV/vH5iRBn0/H+DlTgMfyF4YIf0aGI TDt3EONVhxCPBIR0DepiLtMbULtfrYtc/4cvfgAAAP//AwBQSwECLQAUAAYACAAAACEAtoM4kv4A AADhAQAAEwAAAAAAAAAAAAAAAAAAAAAAW0NvbnRlbnRfVHlwZXNdLnhtbFBLAQItABQABgAIAAAA IQA4/SH/1gAAAJQBAAALAAAAAAAAAAAAAAAAAC8BAABfcmVscy8ucmVsc1BLAQItABQABgAIAAAA IQDNLu3xGwIAADUEAAAOAAAAAAAAAAAAAAAAAC4CAABkcnMvZTJvRG9jLnhtbFBLAQItABQABgAI AAAAIQCt//ZL2QAAAAQBAAAPAAAAAAAAAAAAAAAAAHUEAABkcnMvZG93bnJldi54bWxQSwUGAAAA AAQABADzAAAAewUAAAAA ">
                      <w10:wrap anchorx="margin"/>
                    </v:line>
                  </w:pict>
                </mc:Fallback>
              </mc:AlternateContent>
            </w:r>
          </w:p>
        </w:tc>
        <w:tc>
          <w:tcPr>
            <w:tcW w:w="6322" w:type="dxa"/>
          </w:tcPr>
          <w:p w:rsidR="00EF6851" w:rsidRPr="00862B54" w:rsidRDefault="00EF6851" w:rsidP="008346B2">
            <w:pPr>
              <w:ind w:left="-108" w:right="-48"/>
              <w:jc w:val="center"/>
              <w:rPr>
                <w:rFonts w:ascii="Times New Roman" w:hAnsi="Times New Roman"/>
                <w:b/>
                <w:sz w:val="26"/>
                <w:szCs w:val="26"/>
              </w:rPr>
            </w:pPr>
            <w:r w:rsidRPr="00862B54">
              <w:rPr>
                <w:rFonts w:ascii="Times New Roman" w:hAnsi="Times New Roman"/>
                <w:b/>
                <w:sz w:val="26"/>
                <w:szCs w:val="26"/>
              </w:rPr>
              <w:t>CỘNG HÒA XÃ HỘI CHỦ NGHĨA VIỆT NAM</w:t>
            </w:r>
          </w:p>
          <w:p w:rsidR="00EF6851" w:rsidRPr="00862B54" w:rsidRDefault="00EF6851" w:rsidP="008346B2">
            <w:pPr>
              <w:jc w:val="center"/>
              <w:rPr>
                <w:rFonts w:ascii="Times New Roman" w:hAnsi="Times New Roman"/>
                <w:b/>
                <w:sz w:val="26"/>
                <w:szCs w:val="26"/>
              </w:rPr>
            </w:pPr>
            <w:r w:rsidRPr="00862B54">
              <w:rPr>
                <w:rFonts w:ascii="Times New Roman" w:hAnsi="Times New Roman"/>
                <w:b/>
                <w:sz w:val="26"/>
                <w:szCs w:val="26"/>
              </w:rPr>
              <w:t>Độc lập - Tự do - Hạnh phúc</w:t>
            </w:r>
          </w:p>
          <w:p w:rsidR="00EF6851" w:rsidRPr="00862B54" w:rsidRDefault="00EF6851" w:rsidP="008346B2">
            <w:pPr>
              <w:jc w:val="center"/>
              <w:rPr>
                <w:rFonts w:ascii="Times New Roman" w:hAnsi="Times New Roman"/>
                <w:b/>
                <w:sz w:val="26"/>
                <w:szCs w:val="26"/>
              </w:rPr>
            </w:pPr>
            <w:r w:rsidRPr="00862B54">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05F2271F" wp14:editId="35D3732E">
                      <wp:simplePos x="0" y="0"/>
                      <wp:positionH relativeFrom="margin">
                        <wp:align>center</wp:align>
                      </wp:positionH>
                      <wp:positionV relativeFrom="paragraph">
                        <wp:posOffset>32716</wp:posOffset>
                      </wp:positionV>
                      <wp:extent cx="20878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pt" to="164.4pt,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D2hHQIAADYEAAAOAAAAZHJzL2Uyb0RvYy54bWysU8uu2yAQ3VfqPyD2iR9Nch0rzlVlJ93c tpFy+wEEcIyKAQGJE1X99w7kodx2U1X1Ag/MzOHMmWHxfOolOnLrhFYVzsYpRlxRzYTaV/jb63pU YOQ8UYxIrXiFz9zh5+X7d4vBlDzXnZaMWwQgypWDqXDnvSmTxNGO98SNteEKnK22PfGwtfuEWTIA ei+TPE1nyaAtM1ZT7hycNhcnXkb8tuXUf21bxz2SFQZuPq42rruwJssFKfeWmE7QKw3yDyx6IhRc eodqiCfoYMUfUL2gVjvd+jHVfaLbVlAea4BqsvS3arYdMTzWAuI4c5fJ/T9Y+uW4sUiwCucYKdJD i7beErHvPKq1UiCgtigPOg3GlRBeq40NldKT2poXTb87pHTdEbXnke/r2QBIFjKSNylh4wzcths+ awYx5OB1FO3U2j5AghzoFHtzvveGnzyicJinxVNRQAvpzZeQ8pZorPOfuO5RMCoshQqykZIcX5wP REh5CwnHSq+FlLH1UqGhwvNpPo0JTkvBgjOEObvf1dKiIwnDE79YFXgew6w+KBbBOk7Y6mp7IuTF hsulCnhQCtC5Wpfp+DFP56tiVUxGk3y2Gk3Sphl9XNeT0WydPU2bD01dN9nPQC2blJ1gjKvA7jap 2eTvJuH6Zi4zdp/VuwzJW/SoF5C9/SPp2MvQvssg7DQ7b+ytxzCcMfj6kML0P+7Bfnzuy18AAAD/ /wMAUEsDBBQABgAIAAAAIQCAPp2t2QAAAAQBAAAPAAAAZHJzL2Rvd25yZXYueG1sTI9BT8JAFITv JP6HzTPxQmRriYaUbokRevMiarw+uo+2sfu2dBeo/nqfXuQ4mcnMN/lqdJ060RBazwbuZgko4srb lmsDb6/l7QJUiMgWO89k4IsCrIqrSY6Z9Wd+odM21kpKOGRooImxz7QOVUMOw8z3xOLt/eAwihxq bQc8S7nrdJokD9phy7LQYE9PDVWf26MzEMp3OpTf02qafMxrT+lh/bxBY26ux8clqEhj/A/DL76g QyFMO39kG1RnQI5EA/cpKDHn6UJ+7P60LnJ9CV/8AAAA//8DAFBLAQItABQABgAIAAAAIQC2gziS /gAAAOEBAAATAAAAAAAAAAAAAAAAAAAAAABbQ29udGVudF9UeXBlc10ueG1sUEsBAi0AFAAGAAgA AAAhADj9If/WAAAAlAEAAAsAAAAAAAAAAAAAAAAALwEAAF9yZWxzLy5yZWxzUEsBAi0AFAAGAAgA AAAhAD4gPaEdAgAANgQAAA4AAAAAAAAAAAAAAAAALgIAAGRycy9lMm9Eb2MueG1sUEsBAi0AFAAG AAgAAAAhAIA+na3ZAAAABAEAAA8AAAAAAAAAAAAAAAAAdwQAAGRycy9kb3ducmV2LnhtbFBLBQYA AAAABAAEAPMAAAB9BQAAAAA= ">
                      <w10:wrap anchorx="margin"/>
                    </v:line>
                  </w:pict>
                </mc:Fallback>
              </mc:AlternateContent>
            </w:r>
          </w:p>
        </w:tc>
      </w:tr>
      <w:tr w:rsidR="00862B54" w:rsidRPr="00862B54" w:rsidTr="00EF6851">
        <w:trPr>
          <w:trHeight w:val="350"/>
          <w:jc w:val="center"/>
        </w:trPr>
        <w:tc>
          <w:tcPr>
            <w:tcW w:w="3057" w:type="dxa"/>
            <w:vAlign w:val="center"/>
          </w:tcPr>
          <w:p w:rsidR="00EF6851" w:rsidRPr="00862B54" w:rsidRDefault="00EF6851" w:rsidP="00EF6851">
            <w:pPr>
              <w:spacing w:before="60" w:after="60"/>
              <w:jc w:val="center"/>
              <w:rPr>
                <w:rFonts w:ascii="Times New Roman" w:hAnsi="Times New Roman"/>
                <w:sz w:val="26"/>
                <w:szCs w:val="26"/>
              </w:rPr>
            </w:pPr>
            <w:r w:rsidRPr="00862B54">
              <w:rPr>
                <w:rFonts w:ascii="Times New Roman" w:hAnsi="Times New Roman"/>
                <w:sz w:val="26"/>
                <w:szCs w:val="26"/>
              </w:rPr>
              <w:t>Số:             /KH-UBND</w:t>
            </w:r>
          </w:p>
        </w:tc>
        <w:tc>
          <w:tcPr>
            <w:tcW w:w="6322" w:type="dxa"/>
          </w:tcPr>
          <w:p w:rsidR="00EF6851" w:rsidRPr="00862B54" w:rsidRDefault="00EF6851" w:rsidP="00EF6851">
            <w:pPr>
              <w:pStyle w:val="Heading3"/>
              <w:spacing w:before="60" w:after="60"/>
              <w:rPr>
                <w:rFonts w:ascii="Times New Roman" w:hAnsi="Times New Roman"/>
                <w:b w:val="0"/>
                <w:sz w:val="26"/>
                <w:szCs w:val="26"/>
              </w:rPr>
            </w:pPr>
            <w:r w:rsidRPr="00862B54">
              <w:rPr>
                <w:rFonts w:ascii="Times New Roman" w:hAnsi="Times New Roman"/>
                <w:b w:val="0"/>
                <w:sz w:val="26"/>
                <w:szCs w:val="26"/>
              </w:rPr>
              <w:t>Ninh Thuận, ngày          tháng  12  năm 2022</w:t>
            </w:r>
          </w:p>
        </w:tc>
      </w:tr>
    </w:tbl>
    <w:p w:rsidR="00EF6851" w:rsidRPr="00862B54" w:rsidRDefault="00EF6851" w:rsidP="00EF6851">
      <w:pPr>
        <w:pStyle w:val="BodyTextIndent3"/>
        <w:spacing w:before="0"/>
        <w:ind w:firstLine="561"/>
        <w:rPr>
          <w:rFonts w:ascii="Times New Roman" w:hAnsi="Times New Roman"/>
          <w:szCs w:val="28"/>
          <w:lang w:val="nl-NL"/>
        </w:rPr>
      </w:pPr>
    </w:p>
    <w:p w:rsidR="00EF6851" w:rsidRPr="00862B54" w:rsidRDefault="00EF6851" w:rsidP="00EF6851">
      <w:pPr>
        <w:pStyle w:val="BodyTextIndent3"/>
        <w:spacing w:before="0"/>
        <w:ind w:firstLine="0"/>
        <w:jc w:val="center"/>
        <w:rPr>
          <w:rFonts w:ascii="Times New Roman" w:hAnsi="Times New Roman"/>
          <w:b/>
          <w:szCs w:val="28"/>
          <w:lang w:val="nl-NL"/>
        </w:rPr>
      </w:pPr>
      <w:r w:rsidRPr="00862B54">
        <w:rPr>
          <w:rFonts w:ascii="Times New Roman" w:hAnsi="Times New Roman"/>
          <w:b/>
          <w:szCs w:val="28"/>
          <w:lang w:val="nl-NL"/>
        </w:rPr>
        <w:t>KẾ HOẠCH</w:t>
      </w:r>
    </w:p>
    <w:p w:rsidR="00EF6851" w:rsidRPr="00862B54" w:rsidRDefault="00EF6851" w:rsidP="00EF6851">
      <w:pPr>
        <w:pStyle w:val="BodyTextIndent3"/>
        <w:spacing w:before="0"/>
        <w:ind w:firstLine="0"/>
        <w:jc w:val="center"/>
        <w:rPr>
          <w:rFonts w:ascii="Times New Roman" w:hAnsi="Times New Roman"/>
          <w:b/>
          <w:szCs w:val="28"/>
          <w:lang w:val="nl-NL"/>
        </w:rPr>
      </w:pPr>
      <w:r w:rsidRPr="00862B54">
        <w:rPr>
          <w:rFonts w:ascii="Times New Roman" w:hAnsi="Times New Roman"/>
          <w:b/>
          <w:szCs w:val="28"/>
          <w:lang w:val="nl-NL"/>
        </w:rPr>
        <w:t>Tổ chức Gặp mặt doanh nghiệp đầu năm 2023</w:t>
      </w:r>
    </w:p>
    <w:p w:rsidR="00EF6851" w:rsidRPr="00862B54" w:rsidRDefault="00EF6851" w:rsidP="00EF6851">
      <w:pPr>
        <w:pStyle w:val="BodyTextIndent3"/>
        <w:spacing w:before="0"/>
        <w:ind w:firstLine="561"/>
        <w:rPr>
          <w:rFonts w:ascii="Times New Roman" w:hAnsi="Times New Roman"/>
          <w:szCs w:val="28"/>
          <w:lang w:val="nl-NL"/>
        </w:rPr>
      </w:pPr>
      <w:r w:rsidRPr="00862B54">
        <w:rPr>
          <w:rFonts w:ascii="Times New Roman" w:hAnsi="Times New Roman"/>
          <w:noProof/>
          <w:szCs w:val="28"/>
        </w:rPr>
        <mc:AlternateContent>
          <mc:Choice Requires="wps">
            <w:drawing>
              <wp:anchor distT="0" distB="0" distL="114300" distR="114300" simplePos="0" relativeHeight="251659264" behindDoc="0" locked="0" layoutInCell="1" allowOverlap="1" wp14:anchorId="2A52B825" wp14:editId="426F2D79">
                <wp:simplePos x="0" y="0"/>
                <wp:positionH relativeFrom="margin">
                  <wp:align>center</wp:align>
                </wp:positionH>
                <wp:positionV relativeFrom="paragraph">
                  <wp:posOffset>36830</wp:posOffset>
                </wp:positionV>
                <wp:extent cx="1404000"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2.9pt;width:110.5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1TOXJAIAAEoEAAAOAAAAZHJzL2Uyb0RvYy54bWysVMGu2jAQvFfqP1i5QxIaKESEp6cEenlt kXj9AGM7xGritWxDQFX/vWsDaWkvVdUcHDveHc/sjrN8OnctOQljJagiSsdJRIRiwKU6FNGX181o HhHrqOK0BSWK6CJs9LR6+2bZ61xMoIGWC0MQRNm810XUOKfzOLasER21Y9BC4WYNpqMOl+YQc0N7 RO/aeJIks7gHw7UBJqzFr9V1M1oF/LoWzH2uayscaYsIubkwmjDu/RivljQ/GKobyW406D+w6KhU eOgAVVFHydHIP6A6yQxYqN2YQRdDXUsmggZUkya/qdk1VIugBYtj9VAm+/9g2afT1hDJsXcRUbTD Fu2cofLQOPJsDPSkBKWwjGBI6qvVa5tjUqm2xutlZ7XTL8C+WqKgbKg6iMD69aIRKmTEDyl+YTWe ue8/AscYenQQSneuTechsSjkHDp0GTokzo4w/JhmSZYk2Eh234tpfk/UxroPAjriJ0VkbzoGAWk4 hp5erEMhmHhP8Kcq2Mi2DXZoFemLaDGdTEOChVZyv+nDrDnsy9aQE/WGCo+vCoI9hBk4Kh7AGkH5 +jZ3VLbXOca3yuOhMKRzm10d822RLNbz9TwbZZPZepQlVTV63pTZaLZJ30+rd1VZVul3Ty3N8kZy LpRnd3dvmv2dO2736Oq7wb9DGeJH9CARyd7fgXTorG/m1RZ74Jet8dXwTUbDhuDb5fI34td1iPr5 C1j9AAAA//8DAFBLAwQUAAYACAAAACEAREfCRtkAAAAEAQAADwAAAGRycy9kb3ducmV2LnhtbEyP QUvDQBSE74X+h+UVvBS7SaCiMZtSBA8ebQteX7PPJJp9G7KbJvbX+/Six2GGmW+K3ew6daEhtJ4N pJsEFHHlbcu1gdPx+fYeVIjIFjvPZOCLAuzK5aLA3PqJX+lyiLWSEg45Gmhi7HOtQ9WQw7DxPbF4 735wGEUOtbYDTlLuOp0lyZ122LIsNNjTU0PV52F0BiiM2zTZP7j69HKd1m/Z9WPqj8bcrOb9I6hI c/wLww++oEMpTGc/sg2qMyBHooGt4IuZZWkK6vyrdVno//DlNwAAAP//AwBQSwECLQAUAAYACAAA ACEAtoM4kv4AAADhAQAAEwAAAAAAAAAAAAAAAAAAAAAAW0NvbnRlbnRfVHlwZXNdLnhtbFBLAQIt ABQABgAIAAAAIQA4/SH/1gAAAJQBAAALAAAAAAAAAAAAAAAAAC8BAABfcmVscy8ucmVsc1BLAQIt ABQABgAIAAAAIQAn1TOXJAIAAEoEAAAOAAAAAAAAAAAAAAAAAC4CAABkcnMvZTJvRG9jLnhtbFBL AQItABQABgAIAAAAIQBER8JG2QAAAAQBAAAPAAAAAAAAAAAAAAAAAH4EAABkcnMvZG93bnJldi54 bWxQSwUGAAAAAAQABADzAAAAhAUAAAAA ">
                <w10:wrap anchorx="margin"/>
              </v:shape>
            </w:pict>
          </mc:Fallback>
        </mc:AlternateContent>
      </w:r>
    </w:p>
    <w:p w:rsidR="00C127D1" w:rsidRDefault="00C127D1" w:rsidP="00862B54">
      <w:pPr>
        <w:spacing w:after="120"/>
        <w:ind w:firstLine="720"/>
        <w:jc w:val="both"/>
        <w:rPr>
          <w:rFonts w:ascii="Times New Roman" w:hAnsi="Times New Roman"/>
          <w:szCs w:val="28"/>
          <w:lang w:val="nl-NL"/>
        </w:rPr>
      </w:pP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Thực hiện Nghị quyết số 02/NQ-CP ngày 10/01/2022 của Chính phủ về những nhiệm vụ, giải pháp chủ yếu cải thiện môi trường kinh doanh, nâng cao năng lực cạnh tranh quốc gia năm 2022, Ủy ban nhân dân tỉnh ban hành kế hoạch tổ chức Gặp mặt doanh nghiệp đầu năm 2023 như sau:</w:t>
      </w:r>
    </w:p>
    <w:p w:rsidR="00EF6851" w:rsidRPr="00862B54" w:rsidRDefault="00EF6851" w:rsidP="00862B54">
      <w:pPr>
        <w:pStyle w:val="NormalWeb"/>
        <w:shd w:val="clear" w:color="auto" w:fill="FFFFFF"/>
        <w:spacing w:before="0" w:beforeAutospacing="0" w:after="120" w:afterAutospacing="0"/>
        <w:ind w:firstLine="720"/>
        <w:rPr>
          <w:b/>
          <w:sz w:val="28"/>
          <w:szCs w:val="28"/>
          <w:lang w:val="nl-NL"/>
        </w:rPr>
      </w:pPr>
      <w:r w:rsidRPr="00862B54">
        <w:rPr>
          <w:b/>
          <w:sz w:val="28"/>
          <w:szCs w:val="28"/>
          <w:lang w:val="nl-NL"/>
        </w:rPr>
        <w:t xml:space="preserve">I. MỤC ĐÍCH, YÊU CẦU </w:t>
      </w:r>
    </w:p>
    <w:p w:rsidR="00EF6851" w:rsidRPr="00862B54" w:rsidRDefault="00EF6851" w:rsidP="00862B54">
      <w:pPr>
        <w:pStyle w:val="NormalWeb"/>
        <w:shd w:val="clear" w:color="auto" w:fill="FFFFFF"/>
        <w:spacing w:before="0" w:beforeAutospacing="0" w:after="120" w:afterAutospacing="0"/>
        <w:ind w:firstLine="720"/>
        <w:jc w:val="both"/>
        <w:rPr>
          <w:sz w:val="28"/>
          <w:szCs w:val="28"/>
          <w:lang w:val="nl-NL"/>
        </w:rPr>
      </w:pPr>
      <w:r w:rsidRPr="00862B54">
        <w:rPr>
          <w:sz w:val="28"/>
          <w:szCs w:val="28"/>
          <w:lang w:val="nl-NL"/>
        </w:rPr>
        <w:t>- Nhằm cung cấp thông tin kịp thời cho doanh nghiệp, hợp tác xã về tình hình phát triển kinh tế-xã hội trên địa bàn tỉnh trong năm 2022 và nhiệm vụ, giải pháp trọng tâm năm 2023; tôn vinh khen thưởng doanh nghiệp, hợp tác xã, doanh nhân tiêu biểu năm 2022, cũng như lắng nghe các hiến kế trong thu hút đầu tư phát triển kinh tế-xã hội từ các doanh nghiệp và nhà đầu tư đối với tỉnh.</w:t>
      </w:r>
    </w:p>
    <w:p w:rsidR="00EF6851" w:rsidRPr="00862B54" w:rsidRDefault="00EF6851" w:rsidP="00862B54">
      <w:pPr>
        <w:pStyle w:val="NormalWeb"/>
        <w:shd w:val="clear" w:color="auto" w:fill="FFFFFF"/>
        <w:spacing w:before="0" w:beforeAutospacing="0" w:after="120" w:afterAutospacing="0"/>
        <w:ind w:firstLine="720"/>
        <w:jc w:val="both"/>
        <w:rPr>
          <w:sz w:val="28"/>
          <w:szCs w:val="28"/>
          <w:lang w:val="nl-NL"/>
        </w:rPr>
      </w:pPr>
      <w:r w:rsidRPr="00862B54">
        <w:rPr>
          <w:sz w:val="28"/>
          <w:szCs w:val="28"/>
          <w:lang w:val="nl-NL"/>
        </w:rPr>
        <w:t>- Tổ chức Hội nghị bảo đảm thiết thực, hiệu quả, tiết kiệm; đồng thời</w:t>
      </w:r>
      <w:r w:rsidR="00DF1BCB">
        <w:rPr>
          <w:sz w:val="28"/>
          <w:szCs w:val="28"/>
          <w:lang w:val="nl-NL"/>
        </w:rPr>
        <w:t>,</w:t>
      </w:r>
      <w:r w:rsidRPr="00862B54">
        <w:rPr>
          <w:sz w:val="28"/>
          <w:szCs w:val="28"/>
          <w:lang w:val="nl-NL"/>
        </w:rPr>
        <w:t xml:space="preserve"> đánh giá được một cách khách quan và toàn diện tình hình thực hiện các nhiệm vụ, giải pháp hỗ trợ phát triển doanh nghiệp, hợp tác xã trong năm 2022; trên cơ sở đó đề xuất những giải pháp trong năm 2023, tạo điều kiện cho doanh nghiệp, hợp tác xã, nhà đầu tư yên tâm sản xuất và hoạt động hiệu quả hơn, góp phần thúc đẩy phát triển kinh tế-xã hội của tỉnh trong năm 2023 và những năm tiếp theo.</w:t>
      </w:r>
    </w:p>
    <w:p w:rsidR="00EF6851" w:rsidRPr="00862B54" w:rsidRDefault="00EF6851" w:rsidP="00862B54">
      <w:pPr>
        <w:spacing w:after="120"/>
        <w:ind w:firstLine="720"/>
        <w:jc w:val="both"/>
        <w:rPr>
          <w:rFonts w:ascii="Times New Roman" w:hAnsi="Times New Roman"/>
          <w:b/>
          <w:szCs w:val="28"/>
          <w:lang w:val="nl-NL"/>
        </w:rPr>
      </w:pPr>
      <w:r w:rsidRPr="00862B54">
        <w:rPr>
          <w:rFonts w:ascii="Times New Roman" w:hAnsi="Times New Roman"/>
          <w:b/>
          <w:szCs w:val="28"/>
          <w:lang w:val="nl-NL"/>
        </w:rPr>
        <w:t>II. THỜI GIAN, ĐỊA ĐIỂM</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1. Thời gian dự kiến: 01 buổi</w:t>
      </w:r>
      <w:r w:rsidR="0089564B" w:rsidRPr="00862B54">
        <w:rPr>
          <w:rFonts w:ascii="Times New Roman" w:hAnsi="Times New Roman"/>
          <w:szCs w:val="28"/>
          <w:lang w:val="nl-NL"/>
        </w:rPr>
        <w:t>,</w:t>
      </w:r>
      <w:r w:rsidRPr="00862B54">
        <w:rPr>
          <w:rFonts w:ascii="Times New Roman" w:hAnsi="Times New Roman"/>
          <w:szCs w:val="28"/>
          <w:lang w:val="nl-NL"/>
        </w:rPr>
        <w:t xml:space="preserve"> dự kiến trong khoảng thời gian từ ngày 0</w:t>
      </w:r>
      <w:r w:rsidR="0089564B" w:rsidRPr="00862B54">
        <w:rPr>
          <w:rFonts w:ascii="Times New Roman" w:hAnsi="Times New Roman"/>
          <w:szCs w:val="28"/>
          <w:lang w:val="nl-NL"/>
        </w:rPr>
        <w:t>5</w:t>
      </w:r>
      <w:r w:rsidRPr="00862B54">
        <w:rPr>
          <w:rFonts w:ascii="Times New Roman" w:hAnsi="Times New Roman"/>
          <w:szCs w:val="28"/>
          <w:lang w:val="nl-NL"/>
        </w:rPr>
        <w:t>-06/01/2023.</w:t>
      </w:r>
    </w:p>
    <w:p w:rsidR="00EF6851" w:rsidRPr="00862B54" w:rsidRDefault="00EF6851" w:rsidP="00862B54">
      <w:pPr>
        <w:spacing w:after="120"/>
        <w:ind w:firstLine="720"/>
        <w:jc w:val="both"/>
        <w:rPr>
          <w:rFonts w:ascii="Times New Roman" w:hAnsi="Times New Roman"/>
          <w:i/>
          <w:szCs w:val="28"/>
          <w:lang w:val="nl-NL"/>
        </w:rPr>
      </w:pPr>
      <w:r w:rsidRPr="00862B54">
        <w:rPr>
          <w:rFonts w:ascii="Times New Roman" w:hAnsi="Times New Roman"/>
          <w:szCs w:val="28"/>
          <w:lang w:val="nl-NL"/>
        </w:rPr>
        <w:t xml:space="preserve">2. Địa điểm: Tại Hội trường UBND tỉnh </w:t>
      </w:r>
      <w:r w:rsidRPr="00862B54">
        <w:rPr>
          <w:rFonts w:ascii="Times New Roman" w:hAnsi="Times New Roman"/>
          <w:i/>
          <w:szCs w:val="28"/>
          <w:lang w:val="nl-NL"/>
        </w:rPr>
        <w:t>(Số 450 đường Thống Nhất, thành phố Phan Rang-Tháp Chàm, tỉnh Ninh Thuận).</w:t>
      </w:r>
    </w:p>
    <w:p w:rsidR="00EF6851" w:rsidRPr="00862B54" w:rsidRDefault="00EF6851" w:rsidP="00862B54">
      <w:pPr>
        <w:spacing w:after="120"/>
        <w:ind w:firstLine="720"/>
        <w:jc w:val="both"/>
        <w:rPr>
          <w:rFonts w:ascii="Times New Roman" w:hAnsi="Times New Roman"/>
          <w:b/>
          <w:szCs w:val="28"/>
          <w:lang w:val="nl-NL"/>
        </w:rPr>
      </w:pPr>
      <w:r w:rsidRPr="00862B54">
        <w:rPr>
          <w:rFonts w:ascii="Times New Roman" w:hAnsi="Times New Roman"/>
          <w:b/>
          <w:szCs w:val="28"/>
          <w:lang w:val="nl-NL"/>
        </w:rPr>
        <w:t>III. CHƯƠNG TRÌNH DỰ KIẾN:</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1. Đăng ký đại biểu.</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2. Chiếu Video giới thiệu tổng quan những thành tựu trong phát triển kinh tế-xã hội và các hoạt động đầu tư, sản xuất, kinh doanh nổi bật của doanh nghiệp, hợp tác xã trên địa bàn tỉnh trong năm 2022.</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3. Tuyên bố lý do, giới thiệu đại biểu.</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pacing w:val="-4"/>
          <w:szCs w:val="28"/>
          <w:lang w:val="nl-NL"/>
        </w:rPr>
        <w:t>4. Phát biểu của Lãnh đạo tỉnh chào mừng Hội nghị.</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5. Báo cáo tổng quan về</w:t>
      </w:r>
      <w:r w:rsidR="00862B54">
        <w:rPr>
          <w:rFonts w:ascii="Times New Roman" w:hAnsi="Times New Roman"/>
          <w:szCs w:val="28"/>
          <w:lang w:val="nl-NL"/>
        </w:rPr>
        <w:t xml:space="preserve"> tình hình phát triển kinh tế-</w:t>
      </w:r>
      <w:r w:rsidRPr="00862B54">
        <w:rPr>
          <w:rFonts w:ascii="Times New Roman" w:hAnsi="Times New Roman"/>
          <w:szCs w:val="28"/>
          <w:lang w:val="nl-NL"/>
        </w:rPr>
        <w:t xml:space="preserve">xã hội, phát triển doanh nghiệp, hợp tác xã và kết quả thực hiện các giải pháp hỗ trợ phát triển </w:t>
      </w:r>
      <w:r w:rsidRPr="00862B54">
        <w:rPr>
          <w:rFonts w:ascii="Times New Roman" w:hAnsi="Times New Roman"/>
          <w:szCs w:val="28"/>
          <w:lang w:val="nl-NL"/>
        </w:rPr>
        <w:lastRenderedPageBreak/>
        <w:t>doanh nghiệp, hợp tác xã trong năm 2022 và nhiệm vụ, giải pháp trọng tâm năm 2023</w:t>
      </w:r>
      <w:r w:rsidR="00862B54">
        <w:rPr>
          <w:rFonts w:ascii="Times New Roman" w:hAnsi="Times New Roman"/>
          <w:szCs w:val="28"/>
          <w:lang w:val="nl-NL"/>
        </w:rPr>
        <w:t>.</w:t>
      </w:r>
    </w:p>
    <w:p w:rsidR="00EF6851" w:rsidRPr="00862B54" w:rsidRDefault="00EF6851" w:rsidP="00862B54">
      <w:pPr>
        <w:spacing w:after="120"/>
        <w:ind w:firstLine="720"/>
        <w:jc w:val="both"/>
        <w:rPr>
          <w:rFonts w:ascii="Times New Roman" w:hAnsi="Times New Roman"/>
          <w:spacing w:val="-4"/>
          <w:szCs w:val="28"/>
          <w:lang w:val="nl-NL"/>
        </w:rPr>
      </w:pPr>
      <w:r w:rsidRPr="00862B54">
        <w:rPr>
          <w:rFonts w:ascii="Times New Roman" w:hAnsi="Times New Roman"/>
          <w:spacing w:val="-4"/>
          <w:szCs w:val="28"/>
          <w:lang w:val="nl-NL"/>
        </w:rPr>
        <w:t>6. Phát biểu của các Hiệp hội (Hiệp hội doanh nghiệp, Hội doanh nhân trẻ, Hiệp hội Du lịch, Hiệp hội Giống thủy sản tỉnh) về tình hình hoạt động doanh nghiệp, cảm nhận của cộng đồng doanh nghiệp về môi trường đầu tư kinh doanh của tỉnh trong năm 2022.</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pacing w:val="-4"/>
          <w:szCs w:val="28"/>
          <w:lang w:val="nl-NL"/>
        </w:rPr>
        <w:t>7. Phát biểu của các doanh nghiệp,</w:t>
      </w:r>
      <w:r w:rsidRPr="00862B54">
        <w:rPr>
          <w:rFonts w:ascii="Times New Roman" w:hAnsi="Times New Roman"/>
          <w:szCs w:val="28"/>
          <w:lang w:val="nl-NL"/>
        </w:rPr>
        <w:t xml:space="preserve"> hợp tác xã, </w:t>
      </w:r>
      <w:r w:rsidRPr="00862B54">
        <w:rPr>
          <w:rFonts w:ascii="Times New Roman" w:hAnsi="Times New Roman"/>
          <w:spacing w:val="-4"/>
          <w:szCs w:val="28"/>
          <w:lang w:val="nl-NL"/>
        </w:rPr>
        <w:t>nhà đầu tư.</w:t>
      </w:r>
    </w:p>
    <w:p w:rsidR="00EF6851" w:rsidRPr="00862B54" w:rsidRDefault="00EF6851" w:rsidP="00862B54">
      <w:pPr>
        <w:spacing w:after="120"/>
        <w:ind w:firstLine="720"/>
        <w:jc w:val="both"/>
        <w:rPr>
          <w:rFonts w:ascii="Times New Roman" w:hAnsi="Times New Roman"/>
          <w:spacing w:val="-4"/>
          <w:szCs w:val="28"/>
          <w:lang w:val="nl-NL"/>
        </w:rPr>
      </w:pPr>
      <w:r w:rsidRPr="00862B54">
        <w:rPr>
          <w:rFonts w:ascii="Times New Roman" w:hAnsi="Times New Roman"/>
          <w:spacing w:val="-4"/>
          <w:szCs w:val="28"/>
          <w:lang w:val="nl-NL"/>
        </w:rPr>
        <w:t>8. Trao Quyết định chủ trương đầu tư cho các nhà đầu tư.</w:t>
      </w:r>
    </w:p>
    <w:p w:rsidR="00EF6851" w:rsidRPr="00862B54" w:rsidRDefault="00EF6851" w:rsidP="00862B54">
      <w:pPr>
        <w:spacing w:after="120"/>
        <w:ind w:firstLine="720"/>
        <w:jc w:val="both"/>
        <w:rPr>
          <w:rFonts w:ascii="Times New Roman" w:hAnsi="Times New Roman"/>
          <w:spacing w:val="-4"/>
          <w:szCs w:val="28"/>
          <w:lang w:val="nl-NL"/>
        </w:rPr>
      </w:pPr>
      <w:r w:rsidRPr="00862B54">
        <w:rPr>
          <w:rFonts w:ascii="Times New Roman" w:hAnsi="Times New Roman"/>
          <w:spacing w:val="-4"/>
          <w:szCs w:val="28"/>
          <w:lang w:val="nl-NL"/>
        </w:rPr>
        <w:t>9. Thông qua Quyết định khen thưởng và trao thưởng Bằng khen của Chủ tịch UBND tỉnh đối với các doanh nghiệp, hợp tác xã, doanh nhân tiêu biểu.</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10. Phát biểu chỉ đạo và kết thúc Hội nghị.</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b/>
          <w:szCs w:val="28"/>
          <w:lang w:val="nl-NL"/>
        </w:rPr>
        <w:t xml:space="preserve">IV. THÀNH PHẦN MỜI: </w:t>
      </w:r>
      <w:r w:rsidRPr="00862B54">
        <w:rPr>
          <w:rFonts w:ascii="Times New Roman" w:hAnsi="Times New Roman"/>
          <w:szCs w:val="28"/>
          <w:lang w:val="nl-NL"/>
        </w:rPr>
        <w:t>Dự kiến khoảng 200 đại biểu, trong đó:</w:t>
      </w:r>
    </w:p>
    <w:p w:rsidR="00EF6851" w:rsidRPr="00862B54" w:rsidRDefault="00EF6851" w:rsidP="00862B54">
      <w:pPr>
        <w:tabs>
          <w:tab w:val="left" w:pos="3706"/>
        </w:tabs>
        <w:spacing w:after="120"/>
        <w:ind w:firstLine="720"/>
        <w:jc w:val="both"/>
        <w:rPr>
          <w:rFonts w:ascii="Times New Roman" w:hAnsi="Times New Roman"/>
          <w:szCs w:val="28"/>
          <w:lang w:val="nl-NL"/>
        </w:rPr>
      </w:pPr>
      <w:r w:rsidRPr="00862B54">
        <w:rPr>
          <w:rFonts w:ascii="Times New Roman" w:hAnsi="Times New Roman"/>
          <w:b/>
          <w:szCs w:val="28"/>
          <w:lang w:val="nl-NL"/>
        </w:rPr>
        <w:t xml:space="preserve">1. Đại biểu của tỉnh: </w:t>
      </w:r>
      <w:r w:rsidRPr="00862B54">
        <w:rPr>
          <w:rFonts w:ascii="Times New Roman" w:hAnsi="Times New Roman"/>
          <w:szCs w:val="28"/>
          <w:lang w:val="nl-NL"/>
        </w:rPr>
        <w:t>(khoảng 50 đại biểu)</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Thường trực Tỉnh ủy; Thường trực HĐND tỉnh;</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Chủ tịch và các Phó Chủ tịch Ủy ban nhân dân tỉnh;</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xml:space="preserve">- Lãnh đạo Ủy ban Mặt trận Tổ quốc Việt Nam tỉnh; </w:t>
      </w:r>
    </w:p>
    <w:p w:rsidR="00EF6851" w:rsidRPr="00862B54" w:rsidRDefault="00EF6851" w:rsidP="00862B54">
      <w:pPr>
        <w:spacing w:after="120"/>
        <w:ind w:firstLine="720"/>
        <w:jc w:val="both"/>
        <w:rPr>
          <w:rFonts w:ascii="Times New Roman" w:hAnsi="Times New Roman"/>
          <w:szCs w:val="28"/>
          <w:lang w:val="sv-SE"/>
        </w:rPr>
      </w:pPr>
      <w:r w:rsidRPr="00862B54">
        <w:rPr>
          <w:rFonts w:ascii="Times New Roman" w:hAnsi="Times New Roman"/>
          <w:szCs w:val="28"/>
          <w:lang w:val="sv-SE"/>
        </w:rPr>
        <w:t>- Lãnh đạo Đảng ủy Khối Cơ quan-Doanh nghiệp tỉnh;</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Lãnh đạo các Ban Đảng thuộc Tỉnh ủy;</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Lãnh đạo Liên đoàn Thương mại và Công nghiệp Việt Nam (Văn phòng đại diện tại Khánh Hòa);</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Lãnh đạo các Sở, ngành thuộc tỉnh;</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Lãnh đạo các cơ quan: Cục Thuế tỉnh, Cục Thống kê, Cục Quản lý thị trường; Bảo hiểm xã hội tỉnh;</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xml:space="preserve">- Lãnh đạo Huyện ủy; </w:t>
      </w:r>
      <w:r w:rsidR="0089564B" w:rsidRPr="00862B54">
        <w:rPr>
          <w:rFonts w:ascii="Times New Roman" w:hAnsi="Times New Roman"/>
          <w:szCs w:val="28"/>
          <w:lang w:val="nl-NL"/>
        </w:rPr>
        <w:t>UBND các huyện, thành phố</w:t>
      </w:r>
      <w:r w:rsidRPr="00862B54">
        <w:rPr>
          <w:rFonts w:ascii="Times New Roman" w:hAnsi="Times New Roman"/>
          <w:szCs w:val="28"/>
          <w:lang w:val="nl-NL"/>
        </w:rPr>
        <w:t>.</w:t>
      </w:r>
    </w:p>
    <w:p w:rsidR="00EF6851" w:rsidRPr="00862B54" w:rsidRDefault="00EF6851" w:rsidP="00862B54">
      <w:pPr>
        <w:tabs>
          <w:tab w:val="left" w:pos="3706"/>
        </w:tabs>
        <w:spacing w:after="120"/>
        <w:ind w:firstLine="720"/>
        <w:jc w:val="both"/>
        <w:rPr>
          <w:rFonts w:ascii="Times New Roman" w:hAnsi="Times New Roman"/>
          <w:szCs w:val="28"/>
          <w:lang w:val="nl-NL"/>
        </w:rPr>
      </w:pPr>
      <w:r w:rsidRPr="00862B54">
        <w:rPr>
          <w:rFonts w:ascii="Times New Roman" w:hAnsi="Times New Roman"/>
          <w:b/>
          <w:szCs w:val="28"/>
          <w:lang w:val="nl-NL"/>
        </w:rPr>
        <w:t xml:space="preserve">2. Đại biểu doanh nghiệp: </w:t>
      </w:r>
      <w:r w:rsidRPr="00862B54">
        <w:rPr>
          <w:rFonts w:ascii="Times New Roman" w:hAnsi="Times New Roman"/>
          <w:szCs w:val="28"/>
          <w:lang w:val="nl-NL"/>
        </w:rPr>
        <w:t>(khoảng 150 đại biểu).</w:t>
      </w:r>
    </w:p>
    <w:p w:rsidR="00EF6851" w:rsidRPr="00862B54" w:rsidRDefault="00EF6851" w:rsidP="00862B54">
      <w:pPr>
        <w:spacing w:after="120"/>
        <w:ind w:firstLine="720"/>
        <w:jc w:val="both"/>
        <w:rPr>
          <w:rFonts w:ascii="Times New Roman" w:hAnsi="Times New Roman"/>
          <w:szCs w:val="28"/>
          <w:lang w:val="sv-SE"/>
        </w:rPr>
      </w:pPr>
      <w:r w:rsidRPr="00862B54">
        <w:rPr>
          <w:rFonts w:ascii="Times New Roman" w:hAnsi="Times New Roman"/>
          <w:szCs w:val="28"/>
          <w:lang w:val="nl-NL"/>
        </w:rPr>
        <w:t>- Lãnh đạo các đơn vị: Hiệp hội Doanh nghiệp tỉnh, Hội Doanh nhân trẻ tỉnh, Hiệp hội Du lịch tỉnh, Hiệp hội Giống thủy sản tỉnh và Liên minh Hợp tác xã tỉnh.</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Lãnh đạo các doanh nghiệp, nhà đầu tư</w:t>
      </w:r>
      <w:r w:rsidR="00925A13" w:rsidRPr="00862B54">
        <w:rPr>
          <w:rFonts w:ascii="Times New Roman" w:hAnsi="Times New Roman"/>
          <w:szCs w:val="28"/>
          <w:lang w:val="nl-NL"/>
        </w:rPr>
        <w:t>, hợp tác xã</w:t>
      </w:r>
      <w:r w:rsidRPr="00862B54">
        <w:rPr>
          <w:rFonts w:ascii="Times New Roman" w:hAnsi="Times New Roman"/>
          <w:szCs w:val="28"/>
          <w:lang w:val="nl-NL"/>
        </w:rPr>
        <w:t xml:space="preserve"> đang </w:t>
      </w:r>
      <w:r w:rsidR="00925A13" w:rsidRPr="00862B54">
        <w:rPr>
          <w:rFonts w:ascii="Times New Roman" w:hAnsi="Times New Roman"/>
          <w:szCs w:val="28"/>
          <w:lang w:val="nl-NL"/>
        </w:rPr>
        <w:t xml:space="preserve">hoạt động sản xuất kinh doanh, </w:t>
      </w:r>
      <w:r w:rsidRPr="00862B54">
        <w:rPr>
          <w:rFonts w:ascii="Times New Roman" w:hAnsi="Times New Roman"/>
          <w:szCs w:val="28"/>
          <w:lang w:val="nl-NL"/>
        </w:rPr>
        <w:t>đầu tư</w:t>
      </w:r>
      <w:r w:rsidR="00925A13" w:rsidRPr="00862B54">
        <w:rPr>
          <w:rFonts w:ascii="Times New Roman" w:hAnsi="Times New Roman"/>
          <w:szCs w:val="28"/>
          <w:lang w:val="nl-NL"/>
        </w:rPr>
        <w:t xml:space="preserve"> </w:t>
      </w:r>
      <w:r w:rsidRPr="00862B54">
        <w:rPr>
          <w:rFonts w:ascii="Times New Roman" w:hAnsi="Times New Roman"/>
          <w:szCs w:val="28"/>
          <w:lang w:val="nl-NL"/>
        </w:rPr>
        <w:t>trên địa bàn tỉnh</w:t>
      </w:r>
      <w:r w:rsidR="00925A13" w:rsidRPr="00862B54">
        <w:rPr>
          <w:rFonts w:ascii="Times New Roman" w:hAnsi="Times New Roman"/>
          <w:szCs w:val="28"/>
          <w:lang w:val="nl-NL"/>
        </w:rPr>
        <w:t>.</w:t>
      </w:r>
    </w:p>
    <w:p w:rsidR="00EF6851" w:rsidRPr="00862B54" w:rsidRDefault="00EF6851" w:rsidP="00862B54">
      <w:pPr>
        <w:spacing w:after="120"/>
        <w:ind w:firstLine="720"/>
        <w:jc w:val="both"/>
        <w:rPr>
          <w:rFonts w:ascii="Times New Roman" w:hAnsi="Times New Roman"/>
          <w:b/>
          <w:szCs w:val="28"/>
          <w:lang w:val="nl-NL"/>
        </w:rPr>
      </w:pPr>
      <w:r w:rsidRPr="00862B54">
        <w:rPr>
          <w:rFonts w:ascii="Times New Roman" w:hAnsi="Times New Roman"/>
          <w:b/>
          <w:szCs w:val="28"/>
          <w:lang w:val="nl-NL"/>
        </w:rPr>
        <w:t>3. Các cơ quan thông tin, truyền thông:</w:t>
      </w:r>
    </w:p>
    <w:p w:rsidR="00EF6851" w:rsidRPr="00862B54" w:rsidRDefault="00EF6851" w:rsidP="00862B54">
      <w:pPr>
        <w:spacing w:after="120"/>
        <w:ind w:firstLine="720"/>
        <w:jc w:val="both"/>
        <w:rPr>
          <w:rFonts w:ascii="Times New Roman" w:hAnsi="Times New Roman"/>
          <w:szCs w:val="28"/>
          <w:lang w:val="sv-SE"/>
        </w:rPr>
      </w:pPr>
      <w:r w:rsidRPr="00862B54">
        <w:rPr>
          <w:rFonts w:ascii="Times New Roman" w:hAnsi="Times New Roman"/>
          <w:szCs w:val="28"/>
          <w:lang w:val="sv-SE"/>
        </w:rPr>
        <w:t>- Đài Phát thanh</w:t>
      </w:r>
      <w:r w:rsidR="00862B54">
        <w:rPr>
          <w:rFonts w:ascii="Times New Roman" w:hAnsi="Times New Roman"/>
          <w:szCs w:val="28"/>
          <w:lang w:val="sv-SE"/>
        </w:rPr>
        <w:t xml:space="preserve"> và Truyền hình, Báo Ninh Thuận.</w:t>
      </w:r>
    </w:p>
    <w:p w:rsidR="00EF6851" w:rsidRPr="00862B54" w:rsidRDefault="00EF6851" w:rsidP="00862B54">
      <w:pPr>
        <w:spacing w:after="120"/>
        <w:ind w:firstLine="720"/>
        <w:jc w:val="both"/>
        <w:rPr>
          <w:rFonts w:ascii="Times New Roman" w:hAnsi="Times New Roman"/>
          <w:szCs w:val="28"/>
          <w:lang w:val="sv-SE"/>
        </w:rPr>
      </w:pPr>
      <w:r w:rsidRPr="00862B54">
        <w:rPr>
          <w:rFonts w:ascii="Times New Roman" w:hAnsi="Times New Roman"/>
          <w:szCs w:val="28"/>
          <w:lang w:val="sv-SE"/>
        </w:rPr>
        <w:t>- Đại diện các cơ quan thông tấn báo chí trên địa bàn tỉnh.</w:t>
      </w:r>
    </w:p>
    <w:p w:rsidR="00EF6851" w:rsidRPr="00862B54" w:rsidRDefault="00EF6851" w:rsidP="00862B54">
      <w:pPr>
        <w:pStyle w:val="rtejustify"/>
        <w:shd w:val="clear" w:color="auto" w:fill="FFFFFF"/>
        <w:spacing w:before="0" w:beforeAutospacing="0" w:after="120" w:afterAutospacing="0"/>
        <w:ind w:firstLine="720"/>
        <w:jc w:val="both"/>
        <w:rPr>
          <w:b/>
          <w:sz w:val="28"/>
          <w:szCs w:val="28"/>
          <w:lang w:val="nl-NL"/>
        </w:rPr>
      </w:pPr>
      <w:r w:rsidRPr="00862B54">
        <w:rPr>
          <w:b/>
          <w:sz w:val="28"/>
          <w:szCs w:val="28"/>
          <w:lang w:val="vi-VN"/>
        </w:rPr>
        <w:t>V</w:t>
      </w:r>
      <w:r w:rsidRPr="00862B54">
        <w:rPr>
          <w:b/>
          <w:sz w:val="28"/>
          <w:szCs w:val="28"/>
          <w:lang w:val="nl-NL"/>
        </w:rPr>
        <w:t>. CÔNG TÁC KHEN THƯỞNG</w:t>
      </w:r>
    </w:p>
    <w:p w:rsidR="00EF6851" w:rsidRPr="00862B54" w:rsidRDefault="00EF6851" w:rsidP="00862B54">
      <w:pPr>
        <w:spacing w:after="120"/>
        <w:ind w:firstLine="720"/>
        <w:jc w:val="both"/>
        <w:rPr>
          <w:rFonts w:ascii="Times New Roman" w:hAnsi="Times New Roman"/>
          <w:szCs w:val="28"/>
          <w:lang w:val="vi-VN"/>
        </w:rPr>
      </w:pPr>
      <w:r w:rsidRPr="00862B54">
        <w:rPr>
          <w:rFonts w:ascii="Times New Roman" w:hAnsi="Times New Roman"/>
          <w:b/>
          <w:szCs w:val="28"/>
          <w:lang w:val="nl-NL"/>
        </w:rPr>
        <w:t>1. Hình thức khen thưởng:</w:t>
      </w:r>
      <w:r w:rsidRPr="00862B54">
        <w:rPr>
          <w:rFonts w:ascii="Times New Roman" w:hAnsi="Times New Roman"/>
          <w:i/>
          <w:szCs w:val="28"/>
          <w:lang w:val="nl-NL"/>
        </w:rPr>
        <w:t xml:space="preserve"> </w:t>
      </w:r>
      <w:r w:rsidRPr="00862B54">
        <w:rPr>
          <w:rFonts w:ascii="Times New Roman" w:hAnsi="Times New Roman"/>
          <w:szCs w:val="28"/>
          <w:lang w:val="nl-NL"/>
        </w:rPr>
        <w:t>Tặng Bằng khen của Chủ tịch UBND tỉnh cho doanh nghiệp, hợp tác xã,</w:t>
      </w:r>
      <w:r w:rsidRPr="00862B54">
        <w:rPr>
          <w:rFonts w:ascii="Times New Roman" w:hAnsi="Times New Roman"/>
          <w:szCs w:val="28"/>
          <w:lang w:val="vi-VN"/>
        </w:rPr>
        <w:t xml:space="preserve"> </w:t>
      </w:r>
      <w:r w:rsidRPr="00862B54">
        <w:rPr>
          <w:rFonts w:ascii="Times New Roman" w:hAnsi="Times New Roman"/>
          <w:szCs w:val="28"/>
          <w:lang w:val="nl-NL"/>
        </w:rPr>
        <w:t xml:space="preserve">doanh nhân có thành tích tiêu biểu, xuất sắc </w:t>
      </w:r>
      <w:r w:rsidRPr="00862B54">
        <w:rPr>
          <w:rFonts w:ascii="Times New Roman" w:hAnsi="Times New Roman"/>
          <w:szCs w:val="28"/>
          <w:lang w:val="vi-VN"/>
        </w:rPr>
        <w:t xml:space="preserve">trong sản </w:t>
      </w:r>
      <w:r w:rsidRPr="00862B54">
        <w:rPr>
          <w:rFonts w:ascii="Times New Roman" w:hAnsi="Times New Roman"/>
          <w:szCs w:val="28"/>
          <w:lang w:val="vi-VN"/>
        </w:rPr>
        <w:lastRenderedPageBreak/>
        <w:t>xuất, kinh doanh</w:t>
      </w:r>
      <w:r w:rsidRPr="00862B54">
        <w:rPr>
          <w:rFonts w:ascii="Times New Roman" w:hAnsi="Times New Roman"/>
          <w:szCs w:val="28"/>
          <w:lang w:val="nl-NL"/>
        </w:rPr>
        <w:t xml:space="preserve">, </w:t>
      </w:r>
      <w:r w:rsidRPr="00862B54">
        <w:rPr>
          <w:rFonts w:ascii="Times New Roman" w:hAnsi="Times New Roman"/>
          <w:szCs w:val="28"/>
          <w:lang w:val="vi-VN"/>
        </w:rPr>
        <w:t>góp phần vào sự phát triển kinh tế</w:t>
      </w:r>
      <w:r w:rsidR="00862B54">
        <w:rPr>
          <w:rFonts w:ascii="Times New Roman" w:hAnsi="Times New Roman"/>
          <w:szCs w:val="28"/>
        </w:rPr>
        <w:t>-</w:t>
      </w:r>
      <w:r w:rsidRPr="00862B54">
        <w:rPr>
          <w:rFonts w:ascii="Times New Roman" w:hAnsi="Times New Roman"/>
          <w:szCs w:val="28"/>
          <w:lang w:val="vi-VN"/>
        </w:rPr>
        <w:t>xã hội</w:t>
      </w:r>
      <w:r w:rsidRPr="00862B54">
        <w:rPr>
          <w:rFonts w:ascii="Times New Roman" w:hAnsi="Times New Roman"/>
          <w:szCs w:val="28"/>
          <w:lang w:val="nl-NL"/>
        </w:rPr>
        <w:t xml:space="preserve"> của tỉnh</w:t>
      </w:r>
      <w:r w:rsidRPr="00862B54">
        <w:rPr>
          <w:rFonts w:ascii="Times New Roman" w:hAnsi="Times New Roman"/>
          <w:szCs w:val="28"/>
        </w:rPr>
        <w:t xml:space="preserve"> trong năm 2022</w:t>
      </w:r>
      <w:r w:rsidRPr="00862B54">
        <w:rPr>
          <w:rFonts w:ascii="Times New Roman" w:hAnsi="Times New Roman"/>
          <w:szCs w:val="28"/>
          <w:lang w:val="vi-VN"/>
        </w:rPr>
        <w:t>.</w:t>
      </w:r>
      <w:r w:rsidRPr="00862B54">
        <w:rPr>
          <w:rFonts w:ascii="Times New Roman" w:hAnsi="Times New Roman"/>
          <w:szCs w:val="28"/>
          <w:lang w:val="nl-NL"/>
        </w:rPr>
        <w:t xml:space="preserve"> </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b/>
          <w:szCs w:val="28"/>
          <w:lang w:val="nl-NL"/>
        </w:rPr>
        <w:t xml:space="preserve">2. Số lượng khen thưởng: </w:t>
      </w:r>
      <w:r w:rsidRPr="00862B54">
        <w:rPr>
          <w:rFonts w:ascii="Times New Roman" w:hAnsi="Times New Roman"/>
          <w:szCs w:val="28"/>
          <w:lang w:val="nl-NL"/>
        </w:rPr>
        <w:t>Số lượng khoảng 25-30 doanh nghiệp, hợp tác xã, doanh nhân tiêu biểu.</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xml:space="preserve">Giao các Sở: Công Thương; Nông nghiệp và Phát triển nông thôn; Khoa học và Công nghệ; Văn hóa, Thể thao và Du lịch; Thông tin và Truyền thông; Lao động, Thương binh và Xã hội; Giao thông vận tải; Tài chính; Ban Quản lý các khu công nghiệp; Cục Thuế tỉnh; Chi nhánh Ngân hàng Nhà nước tỉnh, Hiệp hội Doanh nghiệp tỉnh; Hội Doanh nhân trẻ tỉnh; Hiệp hội Du lịch tỉnh; Hiệp hội Giống thủy sản tỉnh và Liên minh Hợp tác xã tỉnh lựa chọn, đề xuất doanh nghiệp, hợp tác xã, doanh nhân tiêu biểu thuộc phạm vi quản lý của ngành, lĩnh vực gửi về Sở Kế hoạch và Đầu tư </w:t>
      </w:r>
      <w:r w:rsidRPr="00862B54">
        <w:rPr>
          <w:rFonts w:ascii="Times New Roman" w:hAnsi="Times New Roman"/>
          <w:b/>
          <w:i/>
          <w:szCs w:val="28"/>
          <w:lang w:val="nl-NL"/>
        </w:rPr>
        <w:t xml:space="preserve">trước ngày </w:t>
      </w:r>
      <w:r w:rsidRPr="00862B54">
        <w:rPr>
          <w:rFonts w:ascii="Times New Roman" w:hAnsi="Times New Roman"/>
          <w:b/>
          <w:i/>
          <w:szCs w:val="28"/>
        </w:rPr>
        <w:t>15/12</w:t>
      </w:r>
      <w:r w:rsidRPr="00862B54">
        <w:rPr>
          <w:rFonts w:ascii="Times New Roman" w:hAnsi="Times New Roman"/>
          <w:b/>
          <w:i/>
          <w:szCs w:val="28"/>
          <w:lang w:val="nl-NL"/>
        </w:rPr>
        <w:t>/202</w:t>
      </w:r>
      <w:r w:rsidRPr="00862B54">
        <w:rPr>
          <w:rFonts w:ascii="Times New Roman" w:hAnsi="Times New Roman"/>
          <w:b/>
          <w:i/>
          <w:szCs w:val="28"/>
          <w:lang w:val="vi-VN"/>
        </w:rPr>
        <w:t>2</w:t>
      </w:r>
      <w:r w:rsidRPr="00862B54">
        <w:rPr>
          <w:rFonts w:ascii="Times New Roman" w:hAnsi="Times New Roman"/>
          <w:szCs w:val="28"/>
          <w:lang w:val="nl-NL"/>
        </w:rPr>
        <w:t xml:space="preserve"> </w:t>
      </w:r>
      <w:r w:rsidRPr="00862B54">
        <w:rPr>
          <w:rFonts w:ascii="Times New Roman" w:hAnsi="Times New Roman"/>
          <w:i/>
          <w:szCs w:val="28"/>
          <w:lang w:val="nl-NL"/>
        </w:rPr>
        <w:t>(kèm theo tóm tắt thành tích của doanh nghiệp, hợp tác xã)</w:t>
      </w:r>
      <w:r w:rsidRPr="00862B54">
        <w:rPr>
          <w:rFonts w:ascii="Times New Roman" w:hAnsi="Times New Roman"/>
          <w:szCs w:val="28"/>
          <w:lang w:val="nl-NL"/>
        </w:rPr>
        <w:t xml:space="preserve"> để tổng hợp, đề xuất khen thưởng theo quy định.</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Giao Sở Nội vụ chủ trì, phối hợp với Sở Kế hoạch và Đầu tư hướng dẫn tiêu chí xét khen thưởng đối với doanh nghiệp, hợp tác xã, doanh nhân tiêu biểu.</w:t>
      </w:r>
    </w:p>
    <w:p w:rsidR="00EF6851" w:rsidRPr="00862B54" w:rsidRDefault="00EF6851" w:rsidP="00862B54">
      <w:pPr>
        <w:spacing w:after="120"/>
        <w:ind w:firstLine="720"/>
        <w:jc w:val="both"/>
        <w:rPr>
          <w:rFonts w:ascii="Times New Roman" w:hAnsi="Times New Roman"/>
          <w:b/>
          <w:szCs w:val="28"/>
          <w:lang w:val="nl-NL"/>
        </w:rPr>
      </w:pPr>
      <w:r w:rsidRPr="00862B54">
        <w:rPr>
          <w:rFonts w:ascii="Times New Roman" w:hAnsi="Times New Roman"/>
          <w:b/>
          <w:szCs w:val="28"/>
          <w:lang w:val="nl-NL"/>
        </w:rPr>
        <w:t xml:space="preserve">3. Đối tượng khen thưởng: </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Doanh nghiệp, hợp tác xã thuộc các thành phần kinh tế được thành lập và hoạt động theo quy định của Luật Doanh nghiệp, Luật Hợp tác xã, có tham gia hoạt động sản xuất kinh doanh trên địa bàn tỉnh.</w:t>
      </w:r>
    </w:p>
    <w:p w:rsidR="00EF6851" w:rsidRPr="00862B54" w:rsidRDefault="00EF6851" w:rsidP="00862B54">
      <w:pPr>
        <w:spacing w:after="120"/>
        <w:ind w:firstLine="720"/>
        <w:jc w:val="both"/>
        <w:rPr>
          <w:rFonts w:ascii="Times New Roman" w:hAnsi="Times New Roman"/>
          <w:b/>
          <w:szCs w:val="28"/>
          <w:lang w:val="nl-NL"/>
        </w:rPr>
      </w:pPr>
      <w:r w:rsidRPr="00862B54">
        <w:rPr>
          <w:rFonts w:ascii="Times New Roman" w:hAnsi="Times New Roman"/>
          <w:szCs w:val="28"/>
          <w:lang w:val="nl-NL"/>
        </w:rPr>
        <w:t xml:space="preserve">- Doanh nhân: Cá nhân là người Việt Nam, người nước ngoài giữ chức vụ Chủ tịch Hội đồng quản trị, Chủ tịch Hội đồng thành viên, Tổng Giám đốc, Phó Tổng Giám đốc, Giám đốc các doanh nghiệp; Chủ tịch/Giám đốc các </w:t>
      </w:r>
      <w:r w:rsidRPr="00862B54">
        <w:rPr>
          <w:rFonts w:ascii="Times New Roman" w:hAnsi="Times New Roman"/>
          <w:szCs w:val="28"/>
          <w:lang w:val="vi-VN"/>
        </w:rPr>
        <w:t>h</w:t>
      </w:r>
      <w:r w:rsidRPr="00862B54">
        <w:rPr>
          <w:rFonts w:ascii="Times New Roman" w:hAnsi="Times New Roman"/>
          <w:szCs w:val="28"/>
          <w:lang w:val="nl-NL"/>
        </w:rPr>
        <w:t>ợp tác xã đang hoạt động trên địa bàn tỉnh.</w:t>
      </w:r>
    </w:p>
    <w:p w:rsidR="00EF6851" w:rsidRPr="00862B54" w:rsidRDefault="00EF6851" w:rsidP="00862B54">
      <w:pPr>
        <w:spacing w:after="120"/>
        <w:ind w:firstLine="720"/>
        <w:jc w:val="both"/>
        <w:rPr>
          <w:rFonts w:ascii="Times New Roman" w:hAnsi="Times New Roman"/>
          <w:b/>
          <w:szCs w:val="28"/>
          <w:lang w:val="sv-SE"/>
        </w:rPr>
      </w:pPr>
      <w:r w:rsidRPr="00862B54">
        <w:rPr>
          <w:rFonts w:ascii="Times New Roman" w:hAnsi="Times New Roman"/>
          <w:b/>
          <w:szCs w:val="28"/>
          <w:lang w:val="sv-SE"/>
        </w:rPr>
        <w:t>VI. KINH PHÍ THỰC HIỆN:</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Kinh phí khen thưởng: Bằng khen của Chủ tịch UBND tỉnh kèm theo tiền thưởng cho các doanh nghiệp, hợp tác xã, doanh nhân tiêu biểu được sử dụng từ nguồn Quỹ Thi đua-Khen thưởng của tỉnh.</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Kinh phí tổ chức gặp mặt: Thực hiện theo quy định và các nguồn huy động hợp pháp.</w:t>
      </w:r>
    </w:p>
    <w:p w:rsidR="00EF6851" w:rsidRPr="00862B54" w:rsidRDefault="00EF6851" w:rsidP="00862B54">
      <w:pPr>
        <w:spacing w:after="120"/>
        <w:ind w:firstLine="720"/>
        <w:jc w:val="both"/>
        <w:rPr>
          <w:rFonts w:ascii="Times New Roman" w:hAnsi="Times New Roman"/>
          <w:szCs w:val="28"/>
          <w:lang w:val="sv-SE"/>
        </w:rPr>
      </w:pPr>
      <w:r w:rsidRPr="00862B54">
        <w:rPr>
          <w:rFonts w:ascii="Times New Roman" w:hAnsi="Times New Roman"/>
          <w:szCs w:val="28"/>
          <w:lang w:val="nl-NL"/>
        </w:rPr>
        <w:t>- Các Sở, ngành được giao nhiệm vụ chủ động kinh phí của cơ quan để thực hiện.</w:t>
      </w:r>
    </w:p>
    <w:p w:rsidR="00EF6851" w:rsidRPr="00862B54" w:rsidRDefault="00EF6851" w:rsidP="00862B54">
      <w:pPr>
        <w:spacing w:after="120"/>
        <w:ind w:firstLine="720"/>
        <w:jc w:val="both"/>
        <w:rPr>
          <w:rFonts w:ascii="Times New Roman" w:hAnsi="Times New Roman"/>
          <w:b/>
          <w:szCs w:val="28"/>
          <w:lang w:val="nl-NL"/>
        </w:rPr>
      </w:pPr>
      <w:r w:rsidRPr="00862B54">
        <w:rPr>
          <w:rFonts w:ascii="Times New Roman" w:hAnsi="Times New Roman"/>
          <w:b/>
          <w:szCs w:val="28"/>
          <w:lang w:val="nl-NL"/>
        </w:rPr>
        <w:t>VII. TỔ CHỨC THỰC HIỆN</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b/>
          <w:szCs w:val="28"/>
          <w:lang w:val="nl-NL"/>
        </w:rPr>
        <w:t xml:space="preserve">1. </w:t>
      </w:r>
      <w:r w:rsidRPr="00862B54">
        <w:rPr>
          <w:rFonts w:ascii="Times New Roman" w:hAnsi="Times New Roman"/>
          <w:szCs w:val="28"/>
          <w:lang w:val="nl-NL"/>
        </w:rPr>
        <w:t xml:space="preserve">Các Sở, ngành: Công Thương; Nông nghiệp và Phát triển nông thôn; Khoa học và Công nghệ; Thông tin và Truyền thông; Lao động, Thương binh và Xã hội; Văn hóa, Thể thao và Du lịch; Giao thông Vận tải; Tài chính; Ban Quản lý các khu công nghiệp; Cục Thuế tỉnh; Chi nhánh Ngân hàng Nhà nước tỉnh căn cứ chức năng, nhiệm vụ được giao, báo cáo tình hình thực hiện các nhiệm vụ, giải pháp về hỗ trợ doanh nghiệp, hợp tác xã, gửi về Sở Kế hoạch và Đầu tư </w:t>
      </w:r>
      <w:r w:rsidRPr="00862B54">
        <w:rPr>
          <w:rFonts w:ascii="Times New Roman" w:hAnsi="Times New Roman"/>
          <w:b/>
          <w:i/>
          <w:szCs w:val="28"/>
          <w:lang w:val="nl-NL"/>
        </w:rPr>
        <w:t>trước ngày 15/12/2022</w:t>
      </w:r>
      <w:r w:rsidRPr="00862B54">
        <w:rPr>
          <w:rFonts w:ascii="Times New Roman" w:hAnsi="Times New Roman"/>
          <w:szCs w:val="28"/>
          <w:lang w:val="nl-NL"/>
        </w:rPr>
        <w:t xml:space="preserve"> để tổng hợp tham mưu UBND tỉnh.</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b/>
          <w:szCs w:val="28"/>
          <w:lang w:val="nl-NL"/>
        </w:rPr>
        <w:lastRenderedPageBreak/>
        <w:t>2. Sở Kế hoạch và Đầu tư</w:t>
      </w:r>
      <w:r w:rsidRPr="00862B54">
        <w:rPr>
          <w:rFonts w:ascii="Times New Roman" w:hAnsi="Times New Roman"/>
          <w:szCs w:val="28"/>
          <w:lang w:val="nl-NL"/>
        </w:rPr>
        <w:t xml:space="preserve">: Chủ trì, phối hợp với các cơ quan, đơn vị liên quan chuẩn bị các nội dung: </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Báo cáo tổng quan về</w:t>
      </w:r>
      <w:r w:rsidR="00862B54" w:rsidRPr="00862B54">
        <w:rPr>
          <w:rFonts w:ascii="Times New Roman" w:hAnsi="Times New Roman"/>
          <w:szCs w:val="28"/>
          <w:lang w:val="nl-NL"/>
        </w:rPr>
        <w:t xml:space="preserve"> tình hình phát triển kinh tế-</w:t>
      </w:r>
      <w:r w:rsidRPr="00862B54">
        <w:rPr>
          <w:rFonts w:ascii="Times New Roman" w:hAnsi="Times New Roman"/>
          <w:szCs w:val="28"/>
          <w:lang w:val="nl-NL"/>
        </w:rPr>
        <w:t>xã hội, phát triển doanh nghiệp, hợp tác xã và kết quả thực hiện các giải pháp hỗ trợ phát triển doanh nghiệp, hợp tác xã trong năm 2022 và nhiệm vụ, giải pháp trọng tâm năm 2023.</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xml:space="preserve">- Bài phát biểu chào mừng và phát biểu kết </w:t>
      </w:r>
      <w:r w:rsidR="00862B54" w:rsidRPr="00862B54">
        <w:rPr>
          <w:rFonts w:ascii="Times New Roman" w:hAnsi="Times New Roman"/>
          <w:szCs w:val="28"/>
          <w:lang w:val="nl-NL"/>
        </w:rPr>
        <w:t>luận Hội nghị của lãnh đạo tỉnh</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Dự thảo Giấy mời, Chương trình Hội nghị trình UBND tỉnh.</w:t>
      </w:r>
    </w:p>
    <w:p w:rsidR="00862B54"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xml:space="preserve">- Xây dựng kịch bản chương trình </w:t>
      </w:r>
      <w:r w:rsidR="00862B54" w:rsidRPr="00862B54">
        <w:rPr>
          <w:rFonts w:ascii="Times New Roman" w:hAnsi="Times New Roman"/>
          <w:szCs w:val="28"/>
          <w:lang w:val="nl-NL"/>
        </w:rPr>
        <w:t>và thực hiện dẫn Chương trình Hội nghị</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Dự kiến danh sách các doanh nghiệp, hợp tác xã, nhà đầu tư mời tham dự Hội nghị (Số lượng khoảng 250 đơn vị).</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Phối hợp Sở Nội vụ, các Sở, ngành liên quan, các Hiệp hội Doanh nghiệp, Liên minh Hợp tác xã tỉnh tham mưu đề xuất khen thưởng doanh nghiệp, hợp tác xã, doanh nhân tiêu biểu năm 2022</w:t>
      </w:r>
      <w:r w:rsidRPr="00862B54">
        <w:rPr>
          <w:rFonts w:ascii="Times New Roman" w:hAnsi="Times New Roman"/>
          <w:i/>
          <w:szCs w:val="28"/>
          <w:lang w:val="nl-NL"/>
        </w:rPr>
        <w:t xml:space="preserve">. </w:t>
      </w:r>
      <w:r w:rsidRPr="00862B54">
        <w:rPr>
          <w:rFonts w:ascii="Times New Roman" w:hAnsi="Times New Roman"/>
          <w:szCs w:val="28"/>
          <w:lang w:val="nl-NL"/>
        </w:rPr>
        <w:t xml:space="preserve">Thời gian hoàn thành </w:t>
      </w:r>
      <w:r w:rsidRPr="00862B54">
        <w:rPr>
          <w:rFonts w:ascii="Times New Roman" w:hAnsi="Times New Roman"/>
          <w:b/>
          <w:i/>
          <w:szCs w:val="28"/>
          <w:lang w:val="nl-NL"/>
        </w:rPr>
        <w:t>trước ngày 25/12/2022</w:t>
      </w:r>
      <w:r w:rsidRPr="00862B54">
        <w:rPr>
          <w:rFonts w:ascii="Times New Roman" w:hAnsi="Times New Roman"/>
          <w:b/>
          <w:szCs w:val="28"/>
          <w:lang w:val="nl-NL"/>
        </w:rPr>
        <w:t>.</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Phối hợp Văn phòng UBND tỉnh chuẩn bị trao Quyết định chủ trương đầu tư cho nhà đầu tư tại Hội nghị và chuẩn bị các điều kiện phục vụ Hội nghị.</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Chuẩn bị hoa trao tặng khen thưởng doanh nghiệp, hợp tác xã, doanh nhân và các nhà đầu tư được trao quyết định chủ trương đầu tư.</w:t>
      </w:r>
    </w:p>
    <w:p w:rsidR="00C127D1"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xml:space="preserve">- Vận động nguồn hợp pháp, </w:t>
      </w:r>
      <w:r w:rsidR="00C127D1">
        <w:rPr>
          <w:rFonts w:ascii="Times New Roman" w:hAnsi="Times New Roman"/>
          <w:szCs w:val="28"/>
          <w:lang w:val="nl-NL"/>
        </w:rPr>
        <w:t>chuẩn bị tặng phẩm cho đại biểu.</w:t>
      </w:r>
    </w:p>
    <w:p w:rsidR="00EF6851" w:rsidRPr="00862B54" w:rsidRDefault="00EF6851" w:rsidP="00862B54">
      <w:pPr>
        <w:spacing w:after="120"/>
        <w:ind w:firstLine="720"/>
        <w:jc w:val="both"/>
        <w:rPr>
          <w:rFonts w:ascii="Times New Roman" w:hAnsi="Times New Roman"/>
          <w:b/>
          <w:i/>
          <w:szCs w:val="28"/>
          <w:lang w:val="nl-NL"/>
        </w:rPr>
      </w:pPr>
      <w:r w:rsidRPr="00862B54">
        <w:rPr>
          <w:rFonts w:ascii="Times New Roman" w:hAnsi="Times New Roman"/>
          <w:b/>
          <w:szCs w:val="28"/>
          <w:lang w:val="nl-NL"/>
        </w:rPr>
        <w:t xml:space="preserve">3. Sở Nội vụ </w:t>
      </w:r>
      <w:r w:rsidRPr="00862B54">
        <w:rPr>
          <w:rFonts w:ascii="Times New Roman" w:hAnsi="Times New Roman"/>
          <w:szCs w:val="28"/>
          <w:lang w:val="nl-NL"/>
        </w:rPr>
        <w:t>(Cơ quan Thường trực Hội đồng Thi đua-Khen thưởng tỉnh): Phối hợp Sở Kế hoạch và Đầu tư, các Sở, ngành liên quan, tham mưu đề xuất khen thưởng doanh nghiệp, hợp tác xã, doanh nhân tiêu biểu, xuất sắc trong sản xuất, kinh doanh, góp phần vào sự phát triển kinh tế-xã hội của tỉnh và xây dựng kịch bản chi tiết thực hiện ngh</w:t>
      </w:r>
      <w:r w:rsidR="00DF1BCB">
        <w:rPr>
          <w:rFonts w:ascii="Times New Roman" w:hAnsi="Times New Roman"/>
          <w:szCs w:val="28"/>
          <w:lang w:val="nl-NL"/>
        </w:rPr>
        <w:t>i</w:t>
      </w:r>
      <w:r w:rsidRPr="00862B54">
        <w:rPr>
          <w:rFonts w:ascii="Times New Roman" w:hAnsi="Times New Roman"/>
          <w:szCs w:val="28"/>
          <w:lang w:val="nl-NL"/>
        </w:rPr>
        <w:t xml:space="preserve"> thức trao thưởng Bằng khen của Chủ tịch UBND tỉnh đối với các doanh nghiệp, hợp tác xã, doanh nhân theo quy định, trình UBND tỉnh</w:t>
      </w:r>
      <w:r w:rsidRPr="00862B54">
        <w:rPr>
          <w:rFonts w:ascii="Times New Roman" w:hAnsi="Times New Roman"/>
          <w:b/>
          <w:i/>
          <w:szCs w:val="28"/>
          <w:lang w:val="nl-NL"/>
        </w:rPr>
        <w:t xml:space="preserve"> trước ngày 31/12/2022.</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b/>
          <w:szCs w:val="28"/>
          <w:lang w:val="vi-VN"/>
        </w:rPr>
        <w:t>4. Sở Văn hóa, Thể thao và Du lịch:</w:t>
      </w:r>
      <w:r w:rsidRPr="00862B54">
        <w:rPr>
          <w:rFonts w:ascii="Times New Roman" w:hAnsi="Times New Roman"/>
          <w:szCs w:val="28"/>
          <w:lang w:val="vi-VN"/>
        </w:rPr>
        <w:t xml:space="preserve"> Chuẩn bị chương trình văn nghệ chào mừng Hội nghị, lựa chọn các bài hát mới, sôi động, phù hợp với chủ đề Hội nghị và chào đón năm mới 202</w:t>
      </w:r>
      <w:r w:rsidRPr="00862B54">
        <w:rPr>
          <w:rFonts w:ascii="Times New Roman" w:hAnsi="Times New Roman"/>
          <w:szCs w:val="28"/>
        </w:rPr>
        <w:t>3</w:t>
      </w:r>
      <w:r w:rsidRPr="00862B54">
        <w:rPr>
          <w:rFonts w:ascii="Times New Roman" w:hAnsi="Times New Roman"/>
          <w:szCs w:val="28"/>
          <w:lang w:val="vi-VN"/>
        </w:rPr>
        <w:t xml:space="preserve"> (dự kiến khoảng 3</w:t>
      </w:r>
      <w:r w:rsidRPr="00862B54">
        <w:rPr>
          <w:rFonts w:ascii="Times New Roman" w:hAnsi="Times New Roman"/>
          <w:szCs w:val="28"/>
        </w:rPr>
        <w:t>-</w:t>
      </w:r>
      <w:r w:rsidRPr="00862B54">
        <w:rPr>
          <w:rFonts w:ascii="Times New Roman" w:hAnsi="Times New Roman"/>
          <w:szCs w:val="28"/>
          <w:lang w:val="vi-VN"/>
        </w:rPr>
        <w:t>4 tiết mục)</w:t>
      </w:r>
      <w:r w:rsidRPr="00862B54">
        <w:rPr>
          <w:rFonts w:ascii="Times New Roman" w:hAnsi="Times New Roman"/>
          <w:szCs w:val="28"/>
          <w:lang w:val="nl-NL"/>
        </w:rPr>
        <w:t xml:space="preserve">, báo cáo UBND tỉnh </w:t>
      </w:r>
      <w:r w:rsidRPr="00862B54">
        <w:rPr>
          <w:rFonts w:ascii="Times New Roman" w:hAnsi="Times New Roman"/>
          <w:b/>
          <w:i/>
          <w:szCs w:val="28"/>
          <w:lang w:val="nl-NL"/>
        </w:rPr>
        <w:t>trước ngày 25/12/202</w:t>
      </w:r>
      <w:r w:rsidRPr="00862B54">
        <w:rPr>
          <w:rFonts w:ascii="Times New Roman" w:hAnsi="Times New Roman"/>
          <w:b/>
          <w:i/>
          <w:szCs w:val="28"/>
          <w:lang w:val="vi-VN"/>
        </w:rPr>
        <w:t>2</w:t>
      </w:r>
      <w:r w:rsidRPr="00862B54">
        <w:rPr>
          <w:rFonts w:ascii="Times New Roman" w:hAnsi="Times New Roman"/>
          <w:szCs w:val="28"/>
          <w:lang w:val="nl-NL"/>
        </w:rPr>
        <w:t>.</w:t>
      </w:r>
    </w:p>
    <w:p w:rsidR="00EF6851" w:rsidRPr="00862B54" w:rsidRDefault="00EF6851" w:rsidP="00862B54">
      <w:pPr>
        <w:pStyle w:val="NormalWeb"/>
        <w:shd w:val="clear" w:color="auto" w:fill="FFFFFF"/>
        <w:spacing w:before="0" w:beforeAutospacing="0" w:after="120" w:afterAutospacing="0"/>
        <w:ind w:firstLine="720"/>
        <w:jc w:val="both"/>
        <w:rPr>
          <w:sz w:val="28"/>
          <w:szCs w:val="28"/>
          <w:lang w:val="vi-VN"/>
        </w:rPr>
      </w:pPr>
      <w:r w:rsidRPr="00862B54">
        <w:rPr>
          <w:b/>
          <w:sz w:val="28"/>
          <w:szCs w:val="28"/>
          <w:lang w:val="vi-VN"/>
        </w:rPr>
        <w:t xml:space="preserve">5. Báo Ninh Thuận: </w:t>
      </w:r>
      <w:r w:rsidRPr="00862B54">
        <w:rPr>
          <w:sz w:val="28"/>
          <w:szCs w:val="28"/>
          <w:lang w:val="vi-VN"/>
        </w:rPr>
        <w:t xml:space="preserve">Phối hợp với Sở Kế hoạch và Đầu tư và các cơ quan, đơn vị liên quan xây dựng chuyên trang doanh nghiệp trên Báo Ninh Thuận </w:t>
      </w:r>
      <w:r w:rsidRPr="00862B54">
        <w:rPr>
          <w:sz w:val="28"/>
          <w:szCs w:val="28"/>
        </w:rPr>
        <w:t xml:space="preserve">phát hành trong thời điểm tổ chức </w:t>
      </w:r>
      <w:r w:rsidRPr="00862B54">
        <w:rPr>
          <w:sz w:val="28"/>
          <w:szCs w:val="28"/>
          <w:lang w:val="vi-VN"/>
        </w:rPr>
        <w:t>Hội nghị.</w:t>
      </w:r>
    </w:p>
    <w:p w:rsidR="00EF6851" w:rsidRPr="00862B54" w:rsidRDefault="00EF6851" w:rsidP="00862B54">
      <w:pPr>
        <w:pStyle w:val="NormalWeb"/>
        <w:shd w:val="clear" w:color="auto" w:fill="FFFFFF"/>
        <w:spacing w:before="0" w:beforeAutospacing="0" w:after="120" w:afterAutospacing="0"/>
        <w:ind w:firstLine="720"/>
        <w:jc w:val="both"/>
        <w:rPr>
          <w:sz w:val="28"/>
          <w:szCs w:val="28"/>
          <w:lang w:val="nl-NL"/>
        </w:rPr>
      </w:pPr>
      <w:r w:rsidRPr="00862B54">
        <w:rPr>
          <w:b/>
          <w:sz w:val="28"/>
          <w:szCs w:val="28"/>
          <w:lang w:val="nl-NL"/>
        </w:rPr>
        <w:t xml:space="preserve">6. Đài Phát thanh và Truyền hình tỉnh: </w:t>
      </w:r>
      <w:r w:rsidRPr="00862B54">
        <w:rPr>
          <w:sz w:val="28"/>
          <w:szCs w:val="28"/>
          <w:lang w:val="nl-NL"/>
        </w:rPr>
        <w:t xml:space="preserve">Chủ trì, phối hợp </w:t>
      </w:r>
      <w:r w:rsidRPr="00862B54">
        <w:rPr>
          <w:sz w:val="28"/>
          <w:szCs w:val="28"/>
          <w:lang w:val="vi-VN"/>
        </w:rPr>
        <w:t>với Sở Kế hoạch và Đầu tư</w:t>
      </w:r>
      <w:r w:rsidRPr="00862B54">
        <w:rPr>
          <w:sz w:val="28"/>
          <w:szCs w:val="28"/>
          <w:lang w:val="nl-NL"/>
        </w:rPr>
        <w:t xml:space="preserve">, các cơ quan, đơn vị liên quan xây dựng Video giới thiệu tổng quan những thành tựu trong phát triển kinh tế-xã hội và các hoạt động đầu tư, sản xuất, kinh doanh nổi bật của doanh nghiệp về các lĩnh vực trụ cột của tỉnh trong năm 2022 (thời lượng khoảng 10 phút), báo cáo UBND tỉnh xét duyệt </w:t>
      </w:r>
      <w:r w:rsidRPr="00862B54">
        <w:rPr>
          <w:b/>
          <w:i/>
          <w:sz w:val="28"/>
          <w:szCs w:val="28"/>
          <w:lang w:val="nl-NL"/>
        </w:rPr>
        <w:t>trước ngày 25/12/2022</w:t>
      </w:r>
      <w:r w:rsidRPr="00862B54">
        <w:rPr>
          <w:b/>
          <w:sz w:val="28"/>
          <w:szCs w:val="28"/>
          <w:lang w:val="nl-NL"/>
        </w:rPr>
        <w:t>.</w:t>
      </w:r>
    </w:p>
    <w:p w:rsidR="00EF6851" w:rsidRPr="00862B54" w:rsidRDefault="00EF6851" w:rsidP="00862B54">
      <w:pPr>
        <w:spacing w:after="120"/>
        <w:ind w:firstLine="720"/>
        <w:jc w:val="both"/>
        <w:rPr>
          <w:rFonts w:ascii="Times New Roman" w:hAnsi="Times New Roman"/>
          <w:spacing w:val="-4"/>
          <w:szCs w:val="28"/>
          <w:lang w:val="nl-NL"/>
        </w:rPr>
      </w:pPr>
      <w:r w:rsidRPr="00862B54">
        <w:rPr>
          <w:rFonts w:ascii="Times New Roman" w:hAnsi="Times New Roman"/>
          <w:b/>
          <w:szCs w:val="28"/>
          <w:lang w:val="nl-NL"/>
        </w:rPr>
        <w:lastRenderedPageBreak/>
        <w:t xml:space="preserve">7. Hiệp hội doanh nghiệp, Hội doanh nhân trẻ, Hiệp hội Du lịch, Hiệp hội Giống thủy sản tỉnh, Liên minh Hợp tác xã tỉnh: </w:t>
      </w:r>
      <w:r w:rsidRPr="00862B54">
        <w:rPr>
          <w:rFonts w:ascii="Times New Roman" w:hAnsi="Times New Roman"/>
          <w:szCs w:val="28"/>
          <w:lang w:val="nl-NL"/>
        </w:rPr>
        <w:t xml:space="preserve">Chuẩn bị nội dung báo cáo tham luận về </w:t>
      </w:r>
      <w:r w:rsidRPr="00862B54">
        <w:rPr>
          <w:rFonts w:ascii="Times New Roman" w:hAnsi="Times New Roman"/>
          <w:spacing w:val="-4"/>
          <w:szCs w:val="28"/>
          <w:lang w:val="nl-NL"/>
        </w:rPr>
        <w:t>tình hình hoạt động doanh nghiệp, hợp tác xã, cảm nhận của cộng đồng doanh nghiệp, hợp tác xã về môi trường đầu tư kinh doanh của tỉnh trong năm 2022.</w:t>
      </w:r>
    </w:p>
    <w:p w:rsidR="00EF6851" w:rsidRPr="00862B54" w:rsidRDefault="00EF6851" w:rsidP="00862B54">
      <w:pPr>
        <w:spacing w:after="120"/>
        <w:ind w:firstLine="720"/>
        <w:jc w:val="both"/>
        <w:rPr>
          <w:rFonts w:ascii="Times New Roman" w:hAnsi="Times New Roman"/>
          <w:b/>
          <w:szCs w:val="28"/>
          <w:lang w:val="nl-NL"/>
        </w:rPr>
      </w:pPr>
      <w:r w:rsidRPr="00862B54">
        <w:rPr>
          <w:rFonts w:ascii="Times New Roman" w:hAnsi="Times New Roman"/>
          <w:b/>
          <w:szCs w:val="28"/>
          <w:lang w:val="nl-NL"/>
        </w:rPr>
        <w:t>8. Văn phòng UBND tỉnh:</w:t>
      </w:r>
    </w:p>
    <w:p w:rsidR="00EF6851" w:rsidRPr="00862B54" w:rsidRDefault="00EF6851" w:rsidP="00862B54">
      <w:pPr>
        <w:spacing w:after="120"/>
        <w:ind w:firstLine="720"/>
        <w:jc w:val="both"/>
        <w:rPr>
          <w:rFonts w:ascii="Times New Roman" w:hAnsi="Times New Roman"/>
          <w:i/>
          <w:szCs w:val="28"/>
          <w:lang w:val="nl-NL"/>
        </w:rPr>
      </w:pPr>
      <w:r w:rsidRPr="00862B54">
        <w:rPr>
          <w:rFonts w:ascii="Times New Roman" w:hAnsi="Times New Roman"/>
          <w:szCs w:val="28"/>
          <w:lang w:val="nl-NL"/>
        </w:rPr>
        <w:t xml:space="preserve">- Phối hợp với Sở Kế hoạch và Đầu tư tham mưu, phát hành Giấy mời các đại biểu của tỉnh và các doanh nghiệp, hợp tác xã trên cơ sở danh sách được duyệt </w:t>
      </w:r>
      <w:r w:rsidRPr="00862B54">
        <w:rPr>
          <w:rFonts w:ascii="Times New Roman" w:hAnsi="Times New Roman"/>
          <w:i/>
          <w:szCs w:val="28"/>
          <w:lang w:val="nl-NL"/>
        </w:rPr>
        <w:t>(Gửi trước Hội nghị ít nhất 10 ngày).</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Chuẩn bị tốt công tác lễ tân, hậu cần, bố trí chỗ ngồi cho các đại biểu; trang trí hội trường, âm thanh, ánh sáng và các điều kiện phục vụ Hội nghị và chuẩn bị lẵng hoa của lãnh đạo tỉnh (Tỉnh ủy, HĐND, UBND, UBMTTQVN tỉnh) chúc mừng “</w:t>
      </w:r>
      <w:r w:rsidRPr="00862B54">
        <w:rPr>
          <w:rFonts w:ascii="Times New Roman" w:hAnsi="Times New Roman"/>
          <w:i/>
          <w:szCs w:val="28"/>
          <w:lang w:val="nl-NL"/>
        </w:rPr>
        <w:t>Gặp mặt doanh nghiệp đầu năm 2023</w:t>
      </w:r>
      <w:r w:rsidRPr="00862B54">
        <w:rPr>
          <w:rFonts w:ascii="Times New Roman" w:hAnsi="Times New Roman"/>
          <w:szCs w:val="28"/>
          <w:lang w:val="nl-NL"/>
        </w:rPr>
        <w:t>”.</w:t>
      </w:r>
    </w:p>
    <w:p w:rsidR="00EF6851" w:rsidRPr="00862B54" w:rsidRDefault="00EF6851" w:rsidP="00862B54">
      <w:pPr>
        <w:spacing w:after="120"/>
        <w:ind w:firstLine="720"/>
        <w:jc w:val="both"/>
        <w:rPr>
          <w:rFonts w:ascii="Times New Roman" w:hAnsi="Times New Roman"/>
          <w:szCs w:val="28"/>
          <w:lang w:val="nl-NL"/>
        </w:rPr>
      </w:pPr>
      <w:r w:rsidRPr="00862B54">
        <w:rPr>
          <w:rFonts w:ascii="Times New Roman" w:hAnsi="Times New Roman"/>
          <w:szCs w:val="28"/>
          <w:lang w:val="nl-NL"/>
        </w:rPr>
        <w:t xml:space="preserve">Các Sở, ngành, địa phương và đơn vị có liên quan căn cứ nhiệm vụ được phân công tại Kế hoạch này, chủ động tổ chức triển khai thực hiện, bảo đảm yêu cầu nội dung và thời gian quy định./. </w:t>
      </w:r>
    </w:p>
    <w:p w:rsidR="00EF6851" w:rsidRPr="00862B54" w:rsidRDefault="00EF6851" w:rsidP="00EF6851">
      <w:pPr>
        <w:spacing w:before="120"/>
        <w:ind w:firstLine="709"/>
        <w:jc w:val="both"/>
        <w:rPr>
          <w:rFonts w:ascii="Times New Roman" w:hAnsi="Times New Roman"/>
          <w:szCs w:val="28"/>
          <w:lang w:val="nl-N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862B54" w:rsidRPr="00862B54" w:rsidTr="00862B54">
        <w:tc>
          <w:tcPr>
            <w:tcW w:w="4644" w:type="dxa"/>
          </w:tcPr>
          <w:p w:rsidR="00EF6851" w:rsidRPr="00862B54" w:rsidRDefault="00EF6851" w:rsidP="00EF6851">
            <w:pPr>
              <w:spacing w:after="60"/>
              <w:jc w:val="both"/>
              <w:rPr>
                <w:rFonts w:ascii="Times New Roman" w:hAnsi="Times New Roman"/>
                <w:b/>
                <w:sz w:val="24"/>
                <w:szCs w:val="24"/>
                <w:lang w:val="sv-SE"/>
              </w:rPr>
            </w:pPr>
            <w:r w:rsidRPr="00862B54">
              <w:rPr>
                <w:rFonts w:ascii="Times New Roman" w:hAnsi="Times New Roman"/>
                <w:b/>
                <w:i/>
                <w:sz w:val="24"/>
                <w:szCs w:val="24"/>
                <w:lang w:val="sv-SE"/>
              </w:rPr>
              <w:t>Nơi nhận</w:t>
            </w:r>
            <w:r w:rsidRPr="00862B54">
              <w:rPr>
                <w:rFonts w:ascii="Times New Roman" w:hAnsi="Times New Roman"/>
                <w:sz w:val="24"/>
                <w:szCs w:val="24"/>
                <w:lang w:val="sv-SE"/>
              </w:rPr>
              <w:t xml:space="preserve">:                                                                 </w:t>
            </w:r>
          </w:p>
          <w:p w:rsidR="00EF6851" w:rsidRPr="00862B54" w:rsidRDefault="00EF6851" w:rsidP="00EF6851">
            <w:pPr>
              <w:jc w:val="both"/>
              <w:rPr>
                <w:rFonts w:ascii="Times New Roman" w:hAnsi="Times New Roman"/>
                <w:sz w:val="22"/>
                <w:szCs w:val="22"/>
                <w:lang w:val="sv-SE"/>
              </w:rPr>
            </w:pPr>
            <w:r w:rsidRPr="00862B54">
              <w:rPr>
                <w:rFonts w:ascii="Times New Roman" w:hAnsi="Times New Roman"/>
                <w:sz w:val="22"/>
                <w:szCs w:val="22"/>
                <w:lang w:val="sv-SE"/>
              </w:rPr>
              <w:t>- Thường trực: Tỉnh ủy, HĐND tỉnh (báo cáo);</w:t>
            </w:r>
          </w:p>
          <w:p w:rsidR="00EF6851" w:rsidRPr="00862B54" w:rsidRDefault="00EF6851" w:rsidP="00EF6851">
            <w:pPr>
              <w:jc w:val="both"/>
              <w:rPr>
                <w:rFonts w:ascii="Times New Roman" w:hAnsi="Times New Roman"/>
                <w:sz w:val="22"/>
                <w:szCs w:val="22"/>
                <w:lang w:val="sv-SE"/>
              </w:rPr>
            </w:pPr>
            <w:r w:rsidRPr="00862B54">
              <w:rPr>
                <w:rFonts w:ascii="Times New Roman" w:hAnsi="Times New Roman"/>
                <w:sz w:val="22"/>
                <w:szCs w:val="22"/>
                <w:lang w:val="sv-SE"/>
              </w:rPr>
              <w:t>- Chủ tịch và các PCT UBND tỉnh;</w:t>
            </w:r>
          </w:p>
          <w:p w:rsidR="00EF6851" w:rsidRPr="00862B54" w:rsidRDefault="00EF6851" w:rsidP="00EF6851">
            <w:pPr>
              <w:jc w:val="both"/>
              <w:rPr>
                <w:rFonts w:ascii="Times New Roman" w:hAnsi="Times New Roman"/>
                <w:sz w:val="22"/>
                <w:szCs w:val="22"/>
                <w:lang w:val="sv-SE"/>
              </w:rPr>
            </w:pPr>
            <w:r w:rsidRPr="00862B54">
              <w:rPr>
                <w:rFonts w:ascii="Times New Roman" w:hAnsi="Times New Roman"/>
                <w:sz w:val="22"/>
                <w:szCs w:val="22"/>
                <w:lang w:val="sv-SE"/>
              </w:rPr>
              <w:t>- VCCI Khánh Hòa;</w:t>
            </w:r>
          </w:p>
          <w:p w:rsidR="00EF6851" w:rsidRPr="00862B54" w:rsidRDefault="00EF6851" w:rsidP="00EF6851">
            <w:pPr>
              <w:jc w:val="both"/>
              <w:rPr>
                <w:rFonts w:ascii="Times New Roman" w:hAnsi="Times New Roman"/>
                <w:sz w:val="22"/>
                <w:szCs w:val="22"/>
                <w:lang w:val="sv-SE"/>
              </w:rPr>
            </w:pPr>
            <w:r w:rsidRPr="00862B54">
              <w:rPr>
                <w:rFonts w:ascii="Times New Roman" w:hAnsi="Times New Roman"/>
                <w:sz w:val="22"/>
                <w:szCs w:val="22"/>
                <w:lang w:val="sv-SE"/>
              </w:rPr>
              <w:t>- Các cơ quan cấp tỉnh;</w:t>
            </w:r>
          </w:p>
          <w:p w:rsidR="00EF6851" w:rsidRPr="00862B54" w:rsidRDefault="00EF6851" w:rsidP="00EF6851">
            <w:pPr>
              <w:jc w:val="both"/>
              <w:rPr>
                <w:rFonts w:ascii="Times New Roman" w:hAnsi="Times New Roman"/>
                <w:sz w:val="22"/>
                <w:szCs w:val="22"/>
                <w:lang w:val="sv-SE"/>
              </w:rPr>
            </w:pPr>
            <w:r w:rsidRPr="00862B54">
              <w:rPr>
                <w:rFonts w:ascii="Times New Roman" w:hAnsi="Times New Roman"/>
                <w:sz w:val="22"/>
                <w:szCs w:val="22"/>
                <w:lang w:val="sv-SE"/>
              </w:rPr>
              <w:t>- Sở KH&amp;ĐT;</w:t>
            </w:r>
          </w:p>
          <w:p w:rsidR="00EF6851" w:rsidRPr="00862B54" w:rsidRDefault="00EF6851" w:rsidP="00EF6851">
            <w:pPr>
              <w:jc w:val="both"/>
              <w:rPr>
                <w:rFonts w:ascii="Times New Roman" w:hAnsi="Times New Roman"/>
                <w:sz w:val="22"/>
                <w:szCs w:val="22"/>
                <w:lang w:val="sv-SE"/>
              </w:rPr>
            </w:pPr>
            <w:r w:rsidRPr="00862B54">
              <w:rPr>
                <w:rFonts w:ascii="Times New Roman" w:hAnsi="Times New Roman"/>
                <w:sz w:val="22"/>
                <w:szCs w:val="22"/>
                <w:lang w:val="sv-SE"/>
              </w:rPr>
              <w:t>- UBND các huyện, thành phố;</w:t>
            </w:r>
          </w:p>
          <w:p w:rsidR="00EF6851" w:rsidRPr="00862B54" w:rsidRDefault="00EF6851" w:rsidP="00EF6851">
            <w:pPr>
              <w:jc w:val="both"/>
              <w:rPr>
                <w:rFonts w:ascii="Times New Roman" w:hAnsi="Times New Roman"/>
                <w:sz w:val="22"/>
                <w:szCs w:val="22"/>
                <w:lang w:val="sv-SE"/>
              </w:rPr>
            </w:pPr>
            <w:r w:rsidRPr="00862B54">
              <w:rPr>
                <w:rFonts w:ascii="Times New Roman" w:hAnsi="Times New Roman"/>
                <w:sz w:val="22"/>
                <w:szCs w:val="22"/>
                <w:lang w:val="sv-SE"/>
              </w:rPr>
              <w:t>- VPUB: LĐ, KTTH</w:t>
            </w:r>
            <w:r w:rsidR="00DF1BCB">
              <w:rPr>
                <w:rFonts w:ascii="Times New Roman" w:hAnsi="Times New Roman"/>
                <w:sz w:val="22"/>
                <w:szCs w:val="22"/>
                <w:lang w:val="sv-SE"/>
              </w:rPr>
              <w:t>, HCQT, VXNV, BTCDNC</w:t>
            </w:r>
            <w:r w:rsidRPr="00862B54">
              <w:rPr>
                <w:rFonts w:ascii="Times New Roman" w:hAnsi="Times New Roman"/>
                <w:sz w:val="22"/>
                <w:szCs w:val="22"/>
                <w:lang w:val="sv-SE"/>
              </w:rPr>
              <w:t>;</w:t>
            </w:r>
          </w:p>
          <w:p w:rsidR="00EF6851" w:rsidRPr="00862B54" w:rsidRDefault="00EF6851" w:rsidP="00EF6851">
            <w:pPr>
              <w:jc w:val="both"/>
              <w:rPr>
                <w:rFonts w:ascii="Times New Roman" w:hAnsi="Times New Roman"/>
                <w:szCs w:val="28"/>
                <w:lang w:val="nl-NL"/>
              </w:rPr>
            </w:pPr>
            <w:r w:rsidRPr="00862B54">
              <w:rPr>
                <w:rFonts w:ascii="Times New Roman" w:hAnsi="Times New Roman"/>
                <w:sz w:val="22"/>
                <w:szCs w:val="22"/>
                <w:lang w:val="sv-SE"/>
              </w:rPr>
              <w:t>- Lưu: VT.</w:t>
            </w:r>
          </w:p>
        </w:tc>
        <w:tc>
          <w:tcPr>
            <w:tcW w:w="4820" w:type="dxa"/>
          </w:tcPr>
          <w:p w:rsidR="00EF6851" w:rsidRPr="00862B54" w:rsidRDefault="00EF6851" w:rsidP="00EF6851">
            <w:pPr>
              <w:jc w:val="center"/>
              <w:rPr>
                <w:rFonts w:ascii="Times New Roman" w:hAnsi="Times New Roman"/>
                <w:b/>
                <w:szCs w:val="28"/>
                <w:lang w:val="sv-SE"/>
              </w:rPr>
            </w:pPr>
            <w:r w:rsidRPr="00862B54">
              <w:rPr>
                <w:rFonts w:ascii="Times New Roman" w:hAnsi="Times New Roman"/>
                <w:b/>
                <w:szCs w:val="28"/>
                <w:lang w:val="sv-SE"/>
              </w:rPr>
              <w:t>CHỦ TỊCH</w:t>
            </w:r>
          </w:p>
          <w:p w:rsidR="00EF6851" w:rsidRPr="00862B54" w:rsidRDefault="00EF6851" w:rsidP="00EF6851">
            <w:pPr>
              <w:jc w:val="center"/>
              <w:rPr>
                <w:rFonts w:ascii="Times New Roman" w:hAnsi="Times New Roman"/>
                <w:b/>
                <w:szCs w:val="28"/>
                <w:lang w:val="sv-SE"/>
              </w:rPr>
            </w:pPr>
          </w:p>
          <w:p w:rsidR="00EF6851" w:rsidRPr="00862B54" w:rsidRDefault="00EF6851" w:rsidP="00EF6851">
            <w:pPr>
              <w:jc w:val="center"/>
              <w:rPr>
                <w:rFonts w:ascii="Times New Roman" w:hAnsi="Times New Roman"/>
                <w:b/>
                <w:szCs w:val="28"/>
                <w:lang w:val="sv-SE"/>
              </w:rPr>
            </w:pPr>
          </w:p>
          <w:p w:rsidR="00EF6851" w:rsidRDefault="00EF6851" w:rsidP="00EF6851">
            <w:pPr>
              <w:jc w:val="center"/>
              <w:rPr>
                <w:rFonts w:ascii="Times New Roman" w:hAnsi="Times New Roman"/>
                <w:b/>
                <w:szCs w:val="28"/>
                <w:lang w:val="sv-SE"/>
              </w:rPr>
            </w:pPr>
          </w:p>
          <w:p w:rsidR="00862B54" w:rsidRPr="00862B54" w:rsidRDefault="00862B54" w:rsidP="00EF6851">
            <w:pPr>
              <w:jc w:val="center"/>
              <w:rPr>
                <w:rFonts w:ascii="Times New Roman" w:hAnsi="Times New Roman"/>
                <w:b/>
                <w:szCs w:val="28"/>
                <w:lang w:val="sv-SE"/>
              </w:rPr>
            </w:pPr>
          </w:p>
          <w:p w:rsidR="00EF6851" w:rsidRPr="00862B54" w:rsidRDefault="00EF6851" w:rsidP="00EF6851">
            <w:pPr>
              <w:jc w:val="center"/>
              <w:rPr>
                <w:rFonts w:ascii="Times New Roman" w:hAnsi="Times New Roman"/>
                <w:b/>
                <w:szCs w:val="28"/>
                <w:lang w:val="sv-SE"/>
              </w:rPr>
            </w:pPr>
          </w:p>
          <w:p w:rsidR="00EF6851" w:rsidRPr="00862B54" w:rsidRDefault="00EF6851" w:rsidP="00EF6851">
            <w:pPr>
              <w:jc w:val="center"/>
              <w:rPr>
                <w:rFonts w:ascii="Times New Roman" w:hAnsi="Times New Roman"/>
                <w:b/>
                <w:szCs w:val="28"/>
                <w:lang w:val="sv-SE"/>
              </w:rPr>
            </w:pPr>
            <w:bookmarkStart w:id="0" w:name="_GoBack"/>
            <w:bookmarkEnd w:id="0"/>
          </w:p>
          <w:p w:rsidR="00EF6851" w:rsidRPr="00862B54" w:rsidRDefault="00EF6851" w:rsidP="00EF6851">
            <w:pPr>
              <w:jc w:val="center"/>
              <w:rPr>
                <w:rFonts w:ascii="Times New Roman" w:hAnsi="Times New Roman"/>
                <w:b/>
                <w:szCs w:val="28"/>
                <w:lang w:val="sv-SE"/>
              </w:rPr>
            </w:pPr>
          </w:p>
          <w:p w:rsidR="00EF6851" w:rsidRPr="00862B54" w:rsidRDefault="00EF6851" w:rsidP="00EF6851">
            <w:pPr>
              <w:spacing w:before="120"/>
              <w:jc w:val="center"/>
              <w:rPr>
                <w:rFonts w:ascii="Times New Roman" w:hAnsi="Times New Roman"/>
                <w:szCs w:val="28"/>
                <w:lang w:val="nl-NL"/>
              </w:rPr>
            </w:pPr>
            <w:r w:rsidRPr="00862B54">
              <w:rPr>
                <w:rFonts w:ascii="Times New Roman" w:hAnsi="Times New Roman"/>
                <w:b/>
                <w:szCs w:val="28"/>
                <w:lang w:val="sv-SE"/>
              </w:rPr>
              <w:t>Trần Quốc Nam</w:t>
            </w:r>
          </w:p>
        </w:tc>
      </w:tr>
    </w:tbl>
    <w:p w:rsidR="00EF6851" w:rsidRPr="00862B54" w:rsidRDefault="00EF6851" w:rsidP="00EF6851">
      <w:pPr>
        <w:spacing w:before="120"/>
        <w:ind w:firstLine="709"/>
        <w:jc w:val="both"/>
        <w:rPr>
          <w:rFonts w:ascii="Times New Roman" w:hAnsi="Times New Roman"/>
          <w:szCs w:val="28"/>
          <w:lang w:val="nl-NL"/>
        </w:rPr>
      </w:pPr>
    </w:p>
    <w:p w:rsidR="00EF6851" w:rsidRPr="00862B54" w:rsidRDefault="00EF6851" w:rsidP="00EF6851">
      <w:pPr>
        <w:spacing w:before="120"/>
        <w:ind w:firstLine="709"/>
        <w:jc w:val="both"/>
        <w:rPr>
          <w:rFonts w:ascii="Times New Roman" w:hAnsi="Times New Roman"/>
          <w:szCs w:val="28"/>
          <w:lang w:val="nl-NL"/>
        </w:rPr>
      </w:pPr>
    </w:p>
    <w:p w:rsidR="00EF6851" w:rsidRPr="00862B54" w:rsidRDefault="00EF6851" w:rsidP="00EF6851">
      <w:pPr>
        <w:ind w:right="49"/>
        <w:jc w:val="both"/>
        <w:rPr>
          <w:rFonts w:ascii="Times New Roman" w:hAnsi="Times New Roman"/>
          <w:lang w:val="nl-NL"/>
        </w:rPr>
      </w:pPr>
    </w:p>
    <w:p w:rsidR="00074ACC" w:rsidRPr="00862B54" w:rsidRDefault="00074ACC"/>
    <w:sectPr w:rsidR="00074ACC" w:rsidRPr="00862B54" w:rsidSect="00862B54">
      <w:headerReference w:type="default" r:id="rId7"/>
      <w:pgSz w:w="11907" w:h="16840" w:code="9"/>
      <w:pgMar w:top="1134" w:right="102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3F" w:rsidRDefault="00EA7A3F">
      <w:r>
        <w:separator/>
      </w:r>
    </w:p>
  </w:endnote>
  <w:endnote w:type="continuationSeparator" w:id="0">
    <w:p w:rsidR="00EA7A3F" w:rsidRDefault="00EA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3F" w:rsidRDefault="00EA7A3F">
      <w:r>
        <w:separator/>
      </w:r>
    </w:p>
  </w:footnote>
  <w:footnote w:type="continuationSeparator" w:id="0">
    <w:p w:rsidR="00EA7A3F" w:rsidRDefault="00EA7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53" w:rsidRPr="00641AE8" w:rsidRDefault="00C127D1">
    <w:pPr>
      <w:pStyle w:val="Header"/>
      <w:jc w:val="center"/>
      <w:rPr>
        <w:rFonts w:ascii="Times New Roman" w:hAnsi="Times New Roman"/>
        <w:sz w:val="24"/>
        <w:szCs w:val="24"/>
      </w:rPr>
    </w:pPr>
    <w:r w:rsidRPr="00641AE8">
      <w:rPr>
        <w:rFonts w:ascii="Times New Roman" w:hAnsi="Times New Roman"/>
        <w:sz w:val="24"/>
        <w:szCs w:val="24"/>
      </w:rPr>
      <w:fldChar w:fldCharType="begin"/>
    </w:r>
    <w:r w:rsidRPr="00641AE8">
      <w:rPr>
        <w:rFonts w:ascii="Times New Roman" w:hAnsi="Times New Roman"/>
        <w:sz w:val="24"/>
        <w:szCs w:val="24"/>
      </w:rPr>
      <w:instrText xml:space="preserve"> PAGE   \* MERGEFORMAT </w:instrText>
    </w:r>
    <w:r w:rsidRPr="00641AE8">
      <w:rPr>
        <w:rFonts w:ascii="Times New Roman" w:hAnsi="Times New Roman"/>
        <w:sz w:val="24"/>
        <w:szCs w:val="24"/>
      </w:rPr>
      <w:fldChar w:fldCharType="separate"/>
    </w:r>
    <w:r w:rsidR="0030323D">
      <w:rPr>
        <w:rFonts w:ascii="Times New Roman" w:hAnsi="Times New Roman"/>
        <w:noProof/>
        <w:sz w:val="24"/>
        <w:szCs w:val="24"/>
      </w:rPr>
      <w:t>5</w:t>
    </w:r>
    <w:r w:rsidRPr="00641AE8">
      <w:rPr>
        <w:rFonts w:ascii="Times New Roman" w:hAnsi="Times New Roman"/>
        <w:sz w:val="24"/>
        <w:szCs w:val="24"/>
      </w:rPr>
      <w:fldChar w:fldCharType="end"/>
    </w:r>
  </w:p>
  <w:p w:rsidR="00D21B53" w:rsidRDefault="00EA7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evenAndOddHeaders/>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51"/>
    <w:rsid w:val="00074ACC"/>
    <w:rsid w:val="00161B1D"/>
    <w:rsid w:val="0030323D"/>
    <w:rsid w:val="00407C5D"/>
    <w:rsid w:val="00430FE2"/>
    <w:rsid w:val="00862B54"/>
    <w:rsid w:val="0089564B"/>
    <w:rsid w:val="00925A13"/>
    <w:rsid w:val="009B0904"/>
    <w:rsid w:val="00AD1227"/>
    <w:rsid w:val="00C127D1"/>
    <w:rsid w:val="00CB501F"/>
    <w:rsid w:val="00D07020"/>
    <w:rsid w:val="00DF1BCB"/>
    <w:rsid w:val="00E82AEB"/>
    <w:rsid w:val="00EA7A3F"/>
    <w:rsid w:val="00EF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51"/>
    <w:pPr>
      <w:ind w:firstLine="0"/>
      <w:jc w:val="left"/>
    </w:pPr>
    <w:rPr>
      <w:rFonts w:ascii=".VnTime" w:eastAsia="Times New Roman" w:hAnsi=".VnTime" w:cs="Times New Roman"/>
      <w:szCs w:val="20"/>
    </w:rPr>
  </w:style>
  <w:style w:type="paragraph" w:styleId="Heading3">
    <w:name w:val="heading 3"/>
    <w:basedOn w:val="Normal"/>
    <w:next w:val="Normal"/>
    <w:link w:val="Heading3Char"/>
    <w:qFormat/>
    <w:rsid w:val="00EF6851"/>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6851"/>
    <w:rPr>
      <w:rFonts w:ascii=".VnTime" w:eastAsia="Times New Roman" w:hAnsi=".VnTime" w:cs="Times New Roman"/>
      <w:b/>
      <w:i/>
      <w:szCs w:val="20"/>
    </w:rPr>
  </w:style>
  <w:style w:type="paragraph" w:styleId="BodyTextIndent3">
    <w:name w:val="Body Text Indent 3"/>
    <w:basedOn w:val="Normal"/>
    <w:link w:val="BodyTextIndent3Char"/>
    <w:rsid w:val="00EF6851"/>
    <w:pPr>
      <w:spacing w:before="240"/>
      <w:ind w:firstLine="720"/>
      <w:jc w:val="both"/>
    </w:pPr>
  </w:style>
  <w:style w:type="character" w:customStyle="1" w:styleId="BodyTextIndent3Char">
    <w:name w:val="Body Text Indent 3 Char"/>
    <w:basedOn w:val="DefaultParagraphFont"/>
    <w:link w:val="BodyTextIndent3"/>
    <w:rsid w:val="00EF6851"/>
    <w:rPr>
      <w:rFonts w:ascii=".VnTime" w:eastAsia="Times New Roman" w:hAnsi=".VnTime" w:cs="Times New Roman"/>
      <w:szCs w:val="20"/>
    </w:rPr>
  </w:style>
  <w:style w:type="paragraph" w:styleId="Header">
    <w:name w:val="header"/>
    <w:basedOn w:val="Normal"/>
    <w:link w:val="HeaderChar"/>
    <w:uiPriority w:val="99"/>
    <w:rsid w:val="00EF6851"/>
    <w:pPr>
      <w:tabs>
        <w:tab w:val="center" w:pos="4320"/>
        <w:tab w:val="right" w:pos="8640"/>
      </w:tabs>
    </w:pPr>
  </w:style>
  <w:style w:type="character" w:customStyle="1" w:styleId="HeaderChar">
    <w:name w:val="Header Char"/>
    <w:basedOn w:val="DefaultParagraphFont"/>
    <w:link w:val="Header"/>
    <w:uiPriority w:val="99"/>
    <w:rsid w:val="00EF6851"/>
    <w:rPr>
      <w:rFonts w:ascii=".VnTime" w:eastAsia="Times New Roman" w:hAnsi=".VnTime" w:cs="Times New Roman"/>
      <w:szCs w:val="20"/>
    </w:rPr>
  </w:style>
  <w:style w:type="paragraph" w:styleId="NormalWeb">
    <w:name w:val="Normal (Web)"/>
    <w:basedOn w:val="Normal"/>
    <w:uiPriority w:val="99"/>
    <w:unhideWhenUsed/>
    <w:rsid w:val="00EF6851"/>
    <w:pPr>
      <w:spacing w:before="100" w:beforeAutospacing="1" w:after="100" w:afterAutospacing="1"/>
    </w:pPr>
    <w:rPr>
      <w:rFonts w:ascii="Times New Roman" w:hAnsi="Times New Roman"/>
      <w:sz w:val="24"/>
      <w:szCs w:val="24"/>
    </w:rPr>
  </w:style>
  <w:style w:type="paragraph" w:customStyle="1" w:styleId="rtejustify">
    <w:name w:val="rtejustify"/>
    <w:basedOn w:val="Normal"/>
    <w:rsid w:val="00EF685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EF6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51"/>
    <w:pPr>
      <w:ind w:firstLine="0"/>
      <w:jc w:val="left"/>
    </w:pPr>
    <w:rPr>
      <w:rFonts w:ascii=".VnTime" w:eastAsia="Times New Roman" w:hAnsi=".VnTime" w:cs="Times New Roman"/>
      <w:szCs w:val="20"/>
    </w:rPr>
  </w:style>
  <w:style w:type="paragraph" w:styleId="Heading3">
    <w:name w:val="heading 3"/>
    <w:basedOn w:val="Normal"/>
    <w:next w:val="Normal"/>
    <w:link w:val="Heading3Char"/>
    <w:qFormat/>
    <w:rsid w:val="00EF6851"/>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6851"/>
    <w:rPr>
      <w:rFonts w:ascii=".VnTime" w:eastAsia="Times New Roman" w:hAnsi=".VnTime" w:cs="Times New Roman"/>
      <w:b/>
      <w:i/>
      <w:szCs w:val="20"/>
    </w:rPr>
  </w:style>
  <w:style w:type="paragraph" w:styleId="BodyTextIndent3">
    <w:name w:val="Body Text Indent 3"/>
    <w:basedOn w:val="Normal"/>
    <w:link w:val="BodyTextIndent3Char"/>
    <w:rsid w:val="00EF6851"/>
    <w:pPr>
      <w:spacing w:before="240"/>
      <w:ind w:firstLine="720"/>
      <w:jc w:val="both"/>
    </w:pPr>
  </w:style>
  <w:style w:type="character" w:customStyle="1" w:styleId="BodyTextIndent3Char">
    <w:name w:val="Body Text Indent 3 Char"/>
    <w:basedOn w:val="DefaultParagraphFont"/>
    <w:link w:val="BodyTextIndent3"/>
    <w:rsid w:val="00EF6851"/>
    <w:rPr>
      <w:rFonts w:ascii=".VnTime" w:eastAsia="Times New Roman" w:hAnsi=".VnTime" w:cs="Times New Roman"/>
      <w:szCs w:val="20"/>
    </w:rPr>
  </w:style>
  <w:style w:type="paragraph" w:styleId="Header">
    <w:name w:val="header"/>
    <w:basedOn w:val="Normal"/>
    <w:link w:val="HeaderChar"/>
    <w:uiPriority w:val="99"/>
    <w:rsid w:val="00EF6851"/>
    <w:pPr>
      <w:tabs>
        <w:tab w:val="center" w:pos="4320"/>
        <w:tab w:val="right" w:pos="8640"/>
      </w:tabs>
    </w:pPr>
  </w:style>
  <w:style w:type="character" w:customStyle="1" w:styleId="HeaderChar">
    <w:name w:val="Header Char"/>
    <w:basedOn w:val="DefaultParagraphFont"/>
    <w:link w:val="Header"/>
    <w:uiPriority w:val="99"/>
    <w:rsid w:val="00EF6851"/>
    <w:rPr>
      <w:rFonts w:ascii=".VnTime" w:eastAsia="Times New Roman" w:hAnsi=".VnTime" w:cs="Times New Roman"/>
      <w:szCs w:val="20"/>
    </w:rPr>
  </w:style>
  <w:style w:type="paragraph" w:styleId="NormalWeb">
    <w:name w:val="Normal (Web)"/>
    <w:basedOn w:val="Normal"/>
    <w:uiPriority w:val="99"/>
    <w:unhideWhenUsed/>
    <w:rsid w:val="00EF6851"/>
    <w:pPr>
      <w:spacing w:before="100" w:beforeAutospacing="1" w:after="100" w:afterAutospacing="1"/>
    </w:pPr>
    <w:rPr>
      <w:rFonts w:ascii="Times New Roman" w:hAnsi="Times New Roman"/>
      <w:sz w:val="24"/>
      <w:szCs w:val="24"/>
    </w:rPr>
  </w:style>
  <w:style w:type="paragraph" w:customStyle="1" w:styleId="rtejustify">
    <w:name w:val="rtejustify"/>
    <w:basedOn w:val="Normal"/>
    <w:rsid w:val="00EF685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EF6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Admin</cp:lastModifiedBy>
  <cp:revision>3</cp:revision>
  <dcterms:created xsi:type="dcterms:W3CDTF">2022-12-02T02:41:00Z</dcterms:created>
  <dcterms:modified xsi:type="dcterms:W3CDTF">2022-12-03T08:06:00Z</dcterms:modified>
</cp:coreProperties>
</file>