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98"/>
        <w:tblW w:w="9322" w:type="dxa"/>
        <w:tblLook w:val="0000" w:firstRow="0" w:lastRow="0" w:firstColumn="0" w:lastColumn="0" w:noHBand="0" w:noVBand="0"/>
      </w:tblPr>
      <w:tblGrid>
        <w:gridCol w:w="3227"/>
        <w:gridCol w:w="6095"/>
      </w:tblGrid>
      <w:tr w:rsidR="00BC3557" w:rsidRPr="0055153D" w:rsidTr="003C26F1">
        <w:trPr>
          <w:trHeight w:val="1275"/>
        </w:trPr>
        <w:tc>
          <w:tcPr>
            <w:tcW w:w="3227" w:type="dxa"/>
          </w:tcPr>
          <w:p w:rsidR="000571E1" w:rsidRPr="000571E1" w:rsidRDefault="000571E1" w:rsidP="00033046">
            <w:pPr>
              <w:widowControl/>
              <w:jc w:val="center"/>
              <w:rPr>
                <w:rFonts w:ascii="Times New Roman" w:eastAsia="Times New Roman" w:hAnsi="Times New Roman" w:cs="Times New Roman"/>
                <w:b/>
                <w:color w:val="auto"/>
                <w:spacing w:val="-6"/>
                <w:sz w:val="26"/>
                <w:szCs w:val="26"/>
                <w:lang w:val="en-US" w:eastAsia="en-US" w:bidi="ar-SA"/>
              </w:rPr>
            </w:pPr>
            <w:r w:rsidRPr="000571E1">
              <w:rPr>
                <w:rFonts w:ascii="Times New Roman" w:eastAsia="Times New Roman" w:hAnsi="Times New Roman" w:cs="Times New Roman"/>
                <w:b/>
                <w:color w:val="auto"/>
                <w:spacing w:val="-6"/>
                <w:sz w:val="26"/>
                <w:szCs w:val="26"/>
                <w:lang w:val="en-US" w:eastAsia="en-US" w:bidi="ar-SA"/>
              </w:rPr>
              <w:t>ỦY BAN NHÂN DÂN</w:t>
            </w:r>
          </w:p>
          <w:p w:rsidR="00BC3557" w:rsidRPr="000571E1" w:rsidRDefault="00BC3557" w:rsidP="00033046">
            <w:pPr>
              <w:widowControl/>
              <w:jc w:val="center"/>
              <w:rPr>
                <w:rFonts w:ascii="Times New Roman" w:eastAsia="Times New Roman" w:hAnsi="Times New Roman" w:cs="Times New Roman"/>
                <w:b/>
                <w:color w:val="auto"/>
                <w:spacing w:val="-6"/>
                <w:sz w:val="26"/>
                <w:szCs w:val="26"/>
                <w:lang w:val="en-US" w:eastAsia="en-US" w:bidi="ar-SA"/>
              </w:rPr>
            </w:pPr>
            <w:r w:rsidRPr="000571E1">
              <w:rPr>
                <w:rFonts w:ascii="Times New Roman" w:eastAsia="Times New Roman" w:hAnsi="Times New Roman" w:cs="Times New Roman"/>
                <w:b/>
                <w:color w:val="auto"/>
                <w:spacing w:val="-6"/>
                <w:sz w:val="26"/>
                <w:szCs w:val="26"/>
                <w:lang w:val="en-US" w:eastAsia="en-US" w:bidi="ar-SA"/>
              </w:rPr>
              <w:t>TỈNH NINH THUẬN</w:t>
            </w:r>
          </w:p>
          <w:p w:rsidR="00BC3557" w:rsidRPr="0055153D" w:rsidRDefault="00BC3557" w:rsidP="00033046">
            <w:pPr>
              <w:widowControl/>
              <w:jc w:val="center"/>
              <w:rPr>
                <w:rFonts w:ascii="Times New Roman" w:eastAsia="Times New Roman" w:hAnsi="Times New Roman" w:cs="Times New Roman"/>
                <w:color w:val="auto"/>
                <w:spacing w:val="-6"/>
                <w:sz w:val="26"/>
                <w:szCs w:val="26"/>
                <w:lang w:val="en-US" w:eastAsia="en-US" w:bidi="ar-SA"/>
              </w:rPr>
            </w:pPr>
            <w:r>
              <w:rPr>
                <w:rFonts w:ascii="Times New Roman" w:eastAsia="Times New Roman" w:hAnsi="Times New Roman" w:cs="Times New Roman"/>
                <w:noProof/>
                <w:color w:val="auto"/>
                <w:spacing w:val="-6"/>
                <w:sz w:val="26"/>
                <w:szCs w:val="26"/>
                <w:lang w:val="en-US" w:eastAsia="en-US" w:bidi="ar-SA"/>
              </w:rPr>
              <mc:AlternateContent>
                <mc:Choice Requires="wps">
                  <w:drawing>
                    <wp:anchor distT="0" distB="0" distL="114300" distR="114300" simplePos="0" relativeHeight="251656192" behindDoc="0" locked="0" layoutInCell="1" allowOverlap="1" wp14:anchorId="3B5A1C45" wp14:editId="0AFB4887">
                      <wp:simplePos x="0" y="0"/>
                      <wp:positionH relativeFrom="column">
                        <wp:posOffset>571353</wp:posOffset>
                      </wp:positionH>
                      <wp:positionV relativeFrom="paragraph">
                        <wp:posOffset>20320</wp:posOffset>
                      </wp:positionV>
                      <wp:extent cx="8640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113.0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74l/IgIAAD8EAAAOAAAAZHJzL2Uyb0RvYy54bWysU02P2jAQvVfqf7B8hyQQKESEVZVAL9sW iW3vxnaIVce2bENAVf97x+ajbHupqubgjD0zz2/ejBdPp06iI7dOaFXibJhixBXVTKh9ib+8rAcz jJwnihGpFS/xmTv8tHz7ZtGbgo90qyXjFgGIckVvStx6b4okcbTlHXFDbbgCZ6NtRzxs7T5hlvSA 3slklKbTpNeWGaspdw5O64sTLyN+03DqPzeN4x7JEgM3H1cb111Yk+WCFHtLTCvolQb5BxYdEQou vUPVxBN0sOIPqE5Qq51u/JDqLtFNIyiPNUA1WfpbNduWGB5rAXGcucvk/h8s/XTcWCRYiccYKdJB i7beErFvPaq0UiCgtmgcdOqNKyC8UhsbKqUntTXPmn5zSOmqJWrPI9+XswGQLGQkr1LCxhm4bdd/ 1AxiyMHrKNqpsR1qpDBfQ2IAB2HQKXbpfO8SP3lE4XA2zdMUeklvroQUASHkGev8B647FIwSS6GC fqQgx2fnA6NfIeFY6bWQMs6AVKgv8XwymsQEp6VgwRnCnN3vKmnRkYQpil8sDzyPYVYfFItgLSds dbU9EfJiw+VSBTyoBOhcrcuYfJ+n89VsNcsH+Wi6GuRpXQ/er6t8MF1n7yb1uK6qOvsRqGV50QrG uArsbiOb5X83EtfHcxm2+9DeZUheo0e9gOztH0nHpoY+XiZip9l5Y2/NhimNwdcXFZ7B4x7sx3e/ /AkAAP//AwBQSwMEFAAGAAgAAAAhAN18rjbbAAAABgEAAA8AAABkcnMvZG93bnJldi54bWxMj8Fq wzAQRO+F/oPYQm6NFAVC41oOobS9BApN3Z5la2ObSCtjKY7z91F7aY7DDDNv8s3kLBtxCJ0nBYu5 AIZUe9NRo6D8ent8AhaiJqOtJ1RwwQCb4v4u15nxZ/rEcR8blkooZFpBG2OfcR7qFp0Oc98jJe/g B6djkkPDzaDPqdxZLoVYcac7Sgut7vGlxfq4PzkF25/d6/JjrJy3Zt2U38aV4l0qNXuYts/AIk7x Pwy/+AkdisRU+ROZwKyCtUhXooKlBJZsKVcLYNWf5kXOb/GLKwAAAP//AwBQSwECLQAUAAYACAAA ACEAtoM4kv4AAADhAQAAEwAAAAAAAAAAAAAAAAAAAAAAW0NvbnRlbnRfVHlwZXNdLnhtbFBLAQIt ABQABgAIAAAAIQA4/SH/1gAAAJQBAAALAAAAAAAAAAAAAAAAAC8BAABfcmVscy8ucmVsc1BLAQIt ABQABgAIAAAAIQC374l/IgIAAD8EAAAOAAAAAAAAAAAAAAAAAC4CAABkcnMvZTJvRG9jLnhtbFBL AQItABQABgAIAAAAIQDdfK422wAAAAYBAAAPAAAAAAAAAAAAAAAAAHwEAABkcnMvZG93bnJldi54 bWxQSwUGAAAAAAQABADzAAAAhAUAAAAA "/>
                  </w:pict>
                </mc:Fallback>
              </mc:AlternateContent>
            </w:r>
          </w:p>
          <w:p w:rsidR="00BC3557" w:rsidRDefault="00E3383E" w:rsidP="00033046">
            <w:pPr>
              <w:widowControl/>
              <w:jc w:val="center"/>
              <w:rPr>
                <w:rFonts w:ascii="Times New Roman" w:eastAsia="Times New Roman" w:hAnsi="Times New Roman" w:cs="Times New Roman"/>
                <w:color w:val="auto"/>
                <w:spacing w:val="-6"/>
                <w:sz w:val="28"/>
                <w:szCs w:val="28"/>
                <w:lang w:val="en-US" w:eastAsia="en-US" w:bidi="ar-SA"/>
              </w:rPr>
            </w:pPr>
            <w:r>
              <w:rPr>
                <w:rFonts w:ascii="Times New Roman" w:eastAsia="Times New Roman" w:hAnsi="Times New Roman" w:cs="Times New Roman"/>
                <w:color w:val="auto"/>
                <w:spacing w:val="-6"/>
                <w:sz w:val="28"/>
                <w:szCs w:val="28"/>
                <w:lang w:val="en-US" w:eastAsia="en-US" w:bidi="ar-SA"/>
              </w:rPr>
              <w:t xml:space="preserve">Số:        </w:t>
            </w:r>
            <w:r w:rsidR="00512880">
              <w:rPr>
                <w:rFonts w:ascii="Times New Roman" w:eastAsia="Times New Roman" w:hAnsi="Times New Roman" w:cs="Times New Roman"/>
                <w:color w:val="auto"/>
                <w:spacing w:val="-6"/>
                <w:sz w:val="28"/>
                <w:szCs w:val="28"/>
                <w:lang w:val="en-US" w:eastAsia="en-US" w:bidi="ar-SA"/>
              </w:rPr>
              <w:t xml:space="preserve"> </w:t>
            </w:r>
            <w:r w:rsidR="00BC3557">
              <w:rPr>
                <w:rFonts w:ascii="Times New Roman" w:eastAsia="Times New Roman" w:hAnsi="Times New Roman" w:cs="Times New Roman"/>
                <w:color w:val="auto"/>
                <w:spacing w:val="-6"/>
                <w:sz w:val="28"/>
                <w:szCs w:val="28"/>
                <w:lang w:val="en-US" w:eastAsia="en-US" w:bidi="ar-SA"/>
              </w:rPr>
              <w:t>/</w:t>
            </w:r>
            <w:r w:rsidR="006D7D72">
              <w:rPr>
                <w:rFonts w:ascii="Times New Roman" w:eastAsia="Times New Roman" w:hAnsi="Times New Roman" w:cs="Times New Roman"/>
                <w:color w:val="auto"/>
                <w:spacing w:val="-6"/>
                <w:sz w:val="28"/>
                <w:szCs w:val="28"/>
                <w:lang w:val="en-US" w:eastAsia="en-US" w:bidi="ar-SA"/>
              </w:rPr>
              <w:t>KH-UBND</w:t>
            </w:r>
          </w:p>
          <w:p w:rsidR="00BC3557" w:rsidRPr="00C77ECD" w:rsidRDefault="00C77ECD" w:rsidP="00033046">
            <w:pPr>
              <w:widowControl/>
              <w:jc w:val="both"/>
              <w:rPr>
                <w:rFonts w:ascii="Times New Roman" w:eastAsia="Times New Roman" w:hAnsi="Times New Roman" w:cs="Times New Roman"/>
                <w:b/>
                <w:color w:val="auto"/>
                <w:spacing w:val="-6"/>
                <w:lang w:val="en-US" w:eastAsia="en-US" w:bidi="ar-SA"/>
              </w:rPr>
            </w:pPr>
            <w:r>
              <w:rPr>
                <w:rFonts w:ascii="Times New Roman" w:eastAsia="Times New Roman" w:hAnsi="Times New Roman" w:cs="Times New Roman"/>
                <w:color w:val="auto"/>
                <w:spacing w:val="-6"/>
                <w:lang w:val="en-US" w:eastAsia="en-US" w:bidi="ar-SA"/>
              </w:rPr>
              <w:t xml:space="preserve">         </w:t>
            </w:r>
          </w:p>
        </w:tc>
        <w:tc>
          <w:tcPr>
            <w:tcW w:w="6095" w:type="dxa"/>
          </w:tcPr>
          <w:p w:rsidR="00BC3557" w:rsidRPr="0055153D" w:rsidRDefault="00BC3557" w:rsidP="00033046">
            <w:pPr>
              <w:widowControl/>
              <w:jc w:val="center"/>
              <w:rPr>
                <w:rFonts w:ascii="Times New Roman" w:eastAsia="Times New Roman" w:hAnsi="Times New Roman" w:cs="Times New Roman"/>
                <w:color w:val="auto"/>
                <w:spacing w:val="-6"/>
                <w:sz w:val="28"/>
                <w:szCs w:val="28"/>
                <w:lang w:val="en-US" w:eastAsia="en-US" w:bidi="ar-SA"/>
              </w:rPr>
            </w:pPr>
            <w:r w:rsidRPr="0055153D">
              <w:rPr>
                <w:rFonts w:ascii="Times New Roman" w:eastAsia="Times New Roman" w:hAnsi="Times New Roman" w:cs="Times New Roman"/>
                <w:b/>
                <w:bCs/>
                <w:color w:val="auto"/>
                <w:spacing w:val="-6"/>
                <w:sz w:val="26"/>
                <w:szCs w:val="28"/>
                <w:lang w:val="en-US" w:eastAsia="en-US" w:bidi="ar-SA"/>
              </w:rPr>
              <w:t>CỘNG HÒA XÃ HỘI CHỦ NGHĨA VIỆT NAM</w:t>
            </w:r>
          </w:p>
          <w:p w:rsidR="00BC3557" w:rsidRPr="0055153D" w:rsidRDefault="00BC3557" w:rsidP="00033046">
            <w:pPr>
              <w:widowControl/>
              <w:jc w:val="center"/>
              <w:rPr>
                <w:rFonts w:ascii="Times New Roman" w:eastAsia="Times New Roman" w:hAnsi="Times New Roman" w:cs="Times New Roman"/>
                <w:color w:val="auto"/>
                <w:spacing w:val="-6"/>
                <w:sz w:val="28"/>
                <w:szCs w:val="28"/>
                <w:lang w:val="en-US" w:eastAsia="en-US" w:bidi="ar-SA"/>
              </w:rPr>
            </w:pPr>
            <w:r w:rsidRPr="0055153D">
              <w:rPr>
                <w:rFonts w:ascii="Times New Roman" w:eastAsia="Times New Roman" w:hAnsi="Times New Roman" w:cs="Times New Roman"/>
                <w:b/>
                <w:bCs/>
                <w:color w:val="auto"/>
                <w:spacing w:val="-6"/>
                <w:sz w:val="28"/>
                <w:szCs w:val="28"/>
                <w:lang w:val="en-US" w:eastAsia="en-US" w:bidi="ar-SA"/>
              </w:rPr>
              <w:t>Độc lập - Tự do - Hạnh phúc</w:t>
            </w:r>
          </w:p>
          <w:p w:rsidR="00BC3557" w:rsidRPr="0055153D" w:rsidRDefault="00BC3557" w:rsidP="00033046">
            <w:pPr>
              <w:widowControl/>
              <w:jc w:val="center"/>
              <w:rPr>
                <w:rFonts w:ascii="Times New Roman" w:eastAsia="Times New Roman" w:hAnsi="Times New Roman" w:cs="Times New Roman"/>
                <w:i/>
                <w:iCs/>
                <w:color w:val="auto"/>
                <w:spacing w:val="-6"/>
                <w:sz w:val="28"/>
                <w:szCs w:val="28"/>
                <w:lang w:val="en-US" w:eastAsia="en-US" w:bidi="ar-SA"/>
              </w:rPr>
            </w:pPr>
            <w:r>
              <w:rPr>
                <w:rFonts w:ascii="Times New Roman" w:eastAsia="Times New Roman" w:hAnsi="Times New Roman" w:cs="Times New Roman"/>
                <w:noProof/>
                <w:color w:val="auto"/>
                <w:spacing w:val="-6"/>
                <w:sz w:val="20"/>
                <w:szCs w:val="28"/>
                <w:lang w:val="en-US" w:eastAsia="en-US" w:bidi="ar-SA"/>
              </w:rPr>
              <mc:AlternateContent>
                <mc:Choice Requires="wps">
                  <w:drawing>
                    <wp:anchor distT="0" distB="0" distL="114300" distR="114300" simplePos="0" relativeHeight="251657216" behindDoc="0" locked="0" layoutInCell="1" allowOverlap="1" wp14:anchorId="651A2521" wp14:editId="370F44C5">
                      <wp:simplePos x="0" y="0"/>
                      <wp:positionH relativeFrom="column">
                        <wp:posOffset>924707</wp:posOffset>
                      </wp:positionH>
                      <wp:positionV relativeFrom="paragraph">
                        <wp:posOffset>24765</wp:posOffset>
                      </wp:positionV>
                      <wp:extent cx="1907296"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1.95pt" to="223pt,1.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SilEHQIAADYEAAAOAAAAZHJzL2Uyb0RvYy54bWysU8uu2yAQ3VfqPyD2iR9NchMrzlVlJ93c tpFy+wEEsI2KAQGJE1X99w7kodx2U1X1Ag/MzOHMmWH5fOolOnLrhFYlzsYpRlxRzYRqS/ztdTOa Y+Q8UYxIrXiJz9zh59X7d8vBFDzXnZaMWwQgyhWDKXHnvSmSxNGO98SNteEKnI22PfGwtW3CLBkA vZdJnqazZNCWGaspdw5O64sTryJ+03DqvzaN4x7JEgM3H1cb131Yk9WSFK0lphP0SoP8A4ueCAWX 3qFq4gk6WPEHVC+o1U43fkx1n+imEZTHGqCaLP2tml1HDI+1gDjO3GVy/w+WfjluLRKsxDlGivTQ op23RLSdR5VWCgTUFuVBp8G4AsIrtbWhUnpSO/Oi6XeHlK46oloe+b6eDYBkISN5kxI2zsBt++Gz ZhBDDl5H0U6N7QMkyIFOsTfne2/4ySMKh9kifcoXM4zozZeQ4pZorPOfuO5RMEoshQqykYIcX5wP REhxCwnHSm+ElLH1UqGhxItpPo0JTkvBgjOEOdvuK2nRkYThiV+sCjyPYVYfFItgHSdsfbU9EfJi w+VSBTwoBehcrct0/Fiki/V8PZ+MJvlsPZqkdT36uKkmo9kme5rWH+qqqrOfgVo2KTrBGFeB3W1S s8nfTcL1zVxm7D6rdxmSt+hRLyB7+0fSsZehfZdB2Gt23tpbj2E4Y/D1IYXpf9yD/fjcV78AAAD/ /wMAUEsDBBQABgAIAAAAIQCHZirI2wAAAAcBAAAPAAAAZHJzL2Rvd25yZXYueG1sTI/BTsMwEETv SPyDtUhcKurQhghCnAoBuXFpAXHdxksSEa/T2G0DX8/CBY5PM5p9W6wm16sDjaHzbOBynoAirr3t uDHw8lxdXIMKEdli75kMfFKAVXl6UmBu/ZHXdNjERskIhxwNtDEOudahbslhmPuBWLJ3PzqMgmOj 7YhHGXe9XiRJph12LBdaHOi+pfpjs3cGQvVKu+prVs+St2XjabF7eHpEY87PprtbUJGm+FeGH31R h1Kctn7PNqheOL3KpGpgeQNK8jTN5LftL+uy0P/9y28AAAD//wMAUEsBAi0AFAAGAAgAAAAhALaD OJL+AAAA4QEAABMAAAAAAAAAAAAAAAAAAAAAAFtDb250ZW50X1R5cGVzXS54bWxQSwECLQAUAAYA CAAAACEAOP0h/9YAAACUAQAACwAAAAAAAAAAAAAAAAAvAQAAX3JlbHMvLnJlbHNQSwECLQAUAAYA CAAAACEATkopRB0CAAA2BAAADgAAAAAAAAAAAAAAAAAuAgAAZHJzL2Uyb0RvYy54bWxQSwECLQAU AAYACAAAACEAh2YqyNsAAAAHAQAADwAAAAAAAAAAAAAAAAB3BAAAZHJzL2Rvd25yZXYueG1sUEsF BgAAAAAEAAQA8wAAAH8FAAAAAA== "/>
                  </w:pict>
                </mc:Fallback>
              </mc:AlternateContent>
            </w:r>
          </w:p>
          <w:p w:rsidR="00BC3557" w:rsidRPr="0055153D" w:rsidRDefault="00E3383E" w:rsidP="00033046">
            <w:pPr>
              <w:widowControl/>
              <w:jc w:val="center"/>
              <w:rPr>
                <w:rFonts w:ascii="Times New Roman" w:eastAsia="Times New Roman" w:hAnsi="Times New Roman" w:cs="Times New Roman"/>
                <w:color w:val="auto"/>
                <w:spacing w:val="-6"/>
                <w:sz w:val="28"/>
                <w:szCs w:val="28"/>
                <w:lang w:val="en-US" w:eastAsia="en-US" w:bidi="ar-SA"/>
              </w:rPr>
            </w:pPr>
            <w:r>
              <w:rPr>
                <w:rFonts w:ascii="Times New Roman" w:eastAsia="Times New Roman" w:hAnsi="Times New Roman" w:cs="Times New Roman"/>
                <w:i/>
                <w:iCs/>
                <w:color w:val="auto"/>
                <w:spacing w:val="-6"/>
                <w:sz w:val="28"/>
                <w:szCs w:val="28"/>
                <w:lang w:val="en-US" w:eastAsia="en-US" w:bidi="ar-SA"/>
              </w:rPr>
              <w:t xml:space="preserve">     </w:t>
            </w:r>
            <w:r w:rsidR="0029585D">
              <w:rPr>
                <w:rFonts w:ascii="Times New Roman" w:eastAsia="Times New Roman" w:hAnsi="Times New Roman" w:cs="Times New Roman"/>
                <w:i/>
                <w:iCs/>
                <w:color w:val="auto"/>
                <w:spacing w:val="-6"/>
                <w:sz w:val="28"/>
                <w:szCs w:val="28"/>
                <w:lang w:val="en-US" w:eastAsia="en-US" w:bidi="ar-SA"/>
              </w:rPr>
              <w:t xml:space="preserve">     </w:t>
            </w:r>
            <w:r>
              <w:rPr>
                <w:rFonts w:ascii="Times New Roman" w:eastAsia="Times New Roman" w:hAnsi="Times New Roman" w:cs="Times New Roman"/>
                <w:i/>
                <w:iCs/>
                <w:color w:val="auto"/>
                <w:spacing w:val="-6"/>
                <w:sz w:val="28"/>
                <w:szCs w:val="28"/>
                <w:lang w:val="en-US" w:eastAsia="en-US" w:bidi="ar-SA"/>
              </w:rPr>
              <w:t xml:space="preserve">Ninh Thuận, ngày </w:t>
            </w:r>
            <w:r w:rsidR="007B48BC">
              <w:rPr>
                <w:rFonts w:ascii="Times New Roman" w:eastAsia="Times New Roman" w:hAnsi="Times New Roman" w:cs="Times New Roman"/>
                <w:i/>
                <w:iCs/>
                <w:color w:val="auto"/>
                <w:spacing w:val="-6"/>
                <w:sz w:val="28"/>
                <w:szCs w:val="28"/>
                <w:lang w:val="en-US" w:eastAsia="en-US" w:bidi="ar-SA"/>
              </w:rPr>
              <w:t xml:space="preserve"> </w:t>
            </w:r>
            <w:r w:rsidR="00037572">
              <w:rPr>
                <w:rFonts w:ascii="Times New Roman" w:eastAsia="Times New Roman" w:hAnsi="Times New Roman" w:cs="Times New Roman"/>
                <w:i/>
                <w:iCs/>
                <w:color w:val="auto"/>
                <w:spacing w:val="-6"/>
                <w:sz w:val="28"/>
                <w:szCs w:val="28"/>
                <w:lang w:val="en-US" w:eastAsia="en-US" w:bidi="ar-SA"/>
              </w:rPr>
              <w:t xml:space="preserve">   </w:t>
            </w:r>
            <w:r w:rsidR="00BC3557">
              <w:rPr>
                <w:rFonts w:ascii="Times New Roman" w:eastAsia="Times New Roman" w:hAnsi="Times New Roman" w:cs="Times New Roman"/>
                <w:i/>
                <w:iCs/>
                <w:color w:val="auto"/>
                <w:spacing w:val="-6"/>
                <w:sz w:val="28"/>
                <w:szCs w:val="28"/>
                <w:lang w:val="en-US" w:eastAsia="en-US" w:bidi="ar-SA"/>
              </w:rPr>
              <w:t xml:space="preserve"> tháng</w:t>
            </w:r>
            <w:r w:rsidR="00AF4E6F">
              <w:rPr>
                <w:rFonts w:ascii="Times New Roman" w:eastAsia="Times New Roman" w:hAnsi="Times New Roman" w:cs="Times New Roman"/>
                <w:i/>
                <w:iCs/>
                <w:color w:val="auto"/>
                <w:spacing w:val="-6"/>
                <w:sz w:val="28"/>
                <w:szCs w:val="28"/>
                <w:lang w:val="en-US" w:eastAsia="en-US" w:bidi="ar-SA"/>
              </w:rPr>
              <w:t xml:space="preserve"> 01</w:t>
            </w:r>
            <w:r w:rsidR="000172F9">
              <w:rPr>
                <w:rFonts w:ascii="Times New Roman" w:eastAsia="Times New Roman" w:hAnsi="Times New Roman" w:cs="Times New Roman"/>
                <w:i/>
                <w:iCs/>
                <w:color w:val="auto"/>
                <w:spacing w:val="-6"/>
                <w:sz w:val="28"/>
                <w:szCs w:val="28"/>
                <w:lang w:val="en-US" w:eastAsia="en-US" w:bidi="ar-SA"/>
              </w:rPr>
              <w:t xml:space="preserve"> </w:t>
            </w:r>
            <w:r>
              <w:rPr>
                <w:rFonts w:ascii="Times New Roman" w:eastAsia="Times New Roman" w:hAnsi="Times New Roman" w:cs="Times New Roman"/>
                <w:i/>
                <w:iCs/>
                <w:color w:val="auto"/>
                <w:spacing w:val="-6"/>
                <w:sz w:val="28"/>
                <w:szCs w:val="28"/>
                <w:lang w:val="en-US" w:eastAsia="en-US" w:bidi="ar-SA"/>
              </w:rPr>
              <w:t>năm 2023</w:t>
            </w:r>
          </w:p>
        </w:tc>
      </w:tr>
    </w:tbl>
    <w:p w:rsidR="00033046" w:rsidRDefault="00033046" w:rsidP="004573DE">
      <w:pPr>
        <w:pStyle w:val="Vnbnnidung20"/>
        <w:shd w:val="clear" w:color="auto" w:fill="auto"/>
        <w:spacing w:line="240" w:lineRule="auto"/>
        <w:ind w:right="317"/>
        <w:jc w:val="both"/>
        <w:rPr>
          <w:color w:val="000000"/>
          <w:sz w:val="28"/>
          <w:szCs w:val="28"/>
          <w:lang w:eastAsia="vi-VN" w:bidi="vi-VN"/>
        </w:rPr>
      </w:pPr>
    </w:p>
    <w:p w:rsidR="00481FBD" w:rsidRPr="001042D2" w:rsidRDefault="00481FBD" w:rsidP="004573DE">
      <w:pPr>
        <w:pStyle w:val="Vnbnnidung20"/>
        <w:shd w:val="clear" w:color="auto" w:fill="auto"/>
        <w:spacing w:line="240" w:lineRule="auto"/>
        <w:ind w:right="317"/>
        <w:jc w:val="both"/>
        <w:rPr>
          <w:b/>
          <w:color w:val="000000"/>
          <w:sz w:val="28"/>
          <w:szCs w:val="28"/>
          <w:lang w:eastAsia="vi-VN" w:bidi="vi-VN"/>
        </w:rPr>
      </w:pPr>
    </w:p>
    <w:p w:rsidR="00BC6B89" w:rsidRPr="00AC16DF" w:rsidRDefault="006D7D72" w:rsidP="004573DE">
      <w:pPr>
        <w:pStyle w:val="Vnbnnidung20"/>
        <w:shd w:val="clear" w:color="auto" w:fill="auto"/>
        <w:spacing w:line="240" w:lineRule="auto"/>
        <w:ind w:right="317" w:firstLine="821"/>
        <w:rPr>
          <w:b/>
          <w:color w:val="000000"/>
          <w:sz w:val="28"/>
          <w:szCs w:val="28"/>
          <w:lang w:eastAsia="vi-VN" w:bidi="vi-VN"/>
        </w:rPr>
      </w:pPr>
      <w:r w:rsidRPr="00AC16DF">
        <w:rPr>
          <w:b/>
          <w:color w:val="000000"/>
          <w:sz w:val="28"/>
          <w:szCs w:val="28"/>
          <w:lang w:eastAsia="vi-VN" w:bidi="vi-VN"/>
        </w:rPr>
        <w:t>KẾ HOẠCH</w:t>
      </w:r>
    </w:p>
    <w:p w:rsidR="0098025F" w:rsidRDefault="0098025F" w:rsidP="00143275">
      <w:pPr>
        <w:pStyle w:val="Vnbnnidung20"/>
        <w:shd w:val="clear" w:color="auto" w:fill="auto"/>
        <w:spacing w:line="240" w:lineRule="auto"/>
        <w:ind w:right="320"/>
        <w:rPr>
          <w:b/>
          <w:color w:val="000000"/>
          <w:sz w:val="28"/>
          <w:szCs w:val="28"/>
        </w:rPr>
      </w:pPr>
      <w:r>
        <w:rPr>
          <w:b/>
          <w:color w:val="000000"/>
          <w:sz w:val="28"/>
          <w:szCs w:val="28"/>
          <w:lang w:eastAsia="vi-VN" w:bidi="vi-VN"/>
        </w:rPr>
        <w:t>Triển khai t</w:t>
      </w:r>
      <w:r w:rsidR="00D57619">
        <w:rPr>
          <w:b/>
          <w:color w:val="000000"/>
          <w:sz w:val="28"/>
          <w:szCs w:val="28"/>
          <w:lang w:eastAsia="vi-VN" w:bidi="vi-VN"/>
        </w:rPr>
        <w:t xml:space="preserve">hực hiện </w:t>
      </w:r>
      <w:r w:rsidR="00B167D8" w:rsidRPr="00B167D8">
        <w:rPr>
          <w:b/>
          <w:color w:val="000000"/>
          <w:sz w:val="28"/>
          <w:szCs w:val="28"/>
        </w:rPr>
        <w:t>Chỉ thị số 34/CT-TTg ngày 21/12/2021</w:t>
      </w:r>
      <w:r>
        <w:rPr>
          <w:b/>
          <w:color w:val="000000"/>
          <w:sz w:val="28"/>
          <w:szCs w:val="28"/>
        </w:rPr>
        <w:t xml:space="preserve"> </w:t>
      </w:r>
      <w:r w:rsidR="00B167D8" w:rsidRPr="00B167D8">
        <w:rPr>
          <w:b/>
          <w:color w:val="000000"/>
          <w:sz w:val="28"/>
          <w:szCs w:val="28"/>
          <w:lang w:val="vi-VN"/>
        </w:rPr>
        <w:t>của</w:t>
      </w:r>
    </w:p>
    <w:p w:rsidR="0055153D" w:rsidRPr="0062795B" w:rsidRDefault="00B167D8" w:rsidP="00143275">
      <w:pPr>
        <w:pStyle w:val="Vnbnnidung20"/>
        <w:shd w:val="clear" w:color="auto" w:fill="auto"/>
        <w:spacing w:line="240" w:lineRule="auto"/>
        <w:ind w:right="320"/>
        <w:rPr>
          <w:b/>
          <w:color w:val="000000"/>
          <w:sz w:val="28"/>
          <w:szCs w:val="28"/>
        </w:rPr>
      </w:pPr>
      <w:r w:rsidRPr="00B167D8">
        <w:rPr>
          <w:b/>
          <w:color w:val="000000"/>
          <w:sz w:val="28"/>
          <w:szCs w:val="28"/>
          <w:lang w:val="vi-VN"/>
        </w:rPr>
        <w:t>Thủ tướng Chính phủ</w:t>
      </w:r>
      <w:r w:rsidRPr="00B167D8">
        <w:rPr>
          <w:b/>
          <w:color w:val="000000"/>
          <w:sz w:val="28"/>
          <w:szCs w:val="28"/>
        </w:rPr>
        <w:t xml:space="preserve"> </w:t>
      </w:r>
      <w:r w:rsidR="0062795B">
        <w:rPr>
          <w:b/>
          <w:color w:val="000000"/>
          <w:sz w:val="28"/>
          <w:szCs w:val="28"/>
          <w:lang w:eastAsia="vi-VN" w:bidi="vi-VN"/>
        </w:rPr>
        <w:t xml:space="preserve">trên địa bàn tỉnh Ninh Thuận </w:t>
      </w:r>
      <w:r w:rsidR="00432734">
        <w:rPr>
          <w:b/>
          <w:color w:val="000000"/>
          <w:sz w:val="28"/>
          <w:szCs w:val="28"/>
          <w:lang w:eastAsia="vi-VN" w:bidi="vi-VN"/>
        </w:rPr>
        <w:t>giai đoạn 2023-2025</w:t>
      </w:r>
    </w:p>
    <w:p w:rsidR="00D40D29" w:rsidRDefault="00143275" w:rsidP="0072414A">
      <w:pPr>
        <w:pStyle w:val="Vnbnnidung20"/>
        <w:shd w:val="clear" w:color="auto" w:fill="auto"/>
        <w:spacing w:before="120" w:line="24" w:lineRule="atLeast"/>
        <w:ind w:right="320"/>
        <w:jc w:val="both"/>
        <w:rPr>
          <w:color w:val="000000"/>
          <w:sz w:val="28"/>
          <w:szCs w:val="28"/>
          <w:lang w:eastAsia="vi-VN" w:bidi="vi-VN"/>
        </w:rPr>
      </w:pPr>
      <w:r>
        <w:rPr>
          <w:noProof/>
          <w:spacing w:val="-6"/>
          <w:sz w:val="26"/>
          <w:szCs w:val="26"/>
        </w:rPr>
        <mc:AlternateContent>
          <mc:Choice Requires="wps">
            <w:drawing>
              <wp:anchor distT="0" distB="0" distL="114300" distR="114300" simplePos="0" relativeHeight="251659264" behindDoc="0" locked="0" layoutInCell="1" allowOverlap="1" wp14:anchorId="2BE0AABD" wp14:editId="6502CD9B">
                <wp:simplePos x="0" y="0"/>
                <wp:positionH relativeFrom="column">
                  <wp:posOffset>2391410</wp:posOffset>
                </wp:positionH>
                <wp:positionV relativeFrom="paragraph">
                  <wp:posOffset>36977</wp:posOffset>
                </wp:positionV>
                <wp:extent cx="13677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2.9pt" to="296pt,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9WZyHQIAADYEAAAOAAAAZHJzL2Uyb0RvYy54bWysU9uO2yAQfa/Uf0C8J7azzs2Ks6rspC/b bqRsP4AAjlExICBxoqr/3oFclG1fqqp+wAMzczhzZlg8nzqJjtw6oVWJs2GKEVdUM6H2Jf72th7M MHKeKEakVrzEZ+7w8/Ljh0VvCj7SrZaMWwQgyhW9KXHrvSmSxNGWd8QNteEKnI22HfGwtfuEWdID eieTUZpOkl5bZqym3Dk4rS9OvIz4TcOpf20axz2SJQZuPq42rruwJssFKfaWmFbQKw3yDyw6IhRc eoeqiSfoYMUfUJ2gVjvd+CHVXaKbRlAea4BqsvS3arYtMTzWAuI4c5fJ/T9Y+vW4sUiwEucYKdJB i7beErFvPaq0UiCgtigPOvXGFRBeqY0NldKT2poXTb87pHTVErXnke/b2QBIFjKSdylh4wzctuu/ aAYx5OB1FO3U2C5AghzoFHtzvveGnzyicJg9TabTObSQ3nwJKW6Jxjr/mesOBaPEUqggGynI8cX5 QIQUt5BwrPRaSBlbLxXqSzwfj8YxwWkpWHCGMGf3u0padCRheOIXqwLPY5jVB8UiWMsJW11tT4S8 2HC5VAEPSgE6V+syHT/m6Xw1W83yQT6arAZ5WteDT+sqH0zW2XRcP9VVVWc/A7UsL1rBGFeB3W1S s/zvJuH6Zi4zdp/VuwzJe/SoF5C9/SPp2MvQvssg7DQ7b+ytxzCcMfj6kML0P+7Bfnzuy18AAAD/ /wMAUEsDBBQABgAIAAAAIQCszS++2wAAAAcBAAAPAAAAZHJzL2Rvd25yZXYueG1sTI/BTsMwEETv SPyDtUhcKuqQqgFCnAoBuXFpAXHdxksSEa/T2G0DX8/CBY6jGc28KVaT69WBxtB5NnA5T0AR1952 3Bh4ea4urkGFiGyx90wGPinAqjw9KTC3/shrOmxio6SEQ44G2hiHXOtQt+QwzP1ALN67Hx1GkWOj 7YhHKXe9TpMk0w47loUWB7pvqf7Y7J2BUL3Srvqa1bPkbdF4SncPT49ozPnZdHcLKtIU/8Lwgy/o UArT1u/ZBtUbWFxlmUQNLOWB+MubVL5tf7UuC/2fv/wGAAD//wMAUEsBAi0AFAAGAAgAAAAhALaD OJL+AAAA4QEAABMAAAAAAAAAAAAAAAAAAAAAAFtDb250ZW50X1R5cGVzXS54bWxQSwECLQAUAAYA CAAAACEAOP0h/9YAAACUAQAACwAAAAAAAAAAAAAAAAAvAQAAX3JlbHMvLnJlbHNQSwECLQAUAAYA CAAAACEAXfVmch0CAAA2BAAADgAAAAAAAAAAAAAAAAAuAgAAZHJzL2Uyb0RvYy54bWxQSwECLQAU AAYACAAAACEArM0vvtsAAAAHAQAADwAAAAAAAAAAAAAAAAB3BAAAZHJzL2Rvd25yZXYueG1sUEsF BgAAAAAEAAQA8wAAAH8FAAAAAA== "/>
            </w:pict>
          </mc:Fallback>
        </mc:AlternateContent>
      </w:r>
    </w:p>
    <w:p w:rsidR="000172F9" w:rsidRPr="0072414A" w:rsidRDefault="00C05255" w:rsidP="003C26F1">
      <w:pPr>
        <w:pStyle w:val="Vnbnnidung20"/>
        <w:shd w:val="clear" w:color="auto" w:fill="auto"/>
        <w:spacing w:before="120" w:after="120" w:line="240" w:lineRule="auto"/>
        <w:ind w:right="29" w:firstLine="720"/>
        <w:jc w:val="both"/>
        <w:rPr>
          <w:color w:val="000000"/>
          <w:sz w:val="28"/>
          <w:szCs w:val="28"/>
        </w:rPr>
      </w:pPr>
      <w:r w:rsidRPr="0072414A">
        <w:rPr>
          <w:color w:val="000000"/>
          <w:sz w:val="28"/>
          <w:szCs w:val="28"/>
          <w:lang w:val="vi-VN"/>
        </w:rPr>
        <w:t xml:space="preserve">Thực hiện </w:t>
      </w:r>
      <w:r w:rsidR="000172F9" w:rsidRPr="0072414A">
        <w:rPr>
          <w:color w:val="000000"/>
          <w:sz w:val="28"/>
          <w:szCs w:val="28"/>
        </w:rPr>
        <w:t xml:space="preserve">Thông báo số 55-TB/BĐHĐAQCN </w:t>
      </w:r>
      <w:r w:rsidR="00C81C4D">
        <w:rPr>
          <w:color w:val="000000"/>
          <w:sz w:val="28"/>
          <w:szCs w:val="28"/>
        </w:rPr>
        <w:t xml:space="preserve"> ngày 26/11/2022 </w:t>
      </w:r>
      <w:r w:rsidR="000172F9" w:rsidRPr="0072414A">
        <w:rPr>
          <w:color w:val="000000"/>
          <w:sz w:val="28"/>
          <w:szCs w:val="28"/>
        </w:rPr>
        <w:t xml:space="preserve">của Ban Điều hành Đề án </w:t>
      </w:r>
      <w:r w:rsidR="00C82A9D" w:rsidRPr="0072414A">
        <w:rPr>
          <w:color w:val="000000"/>
          <w:sz w:val="28"/>
          <w:szCs w:val="28"/>
        </w:rPr>
        <w:t>Quyền con người</w:t>
      </w:r>
      <w:r w:rsidR="00BB2B3B">
        <w:rPr>
          <w:color w:val="000000"/>
          <w:sz w:val="28"/>
          <w:szCs w:val="28"/>
        </w:rPr>
        <w:t>, Học viện Chính trị Quốc gia Hồ Chí Minh</w:t>
      </w:r>
      <w:r w:rsidR="00C82A9D" w:rsidRPr="0072414A">
        <w:rPr>
          <w:color w:val="000000"/>
          <w:sz w:val="28"/>
          <w:szCs w:val="28"/>
        </w:rPr>
        <w:t xml:space="preserve"> về Kết luận của GS.TS Nguyễn Xuân Thắng</w:t>
      </w:r>
      <w:r w:rsidR="0091406C" w:rsidRPr="0072414A">
        <w:rPr>
          <w:color w:val="000000"/>
          <w:sz w:val="28"/>
          <w:szCs w:val="28"/>
          <w:lang w:val="vi-VN"/>
        </w:rPr>
        <w:t xml:space="preserve">, </w:t>
      </w:r>
      <w:r w:rsidR="00C82A9D" w:rsidRPr="0072414A">
        <w:rPr>
          <w:color w:val="000000"/>
          <w:sz w:val="28"/>
          <w:szCs w:val="28"/>
        </w:rPr>
        <w:t>Ủy viên Bộ Chính trị, Giám đốc Học viện Chính trị Quốc gia Hồ Chí Minh, Chủ tịch Hội đồng lý luận Trung ương tại Hội nghị triển khai Chỉ thị số 34/ CT-TTg của Thủ tướng Chính phủ về việc tăng cường thực hiện Đề án Đưa nội dung Quyền con người vào chương trình giáo dục trong hệ thống giáo dục quốc dân</w:t>
      </w:r>
      <w:r w:rsidR="003C26F1">
        <w:rPr>
          <w:color w:val="000000"/>
          <w:sz w:val="28"/>
          <w:szCs w:val="28"/>
        </w:rPr>
        <w:t>;</w:t>
      </w:r>
    </w:p>
    <w:p w:rsidR="00C05255" w:rsidRPr="0072414A" w:rsidRDefault="0091406C" w:rsidP="003C26F1">
      <w:pPr>
        <w:pStyle w:val="Vnbnnidung20"/>
        <w:shd w:val="clear" w:color="auto" w:fill="auto"/>
        <w:spacing w:before="120" w:after="120" w:line="240" w:lineRule="auto"/>
        <w:ind w:right="29" w:firstLine="720"/>
        <w:jc w:val="both"/>
        <w:rPr>
          <w:color w:val="000000"/>
          <w:sz w:val="28"/>
          <w:szCs w:val="28"/>
        </w:rPr>
      </w:pPr>
      <w:r w:rsidRPr="0072414A">
        <w:rPr>
          <w:color w:val="000000"/>
          <w:sz w:val="28"/>
          <w:szCs w:val="28"/>
        </w:rPr>
        <w:t>Ủy</w:t>
      </w:r>
      <w:r w:rsidR="00B7339E" w:rsidRPr="0072414A">
        <w:rPr>
          <w:color w:val="000000"/>
          <w:sz w:val="28"/>
          <w:szCs w:val="28"/>
        </w:rPr>
        <w:t xml:space="preserve"> ban nhân dân</w:t>
      </w:r>
      <w:r w:rsidR="00C05255" w:rsidRPr="0072414A">
        <w:rPr>
          <w:color w:val="000000"/>
          <w:sz w:val="28"/>
          <w:szCs w:val="28"/>
          <w:lang w:val="vi-VN"/>
        </w:rPr>
        <w:t xml:space="preserve"> tỉnh </w:t>
      </w:r>
      <w:r w:rsidR="00B7339E" w:rsidRPr="0072414A">
        <w:rPr>
          <w:color w:val="000000"/>
          <w:sz w:val="28"/>
          <w:szCs w:val="28"/>
        </w:rPr>
        <w:t xml:space="preserve">Ninh </w:t>
      </w:r>
      <w:r w:rsidR="00C05255" w:rsidRPr="0072414A">
        <w:rPr>
          <w:color w:val="000000"/>
          <w:sz w:val="28"/>
          <w:szCs w:val="28"/>
        </w:rPr>
        <w:t xml:space="preserve">Thuận </w:t>
      </w:r>
      <w:r w:rsidR="00380EC8" w:rsidRPr="0072414A">
        <w:rPr>
          <w:color w:val="000000"/>
          <w:sz w:val="28"/>
          <w:szCs w:val="28"/>
          <w:lang w:val="vi-VN"/>
        </w:rPr>
        <w:t>ban hành Kế hoạch</w:t>
      </w:r>
      <w:r w:rsidR="00380EC8" w:rsidRPr="0072414A">
        <w:rPr>
          <w:color w:val="000000"/>
          <w:sz w:val="28"/>
          <w:szCs w:val="28"/>
        </w:rPr>
        <w:t xml:space="preserve"> </w:t>
      </w:r>
      <w:r w:rsidR="00556B22">
        <w:rPr>
          <w:color w:val="000000"/>
          <w:sz w:val="28"/>
          <w:szCs w:val="28"/>
        </w:rPr>
        <w:t xml:space="preserve">triển khai </w:t>
      </w:r>
      <w:r w:rsidR="00C05255" w:rsidRPr="0072414A">
        <w:rPr>
          <w:color w:val="000000"/>
          <w:sz w:val="28"/>
          <w:szCs w:val="28"/>
          <w:lang w:val="vi-VN"/>
        </w:rPr>
        <w:t xml:space="preserve">thực hiện </w:t>
      </w:r>
      <w:r w:rsidR="00C05255" w:rsidRPr="0072414A">
        <w:rPr>
          <w:color w:val="000000"/>
          <w:sz w:val="28"/>
          <w:szCs w:val="28"/>
        </w:rPr>
        <w:t xml:space="preserve">Chỉ thị số 34/CT-TTg ngày 21/12/2021 </w:t>
      </w:r>
      <w:r w:rsidR="00C05255" w:rsidRPr="0072414A">
        <w:rPr>
          <w:color w:val="000000"/>
          <w:sz w:val="28"/>
          <w:szCs w:val="28"/>
          <w:lang w:val="vi-VN"/>
        </w:rPr>
        <w:t>của Thủ tướng Chính phủ</w:t>
      </w:r>
      <w:r w:rsidR="00C05255" w:rsidRPr="0072414A">
        <w:rPr>
          <w:color w:val="000000"/>
          <w:sz w:val="28"/>
          <w:szCs w:val="28"/>
        </w:rPr>
        <w:t xml:space="preserve"> </w:t>
      </w:r>
      <w:r w:rsidR="00C05255" w:rsidRPr="0072414A">
        <w:rPr>
          <w:color w:val="000000"/>
          <w:sz w:val="28"/>
          <w:szCs w:val="28"/>
          <w:lang w:eastAsia="vi-VN" w:bidi="vi-VN"/>
        </w:rPr>
        <w:t>t</w:t>
      </w:r>
      <w:r w:rsidR="00C05255" w:rsidRPr="0072414A">
        <w:rPr>
          <w:color w:val="000000"/>
          <w:sz w:val="28"/>
          <w:szCs w:val="28"/>
          <w:lang w:val="vi-VN"/>
        </w:rPr>
        <w:t>rên địa bàn tỉnh</w:t>
      </w:r>
      <w:r w:rsidR="00C05255" w:rsidRPr="0072414A">
        <w:rPr>
          <w:color w:val="000000"/>
          <w:sz w:val="28"/>
          <w:szCs w:val="28"/>
        </w:rPr>
        <w:t xml:space="preserve"> Ninh Thuận</w:t>
      </w:r>
      <w:r w:rsidR="000172F9" w:rsidRPr="0072414A">
        <w:rPr>
          <w:color w:val="000000"/>
          <w:sz w:val="28"/>
          <w:szCs w:val="28"/>
        </w:rPr>
        <w:t xml:space="preserve"> giai đoạn 2023-2025</w:t>
      </w:r>
      <w:r w:rsidR="00C05255" w:rsidRPr="0072414A">
        <w:rPr>
          <w:color w:val="000000"/>
          <w:sz w:val="28"/>
          <w:szCs w:val="28"/>
          <w:lang w:val="vi-VN"/>
        </w:rPr>
        <w:t xml:space="preserve">, </w:t>
      </w:r>
      <w:r w:rsidR="00C05255" w:rsidRPr="0072414A">
        <w:rPr>
          <w:color w:val="000000"/>
          <w:sz w:val="28"/>
          <w:szCs w:val="28"/>
        </w:rPr>
        <w:t xml:space="preserve">cụ thể </w:t>
      </w:r>
      <w:r w:rsidR="00C05255" w:rsidRPr="0072414A">
        <w:rPr>
          <w:color w:val="000000"/>
          <w:sz w:val="28"/>
          <w:szCs w:val="28"/>
          <w:lang w:val="vi-VN"/>
        </w:rPr>
        <w:t>như sau:</w:t>
      </w:r>
    </w:p>
    <w:p w:rsidR="00323813" w:rsidRPr="0072414A" w:rsidRDefault="00B9136E"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rPr>
        <w:t>I</w:t>
      </w:r>
      <w:r w:rsidR="00323813" w:rsidRPr="0072414A">
        <w:rPr>
          <w:b/>
          <w:bCs/>
          <w:color w:val="000000"/>
          <w:sz w:val="28"/>
          <w:szCs w:val="28"/>
          <w:lang w:val="vi-VN"/>
        </w:rPr>
        <w:t>. MỤC ĐÍCH, YÊU CẦ</w:t>
      </w:r>
      <w:r w:rsidR="00323813" w:rsidRPr="0072414A">
        <w:rPr>
          <w:b/>
          <w:bCs/>
          <w:color w:val="000000"/>
          <w:sz w:val="28"/>
          <w:szCs w:val="28"/>
        </w:rPr>
        <w:t>U</w:t>
      </w:r>
    </w:p>
    <w:p w:rsidR="00323813" w:rsidRPr="0072414A" w:rsidRDefault="009C442C"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lang w:val="vi-VN"/>
        </w:rPr>
        <w:t>1. Mục đ</w:t>
      </w:r>
      <w:r w:rsidRPr="0072414A">
        <w:rPr>
          <w:b/>
          <w:bCs/>
          <w:color w:val="000000"/>
          <w:sz w:val="28"/>
          <w:szCs w:val="28"/>
        </w:rPr>
        <w:t>ích</w:t>
      </w:r>
    </w:p>
    <w:p w:rsidR="00323813" w:rsidRPr="0072414A" w:rsidRDefault="00B9136E"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a)</w:t>
      </w:r>
      <w:r w:rsidR="00F10BCE" w:rsidRPr="0072414A">
        <w:rPr>
          <w:color w:val="000000"/>
          <w:sz w:val="28"/>
          <w:szCs w:val="28"/>
          <w:lang w:val="vi-VN"/>
        </w:rPr>
        <w:t xml:space="preserve"> </w:t>
      </w:r>
      <w:r w:rsidR="00A955A8" w:rsidRPr="0072414A">
        <w:rPr>
          <w:color w:val="000000"/>
          <w:sz w:val="28"/>
          <w:szCs w:val="28"/>
        </w:rPr>
        <w:t>Tiếp tục</w:t>
      </w:r>
      <w:r w:rsidR="00F10BCE" w:rsidRPr="0072414A">
        <w:rPr>
          <w:color w:val="000000"/>
          <w:sz w:val="28"/>
          <w:szCs w:val="28"/>
        </w:rPr>
        <w:t xml:space="preserve"> </w:t>
      </w:r>
      <w:r w:rsidR="00DA6EFC" w:rsidRPr="0072414A">
        <w:rPr>
          <w:color w:val="000000"/>
          <w:sz w:val="28"/>
          <w:szCs w:val="28"/>
        </w:rPr>
        <w:t xml:space="preserve">tăng cường </w:t>
      </w:r>
      <w:r w:rsidR="00F10BCE" w:rsidRPr="0072414A">
        <w:rPr>
          <w:color w:val="000000"/>
          <w:sz w:val="28"/>
          <w:szCs w:val="28"/>
        </w:rPr>
        <w:t>q</w:t>
      </w:r>
      <w:r w:rsidR="00323813" w:rsidRPr="0072414A">
        <w:rPr>
          <w:color w:val="000000"/>
          <w:sz w:val="28"/>
          <w:szCs w:val="28"/>
          <w:lang w:val="vi-VN"/>
        </w:rPr>
        <w:t xml:space="preserve">uán triệt và triển khai thực hiện hiệu quả </w:t>
      </w:r>
      <w:r w:rsidR="006E018B" w:rsidRPr="00C1533B">
        <w:rPr>
          <w:sz w:val="28"/>
          <w:szCs w:val="28"/>
          <w:lang w:val="vi-VN"/>
        </w:rPr>
        <w:t>Quyết định số 1309/QĐ-TTg ngày 05/9/2017 của Thủ tướng Chính phủ về việc phê duyệt Đề án đưa nội dung quyền con người vào chương trình giáo dục trong hệ thống giáo dục quốc dân</w:t>
      </w:r>
      <w:r w:rsidR="00D93EB5">
        <w:rPr>
          <w:color w:val="000000"/>
          <w:sz w:val="28"/>
          <w:szCs w:val="28"/>
        </w:rPr>
        <w:t xml:space="preserve">, </w:t>
      </w:r>
      <w:r w:rsidR="008C4C0F">
        <w:rPr>
          <w:color w:val="000000"/>
          <w:sz w:val="28"/>
          <w:szCs w:val="28"/>
        </w:rPr>
        <w:t>Chỉ thị số 34/</w:t>
      </w:r>
      <w:r w:rsidR="005E0ED1" w:rsidRPr="0072414A">
        <w:rPr>
          <w:color w:val="000000"/>
          <w:sz w:val="28"/>
          <w:szCs w:val="28"/>
        </w:rPr>
        <w:t>CT-TTg ngày 21/12/2021 của Thủ tướng Chính phủ về việc tăng cường thực hiện Đề án Đưa nội dung Quyền con người vào chương trình giáo dục trong hệ thống giáo dục quốc dân</w:t>
      </w:r>
      <w:r w:rsidR="006E018B">
        <w:rPr>
          <w:color w:val="000000"/>
          <w:sz w:val="28"/>
          <w:szCs w:val="28"/>
        </w:rPr>
        <w:t>;</w:t>
      </w:r>
    </w:p>
    <w:p w:rsidR="00323813" w:rsidRPr="0072414A" w:rsidRDefault="00B9136E"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 xml:space="preserve">b) </w:t>
      </w:r>
      <w:r w:rsidR="00F10BCE" w:rsidRPr="0072414A">
        <w:rPr>
          <w:color w:val="000000"/>
          <w:sz w:val="28"/>
          <w:szCs w:val="28"/>
        </w:rPr>
        <w:t>T</w:t>
      </w:r>
      <w:r w:rsidR="00323813" w:rsidRPr="0072414A">
        <w:rPr>
          <w:color w:val="000000"/>
          <w:sz w:val="28"/>
          <w:szCs w:val="28"/>
          <w:lang w:val="vi-VN"/>
        </w:rPr>
        <w:t>ạo sự chuyển biến trong nhận thức của người học</w:t>
      </w:r>
      <w:r w:rsidR="00143275">
        <w:rPr>
          <w:color w:val="000000"/>
          <w:sz w:val="28"/>
          <w:szCs w:val="28"/>
        </w:rPr>
        <w:t xml:space="preserve"> và</w:t>
      </w:r>
      <w:r w:rsidR="00323813" w:rsidRPr="0072414A">
        <w:rPr>
          <w:color w:val="000000"/>
          <w:sz w:val="28"/>
          <w:szCs w:val="28"/>
          <w:lang w:val="vi-VN"/>
        </w:rPr>
        <w:t xml:space="preserve"> đội ngũ nhà giáo, cán bộ quản lý giáo dục về tầm quan trọng, ý thức tự bảo vệ các quyền của bản thân, tôn trọng nhân phẩm, các quyền và tự do của người </w:t>
      </w:r>
      <w:r w:rsidR="00323813" w:rsidRPr="0072414A">
        <w:rPr>
          <w:color w:val="000000"/>
          <w:sz w:val="28"/>
          <w:szCs w:val="28"/>
        </w:rPr>
        <w:t>k</w:t>
      </w:r>
      <w:r w:rsidR="00323813" w:rsidRPr="0072414A">
        <w:rPr>
          <w:color w:val="000000"/>
          <w:sz w:val="28"/>
          <w:szCs w:val="28"/>
          <w:lang w:val="vi-VN"/>
        </w:rPr>
        <w:t>hác; ý thức về trách nhiệm, nghĩa vụ của công dân đối với nhà nước và xã hội, góp phần phát triển toàn diện con người Việt Nam đáp ứng yêu cầu hội nhập và phát triển bền vững của đất nước.</w:t>
      </w:r>
    </w:p>
    <w:p w:rsidR="00323813" w:rsidRPr="0072414A" w:rsidRDefault="00323813" w:rsidP="003C26F1">
      <w:pPr>
        <w:pStyle w:val="NormalWeb"/>
        <w:shd w:val="clear" w:color="auto" w:fill="FFFFFF"/>
        <w:spacing w:before="120" w:after="120" w:line="240" w:lineRule="auto"/>
        <w:ind w:firstLine="720"/>
        <w:jc w:val="both"/>
        <w:rPr>
          <w:b/>
          <w:bCs/>
          <w:color w:val="000000"/>
          <w:sz w:val="28"/>
          <w:szCs w:val="28"/>
        </w:rPr>
      </w:pPr>
      <w:r w:rsidRPr="0072414A">
        <w:rPr>
          <w:b/>
          <w:bCs/>
          <w:color w:val="000000"/>
          <w:sz w:val="28"/>
          <w:szCs w:val="28"/>
          <w:lang w:val="vi-VN"/>
        </w:rPr>
        <w:t>2. Yêu cầu</w:t>
      </w:r>
    </w:p>
    <w:p w:rsidR="00B24D69" w:rsidRPr="0072414A" w:rsidRDefault="00B9136E" w:rsidP="003C26F1">
      <w:pPr>
        <w:pStyle w:val="NormalWeb"/>
        <w:shd w:val="clear" w:color="auto" w:fill="FFFFFF"/>
        <w:spacing w:before="120" w:after="120" w:line="240" w:lineRule="auto"/>
        <w:ind w:firstLine="720"/>
        <w:jc w:val="both"/>
        <w:rPr>
          <w:sz w:val="28"/>
          <w:szCs w:val="28"/>
        </w:rPr>
      </w:pPr>
      <w:r w:rsidRPr="0072414A">
        <w:rPr>
          <w:sz w:val="28"/>
          <w:szCs w:val="28"/>
        </w:rPr>
        <w:t>a)</w:t>
      </w:r>
      <w:r w:rsidR="00B24D69" w:rsidRPr="0072414A">
        <w:rPr>
          <w:sz w:val="28"/>
          <w:szCs w:val="28"/>
        </w:rPr>
        <w:t xml:space="preserve"> Tiếp tục p</w:t>
      </w:r>
      <w:r w:rsidR="00A955A8" w:rsidRPr="0072414A">
        <w:rPr>
          <w:sz w:val="28"/>
          <w:szCs w:val="28"/>
        </w:rPr>
        <w:t>hối hợp đồng bộ, kịp thời trong việc chuẩn bị các điều kiện để triển khai thực hiện có kết quả việc đưa nội dung quyền con người vào chương trình giáo dục</w:t>
      </w:r>
      <w:r w:rsidR="000924A8" w:rsidRPr="0072414A">
        <w:rPr>
          <w:sz w:val="28"/>
          <w:szCs w:val="28"/>
        </w:rPr>
        <w:t xml:space="preserve"> trên địa bàn tỉnh</w:t>
      </w:r>
      <w:r w:rsidR="00A955A8" w:rsidRPr="0072414A">
        <w:rPr>
          <w:sz w:val="28"/>
          <w:szCs w:val="28"/>
        </w:rPr>
        <w:t xml:space="preserve">; </w:t>
      </w:r>
    </w:p>
    <w:p w:rsidR="00A955A8" w:rsidRPr="0072414A" w:rsidRDefault="00B9136E" w:rsidP="003C26F1">
      <w:pPr>
        <w:pStyle w:val="NormalWeb"/>
        <w:shd w:val="clear" w:color="auto" w:fill="FFFFFF"/>
        <w:spacing w:before="120" w:after="120" w:line="240" w:lineRule="auto"/>
        <w:ind w:firstLine="720"/>
        <w:jc w:val="both"/>
        <w:rPr>
          <w:sz w:val="28"/>
          <w:szCs w:val="28"/>
        </w:rPr>
      </w:pPr>
      <w:r w:rsidRPr="0072414A">
        <w:rPr>
          <w:sz w:val="28"/>
          <w:szCs w:val="28"/>
        </w:rPr>
        <w:t>b)</w:t>
      </w:r>
      <w:r w:rsidR="00B24D69" w:rsidRPr="0072414A">
        <w:rPr>
          <w:sz w:val="28"/>
          <w:szCs w:val="28"/>
        </w:rPr>
        <w:t xml:space="preserve"> K</w:t>
      </w:r>
      <w:r w:rsidR="00A955A8" w:rsidRPr="0072414A">
        <w:rPr>
          <w:sz w:val="28"/>
          <w:szCs w:val="28"/>
        </w:rPr>
        <w:t>ết hợp triển khai thực hiện có hiệu quả các chương trình, kế hoạch, đề án, dự án có liên quan đến việc đưa nội dung quyền con người vào chương trình giáo dục</w:t>
      </w:r>
      <w:r w:rsidR="000924A8" w:rsidRPr="0072414A">
        <w:rPr>
          <w:sz w:val="28"/>
          <w:szCs w:val="28"/>
        </w:rPr>
        <w:t xml:space="preserve"> trên địa bàn tỉnh</w:t>
      </w:r>
      <w:r w:rsidR="00A955A8" w:rsidRPr="0072414A">
        <w:rPr>
          <w:sz w:val="28"/>
          <w:szCs w:val="28"/>
        </w:rPr>
        <w:t>.</w:t>
      </w:r>
    </w:p>
    <w:p w:rsidR="003949F0" w:rsidRPr="0072414A" w:rsidRDefault="003949F0" w:rsidP="003C26F1">
      <w:pPr>
        <w:pStyle w:val="NormalWeb"/>
        <w:shd w:val="clear" w:color="auto" w:fill="FFFFFF"/>
        <w:spacing w:before="120" w:after="120" w:line="240" w:lineRule="auto"/>
        <w:ind w:firstLine="720"/>
        <w:jc w:val="both"/>
        <w:rPr>
          <w:b/>
          <w:sz w:val="28"/>
          <w:szCs w:val="28"/>
        </w:rPr>
      </w:pPr>
      <w:r w:rsidRPr="0072414A">
        <w:rPr>
          <w:b/>
          <w:sz w:val="28"/>
          <w:szCs w:val="28"/>
        </w:rPr>
        <w:lastRenderedPageBreak/>
        <w:t xml:space="preserve">II. </w:t>
      </w:r>
      <w:r w:rsidR="000546E0" w:rsidRPr="0072414A">
        <w:rPr>
          <w:b/>
          <w:sz w:val="28"/>
          <w:szCs w:val="28"/>
        </w:rPr>
        <w:t>MỘT SỐ CHỈ TIÊU CHỦ YẾU</w:t>
      </w:r>
    </w:p>
    <w:p w:rsidR="000546E0" w:rsidRPr="0072414A" w:rsidRDefault="00A91FF1" w:rsidP="003C26F1">
      <w:pPr>
        <w:widowControl/>
        <w:spacing w:before="120" w:after="120"/>
        <w:ind w:firstLine="720"/>
        <w:jc w:val="both"/>
        <w:rPr>
          <w:rFonts w:ascii="Times New Roman" w:eastAsia="Times New Roman" w:hAnsi="Times New Roman" w:cs="Times New Roman"/>
          <w:color w:val="auto"/>
          <w:sz w:val="28"/>
          <w:szCs w:val="28"/>
          <w:lang w:val="en-US" w:eastAsia="en-US" w:bidi="ar-SA"/>
        </w:rPr>
      </w:pPr>
      <w:r w:rsidRPr="0072414A">
        <w:rPr>
          <w:rFonts w:ascii="Times New Roman" w:eastAsia="Times New Roman" w:hAnsi="Times New Roman" w:cs="Times New Roman"/>
          <w:color w:val="auto"/>
          <w:sz w:val="28"/>
          <w:szCs w:val="28"/>
          <w:lang w:val="en-US" w:eastAsia="en-US" w:bidi="ar-SA"/>
        </w:rPr>
        <w:t xml:space="preserve">1. </w:t>
      </w:r>
      <w:r w:rsidR="00CC6232" w:rsidRPr="0072414A">
        <w:rPr>
          <w:rFonts w:ascii="Times New Roman" w:eastAsia="Times New Roman" w:hAnsi="Times New Roman" w:cs="Times New Roman"/>
          <w:color w:val="auto"/>
          <w:sz w:val="28"/>
          <w:szCs w:val="28"/>
          <w:lang w:val="en-US" w:eastAsia="en-US" w:bidi="ar-SA"/>
        </w:rPr>
        <w:t>Đ</w:t>
      </w:r>
      <w:r w:rsidRPr="0072414A">
        <w:rPr>
          <w:rFonts w:ascii="Times New Roman" w:eastAsia="Times New Roman" w:hAnsi="Times New Roman" w:cs="Times New Roman"/>
          <w:color w:val="auto"/>
          <w:sz w:val="28"/>
          <w:szCs w:val="28"/>
          <w:lang w:val="en-US" w:eastAsia="en-US" w:bidi="ar-SA"/>
        </w:rPr>
        <w:t xml:space="preserve">ưa nội dung quyền con người vào chương trình giáo dục phù hợp với từng cấp học, trình độ đào tạo </w:t>
      </w:r>
      <w:r w:rsidR="001D5325" w:rsidRPr="0072414A">
        <w:rPr>
          <w:rFonts w:ascii="Times New Roman" w:eastAsia="Times New Roman" w:hAnsi="Times New Roman" w:cs="Times New Roman"/>
          <w:color w:val="auto"/>
          <w:sz w:val="28"/>
          <w:szCs w:val="28"/>
          <w:lang w:val="en-US" w:eastAsia="en-US" w:bidi="ar-SA"/>
        </w:rPr>
        <w:t xml:space="preserve">trên địa bàn tỉnh </w:t>
      </w:r>
      <w:r w:rsidR="003376DB" w:rsidRPr="0072414A">
        <w:rPr>
          <w:rFonts w:ascii="Times New Roman" w:eastAsia="Times New Roman" w:hAnsi="Times New Roman" w:cs="Times New Roman"/>
          <w:color w:val="auto"/>
          <w:sz w:val="28"/>
          <w:szCs w:val="28"/>
          <w:lang w:val="en-US" w:eastAsia="en-US" w:bidi="ar-SA"/>
        </w:rPr>
        <w:t xml:space="preserve">theo </w:t>
      </w:r>
      <w:r w:rsidR="00C145D4" w:rsidRPr="0072414A">
        <w:rPr>
          <w:rFonts w:ascii="Times New Roman" w:eastAsia="Times New Roman" w:hAnsi="Times New Roman" w:cs="Times New Roman"/>
          <w:color w:val="auto"/>
          <w:sz w:val="28"/>
          <w:szCs w:val="28"/>
          <w:lang w:val="en-US" w:eastAsia="en-US" w:bidi="ar-SA"/>
        </w:rPr>
        <w:t>nội dung</w:t>
      </w:r>
      <w:r w:rsidR="00143275">
        <w:rPr>
          <w:rFonts w:ascii="Times New Roman" w:eastAsia="Times New Roman" w:hAnsi="Times New Roman" w:cs="Times New Roman"/>
          <w:color w:val="auto"/>
          <w:sz w:val="28"/>
          <w:szCs w:val="28"/>
          <w:lang w:val="en-US" w:eastAsia="en-US" w:bidi="ar-SA"/>
        </w:rPr>
        <w:t xml:space="preserve">, </w:t>
      </w:r>
      <w:r w:rsidR="003376DB" w:rsidRPr="0072414A">
        <w:rPr>
          <w:rFonts w:ascii="Times New Roman" w:eastAsia="Times New Roman" w:hAnsi="Times New Roman" w:cs="Times New Roman"/>
          <w:color w:val="auto"/>
          <w:sz w:val="28"/>
          <w:szCs w:val="28"/>
          <w:lang w:val="en-US" w:eastAsia="en-US" w:bidi="ar-SA"/>
        </w:rPr>
        <w:t xml:space="preserve">lộ trình của Bộ </w:t>
      </w:r>
      <w:r w:rsidR="001D2947">
        <w:rPr>
          <w:rFonts w:ascii="Times New Roman" w:eastAsia="Times New Roman" w:hAnsi="Times New Roman" w:cs="Times New Roman"/>
          <w:color w:val="auto"/>
          <w:sz w:val="28"/>
          <w:szCs w:val="28"/>
          <w:lang w:val="en-US" w:eastAsia="en-US" w:bidi="ar-SA"/>
        </w:rPr>
        <w:t>Giáo dục và Đào tạo</w:t>
      </w:r>
      <w:r w:rsidRPr="0072414A">
        <w:rPr>
          <w:rFonts w:ascii="Times New Roman" w:eastAsia="Times New Roman" w:hAnsi="Times New Roman" w:cs="Times New Roman"/>
          <w:color w:val="auto"/>
          <w:sz w:val="28"/>
          <w:szCs w:val="28"/>
          <w:lang w:val="en-US" w:eastAsia="en-US" w:bidi="ar-SA"/>
        </w:rPr>
        <w:t>.</w:t>
      </w:r>
      <w:r w:rsidR="000546E0" w:rsidRPr="0072414A">
        <w:rPr>
          <w:rFonts w:ascii="Times New Roman" w:eastAsia="Times New Roman" w:hAnsi="Times New Roman" w:cs="Times New Roman"/>
          <w:color w:val="auto"/>
          <w:sz w:val="28"/>
          <w:szCs w:val="28"/>
          <w:lang w:val="en-US" w:eastAsia="en-US" w:bidi="ar-SA"/>
        </w:rPr>
        <w:t xml:space="preserve"> Phấn đấu 100% các cơ sở giáo dục trên địa bàn tỉnh tổ chức giáo dục quyền con người cho người học.</w:t>
      </w:r>
    </w:p>
    <w:p w:rsidR="00A91FF1" w:rsidRPr="0072414A" w:rsidRDefault="00A91FF1" w:rsidP="003C26F1">
      <w:pPr>
        <w:widowControl/>
        <w:spacing w:before="120" w:after="120"/>
        <w:ind w:firstLine="720"/>
        <w:jc w:val="both"/>
        <w:rPr>
          <w:rFonts w:ascii="Times New Roman" w:eastAsia="Times New Roman" w:hAnsi="Times New Roman" w:cs="Times New Roman"/>
          <w:color w:val="auto"/>
          <w:sz w:val="28"/>
          <w:szCs w:val="28"/>
          <w:lang w:val="en-US" w:eastAsia="en-US" w:bidi="ar-SA"/>
        </w:rPr>
      </w:pPr>
      <w:r w:rsidRPr="0072414A">
        <w:rPr>
          <w:rFonts w:ascii="Times New Roman" w:eastAsia="Times New Roman" w:hAnsi="Times New Roman" w:cs="Times New Roman"/>
          <w:color w:val="auto"/>
          <w:sz w:val="28"/>
          <w:szCs w:val="28"/>
          <w:lang w:val="en-US" w:eastAsia="en-US" w:bidi="ar-SA"/>
        </w:rPr>
        <w:t xml:space="preserve">2. Triển khai </w:t>
      </w:r>
      <w:r w:rsidR="009800BC" w:rsidRPr="0072414A">
        <w:rPr>
          <w:rFonts w:ascii="Times New Roman" w:eastAsia="Times New Roman" w:hAnsi="Times New Roman" w:cs="Times New Roman"/>
          <w:color w:val="auto"/>
          <w:sz w:val="28"/>
          <w:szCs w:val="28"/>
          <w:lang w:val="en-US" w:eastAsia="en-US" w:bidi="ar-SA"/>
        </w:rPr>
        <w:t xml:space="preserve">tập huấn, </w:t>
      </w:r>
      <w:r w:rsidRPr="0072414A">
        <w:rPr>
          <w:rFonts w:ascii="Times New Roman" w:eastAsia="Times New Roman" w:hAnsi="Times New Roman" w:cs="Times New Roman"/>
          <w:color w:val="auto"/>
          <w:sz w:val="28"/>
          <w:szCs w:val="28"/>
          <w:lang w:val="en-US" w:eastAsia="en-US" w:bidi="ar-SA"/>
        </w:rPr>
        <w:t>bồi dưỡng kiến thức về quyền con người cho toàn bộ đội ngũ cán bộ quản lý giáo dục, giả</w:t>
      </w:r>
      <w:r w:rsidR="001D5325" w:rsidRPr="0072414A">
        <w:rPr>
          <w:rFonts w:ascii="Times New Roman" w:eastAsia="Times New Roman" w:hAnsi="Times New Roman" w:cs="Times New Roman"/>
          <w:color w:val="auto"/>
          <w:sz w:val="28"/>
          <w:szCs w:val="28"/>
          <w:lang w:val="en-US" w:eastAsia="en-US" w:bidi="ar-SA"/>
        </w:rPr>
        <w:t>ng viên, giáo viên các cấp trên địa bàn tỉnh</w:t>
      </w:r>
      <w:r w:rsidRPr="0072414A">
        <w:rPr>
          <w:rFonts w:ascii="Times New Roman" w:eastAsia="Times New Roman" w:hAnsi="Times New Roman" w:cs="Times New Roman"/>
          <w:color w:val="auto"/>
          <w:sz w:val="28"/>
          <w:szCs w:val="28"/>
          <w:lang w:val="en-US" w:eastAsia="en-US" w:bidi="ar-SA"/>
        </w:rPr>
        <w:t xml:space="preserve">. Phấn đấu đến năm 2025, 100% cán bộ quản lý, giảng viên, giáo viên trực tiếp tham gia giảng dạy về quyền con người </w:t>
      </w:r>
      <w:r w:rsidR="001D5325" w:rsidRPr="0072414A">
        <w:rPr>
          <w:rFonts w:ascii="Times New Roman" w:eastAsia="Times New Roman" w:hAnsi="Times New Roman" w:cs="Times New Roman"/>
          <w:color w:val="auto"/>
          <w:sz w:val="28"/>
          <w:szCs w:val="28"/>
          <w:lang w:val="en-US" w:eastAsia="en-US" w:bidi="ar-SA"/>
        </w:rPr>
        <w:t xml:space="preserve">trên địa bàn </w:t>
      </w:r>
      <w:r w:rsidR="009D7E17" w:rsidRPr="0072414A">
        <w:rPr>
          <w:rFonts w:ascii="Times New Roman" w:eastAsia="Times New Roman" w:hAnsi="Times New Roman" w:cs="Times New Roman"/>
          <w:color w:val="auto"/>
          <w:sz w:val="28"/>
          <w:szCs w:val="28"/>
          <w:lang w:val="en-US" w:eastAsia="en-US" w:bidi="ar-SA"/>
        </w:rPr>
        <w:t xml:space="preserve">tỉnh </w:t>
      </w:r>
      <w:r w:rsidR="00017BB9" w:rsidRPr="0072414A">
        <w:rPr>
          <w:rFonts w:ascii="Times New Roman" w:eastAsia="Times New Roman" w:hAnsi="Times New Roman" w:cs="Times New Roman"/>
          <w:color w:val="auto"/>
          <w:sz w:val="28"/>
          <w:szCs w:val="28"/>
          <w:lang w:val="en-US" w:eastAsia="en-US" w:bidi="ar-SA"/>
        </w:rPr>
        <w:t>được tập huấn, bồi dưỡng.</w:t>
      </w:r>
      <w:r w:rsidRPr="0072414A">
        <w:rPr>
          <w:rFonts w:ascii="Times New Roman" w:eastAsia="Times New Roman" w:hAnsi="Times New Roman" w:cs="Times New Roman"/>
          <w:color w:val="auto"/>
          <w:sz w:val="28"/>
          <w:szCs w:val="28"/>
          <w:lang w:val="en-US" w:eastAsia="en-US" w:bidi="ar-SA"/>
        </w:rPr>
        <w:t xml:space="preserve"> </w:t>
      </w:r>
    </w:p>
    <w:p w:rsidR="00923CD4" w:rsidRPr="0072414A" w:rsidRDefault="00B9136E"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rPr>
        <w:t>II</w:t>
      </w:r>
      <w:r w:rsidR="003949F0" w:rsidRPr="0072414A">
        <w:rPr>
          <w:b/>
          <w:bCs/>
          <w:color w:val="000000"/>
          <w:sz w:val="28"/>
          <w:szCs w:val="28"/>
        </w:rPr>
        <w:t>I</w:t>
      </w:r>
      <w:r w:rsidR="00923CD4" w:rsidRPr="0072414A">
        <w:rPr>
          <w:b/>
          <w:bCs/>
          <w:color w:val="000000"/>
          <w:sz w:val="28"/>
          <w:szCs w:val="28"/>
          <w:lang w:val="vi-VN"/>
        </w:rPr>
        <w:t>. NHIỆM VỤ, GIẢI PHÁP</w:t>
      </w:r>
    </w:p>
    <w:p w:rsidR="00923CD4" w:rsidRPr="0072414A" w:rsidRDefault="00923CD4"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lang w:val="vi-VN"/>
        </w:rPr>
        <w:t xml:space="preserve">1. </w:t>
      </w:r>
      <w:r w:rsidRPr="0072414A">
        <w:rPr>
          <w:b/>
          <w:bCs/>
          <w:color w:val="000000"/>
          <w:sz w:val="28"/>
          <w:szCs w:val="28"/>
        </w:rPr>
        <w:t>Tiếp tục đ</w:t>
      </w:r>
      <w:r w:rsidRPr="0072414A">
        <w:rPr>
          <w:b/>
          <w:bCs/>
          <w:color w:val="000000"/>
          <w:sz w:val="28"/>
          <w:szCs w:val="28"/>
          <w:lang w:val="vi-VN"/>
        </w:rPr>
        <w:t>ẩy mạnh thông tin, tuyên truyền nâng cao nhận thức về ý nghĩa và tầm quan trọng</w:t>
      </w:r>
      <w:r w:rsidR="00A32930">
        <w:rPr>
          <w:b/>
          <w:bCs/>
          <w:color w:val="000000"/>
          <w:sz w:val="28"/>
          <w:szCs w:val="28"/>
        </w:rPr>
        <w:t xml:space="preserve"> của việc</w:t>
      </w:r>
      <w:r w:rsidRPr="0072414A">
        <w:rPr>
          <w:b/>
          <w:bCs/>
          <w:color w:val="000000"/>
          <w:sz w:val="28"/>
          <w:szCs w:val="28"/>
          <w:lang w:val="vi-VN"/>
        </w:rPr>
        <w:t xml:space="preserve"> đưa nội dung quyền con người vào chươ</w:t>
      </w:r>
      <w:r w:rsidRPr="0072414A">
        <w:rPr>
          <w:b/>
          <w:bCs/>
          <w:color w:val="000000"/>
          <w:sz w:val="28"/>
          <w:szCs w:val="28"/>
        </w:rPr>
        <w:t>n</w:t>
      </w:r>
      <w:r w:rsidRPr="0072414A">
        <w:rPr>
          <w:b/>
          <w:bCs/>
          <w:color w:val="000000"/>
          <w:sz w:val="28"/>
          <w:szCs w:val="28"/>
          <w:lang w:val="vi-VN"/>
        </w:rPr>
        <w:t>g trình giáo dục trong các cấp học trên phạm vi toàn tỉnh</w:t>
      </w:r>
    </w:p>
    <w:p w:rsidR="00923CD4" w:rsidRPr="0072414A" w:rsidRDefault="00923CD4"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a) Quán triệt và thực hiện tốt các văn bản chỉ đạo của Đảng, Chính phủ về quyền con người và giáo dục quyền con người. Đặc biệt là tuyên truyền, phổ biến chủ trương đưa nội dung quyền con người vào chương trình giáo dục trong hệ thống giáo dục quốc dân theo Quyết định số 1309/QĐ-TTg ngày 05/9/2017 của Thủ tướng Chính phủ về việc phê duyệt Đề án đưa nội dung quyền con người vào chương trình giáo dục trong hệ thống giáo dục quốc dân; quán triệt mục tiêu, định hướng, giải pháp, lộ trình thực hiện Đề án.</w:t>
      </w:r>
    </w:p>
    <w:p w:rsidR="00923CD4" w:rsidRPr="0072414A" w:rsidRDefault="00923CD4"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b) Cơ quan quản lý g</w:t>
      </w:r>
      <w:r w:rsidRPr="0072414A">
        <w:rPr>
          <w:color w:val="000000"/>
          <w:sz w:val="28"/>
          <w:szCs w:val="28"/>
        </w:rPr>
        <w:t>i</w:t>
      </w:r>
      <w:r w:rsidRPr="0072414A">
        <w:rPr>
          <w:color w:val="000000"/>
          <w:sz w:val="28"/>
          <w:szCs w:val="28"/>
          <w:lang w:val="vi-VN"/>
        </w:rPr>
        <w:t>áo dục các cấp, các cơ sở giáo dục phổ thông và dạy nghề tiếp tục quán triệt nội dung Quyết định số 1309/QĐ-TTg ngày 05/9/2017</w:t>
      </w:r>
      <w:r w:rsidR="005B47CB">
        <w:rPr>
          <w:color w:val="000000"/>
          <w:sz w:val="28"/>
          <w:szCs w:val="28"/>
        </w:rPr>
        <w:t xml:space="preserve"> và </w:t>
      </w:r>
      <w:r w:rsidR="005B47CB" w:rsidRPr="00C1533B">
        <w:rPr>
          <w:sz w:val="28"/>
          <w:szCs w:val="28"/>
        </w:rPr>
        <w:t>Chỉ th</w:t>
      </w:r>
      <w:r w:rsidR="001A492A" w:rsidRPr="00C1533B">
        <w:rPr>
          <w:sz w:val="28"/>
          <w:szCs w:val="28"/>
        </w:rPr>
        <w:t>ị số 34/</w:t>
      </w:r>
      <w:r w:rsidR="005B47CB" w:rsidRPr="00C1533B">
        <w:rPr>
          <w:sz w:val="28"/>
          <w:szCs w:val="28"/>
        </w:rPr>
        <w:t>CT-TTg ngày 21/12/2021</w:t>
      </w:r>
      <w:r w:rsidRPr="00C1533B">
        <w:rPr>
          <w:sz w:val="28"/>
          <w:szCs w:val="28"/>
          <w:lang w:val="vi-VN"/>
        </w:rPr>
        <w:t xml:space="preserve"> </w:t>
      </w:r>
      <w:r w:rsidRPr="0072414A">
        <w:rPr>
          <w:color w:val="000000"/>
          <w:sz w:val="28"/>
          <w:szCs w:val="28"/>
          <w:lang w:val="vi-VN"/>
        </w:rPr>
        <w:t>của Thủ tướng Chính phủ đến toàn thể cán bộ, giáo viên, nhân viên, học sinh, gia đình học sinh để hiểu biết, đồng thuận và tích cực tham gia thực hiện Đề án.</w:t>
      </w:r>
    </w:p>
    <w:p w:rsidR="00923CD4" w:rsidRPr="0072414A" w:rsidRDefault="00923CD4"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 xml:space="preserve">c) Các sở, ban, ngành, các đoàn thể, tổ chức xã hội có liên quan; </w:t>
      </w:r>
      <w:r w:rsidR="00B51E63">
        <w:rPr>
          <w:color w:val="000000"/>
          <w:sz w:val="28"/>
          <w:szCs w:val="28"/>
          <w:lang w:val="vi-VN"/>
        </w:rPr>
        <w:t>Ủy ban nhân dân</w:t>
      </w:r>
      <w:r w:rsidRPr="0072414A">
        <w:rPr>
          <w:color w:val="000000"/>
          <w:sz w:val="28"/>
          <w:szCs w:val="28"/>
          <w:lang w:val="vi-VN"/>
        </w:rPr>
        <w:t xml:space="preserve"> các huyện, thành phố quán triệt nội dung các văn bản trên đến cán bộ, công chức, viên chức để kịp thời, tích cực thực hiện các nhiệm vụ được giao.</w:t>
      </w:r>
    </w:p>
    <w:p w:rsidR="00923CD4" w:rsidRPr="0072414A" w:rsidRDefault="00923CD4"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d) Các cơ quan thông tin truyền thông phối hợp tuyên truyền chủ trương đưa nội dung quyền con người vào chương trình giáo dục trong hệ thống giáo dục quốc dân nhằm tạo sự đ</w:t>
      </w:r>
      <w:r w:rsidRPr="0072414A">
        <w:rPr>
          <w:color w:val="000000"/>
          <w:sz w:val="28"/>
          <w:szCs w:val="28"/>
        </w:rPr>
        <w:t>ồ</w:t>
      </w:r>
      <w:r w:rsidRPr="0072414A">
        <w:rPr>
          <w:color w:val="000000"/>
          <w:sz w:val="28"/>
          <w:szCs w:val="28"/>
          <w:lang w:val="vi-VN"/>
        </w:rPr>
        <w:t>ng thuận, phát huy hiệu quả sự tham gia của xã hội.</w:t>
      </w:r>
    </w:p>
    <w:p w:rsidR="00923CD4" w:rsidRPr="0072414A" w:rsidRDefault="00923CD4"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lang w:val="vi-VN"/>
        </w:rPr>
        <w:t xml:space="preserve">2. </w:t>
      </w:r>
      <w:r w:rsidRPr="0072414A">
        <w:rPr>
          <w:b/>
          <w:bCs/>
          <w:color w:val="000000"/>
          <w:sz w:val="28"/>
          <w:szCs w:val="28"/>
        </w:rPr>
        <w:t>T</w:t>
      </w:r>
      <w:r w:rsidRPr="0072414A">
        <w:rPr>
          <w:b/>
          <w:bCs/>
          <w:color w:val="000000"/>
          <w:sz w:val="28"/>
          <w:szCs w:val="28"/>
          <w:lang w:val="vi-VN"/>
        </w:rPr>
        <w:t>riển khai chương trình, giáo trình, sách giáo khoa có nội dung về quyền con người</w:t>
      </w:r>
    </w:p>
    <w:p w:rsidR="00923CD4" w:rsidRPr="0072414A" w:rsidRDefault="00923CD4"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 xml:space="preserve">a) Triển khai </w:t>
      </w:r>
      <w:r w:rsidR="00B54701">
        <w:rPr>
          <w:color w:val="000000"/>
          <w:sz w:val="28"/>
          <w:szCs w:val="28"/>
        </w:rPr>
        <w:t xml:space="preserve">tích hợp </w:t>
      </w:r>
      <w:r w:rsidRPr="0072414A">
        <w:rPr>
          <w:color w:val="000000"/>
          <w:sz w:val="28"/>
          <w:szCs w:val="28"/>
          <w:lang w:val="vi-VN"/>
        </w:rPr>
        <w:t>nội dung quyền con người trong chương trình các môn học (như Đạo đức, Giáo dục công dân, Giáo dục kinh tế và pháp luật) đã được định hướng về nội dung trong đổi mới chương trình giáo dục phổ thông (chương trình tổng thể).</w:t>
      </w:r>
    </w:p>
    <w:p w:rsidR="00A955A8" w:rsidRPr="0072414A" w:rsidRDefault="00352554"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b</w:t>
      </w:r>
      <w:r w:rsidR="00923CD4" w:rsidRPr="0072414A">
        <w:rPr>
          <w:color w:val="000000"/>
          <w:sz w:val="28"/>
          <w:szCs w:val="28"/>
          <w:lang w:val="vi-VN"/>
        </w:rPr>
        <w:t>) Tiếp tục thực hiện lồng ghép, tích hợp nội dung quyền con người trong chương đào tạo giáo viên giáo dục công dân trình độ cao đ</w:t>
      </w:r>
      <w:r w:rsidR="00923CD4" w:rsidRPr="0072414A">
        <w:rPr>
          <w:color w:val="000000"/>
          <w:sz w:val="28"/>
          <w:szCs w:val="28"/>
        </w:rPr>
        <w:t>ẳ</w:t>
      </w:r>
      <w:r w:rsidR="00923CD4" w:rsidRPr="0072414A">
        <w:rPr>
          <w:color w:val="000000"/>
          <w:sz w:val="28"/>
          <w:szCs w:val="28"/>
          <w:lang w:val="vi-VN"/>
        </w:rPr>
        <w:t xml:space="preserve">ng và trình độ </w:t>
      </w:r>
      <w:r w:rsidR="00923CD4" w:rsidRPr="0072414A">
        <w:rPr>
          <w:color w:val="000000"/>
          <w:sz w:val="28"/>
          <w:szCs w:val="28"/>
        </w:rPr>
        <w:t>đ</w:t>
      </w:r>
      <w:r w:rsidR="00923CD4" w:rsidRPr="0072414A">
        <w:rPr>
          <w:color w:val="000000"/>
          <w:sz w:val="28"/>
          <w:szCs w:val="28"/>
          <w:lang w:val="vi-VN"/>
        </w:rPr>
        <w:t>ại học ở các cơ sở đ</w:t>
      </w:r>
      <w:r w:rsidR="00923CD4" w:rsidRPr="0072414A">
        <w:rPr>
          <w:color w:val="000000"/>
          <w:sz w:val="28"/>
          <w:szCs w:val="28"/>
        </w:rPr>
        <w:t>à</w:t>
      </w:r>
      <w:r w:rsidR="00923CD4" w:rsidRPr="0072414A">
        <w:rPr>
          <w:color w:val="000000"/>
          <w:sz w:val="28"/>
          <w:szCs w:val="28"/>
          <w:lang w:val="vi-VN"/>
        </w:rPr>
        <w:t>o tạo, bồi dưỡng nhà giáo</w:t>
      </w:r>
      <w:r w:rsidR="00F70A34">
        <w:rPr>
          <w:color w:val="000000"/>
          <w:sz w:val="28"/>
          <w:szCs w:val="28"/>
        </w:rPr>
        <w:t xml:space="preserve"> và</w:t>
      </w:r>
      <w:r w:rsidR="00923CD4" w:rsidRPr="0072414A">
        <w:rPr>
          <w:color w:val="000000"/>
          <w:sz w:val="28"/>
          <w:szCs w:val="28"/>
          <w:lang w:val="vi-VN"/>
        </w:rPr>
        <w:t xml:space="preserve"> cán bộ quản lý giáo dục.</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lang w:val="vi-VN"/>
        </w:rPr>
        <w:lastRenderedPageBreak/>
        <w:t>3. Bồi d</w:t>
      </w:r>
      <w:r w:rsidRPr="0072414A">
        <w:rPr>
          <w:b/>
          <w:bCs/>
          <w:color w:val="000000"/>
          <w:sz w:val="28"/>
          <w:szCs w:val="28"/>
        </w:rPr>
        <w:t xml:space="preserve">ưỡng </w:t>
      </w:r>
      <w:r w:rsidRPr="0072414A">
        <w:rPr>
          <w:b/>
          <w:bCs/>
          <w:color w:val="000000"/>
          <w:sz w:val="28"/>
          <w:szCs w:val="28"/>
          <w:lang w:val="vi-VN"/>
        </w:rPr>
        <w:t>kiến thức về quyền con người cho đội ngũ cán bộ quản lý giáo dục, giáo viên, giảng viên</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a) Bổ sung số lượng, nâng cao chất lượng đội ngũ giáo viên, giảng viên giảng dạy trực tiếp các môn học về quyền con người hoặc các môn học có lồng ghép nội dung về quyền con người.</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b) Tổ chức bồi dưỡng, tập huấn cập nhật kiến thức về quyền con người cho đội ngũ cán bộ quản lý giáo dục, đồng thời bồi dưỡng kiến thức, phương pháp giảng dạy định kỳ cho giáo viên, giảng viên ở các cấp học thuộc hệ thống giáo dục quốc dân sau khi</w:t>
      </w:r>
      <w:r w:rsidR="00BA0F51" w:rsidRPr="0072414A">
        <w:rPr>
          <w:color w:val="000000"/>
          <w:sz w:val="28"/>
          <w:szCs w:val="28"/>
          <w:lang w:val="vi-VN"/>
        </w:rPr>
        <w:t xml:space="preserve"> Bộ Giáo dục và Đào tạo đào tạo</w:t>
      </w:r>
      <w:r w:rsidRPr="0072414A">
        <w:rPr>
          <w:color w:val="000000"/>
          <w:sz w:val="28"/>
          <w:szCs w:val="28"/>
          <w:lang w:val="vi-VN"/>
        </w:rPr>
        <w:t xml:space="preserve"> tập huấn.</w:t>
      </w:r>
    </w:p>
    <w:p w:rsidR="00323813" w:rsidRPr="0072414A" w:rsidRDefault="003949F0"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lang w:val="vi-VN"/>
        </w:rPr>
        <w:t>4.</w:t>
      </w:r>
      <w:r w:rsidRPr="0072414A">
        <w:rPr>
          <w:b/>
          <w:bCs/>
          <w:color w:val="000000"/>
          <w:sz w:val="28"/>
          <w:szCs w:val="28"/>
        </w:rPr>
        <w:t xml:space="preserve"> </w:t>
      </w:r>
      <w:r w:rsidR="00323813" w:rsidRPr="0072414A">
        <w:rPr>
          <w:b/>
          <w:bCs/>
          <w:color w:val="000000"/>
          <w:sz w:val="28"/>
          <w:szCs w:val="28"/>
          <w:lang w:val="vi-VN"/>
        </w:rPr>
        <w:t>Tăng c</w:t>
      </w:r>
      <w:r w:rsidR="00323813" w:rsidRPr="0072414A">
        <w:rPr>
          <w:b/>
          <w:bCs/>
          <w:color w:val="000000"/>
          <w:sz w:val="28"/>
          <w:szCs w:val="28"/>
        </w:rPr>
        <w:t xml:space="preserve">ường cơ sở </w:t>
      </w:r>
      <w:r w:rsidR="00323813" w:rsidRPr="0072414A">
        <w:rPr>
          <w:b/>
          <w:bCs/>
          <w:color w:val="000000"/>
          <w:sz w:val="28"/>
          <w:szCs w:val="28"/>
          <w:lang w:val="vi-VN"/>
        </w:rPr>
        <w:t>vật chất, thiết bị phục vụ giảng dạy quyền con ng</w:t>
      </w:r>
      <w:r w:rsidR="00323813" w:rsidRPr="0072414A">
        <w:rPr>
          <w:b/>
          <w:bCs/>
          <w:color w:val="000000"/>
          <w:sz w:val="28"/>
          <w:szCs w:val="28"/>
        </w:rPr>
        <w:t>ười</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a) Đảm bảo các điều kiện cần thiết để triển khai thực hiện Đề án</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 xml:space="preserve">- </w:t>
      </w:r>
      <w:r w:rsidR="006B4FD6" w:rsidRPr="0072414A">
        <w:rPr>
          <w:color w:val="000000"/>
          <w:sz w:val="28"/>
          <w:szCs w:val="28"/>
        </w:rPr>
        <w:t>T</w:t>
      </w:r>
      <w:r w:rsidRPr="0072414A">
        <w:rPr>
          <w:color w:val="000000"/>
          <w:sz w:val="28"/>
          <w:szCs w:val="28"/>
          <w:lang w:val="vi-VN"/>
        </w:rPr>
        <w:t xml:space="preserve">iếp tục đầu tư xây dựng, phát triển cơ sở vật chất, kỹ thuật, nhân lực để đáp ứng yêu cầu triển </w:t>
      </w:r>
      <w:r w:rsidRPr="0072414A">
        <w:rPr>
          <w:color w:val="000000"/>
          <w:sz w:val="28"/>
          <w:szCs w:val="28"/>
        </w:rPr>
        <w:t>k</w:t>
      </w:r>
      <w:r w:rsidRPr="0072414A">
        <w:rPr>
          <w:color w:val="000000"/>
          <w:sz w:val="28"/>
          <w:szCs w:val="28"/>
          <w:lang w:val="vi-VN"/>
        </w:rPr>
        <w:t>hai Đề án.</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 xml:space="preserve">- </w:t>
      </w:r>
      <w:r w:rsidR="000422A6" w:rsidRPr="0072414A">
        <w:rPr>
          <w:color w:val="000000"/>
          <w:sz w:val="28"/>
          <w:szCs w:val="28"/>
        </w:rPr>
        <w:t>B</w:t>
      </w:r>
      <w:r w:rsidRPr="0072414A">
        <w:rPr>
          <w:color w:val="000000"/>
          <w:sz w:val="28"/>
          <w:szCs w:val="28"/>
          <w:lang w:val="vi-VN"/>
        </w:rPr>
        <w:t>ố trí, sắp xếp, đào tạo, bồi dưỡng nhằm nâng cao h</w:t>
      </w:r>
      <w:r w:rsidRPr="0072414A">
        <w:rPr>
          <w:color w:val="000000"/>
          <w:sz w:val="28"/>
          <w:szCs w:val="28"/>
        </w:rPr>
        <w:t>i</w:t>
      </w:r>
      <w:r w:rsidRPr="0072414A">
        <w:rPr>
          <w:color w:val="000000"/>
          <w:sz w:val="28"/>
          <w:szCs w:val="28"/>
          <w:lang w:val="vi-VN"/>
        </w:rPr>
        <w:t>ệu quả sử dụng cơ sở vật chất, kỹ thuật, độ</w:t>
      </w:r>
      <w:r w:rsidRPr="0072414A">
        <w:rPr>
          <w:color w:val="000000"/>
          <w:sz w:val="28"/>
          <w:szCs w:val="28"/>
        </w:rPr>
        <w:t xml:space="preserve">i </w:t>
      </w:r>
      <w:r w:rsidRPr="0072414A">
        <w:rPr>
          <w:color w:val="000000"/>
          <w:sz w:val="28"/>
          <w:szCs w:val="28"/>
          <w:lang w:val="vi-VN"/>
        </w:rPr>
        <w:t>ngũ nhà giáo, cán bộ quản lý, nhân viên (đã có); đồng thời xây dựng kế hoạch bổ sung kịp thời, đầy đủ, đảm bảo về chất lượng đáp ứng được yêu cầu triển khai thực hiện Đề án.</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 xml:space="preserve">b) Trang bị các thiết bị và học liệu tối thiểu phục vụ giảng dạy quyền con người gồm: các thiết bị, giáo trình, tài liệu hướng dẫn, tài liệu tham </w:t>
      </w:r>
      <w:r w:rsidRPr="0072414A">
        <w:rPr>
          <w:color w:val="000000"/>
          <w:sz w:val="28"/>
          <w:szCs w:val="28"/>
        </w:rPr>
        <w:t>k</w:t>
      </w:r>
      <w:r w:rsidRPr="0072414A">
        <w:rPr>
          <w:color w:val="000000"/>
          <w:sz w:val="28"/>
          <w:szCs w:val="28"/>
          <w:lang w:val="vi-VN"/>
        </w:rPr>
        <w:t>hảo phục vụ việc giảng dạy, học tập, nghiên cứu về quyền con người trong các nhà trường.</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 xml:space="preserve">c) Xây dựng </w:t>
      </w:r>
      <w:r w:rsidR="00923CD4" w:rsidRPr="0072414A">
        <w:rPr>
          <w:color w:val="000000"/>
          <w:sz w:val="28"/>
          <w:szCs w:val="28"/>
        </w:rPr>
        <w:t xml:space="preserve">góc </w:t>
      </w:r>
      <w:r w:rsidRPr="0072414A">
        <w:rPr>
          <w:color w:val="000000"/>
          <w:sz w:val="28"/>
          <w:szCs w:val="28"/>
          <w:lang w:val="vi-VN"/>
        </w:rPr>
        <w:t>tư liệu giáo dục quyền con người tại thư viện trong các trường; bảo đảm phục vụ kịp thời việc nghiên cứu, học tập của đội ngũ cán bộ quản lý giáo dục, giáo viên, giảng viên và người học.</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lang w:val="vi-VN"/>
        </w:rPr>
        <w:t>5. Tăng cường thực hiện các hoạt động giáo dục trong nhà trường kết hợp với giáo dục gia đình và xã hội</w:t>
      </w:r>
    </w:p>
    <w:p w:rsidR="00323813" w:rsidRPr="0072414A" w:rsidRDefault="009B5C48"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a)</w:t>
      </w:r>
      <w:r w:rsidR="00323813" w:rsidRPr="0072414A">
        <w:rPr>
          <w:color w:val="000000"/>
          <w:sz w:val="28"/>
          <w:szCs w:val="28"/>
          <w:lang w:val="vi-VN"/>
        </w:rPr>
        <w:t xml:space="preserve"> Trên cơ sở các nội dung chỉ đạo của Bộ Giáo dục và Đào tạo về đưa nội dung quyền con người vào chương trình giáo dục trong hệ thống g</w:t>
      </w:r>
      <w:r w:rsidR="00323813" w:rsidRPr="0072414A">
        <w:rPr>
          <w:color w:val="000000"/>
          <w:sz w:val="28"/>
          <w:szCs w:val="28"/>
        </w:rPr>
        <w:t>i</w:t>
      </w:r>
      <w:r w:rsidR="00323813" w:rsidRPr="0072414A">
        <w:rPr>
          <w:color w:val="000000"/>
          <w:sz w:val="28"/>
          <w:szCs w:val="28"/>
          <w:lang w:val="vi-VN"/>
        </w:rPr>
        <w:t>áo dục quốc dân, đẩy mạnh củng cố mối quan hệ giữa nhà trường, gia đình và xã hội nhằm đổi m</w:t>
      </w:r>
      <w:r w:rsidR="00323813" w:rsidRPr="0072414A">
        <w:rPr>
          <w:color w:val="000000"/>
          <w:sz w:val="28"/>
          <w:szCs w:val="28"/>
        </w:rPr>
        <w:t>ớ</w:t>
      </w:r>
      <w:r w:rsidR="00323813" w:rsidRPr="0072414A">
        <w:rPr>
          <w:color w:val="000000"/>
          <w:sz w:val="28"/>
          <w:szCs w:val="28"/>
          <w:lang w:val="vi-VN"/>
        </w:rPr>
        <w:t>i, nâng cao chất l</w:t>
      </w:r>
      <w:r w:rsidR="00323813" w:rsidRPr="0072414A">
        <w:rPr>
          <w:color w:val="000000"/>
          <w:sz w:val="28"/>
          <w:szCs w:val="28"/>
        </w:rPr>
        <w:t xml:space="preserve">ượng </w:t>
      </w:r>
      <w:r w:rsidR="00323813" w:rsidRPr="0072414A">
        <w:rPr>
          <w:color w:val="000000"/>
          <w:sz w:val="28"/>
          <w:szCs w:val="28"/>
          <w:lang w:val="vi-VN"/>
        </w:rPr>
        <w:t>giáo dục toàn diện cho học sinh phổ thông.</w:t>
      </w:r>
    </w:p>
    <w:p w:rsidR="00323813" w:rsidRPr="0072414A" w:rsidRDefault="009B5C48"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b)</w:t>
      </w:r>
      <w:r w:rsidR="00323813" w:rsidRPr="0072414A">
        <w:rPr>
          <w:color w:val="000000"/>
          <w:sz w:val="28"/>
          <w:szCs w:val="28"/>
          <w:lang w:val="vi-VN"/>
        </w:rPr>
        <w:t xml:space="preserve"> Tăng cường chỉ đạo công tác hoạt độn</w:t>
      </w:r>
      <w:r w:rsidR="00331021" w:rsidRPr="0072414A">
        <w:rPr>
          <w:color w:val="000000"/>
          <w:sz w:val="28"/>
          <w:szCs w:val="28"/>
          <w:lang w:val="vi-VN"/>
        </w:rPr>
        <w:t xml:space="preserve">g ngoài giờ lên lớp, hoạt động </w:t>
      </w:r>
      <w:r w:rsidR="00331021" w:rsidRPr="0072414A">
        <w:rPr>
          <w:color w:val="000000"/>
          <w:sz w:val="28"/>
          <w:szCs w:val="28"/>
        </w:rPr>
        <w:t>Đ</w:t>
      </w:r>
      <w:r w:rsidR="00331021" w:rsidRPr="0072414A">
        <w:rPr>
          <w:color w:val="000000"/>
          <w:sz w:val="28"/>
          <w:szCs w:val="28"/>
          <w:lang w:val="vi-VN"/>
        </w:rPr>
        <w:t xml:space="preserve">oàn - </w:t>
      </w:r>
      <w:r w:rsidR="00331021" w:rsidRPr="0072414A">
        <w:rPr>
          <w:color w:val="000000"/>
          <w:sz w:val="28"/>
          <w:szCs w:val="28"/>
        </w:rPr>
        <w:t>Đ</w:t>
      </w:r>
      <w:r w:rsidR="00323813" w:rsidRPr="0072414A">
        <w:rPr>
          <w:color w:val="000000"/>
          <w:sz w:val="28"/>
          <w:szCs w:val="28"/>
          <w:lang w:val="vi-VN"/>
        </w:rPr>
        <w:t>ội và hoạt động chuyên môn trong cơ sở giáo dục phổ thông.</w:t>
      </w:r>
    </w:p>
    <w:p w:rsidR="00323813" w:rsidRPr="0072414A" w:rsidRDefault="009B5C48"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c)</w:t>
      </w:r>
      <w:r w:rsidR="00323813" w:rsidRPr="0072414A">
        <w:rPr>
          <w:color w:val="000000"/>
          <w:sz w:val="28"/>
          <w:szCs w:val="28"/>
        </w:rPr>
        <w:t xml:space="preserve"> </w:t>
      </w:r>
      <w:r w:rsidR="00323813" w:rsidRPr="0072414A">
        <w:rPr>
          <w:color w:val="000000"/>
          <w:sz w:val="28"/>
          <w:szCs w:val="28"/>
          <w:lang w:val="vi-VN"/>
        </w:rPr>
        <w:t>Đổi mới về nội dung, hình thức hoạt độn</w:t>
      </w:r>
      <w:r w:rsidR="000171D9" w:rsidRPr="0072414A">
        <w:rPr>
          <w:color w:val="000000"/>
          <w:sz w:val="28"/>
          <w:szCs w:val="28"/>
          <w:lang w:val="vi-VN"/>
        </w:rPr>
        <w:t xml:space="preserve">g ngoài giờ lên lớp, hoạt động </w:t>
      </w:r>
      <w:r w:rsidR="000171D9" w:rsidRPr="0072414A">
        <w:rPr>
          <w:color w:val="000000"/>
          <w:sz w:val="28"/>
          <w:szCs w:val="28"/>
        </w:rPr>
        <w:t>Đ</w:t>
      </w:r>
      <w:r w:rsidR="00323813" w:rsidRPr="0072414A">
        <w:rPr>
          <w:color w:val="000000"/>
          <w:sz w:val="28"/>
          <w:szCs w:val="28"/>
          <w:lang w:val="vi-VN"/>
        </w:rPr>
        <w:t xml:space="preserve">oàn </w:t>
      </w:r>
      <w:r w:rsidR="00323813" w:rsidRPr="0072414A">
        <w:rPr>
          <w:color w:val="000000"/>
          <w:sz w:val="28"/>
          <w:szCs w:val="28"/>
        </w:rPr>
        <w:t xml:space="preserve">- </w:t>
      </w:r>
      <w:r w:rsidR="000171D9" w:rsidRPr="0072414A">
        <w:rPr>
          <w:color w:val="000000"/>
          <w:sz w:val="28"/>
          <w:szCs w:val="28"/>
        </w:rPr>
        <w:t>Đ</w:t>
      </w:r>
      <w:r w:rsidR="00323813" w:rsidRPr="0072414A">
        <w:rPr>
          <w:color w:val="000000"/>
          <w:sz w:val="28"/>
          <w:szCs w:val="28"/>
          <w:lang w:val="vi-VN"/>
        </w:rPr>
        <w:t>ội; tiếp tục thực hiện có hiệu quả việc tích h</w:t>
      </w:r>
      <w:r w:rsidR="00323813" w:rsidRPr="0072414A">
        <w:rPr>
          <w:color w:val="000000"/>
          <w:sz w:val="28"/>
          <w:szCs w:val="28"/>
        </w:rPr>
        <w:t>ợ</w:t>
      </w:r>
      <w:r w:rsidR="00323813" w:rsidRPr="0072414A">
        <w:rPr>
          <w:color w:val="000000"/>
          <w:sz w:val="28"/>
          <w:szCs w:val="28"/>
          <w:lang w:val="vi-VN"/>
        </w:rPr>
        <w:t>p, lồng ghép trong việc thực hiện Đề án.</w:t>
      </w:r>
    </w:p>
    <w:p w:rsidR="00323813" w:rsidRPr="0072414A" w:rsidRDefault="00A07254"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rPr>
        <w:t>IV</w:t>
      </w:r>
      <w:r w:rsidR="00323813" w:rsidRPr="0072414A">
        <w:rPr>
          <w:b/>
          <w:bCs/>
          <w:color w:val="000000"/>
          <w:sz w:val="28"/>
          <w:szCs w:val="28"/>
          <w:lang w:val="vi-VN"/>
        </w:rPr>
        <w:t>. KINH PHÍ THỰC HIỆN</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Hàng năm, căn cứ nhiệm vụ được giao, các đơn vị sử dụng nguồn kinh phí chi th</w:t>
      </w:r>
      <w:r w:rsidRPr="0072414A">
        <w:rPr>
          <w:color w:val="000000"/>
          <w:sz w:val="28"/>
          <w:szCs w:val="28"/>
        </w:rPr>
        <w:t xml:space="preserve">ường </w:t>
      </w:r>
      <w:r w:rsidRPr="0072414A">
        <w:rPr>
          <w:color w:val="000000"/>
          <w:sz w:val="28"/>
          <w:szCs w:val="28"/>
          <w:lang w:val="vi-VN"/>
        </w:rPr>
        <w:t>xuyên được giao đầu năm để thực hiện nhiệm vụ.</w:t>
      </w:r>
    </w:p>
    <w:p w:rsidR="00F70A34" w:rsidRDefault="00F70A34" w:rsidP="003C26F1">
      <w:pPr>
        <w:pStyle w:val="NormalWeb"/>
        <w:shd w:val="clear" w:color="auto" w:fill="FFFFFF"/>
        <w:spacing w:before="120" w:after="120" w:line="240" w:lineRule="auto"/>
        <w:ind w:firstLine="720"/>
        <w:jc w:val="both"/>
        <w:rPr>
          <w:b/>
          <w:bCs/>
          <w:color w:val="000000"/>
          <w:sz w:val="28"/>
          <w:szCs w:val="28"/>
        </w:rPr>
      </w:pPr>
    </w:p>
    <w:p w:rsidR="00323813" w:rsidRPr="0072414A" w:rsidRDefault="00B9136E"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rPr>
        <w:lastRenderedPageBreak/>
        <w:t>V</w:t>
      </w:r>
      <w:r w:rsidR="00323813" w:rsidRPr="0072414A">
        <w:rPr>
          <w:b/>
          <w:bCs/>
          <w:color w:val="000000"/>
          <w:sz w:val="28"/>
          <w:szCs w:val="28"/>
          <w:lang w:val="vi-VN"/>
        </w:rPr>
        <w:t>. T</w:t>
      </w:r>
      <w:r w:rsidR="00323813" w:rsidRPr="0072414A">
        <w:rPr>
          <w:b/>
          <w:bCs/>
          <w:color w:val="000000"/>
          <w:sz w:val="28"/>
          <w:szCs w:val="28"/>
        </w:rPr>
        <w:t xml:space="preserve">Ổ </w:t>
      </w:r>
      <w:r w:rsidR="00323813" w:rsidRPr="0072414A">
        <w:rPr>
          <w:b/>
          <w:bCs/>
          <w:color w:val="000000"/>
          <w:sz w:val="28"/>
          <w:szCs w:val="28"/>
          <w:lang w:val="vi-VN"/>
        </w:rPr>
        <w:t>CHỨC THỰC HIỆN</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b/>
          <w:bCs/>
          <w:color w:val="000000"/>
          <w:sz w:val="28"/>
          <w:szCs w:val="28"/>
          <w:lang w:val="vi-VN"/>
        </w:rPr>
        <w:t>1. S</w:t>
      </w:r>
      <w:r w:rsidRPr="0072414A">
        <w:rPr>
          <w:b/>
          <w:bCs/>
          <w:color w:val="000000"/>
          <w:sz w:val="28"/>
          <w:szCs w:val="28"/>
        </w:rPr>
        <w:t xml:space="preserve">ở </w:t>
      </w:r>
      <w:r w:rsidRPr="0072414A">
        <w:rPr>
          <w:b/>
          <w:bCs/>
          <w:color w:val="000000"/>
          <w:sz w:val="28"/>
          <w:szCs w:val="28"/>
          <w:lang w:val="vi-VN"/>
        </w:rPr>
        <w:t>Giáo dục và Đào tạo</w:t>
      </w:r>
    </w:p>
    <w:p w:rsidR="00323813" w:rsidRPr="0072414A" w:rsidRDefault="00B9136E"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a)</w:t>
      </w:r>
      <w:r w:rsidR="00323813" w:rsidRPr="0072414A">
        <w:rPr>
          <w:color w:val="000000"/>
          <w:sz w:val="28"/>
          <w:szCs w:val="28"/>
          <w:lang w:val="vi-VN"/>
        </w:rPr>
        <w:t xml:space="preserve"> Chủ trì, phối hợp với các ban, ngành, tổ chức, đoàn thể cấp tỉnh, </w:t>
      </w:r>
      <w:r w:rsidR="00B51E63">
        <w:rPr>
          <w:color w:val="000000"/>
          <w:sz w:val="28"/>
          <w:szCs w:val="28"/>
          <w:lang w:val="vi-VN"/>
        </w:rPr>
        <w:t>Ủy ban nhân dân</w:t>
      </w:r>
      <w:r w:rsidR="00323813" w:rsidRPr="0072414A">
        <w:rPr>
          <w:color w:val="000000"/>
          <w:sz w:val="28"/>
          <w:szCs w:val="28"/>
          <w:lang w:val="vi-VN"/>
        </w:rPr>
        <w:t xml:space="preserve"> các huyện, thành phố và các đơn vị có liên quan tổ chức triển </w:t>
      </w:r>
      <w:r w:rsidR="00323813" w:rsidRPr="0072414A">
        <w:rPr>
          <w:color w:val="000000"/>
          <w:sz w:val="28"/>
          <w:szCs w:val="28"/>
        </w:rPr>
        <w:t>k</w:t>
      </w:r>
      <w:r w:rsidR="00323813" w:rsidRPr="0072414A">
        <w:rPr>
          <w:color w:val="000000"/>
          <w:sz w:val="28"/>
          <w:szCs w:val="28"/>
          <w:lang w:val="vi-VN"/>
        </w:rPr>
        <w:t xml:space="preserve">hai Kế hoạch của </w:t>
      </w:r>
      <w:r w:rsidR="00B51E63">
        <w:rPr>
          <w:color w:val="000000"/>
          <w:sz w:val="28"/>
          <w:szCs w:val="28"/>
          <w:lang w:val="vi-VN"/>
        </w:rPr>
        <w:t>Ủy ban nhân dân</w:t>
      </w:r>
      <w:r w:rsidR="00323813" w:rsidRPr="0072414A">
        <w:rPr>
          <w:color w:val="000000"/>
          <w:sz w:val="28"/>
          <w:szCs w:val="28"/>
          <w:lang w:val="vi-VN"/>
        </w:rPr>
        <w:t xml:space="preserve"> tỉnh; tổ chức kiểm tra, đánh giá, tổng hợp kết quả triển khai thực hiện Kế hoạch này trong phạm vi toàn tỉnh theo từng năm, giai đoạn, định kỳ báo cáo Bộ Giáo dục và Đào tạo</w:t>
      </w:r>
      <w:r w:rsidR="00F70A34">
        <w:rPr>
          <w:color w:val="000000"/>
          <w:sz w:val="28"/>
          <w:szCs w:val="28"/>
        </w:rPr>
        <w:t>,</w:t>
      </w:r>
      <w:r w:rsidR="00323813" w:rsidRPr="0072414A">
        <w:rPr>
          <w:color w:val="000000"/>
          <w:sz w:val="28"/>
          <w:szCs w:val="28"/>
          <w:lang w:val="vi-VN"/>
        </w:rPr>
        <w:t xml:space="preserve"> </w:t>
      </w:r>
      <w:r w:rsidR="005077AF">
        <w:rPr>
          <w:color w:val="000000"/>
          <w:sz w:val="28"/>
          <w:szCs w:val="28"/>
        </w:rPr>
        <w:t>Ủy ban nhân dân</w:t>
      </w:r>
      <w:r w:rsidR="00323813" w:rsidRPr="0072414A">
        <w:rPr>
          <w:color w:val="000000"/>
          <w:sz w:val="28"/>
          <w:szCs w:val="28"/>
          <w:lang w:val="vi-VN"/>
        </w:rPr>
        <w:t xml:space="preserve"> tỉnh.</w:t>
      </w:r>
    </w:p>
    <w:p w:rsidR="00323813" w:rsidRPr="0072414A" w:rsidRDefault="00B9136E"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 xml:space="preserve">b) </w:t>
      </w:r>
      <w:r w:rsidR="00323813" w:rsidRPr="0072414A">
        <w:rPr>
          <w:color w:val="000000"/>
          <w:sz w:val="28"/>
          <w:szCs w:val="28"/>
          <w:lang w:val="vi-VN"/>
        </w:rPr>
        <w:t>Chỉ đạo các cơ quan quản lý giáo dục</w:t>
      </w:r>
      <w:r w:rsidR="005077AF">
        <w:rPr>
          <w:color w:val="000000"/>
          <w:sz w:val="28"/>
          <w:szCs w:val="28"/>
        </w:rPr>
        <w:t xml:space="preserve"> cấp huyện</w:t>
      </w:r>
      <w:r w:rsidR="00323813" w:rsidRPr="0072414A">
        <w:rPr>
          <w:color w:val="000000"/>
          <w:sz w:val="28"/>
          <w:szCs w:val="28"/>
          <w:lang w:val="vi-VN"/>
        </w:rPr>
        <w:t xml:space="preserve">, các </w:t>
      </w:r>
      <w:r w:rsidR="00323813" w:rsidRPr="0072414A">
        <w:rPr>
          <w:color w:val="000000"/>
          <w:sz w:val="28"/>
          <w:szCs w:val="28"/>
        </w:rPr>
        <w:t xml:space="preserve">cơ </w:t>
      </w:r>
      <w:r w:rsidR="00323813" w:rsidRPr="0072414A">
        <w:rPr>
          <w:color w:val="000000"/>
          <w:sz w:val="28"/>
          <w:szCs w:val="28"/>
          <w:lang w:val="vi-VN"/>
        </w:rPr>
        <w:t xml:space="preserve">sở giáo dục trực thuộc tổ chức công tác phổ biến, giáo </w:t>
      </w:r>
      <w:r w:rsidR="00323813" w:rsidRPr="0072414A">
        <w:rPr>
          <w:color w:val="000000"/>
          <w:sz w:val="28"/>
          <w:szCs w:val="28"/>
        </w:rPr>
        <w:t>d</w:t>
      </w:r>
      <w:r w:rsidR="00323813" w:rsidRPr="0072414A">
        <w:rPr>
          <w:color w:val="000000"/>
          <w:sz w:val="28"/>
          <w:szCs w:val="28"/>
          <w:lang w:val="vi-VN"/>
        </w:rPr>
        <w:t xml:space="preserve">ục quyền con người theo đúng nội dung, lộ trình của </w:t>
      </w:r>
      <w:r w:rsidR="00DC410E" w:rsidRPr="0072414A">
        <w:rPr>
          <w:color w:val="000000"/>
          <w:sz w:val="28"/>
          <w:szCs w:val="28"/>
        </w:rPr>
        <w:t xml:space="preserve">Bộ </w:t>
      </w:r>
      <w:r w:rsidR="005077AF" w:rsidRPr="0072414A">
        <w:rPr>
          <w:color w:val="000000"/>
          <w:sz w:val="28"/>
          <w:szCs w:val="28"/>
          <w:lang w:val="vi-VN"/>
        </w:rPr>
        <w:t>Giáo dục và Đào tạo</w:t>
      </w:r>
      <w:r w:rsidR="00DC410E" w:rsidRPr="0072414A">
        <w:rPr>
          <w:color w:val="000000"/>
          <w:sz w:val="28"/>
          <w:szCs w:val="28"/>
        </w:rPr>
        <w:t>.</w:t>
      </w:r>
    </w:p>
    <w:p w:rsidR="00323813" w:rsidRPr="0072414A" w:rsidRDefault="00B9136E"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c)</w:t>
      </w:r>
      <w:r w:rsidR="00323813" w:rsidRPr="0072414A">
        <w:rPr>
          <w:color w:val="000000"/>
          <w:sz w:val="28"/>
          <w:szCs w:val="28"/>
          <w:lang w:val="vi-VN"/>
        </w:rPr>
        <w:t xml:space="preserve"> Đổi mới phương pháp </w:t>
      </w:r>
      <w:r w:rsidR="0098250A" w:rsidRPr="0072414A">
        <w:rPr>
          <w:color w:val="000000"/>
          <w:sz w:val="28"/>
          <w:szCs w:val="28"/>
          <w:lang w:val="vi-VN"/>
        </w:rPr>
        <w:t>giảng dạy về quyền con người: T</w:t>
      </w:r>
      <w:r w:rsidR="0098250A" w:rsidRPr="0072414A">
        <w:rPr>
          <w:color w:val="000000"/>
          <w:sz w:val="28"/>
          <w:szCs w:val="28"/>
        </w:rPr>
        <w:t>ă</w:t>
      </w:r>
      <w:r w:rsidR="00323813" w:rsidRPr="0072414A">
        <w:rPr>
          <w:color w:val="000000"/>
          <w:sz w:val="28"/>
          <w:szCs w:val="28"/>
          <w:lang w:val="vi-VN"/>
        </w:rPr>
        <w:t>ng cường dạy học tích h</w:t>
      </w:r>
      <w:r w:rsidR="00323813" w:rsidRPr="0072414A">
        <w:rPr>
          <w:color w:val="000000"/>
          <w:sz w:val="28"/>
          <w:szCs w:val="28"/>
        </w:rPr>
        <w:t>ợ</w:t>
      </w:r>
      <w:r w:rsidR="00323813" w:rsidRPr="0072414A">
        <w:rPr>
          <w:color w:val="000000"/>
          <w:sz w:val="28"/>
          <w:szCs w:val="28"/>
          <w:lang w:val="vi-VN"/>
        </w:rPr>
        <w:t xml:space="preserve">p, xác định mục tiêu, lồng ghép trong các bài học, môn học cụ thể, có địa chỉ </w:t>
      </w:r>
      <w:r w:rsidR="00814172" w:rsidRPr="0072414A">
        <w:rPr>
          <w:color w:val="000000"/>
          <w:sz w:val="28"/>
          <w:szCs w:val="28"/>
        </w:rPr>
        <w:t>rõ rà</w:t>
      </w:r>
      <w:r w:rsidR="00280097" w:rsidRPr="0072414A">
        <w:rPr>
          <w:color w:val="000000"/>
          <w:sz w:val="28"/>
          <w:szCs w:val="28"/>
        </w:rPr>
        <w:t xml:space="preserve">ng </w:t>
      </w:r>
      <w:r w:rsidR="00323813" w:rsidRPr="0072414A">
        <w:rPr>
          <w:color w:val="000000"/>
          <w:sz w:val="28"/>
          <w:szCs w:val="28"/>
          <w:lang w:val="vi-VN"/>
        </w:rPr>
        <w:t>của t</w:t>
      </w:r>
      <w:r w:rsidR="00323813" w:rsidRPr="0072414A">
        <w:rPr>
          <w:color w:val="000000"/>
          <w:sz w:val="28"/>
          <w:szCs w:val="28"/>
        </w:rPr>
        <w:t>ừ</w:t>
      </w:r>
      <w:r w:rsidR="00323813" w:rsidRPr="0072414A">
        <w:rPr>
          <w:color w:val="000000"/>
          <w:sz w:val="28"/>
          <w:szCs w:val="28"/>
          <w:lang w:val="vi-VN"/>
        </w:rPr>
        <w:t xml:space="preserve">ng bộ môn, không làm mất đi trọng tâm và đặc trưng bộ môn về giáo </w:t>
      </w:r>
      <w:r w:rsidR="00323813" w:rsidRPr="0072414A">
        <w:rPr>
          <w:color w:val="000000"/>
          <w:sz w:val="28"/>
          <w:szCs w:val="28"/>
        </w:rPr>
        <w:t>d</w:t>
      </w:r>
      <w:r w:rsidR="00323813" w:rsidRPr="0072414A">
        <w:rPr>
          <w:color w:val="000000"/>
          <w:sz w:val="28"/>
          <w:szCs w:val="28"/>
          <w:lang w:val="vi-VN"/>
        </w:rPr>
        <w:t>ục quyền con người; đổi mới các hình thức tổ chức dạy học về quyền con người: Đa dạng hóa trong tổ chức, kết hợp dạy học trên lớp, ngoại khóa, hoạt động trải nghiệm sáng tạo, tổ chức sân khấu hóa, hội thảo,</w:t>
      </w:r>
      <w:r w:rsidR="00814172" w:rsidRPr="0072414A">
        <w:rPr>
          <w:color w:val="000000"/>
          <w:sz w:val="28"/>
          <w:szCs w:val="28"/>
          <w:lang w:val="vi-VN"/>
        </w:rPr>
        <w:t xml:space="preserve"> viết sáng kiến kinh nghiệm,...</w:t>
      </w:r>
    </w:p>
    <w:p w:rsidR="00323813" w:rsidRPr="0072414A" w:rsidRDefault="00B9136E"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d)</w:t>
      </w:r>
      <w:r w:rsidR="00323813" w:rsidRPr="0072414A">
        <w:rPr>
          <w:color w:val="000000"/>
          <w:sz w:val="28"/>
          <w:szCs w:val="28"/>
          <w:lang w:val="vi-VN"/>
        </w:rPr>
        <w:t xml:space="preserve"> Chủ trì, phối hợp v</w:t>
      </w:r>
      <w:r w:rsidR="00323813" w:rsidRPr="0072414A">
        <w:rPr>
          <w:color w:val="000000"/>
          <w:sz w:val="28"/>
          <w:szCs w:val="28"/>
        </w:rPr>
        <w:t xml:space="preserve">ới </w:t>
      </w:r>
      <w:r w:rsidR="00323813" w:rsidRPr="0072414A">
        <w:rPr>
          <w:color w:val="000000"/>
          <w:sz w:val="28"/>
          <w:szCs w:val="28"/>
          <w:lang w:val="vi-VN"/>
        </w:rPr>
        <w:t xml:space="preserve">các đơn vị liên quan tổ chức tập huấn, bồi dưỡng cho cán bộ quản lý, giáo viên giảng dạy bộ môn liên quan về nội dung, chương trình giáo </w:t>
      </w:r>
      <w:r w:rsidR="00323813" w:rsidRPr="0072414A">
        <w:rPr>
          <w:color w:val="000000"/>
          <w:sz w:val="28"/>
          <w:szCs w:val="28"/>
        </w:rPr>
        <w:t>d</w:t>
      </w:r>
      <w:r w:rsidR="00323813" w:rsidRPr="0072414A">
        <w:rPr>
          <w:color w:val="000000"/>
          <w:sz w:val="28"/>
          <w:szCs w:val="28"/>
          <w:lang w:val="vi-VN"/>
        </w:rPr>
        <w:t>ục đưa quyền con người vào trong hệ thống giáo dục mầm non và giáo dục phổ thông</w:t>
      </w:r>
      <w:r w:rsidR="00323813" w:rsidRPr="0072414A">
        <w:rPr>
          <w:color w:val="000000"/>
          <w:sz w:val="28"/>
          <w:szCs w:val="28"/>
        </w:rPr>
        <w:t>.</w:t>
      </w:r>
    </w:p>
    <w:p w:rsidR="00676424" w:rsidRPr="0072414A" w:rsidRDefault="00676424" w:rsidP="003C26F1">
      <w:pPr>
        <w:pStyle w:val="NormalWeb"/>
        <w:shd w:val="clear" w:color="auto" w:fill="FFFFFF"/>
        <w:spacing w:before="120" w:after="120" w:line="240" w:lineRule="auto"/>
        <w:ind w:firstLine="720"/>
        <w:jc w:val="both"/>
        <w:rPr>
          <w:b/>
          <w:color w:val="000000"/>
          <w:sz w:val="28"/>
          <w:szCs w:val="28"/>
        </w:rPr>
      </w:pPr>
      <w:r w:rsidRPr="0072414A">
        <w:rPr>
          <w:b/>
          <w:color w:val="000000"/>
          <w:sz w:val="28"/>
          <w:szCs w:val="28"/>
          <w:lang w:eastAsia="vi-VN" w:bidi="vi-VN"/>
        </w:rPr>
        <w:t>2. Sở</w:t>
      </w:r>
      <w:r w:rsidRPr="0072414A">
        <w:rPr>
          <w:b/>
          <w:color w:val="000000"/>
          <w:sz w:val="28"/>
          <w:szCs w:val="28"/>
          <w:lang w:val="vi-VN" w:eastAsia="vi-VN" w:bidi="vi-VN"/>
        </w:rPr>
        <w:t xml:space="preserve"> Lao động - Thương binh và Xã hội</w:t>
      </w:r>
    </w:p>
    <w:p w:rsidR="00676424" w:rsidRPr="00676424" w:rsidRDefault="00676424" w:rsidP="003C26F1">
      <w:pPr>
        <w:widowControl/>
        <w:shd w:val="clear" w:color="auto" w:fill="FFFFFF"/>
        <w:spacing w:before="120" w:after="120"/>
        <w:ind w:firstLine="720"/>
        <w:jc w:val="both"/>
        <w:rPr>
          <w:rFonts w:ascii="Times New Roman" w:eastAsia="Times New Roman" w:hAnsi="Times New Roman" w:cs="Times New Roman"/>
          <w:sz w:val="28"/>
          <w:szCs w:val="28"/>
          <w:lang w:val="en-US" w:eastAsia="en-US" w:bidi="ar-SA"/>
        </w:rPr>
      </w:pPr>
      <w:r w:rsidRPr="00676424">
        <w:rPr>
          <w:rFonts w:ascii="Times New Roman" w:eastAsia="Times New Roman" w:hAnsi="Times New Roman" w:cs="Times New Roman"/>
          <w:sz w:val="28"/>
          <w:szCs w:val="28"/>
          <w:lang w:val="en-US" w:eastAsia="en-US" w:bidi="ar-SA"/>
        </w:rPr>
        <w:t>a) Trên cơ sở hướng dẫn của Bộ Lao động - Thương binh và Xã hội, triển khai chương trình, tài liệu về quyền con người lồng ghép vào chương trình đào tạo trong các cơ sở giáo dục nghề nghiệp.</w:t>
      </w:r>
    </w:p>
    <w:p w:rsidR="00676424" w:rsidRPr="00676424" w:rsidRDefault="00676424" w:rsidP="003C26F1">
      <w:pPr>
        <w:widowControl/>
        <w:shd w:val="clear" w:color="auto" w:fill="FFFFFF"/>
        <w:spacing w:before="120" w:after="120"/>
        <w:ind w:firstLine="720"/>
        <w:jc w:val="both"/>
        <w:rPr>
          <w:rFonts w:ascii="Times New Roman" w:eastAsia="Times New Roman" w:hAnsi="Times New Roman" w:cs="Times New Roman"/>
          <w:sz w:val="28"/>
          <w:szCs w:val="28"/>
          <w:lang w:val="en-US" w:eastAsia="en-US" w:bidi="ar-SA"/>
        </w:rPr>
      </w:pPr>
      <w:r w:rsidRPr="00676424">
        <w:rPr>
          <w:rFonts w:ascii="Times New Roman" w:eastAsia="Times New Roman" w:hAnsi="Times New Roman" w:cs="Times New Roman"/>
          <w:sz w:val="28"/>
          <w:szCs w:val="28"/>
          <w:lang w:val="en-US" w:eastAsia="en-US" w:bidi="ar-SA"/>
        </w:rPr>
        <w:t>b)</w:t>
      </w:r>
      <w:r w:rsidRPr="00676424">
        <w:rPr>
          <w:rFonts w:ascii="Times New Roman" w:eastAsia="Times New Roman" w:hAnsi="Times New Roman" w:cs="Times New Roman"/>
          <w:sz w:val="28"/>
          <w:szCs w:val="28"/>
          <w:lang w:eastAsia="en-US" w:bidi="ar-SA"/>
        </w:rPr>
        <w:t xml:space="preserve"> Chủ trì, phối hợp với các ngành, đơn vị có liên quan tổ chức tập huấn, bồi dưỡng cho đội ngũ cán bộ quản lý, giáo viên các cơ sở giáo </w:t>
      </w:r>
      <w:r w:rsidRPr="00676424">
        <w:rPr>
          <w:rFonts w:ascii="Times New Roman" w:eastAsia="Times New Roman" w:hAnsi="Times New Roman" w:cs="Times New Roman"/>
          <w:sz w:val="28"/>
          <w:szCs w:val="28"/>
          <w:lang w:val="en-US" w:eastAsia="en-US" w:bidi="ar-SA"/>
        </w:rPr>
        <w:t>d</w:t>
      </w:r>
      <w:r w:rsidRPr="00676424">
        <w:rPr>
          <w:rFonts w:ascii="Times New Roman" w:eastAsia="Times New Roman" w:hAnsi="Times New Roman" w:cs="Times New Roman"/>
          <w:sz w:val="28"/>
          <w:szCs w:val="28"/>
          <w:lang w:eastAsia="en-US" w:bidi="ar-SA"/>
        </w:rPr>
        <w:t xml:space="preserve">ục nghề nghiệp trên địa bàn tỉnh về nội dung, chương trình giáo dục </w:t>
      </w:r>
      <w:r w:rsidRPr="00676424">
        <w:rPr>
          <w:rFonts w:ascii="Times New Roman" w:eastAsia="Times New Roman" w:hAnsi="Times New Roman" w:cs="Times New Roman"/>
          <w:sz w:val="28"/>
          <w:szCs w:val="28"/>
          <w:lang w:val="en-US" w:eastAsia="en-US" w:bidi="ar-SA"/>
        </w:rPr>
        <w:t xml:space="preserve">về </w:t>
      </w:r>
      <w:r w:rsidRPr="00676424">
        <w:rPr>
          <w:rFonts w:ascii="Times New Roman" w:eastAsia="Times New Roman" w:hAnsi="Times New Roman" w:cs="Times New Roman"/>
          <w:sz w:val="28"/>
          <w:szCs w:val="28"/>
          <w:lang w:eastAsia="en-US" w:bidi="ar-SA"/>
        </w:rPr>
        <w:t>quyền con người trong chương trình đào tạo</w:t>
      </w:r>
      <w:r w:rsidRPr="00676424">
        <w:rPr>
          <w:rFonts w:ascii="Times New Roman" w:eastAsia="Times New Roman" w:hAnsi="Times New Roman" w:cs="Times New Roman"/>
          <w:sz w:val="28"/>
          <w:szCs w:val="28"/>
          <w:lang w:val="en-US" w:eastAsia="en-US" w:bidi="ar-SA"/>
        </w:rPr>
        <w:t>, bồi dưỡng</w:t>
      </w:r>
      <w:r w:rsidRPr="00676424">
        <w:rPr>
          <w:rFonts w:ascii="Times New Roman" w:eastAsia="Times New Roman" w:hAnsi="Times New Roman" w:cs="Times New Roman"/>
          <w:sz w:val="28"/>
          <w:szCs w:val="28"/>
          <w:lang w:eastAsia="en-US" w:bidi="ar-SA"/>
        </w:rPr>
        <w:t>.</w:t>
      </w:r>
    </w:p>
    <w:p w:rsidR="00676424" w:rsidRPr="00676424" w:rsidRDefault="00676424" w:rsidP="003C26F1">
      <w:pPr>
        <w:widowControl/>
        <w:shd w:val="clear" w:color="auto" w:fill="FFFFFF"/>
        <w:spacing w:before="120" w:after="120"/>
        <w:jc w:val="both"/>
        <w:rPr>
          <w:rFonts w:ascii="Times New Roman" w:eastAsia="Times New Roman" w:hAnsi="Times New Roman" w:cs="Times New Roman"/>
          <w:sz w:val="28"/>
          <w:szCs w:val="28"/>
          <w:lang w:val="en-US" w:eastAsia="en-US" w:bidi="ar-SA"/>
        </w:rPr>
      </w:pPr>
      <w:r w:rsidRPr="00676424">
        <w:rPr>
          <w:rFonts w:ascii="Times New Roman" w:eastAsia="Times New Roman" w:hAnsi="Times New Roman" w:cs="Times New Roman"/>
          <w:sz w:val="28"/>
          <w:szCs w:val="28"/>
          <w:lang w:val="en-US" w:eastAsia="en-US" w:bidi="ar-SA"/>
        </w:rPr>
        <w:t xml:space="preserve">         c) </w:t>
      </w:r>
      <w:r w:rsidRPr="00676424">
        <w:rPr>
          <w:rFonts w:ascii="Times New Roman" w:eastAsia="Times New Roman" w:hAnsi="Times New Roman" w:cs="Times New Roman"/>
          <w:sz w:val="28"/>
          <w:szCs w:val="28"/>
          <w:lang w:eastAsia="en-US" w:bidi="ar-SA"/>
        </w:rPr>
        <w:t>Chỉ đạo</w:t>
      </w:r>
      <w:r w:rsidRPr="00676424">
        <w:rPr>
          <w:rFonts w:ascii="Times New Roman" w:eastAsia="Times New Roman" w:hAnsi="Times New Roman" w:cs="Times New Roman"/>
          <w:sz w:val="28"/>
          <w:szCs w:val="28"/>
          <w:lang w:val="en-US" w:eastAsia="en-US" w:bidi="ar-SA"/>
        </w:rPr>
        <w:t>, hướng dẫn</w:t>
      </w:r>
      <w:r w:rsidRPr="00676424">
        <w:rPr>
          <w:rFonts w:ascii="Times New Roman" w:eastAsia="Times New Roman" w:hAnsi="Times New Roman" w:cs="Times New Roman"/>
          <w:sz w:val="28"/>
          <w:szCs w:val="28"/>
          <w:lang w:eastAsia="en-US" w:bidi="ar-SA"/>
        </w:rPr>
        <w:t xml:space="preserve"> các cơ sở giáo dục nghề nghiệp tổ chức phổ biến</w:t>
      </w:r>
      <w:r w:rsidRPr="00676424">
        <w:rPr>
          <w:rFonts w:ascii="Times New Roman" w:eastAsia="Times New Roman" w:hAnsi="Times New Roman" w:cs="Times New Roman"/>
          <w:sz w:val="28"/>
          <w:szCs w:val="28"/>
          <w:lang w:val="en-US" w:eastAsia="en-US" w:bidi="ar-SA"/>
        </w:rPr>
        <w:t xml:space="preserve"> nội dung về</w:t>
      </w:r>
      <w:r w:rsidRPr="00676424">
        <w:rPr>
          <w:rFonts w:ascii="Times New Roman" w:eastAsia="Times New Roman" w:hAnsi="Times New Roman" w:cs="Times New Roman"/>
          <w:sz w:val="28"/>
          <w:szCs w:val="28"/>
          <w:lang w:eastAsia="en-US" w:bidi="ar-SA"/>
        </w:rPr>
        <w:t xml:space="preserve"> giáo dục quyền con người</w:t>
      </w:r>
      <w:r w:rsidRPr="00676424">
        <w:rPr>
          <w:rFonts w:ascii="Times New Roman" w:eastAsia="Times New Roman" w:hAnsi="Times New Roman" w:cs="Times New Roman"/>
          <w:sz w:val="28"/>
          <w:szCs w:val="28"/>
          <w:lang w:val="en-US" w:eastAsia="en-US" w:bidi="ar-SA"/>
        </w:rPr>
        <w:t>; thực hiện</w:t>
      </w:r>
      <w:r w:rsidRPr="00676424">
        <w:rPr>
          <w:rFonts w:ascii="Times New Roman" w:eastAsia="Times New Roman" w:hAnsi="Times New Roman" w:cs="Times New Roman"/>
          <w:sz w:val="28"/>
          <w:szCs w:val="28"/>
          <w:lang w:eastAsia="en-US" w:bidi="ar-SA"/>
        </w:rPr>
        <w:t xml:space="preserve"> </w:t>
      </w:r>
      <w:r w:rsidRPr="00676424">
        <w:rPr>
          <w:rFonts w:ascii="Times New Roman" w:eastAsia="Times New Roman" w:hAnsi="Times New Roman" w:cs="Times New Roman"/>
          <w:sz w:val="28"/>
          <w:szCs w:val="28"/>
          <w:lang w:val="en-US" w:eastAsia="en-US" w:bidi="ar-SA"/>
        </w:rPr>
        <w:t>lồng ghép nội dung quyền con người trong chương trình đào tạo</w:t>
      </w:r>
      <w:r w:rsidR="00B54701">
        <w:rPr>
          <w:rFonts w:ascii="Times New Roman" w:eastAsia="Times New Roman" w:hAnsi="Times New Roman" w:cs="Times New Roman"/>
          <w:sz w:val="28"/>
          <w:szCs w:val="28"/>
          <w:lang w:val="en-US" w:eastAsia="en-US" w:bidi="ar-SA"/>
        </w:rPr>
        <w:t>.</w:t>
      </w:r>
    </w:p>
    <w:p w:rsidR="00676424" w:rsidRPr="00676424" w:rsidRDefault="00676424" w:rsidP="003C26F1">
      <w:pPr>
        <w:tabs>
          <w:tab w:val="left" w:pos="1136"/>
        </w:tabs>
        <w:spacing w:before="120" w:after="120"/>
        <w:jc w:val="both"/>
        <w:rPr>
          <w:rFonts w:ascii="Times New Roman" w:eastAsia="Times New Roman" w:hAnsi="Times New Roman" w:cs="Times New Roman"/>
          <w:b/>
          <w:sz w:val="28"/>
          <w:szCs w:val="28"/>
          <w:lang w:val="en-US"/>
        </w:rPr>
      </w:pPr>
      <w:r w:rsidRPr="00676424">
        <w:rPr>
          <w:rFonts w:ascii="Times New Roman" w:eastAsia="Times New Roman" w:hAnsi="Times New Roman" w:cs="Times New Roman"/>
          <w:sz w:val="28"/>
          <w:szCs w:val="28"/>
          <w:lang w:val="en-US"/>
        </w:rPr>
        <w:t xml:space="preserve">         </w:t>
      </w:r>
      <w:r w:rsidRPr="00676424">
        <w:rPr>
          <w:rFonts w:ascii="Times New Roman" w:eastAsia="Times New Roman" w:hAnsi="Times New Roman" w:cs="Times New Roman"/>
          <w:b/>
          <w:sz w:val="28"/>
          <w:szCs w:val="28"/>
          <w:lang w:val="en-US"/>
        </w:rPr>
        <w:t>3. Sở</w:t>
      </w:r>
      <w:r w:rsidRPr="00676424">
        <w:rPr>
          <w:rFonts w:ascii="Times New Roman" w:eastAsia="Times New Roman" w:hAnsi="Times New Roman" w:cs="Times New Roman"/>
          <w:b/>
          <w:sz w:val="28"/>
          <w:szCs w:val="28"/>
        </w:rPr>
        <w:t xml:space="preserve"> Tài chính</w:t>
      </w:r>
    </w:p>
    <w:p w:rsidR="00676424" w:rsidRPr="00676424" w:rsidRDefault="00676424" w:rsidP="003C26F1">
      <w:pPr>
        <w:widowControl/>
        <w:shd w:val="clear" w:color="auto" w:fill="FFFFFF"/>
        <w:spacing w:before="120" w:after="120"/>
        <w:jc w:val="both"/>
        <w:rPr>
          <w:rFonts w:ascii="Times New Roman" w:eastAsia="Times New Roman" w:hAnsi="Times New Roman" w:cs="Times New Roman"/>
          <w:sz w:val="28"/>
          <w:szCs w:val="28"/>
          <w:lang w:val="en-US" w:eastAsia="en-US" w:bidi="ar-SA"/>
        </w:rPr>
      </w:pPr>
      <w:r w:rsidRPr="00676424">
        <w:rPr>
          <w:rFonts w:ascii="Times New Roman" w:eastAsia="Times New Roman" w:hAnsi="Times New Roman" w:cs="Times New Roman"/>
          <w:sz w:val="28"/>
          <w:szCs w:val="28"/>
          <w:lang w:val="en-US" w:eastAsia="en-US" w:bidi="ar-SA"/>
        </w:rPr>
        <w:t xml:space="preserve">         Chủ trì, phối hợp với Sở Giáo dục và Đào tạo, Sở Lao động-Thương binh và Xã hội, Ủy ban nhân dân các huyện, thành phố và cơ quan có liên quan tham mưu bố trí kinh phí thực hiện Đề án theo phân cấp ngân sách nhà nước hiện hành và phù hợp khả năng cân đối của ngân sách địa phương.</w:t>
      </w:r>
    </w:p>
    <w:p w:rsidR="00676424" w:rsidRPr="00676424" w:rsidRDefault="008534B5" w:rsidP="003C26F1">
      <w:pPr>
        <w:tabs>
          <w:tab w:val="left" w:pos="1136"/>
        </w:tabs>
        <w:spacing w:before="120" w:after="120"/>
        <w:jc w:val="both"/>
        <w:rPr>
          <w:rFonts w:ascii="Times New Roman" w:eastAsia="Times New Roman" w:hAnsi="Times New Roman" w:cs="Times New Roman"/>
          <w:b/>
          <w:bCs/>
          <w:sz w:val="28"/>
          <w:szCs w:val="28"/>
          <w:lang w:val="en-US" w:eastAsia="en-US" w:bidi="ar-SA"/>
        </w:rPr>
      </w:pPr>
      <w:r>
        <w:rPr>
          <w:rFonts w:ascii="Times New Roman" w:eastAsia="Times New Roman" w:hAnsi="Times New Roman" w:cs="Times New Roman"/>
          <w:sz w:val="28"/>
          <w:szCs w:val="28"/>
          <w:lang w:val="en-US"/>
        </w:rPr>
        <w:t xml:space="preserve">         </w:t>
      </w:r>
      <w:r w:rsidR="00676424" w:rsidRPr="00676424">
        <w:rPr>
          <w:rFonts w:ascii="Times New Roman" w:eastAsia="Times New Roman" w:hAnsi="Times New Roman" w:cs="Times New Roman"/>
          <w:b/>
          <w:sz w:val="28"/>
          <w:szCs w:val="28"/>
          <w:lang w:val="en-US"/>
        </w:rPr>
        <w:t xml:space="preserve">4. </w:t>
      </w:r>
      <w:r w:rsidR="00676424" w:rsidRPr="00676424">
        <w:rPr>
          <w:rFonts w:ascii="Times New Roman" w:eastAsia="Times New Roman" w:hAnsi="Times New Roman" w:cs="Times New Roman"/>
          <w:b/>
          <w:bCs/>
          <w:sz w:val="28"/>
          <w:szCs w:val="28"/>
          <w:lang w:eastAsia="en-US" w:bidi="ar-SA"/>
        </w:rPr>
        <w:t>Sở Thông tin và Truy</w:t>
      </w:r>
      <w:r w:rsidR="00676424" w:rsidRPr="00676424">
        <w:rPr>
          <w:rFonts w:ascii="Times New Roman" w:eastAsia="Times New Roman" w:hAnsi="Times New Roman" w:cs="Times New Roman"/>
          <w:b/>
          <w:bCs/>
          <w:sz w:val="28"/>
          <w:szCs w:val="28"/>
          <w:lang w:val="en-US" w:eastAsia="en-US" w:bidi="ar-SA"/>
        </w:rPr>
        <w:t>ề</w:t>
      </w:r>
      <w:r w:rsidR="00676424" w:rsidRPr="00676424">
        <w:rPr>
          <w:rFonts w:ascii="Times New Roman" w:eastAsia="Times New Roman" w:hAnsi="Times New Roman" w:cs="Times New Roman"/>
          <w:b/>
          <w:bCs/>
          <w:sz w:val="28"/>
          <w:szCs w:val="28"/>
          <w:lang w:eastAsia="en-US" w:bidi="ar-SA"/>
        </w:rPr>
        <w:t>n thông</w:t>
      </w:r>
    </w:p>
    <w:p w:rsidR="00676424" w:rsidRDefault="00676424" w:rsidP="003C26F1">
      <w:pPr>
        <w:tabs>
          <w:tab w:val="left" w:pos="1136"/>
        </w:tabs>
        <w:spacing w:before="120" w:after="120"/>
        <w:jc w:val="both"/>
        <w:rPr>
          <w:rFonts w:ascii="Times New Roman" w:eastAsia="Times New Roman" w:hAnsi="Times New Roman" w:cs="Times New Roman"/>
          <w:sz w:val="28"/>
          <w:szCs w:val="28"/>
          <w:lang w:val="en-US" w:eastAsia="en-US" w:bidi="ar-SA"/>
        </w:rPr>
      </w:pPr>
      <w:r w:rsidRPr="00676424">
        <w:rPr>
          <w:rFonts w:ascii="Times New Roman" w:eastAsia="Times New Roman" w:hAnsi="Times New Roman" w:cs="Times New Roman"/>
          <w:bCs/>
          <w:sz w:val="28"/>
          <w:szCs w:val="28"/>
          <w:lang w:val="en-US" w:eastAsia="en-US" w:bidi="ar-SA"/>
        </w:rPr>
        <w:t xml:space="preserve">         </w:t>
      </w:r>
      <w:r w:rsidRPr="00676424">
        <w:rPr>
          <w:rFonts w:ascii="Times New Roman" w:eastAsia="Times New Roman" w:hAnsi="Times New Roman" w:cs="Times New Roman"/>
          <w:sz w:val="28"/>
          <w:szCs w:val="28"/>
          <w:lang w:eastAsia="en-US" w:bidi="ar-SA"/>
        </w:rPr>
        <w:t xml:space="preserve">Chủ trì, phối hợp với </w:t>
      </w:r>
      <w:r w:rsidRPr="00676424">
        <w:rPr>
          <w:rFonts w:ascii="Times New Roman" w:eastAsia="Times New Roman" w:hAnsi="Times New Roman" w:cs="Times New Roman"/>
          <w:sz w:val="28"/>
          <w:szCs w:val="28"/>
          <w:lang w:val="en-US" w:eastAsia="en-US" w:bidi="ar-SA"/>
        </w:rPr>
        <w:t xml:space="preserve">các cơ quan có liên quan </w:t>
      </w:r>
      <w:r w:rsidRPr="00676424">
        <w:rPr>
          <w:rFonts w:ascii="Times New Roman" w:eastAsia="Times New Roman" w:hAnsi="Times New Roman" w:cs="Times New Roman"/>
          <w:sz w:val="28"/>
          <w:szCs w:val="28"/>
          <w:lang w:eastAsia="en-US" w:bidi="ar-SA"/>
        </w:rPr>
        <w:t xml:space="preserve">chỉ đạo </w:t>
      </w:r>
      <w:r w:rsidRPr="00676424">
        <w:rPr>
          <w:rFonts w:ascii="Times New Roman" w:eastAsia="Times New Roman" w:hAnsi="Times New Roman" w:cs="Times New Roman"/>
          <w:sz w:val="28"/>
          <w:szCs w:val="28"/>
          <w:lang w:val="en-US" w:eastAsia="en-US" w:bidi="ar-SA"/>
        </w:rPr>
        <w:t xml:space="preserve">các </w:t>
      </w:r>
      <w:r w:rsidRPr="00676424">
        <w:rPr>
          <w:rFonts w:ascii="Times New Roman" w:eastAsia="Times New Roman" w:hAnsi="Times New Roman" w:cs="Times New Roman"/>
          <w:sz w:val="28"/>
          <w:szCs w:val="28"/>
          <w:lang w:eastAsia="en-US" w:bidi="ar-SA"/>
        </w:rPr>
        <w:t xml:space="preserve">cơ quan báo, </w:t>
      </w:r>
      <w:r w:rsidRPr="00676424">
        <w:rPr>
          <w:rFonts w:ascii="Times New Roman" w:eastAsia="Times New Roman" w:hAnsi="Times New Roman" w:cs="Times New Roman"/>
          <w:sz w:val="28"/>
          <w:szCs w:val="28"/>
          <w:lang w:val="en-US" w:eastAsia="en-US" w:bidi="ar-SA"/>
        </w:rPr>
        <w:t xml:space="preserve">các phương tiện thông tin đại chúng tiếp tục </w:t>
      </w:r>
      <w:r w:rsidRPr="00676424">
        <w:rPr>
          <w:rFonts w:ascii="Times New Roman" w:eastAsia="Times New Roman" w:hAnsi="Times New Roman" w:cs="Times New Roman"/>
          <w:sz w:val="28"/>
          <w:szCs w:val="28"/>
          <w:lang w:eastAsia="en-US" w:bidi="ar-SA"/>
        </w:rPr>
        <w:t xml:space="preserve">tuyên truyền </w:t>
      </w:r>
      <w:r w:rsidRPr="00676424">
        <w:rPr>
          <w:rFonts w:ascii="Times New Roman" w:eastAsia="Times New Roman" w:hAnsi="Times New Roman" w:cs="Times New Roman"/>
          <w:sz w:val="28"/>
          <w:szCs w:val="28"/>
          <w:lang w:val="en-US" w:eastAsia="en-US" w:bidi="ar-SA"/>
        </w:rPr>
        <w:t xml:space="preserve">sâu rộng </w:t>
      </w:r>
      <w:r w:rsidRPr="00676424">
        <w:rPr>
          <w:rFonts w:ascii="Times New Roman" w:eastAsia="Times New Roman" w:hAnsi="Times New Roman" w:cs="Times New Roman"/>
          <w:sz w:val="28"/>
          <w:szCs w:val="28"/>
          <w:lang w:eastAsia="en-US" w:bidi="ar-SA"/>
        </w:rPr>
        <w:t>về ý nghĩa</w:t>
      </w:r>
      <w:r w:rsidRPr="00676424">
        <w:rPr>
          <w:rFonts w:ascii="Times New Roman" w:eastAsia="Times New Roman" w:hAnsi="Times New Roman" w:cs="Times New Roman"/>
          <w:sz w:val="28"/>
          <w:szCs w:val="28"/>
          <w:lang w:val="en-US" w:eastAsia="en-US" w:bidi="ar-SA"/>
        </w:rPr>
        <w:t>, tầm quan trọng của</w:t>
      </w:r>
      <w:r w:rsidRPr="00676424">
        <w:rPr>
          <w:rFonts w:ascii="Times New Roman" w:eastAsia="Times New Roman" w:hAnsi="Times New Roman" w:cs="Times New Roman"/>
          <w:sz w:val="28"/>
          <w:szCs w:val="28"/>
          <w:lang w:eastAsia="en-US" w:bidi="ar-SA"/>
        </w:rPr>
        <w:t xml:space="preserve"> việc đưa nội dung quyền con người vào chương trình giáo </w:t>
      </w:r>
      <w:r w:rsidRPr="00676424">
        <w:rPr>
          <w:rFonts w:ascii="Times New Roman" w:eastAsia="Times New Roman" w:hAnsi="Times New Roman" w:cs="Times New Roman"/>
          <w:sz w:val="28"/>
          <w:szCs w:val="28"/>
          <w:lang w:eastAsia="en-US" w:bidi="ar-SA"/>
        </w:rPr>
        <w:lastRenderedPageBreak/>
        <w:t>dục trong hệ thống giáo dục quốc dân.</w:t>
      </w:r>
    </w:p>
    <w:p w:rsidR="004B1CF9" w:rsidRDefault="004B1CF9" w:rsidP="003C26F1">
      <w:pPr>
        <w:tabs>
          <w:tab w:val="left" w:pos="1136"/>
        </w:tabs>
        <w:spacing w:before="120" w:after="120"/>
        <w:jc w:val="both"/>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sz w:val="28"/>
          <w:szCs w:val="28"/>
          <w:lang w:val="en-US" w:eastAsia="en-US" w:bidi="ar-SA"/>
        </w:rPr>
        <w:t xml:space="preserve">         </w:t>
      </w:r>
      <w:r w:rsidRPr="004B1CF9">
        <w:rPr>
          <w:rFonts w:ascii="Times New Roman" w:eastAsia="Times New Roman" w:hAnsi="Times New Roman" w:cs="Times New Roman"/>
          <w:b/>
          <w:sz w:val="28"/>
          <w:szCs w:val="28"/>
          <w:lang w:val="en-US" w:eastAsia="en-US" w:bidi="ar-SA"/>
        </w:rPr>
        <w:t>5. Sở Tư pháp</w:t>
      </w:r>
    </w:p>
    <w:p w:rsidR="004B1CF9" w:rsidRDefault="004B1CF9" w:rsidP="003C26F1">
      <w:pPr>
        <w:tabs>
          <w:tab w:val="left" w:pos="1136"/>
        </w:tabs>
        <w:spacing w:before="120" w:after="120"/>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b/>
          <w:sz w:val="28"/>
          <w:szCs w:val="28"/>
          <w:lang w:val="en-US" w:eastAsia="en-US" w:bidi="ar-SA"/>
        </w:rPr>
        <w:t xml:space="preserve">         </w:t>
      </w:r>
      <w:r w:rsidRPr="004B1CF9">
        <w:rPr>
          <w:rFonts w:ascii="Times New Roman" w:eastAsia="Times New Roman" w:hAnsi="Times New Roman" w:cs="Times New Roman"/>
          <w:sz w:val="28"/>
          <w:szCs w:val="28"/>
          <w:lang w:val="en-US" w:eastAsia="en-US" w:bidi="ar-SA"/>
        </w:rPr>
        <w:t>a) Phối hợp với Sở</w:t>
      </w:r>
      <w:r>
        <w:rPr>
          <w:rFonts w:ascii="Times New Roman" w:eastAsia="Times New Roman" w:hAnsi="Times New Roman" w:cs="Times New Roman"/>
          <w:sz w:val="28"/>
          <w:szCs w:val="28"/>
          <w:lang w:val="en-US" w:eastAsia="en-US" w:bidi="ar-SA"/>
        </w:rPr>
        <w:t xml:space="preserve"> G</w:t>
      </w:r>
      <w:r w:rsidRPr="004B1CF9">
        <w:rPr>
          <w:rFonts w:ascii="Times New Roman" w:eastAsia="Times New Roman" w:hAnsi="Times New Roman" w:cs="Times New Roman"/>
          <w:sz w:val="28"/>
          <w:szCs w:val="28"/>
          <w:lang w:val="en-US" w:eastAsia="en-US" w:bidi="ar-SA"/>
        </w:rPr>
        <w:t>iáo dục</w:t>
      </w:r>
      <w:r>
        <w:rPr>
          <w:rFonts w:ascii="Times New Roman" w:eastAsia="Times New Roman" w:hAnsi="Times New Roman" w:cs="Times New Roman"/>
          <w:sz w:val="28"/>
          <w:szCs w:val="28"/>
          <w:lang w:val="en-US" w:eastAsia="en-US" w:bidi="ar-SA"/>
        </w:rPr>
        <w:t xml:space="preserve"> và Đào tạo, Sở Lao động</w:t>
      </w:r>
      <w:r w:rsidR="00D8678E">
        <w:rPr>
          <w:rFonts w:ascii="Times New Roman" w:eastAsia="Times New Roman" w:hAnsi="Times New Roman" w:cs="Times New Roman"/>
          <w:sz w:val="28"/>
          <w:szCs w:val="28"/>
          <w:lang w:val="en-US" w:eastAsia="en-US" w:bidi="ar-SA"/>
        </w:rPr>
        <w:t xml:space="preserve"> </w:t>
      </w:r>
      <w:r>
        <w:rPr>
          <w:rFonts w:ascii="Times New Roman" w:eastAsia="Times New Roman" w:hAnsi="Times New Roman" w:cs="Times New Roman"/>
          <w:sz w:val="28"/>
          <w:szCs w:val="28"/>
          <w:lang w:val="en-US" w:eastAsia="en-US" w:bidi="ar-SA"/>
        </w:rPr>
        <w:t>- Thương binh và Xã hội và các cơ quan có liên quan thực hiện trợ giúp pháp lý về quyền con người cho học sinh, sinh viên trong cơ sở giáo dục, đào tạo trên địa bàn tỉnh thuộc đối tượng được trợ giúp pháp lý.</w:t>
      </w:r>
    </w:p>
    <w:p w:rsidR="00D8678E" w:rsidRPr="004B1CF9" w:rsidRDefault="00D8678E" w:rsidP="003C26F1">
      <w:pPr>
        <w:tabs>
          <w:tab w:val="left" w:pos="1136"/>
        </w:tabs>
        <w:spacing w:before="120" w:after="120"/>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b) Phối hợp với Sở Giáo dục và Đào tạo, Sở Lao động - Thương binh và Xã hội trong việc triển khai tập huấn, bồi dưỡng kiến thức và hoạt động giáo dục pháp luật về quyền con người trong </w:t>
      </w:r>
      <w:r w:rsidR="00240DC0">
        <w:rPr>
          <w:rFonts w:ascii="Times New Roman" w:eastAsia="Times New Roman" w:hAnsi="Times New Roman" w:cs="Times New Roman"/>
          <w:sz w:val="28"/>
          <w:szCs w:val="28"/>
          <w:lang w:val="en-US" w:eastAsia="en-US" w:bidi="ar-SA"/>
        </w:rPr>
        <w:t>các cơ sở giáo dục.</w:t>
      </w:r>
    </w:p>
    <w:p w:rsidR="00207458" w:rsidRDefault="00207458" w:rsidP="003C26F1">
      <w:pPr>
        <w:tabs>
          <w:tab w:val="left" w:pos="1136"/>
        </w:tabs>
        <w:spacing w:before="120" w:after="120"/>
        <w:jc w:val="both"/>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sz w:val="28"/>
          <w:szCs w:val="28"/>
          <w:lang w:val="en-US" w:eastAsia="en-US" w:bidi="ar-SA"/>
        </w:rPr>
        <w:t xml:space="preserve">         </w:t>
      </w:r>
      <w:r w:rsidR="00D20665">
        <w:rPr>
          <w:rFonts w:ascii="Times New Roman" w:eastAsia="Times New Roman" w:hAnsi="Times New Roman" w:cs="Times New Roman"/>
          <w:b/>
          <w:sz w:val="28"/>
          <w:szCs w:val="28"/>
          <w:lang w:val="en-US" w:eastAsia="en-US" w:bidi="ar-SA"/>
        </w:rPr>
        <w:t>6</w:t>
      </w:r>
      <w:r w:rsidR="00AA738D">
        <w:rPr>
          <w:rFonts w:ascii="Times New Roman" w:eastAsia="Times New Roman" w:hAnsi="Times New Roman" w:cs="Times New Roman"/>
          <w:b/>
          <w:sz w:val="28"/>
          <w:szCs w:val="28"/>
          <w:lang w:val="en-US" w:eastAsia="en-US" w:bidi="ar-SA"/>
        </w:rPr>
        <w:t xml:space="preserve">. Công </w:t>
      </w:r>
      <w:r w:rsidRPr="00207458">
        <w:rPr>
          <w:rFonts w:ascii="Times New Roman" w:eastAsia="Times New Roman" w:hAnsi="Times New Roman" w:cs="Times New Roman"/>
          <w:b/>
          <w:sz w:val="28"/>
          <w:szCs w:val="28"/>
          <w:lang w:val="en-US" w:eastAsia="en-US" w:bidi="ar-SA"/>
        </w:rPr>
        <w:t>an tỉnh</w:t>
      </w:r>
    </w:p>
    <w:p w:rsidR="004B1CF9" w:rsidRPr="004B1CF9" w:rsidRDefault="004B1CF9" w:rsidP="003C26F1">
      <w:pPr>
        <w:tabs>
          <w:tab w:val="left" w:pos="1136"/>
        </w:tabs>
        <w:spacing w:before="120" w:after="120"/>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b/>
          <w:sz w:val="28"/>
          <w:szCs w:val="28"/>
          <w:lang w:val="en-US" w:eastAsia="en-US" w:bidi="ar-SA"/>
        </w:rPr>
        <w:t xml:space="preserve">         </w:t>
      </w:r>
      <w:r w:rsidRPr="004B1CF9">
        <w:rPr>
          <w:rFonts w:ascii="Times New Roman" w:eastAsia="Times New Roman" w:hAnsi="Times New Roman" w:cs="Times New Roman"/>
          <w:sz w:val="28"/>
          <w:szCs w:val="28"/>
          <w:lang w:val="en-US" w:eastAsia="en-US" w:bidi="ar-SA"/>
        </w:rPr>
        <w:t>a)</w:t>
      </w:r>
      <w:r>
        <w:rPr>
          <w:rFonts w:ascii="Times New Roman" w:eastAsia="Times New Roman" w:hAnsi="Times New Roman" w:cs="Times New Roman"/>
          <w:sz w:val="28"/>
          <w:szCs w:val="28"/>
          <w:lang w:val="en-US" w:eastAsia="en-US" w:bidi="ar-SA"/>
        </w:rPr>
        <w:t xml:space="preserve"> Phối hợp với Sở Giáo dục và Đào tạo, Sở Lao động -Thương binh và Xã hội trong công tác tập huấn, bồi dưỡng kiến thức về quyền con người tại các cơ sở giáo dục, đào tạo.</w:t>
      </w:r>
    </w:p>
    <w:p w:rsidR="00207458" w:rsidRPr="00207458" w:rsidRDefault="00207458" w:rsidP="003C26F1">
      <w:pPr>
        <w:tabs>
          <w:tab w:val="left" w:pos="1136"/>
        </w:tabs>
        <w:spacing w:before="120" w:after="120"/>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
          <w:sz w:val="28"/>
          <w:szCs w:val="28"/>
          <w:lang w:val="en-US" w:eastAsia="en-US" w:bidi="ar-SA"/>
        </w:rPr>
        <w:t xml:space="preserve">         </w:t>
      </w:r>
      <w:r w:rsidRPr="00207458">
        <w:rPr>
          <w:rFonts w:ascii="Times New Roman" w:eastAsia="Times New Roman" w:hAnsi="Times New Roman" w:cs="Times New Roman"/>
          <w:sz w:val="28"/>
          <w:szCs w:val="28"/>
          <w:lang w:val="en-US" w:eastAsia="en-US" w:bidi="ar-SA"/>
        </w:rPr>
        <w:t>b)</w:t>
      </w:r>
      <w:r>
        <w:rPr>
          <w:rFonts w:ascii="Times New Roman" w:eastAsia="Times New Roman" w:hAnsi="Times New Roman" w:cs="Times New Roman"/>
          <w:b/>
          <w:sz w:val="28"/>
          <w:szCs w:val="28"/>
          <w:lang w:val="en-US" w:eastAsia="en-US" w:bidi="ar-SA"/>
        </w:rPr>
        <w:t xml:space="preserve"> </w:t>
      </w:r>
      <w:r w:rsidRPr="00207458">
        <w:rPr>
          <w:rFonts w:ascii="Times New Roman" w:eastAsia="Times New Roman" w:hAnsi="Times New Roman" w:cs="Times New Roman"/>
          <w:sz w:val="28"/>
          <w:szCs w:val="28"/>
          <w:lang w:val="en-US" w:eastAsia="en-US" w:bidi="ar-SA"/>
        </w:rPr>
        <w:t>Phối hợp với</w:t>
      </w:r>
      <w:r>
        <w:rPr>
          <w:rFonts w:ascii="Times New Roman" w:eastAsia="Times New Roman" w:hAnsi="Times New Roman" w:cs="Times New Roman"/>
          <w:sz w:val="28"/>
          <w:szCs w:val="28"/>
          <w:lang w:val="en-US" w:eastAsia="en-US" w:bidi="ar-SA"/>
        </w:rPr>
        <w:t xml:space="preserve"> Đoàn Thanh niên Cộng sản Hồ Chí Minh, Hội liên hiệp thanh niên Việt Nam tỉnh tiếp tục triển khai</w:t>
      </w:r>
      <w:r w:rsidR="00285F4F">
        <w:rPr>
          <w:rFonts w:ascii="Times New Roman" w:eastAsia="Times New Roman" w:hAnsi="Times New Roman" w:cs="Times New Roman"/>
          <w:sz w:val="28"/>
          <w:szCs w:val="28"/>
          <w:lang w:val="en-US" w:eastAsia="en-US" w:bidi="ar-SA"/>
        </w:rPr>
        <w:t>, thự</w:t>
      </w:r>
      <w:r>
        <w:rPr>
          <w:rFonts w:ascii="Times New Roman" w:eastAsia="Times New Roman" w:hAnsi="Times New Roman" w:cs="Times New Roman"/>
          <w:sz w:val="28"/>
          <w:szCs w:val="28"/>
          <w:lang w:val="en-US" w:eastAsia="en-US" w:bidi="ar-SA"/>
        </w:rPr>
        <w:t>c hiện quyền con người trong thanh thiếu niên; giáo dục phạm nhân trong độ tuổi thanh niên và giúp đỡ họ tái hòa nhập cộng đồng</w:t>
      </w:r>
      <w:r w:rsidR="004B1CF9">
        <w:rPr>
          <w:rFonts w:ascii="Times New Roman" w:eastAsia="Times New Roman" w:hAnsi="Times New Roman" w:cs="Times New Roman"/>
          <w:sz w:val="28"/>
          <w:szCs w:val="28"/>
          <w:lang w:val="en-US" w:eastAsia="en-US" w:bidi="ar-SA"/>
        </w:rPr>
        <w:t>.</w:t>
      </w:r>
    </w:p>
    <w:p w:rsidR="00B13727" w:rsidRDefault="00D20665" w:rsidP="003C26F1">
      <w:pPr>
        <w:pStyle w:val="NormalWeb"/>
        <w:shd w:val="clear" w:color="auto" w:fill="FFFFFF"/>
        <w:spacing w:before="120" w:after="120" w:line="240" w:lineRule="auto"/>
        <w:ind w:firstLine="720"/>
        <w:jc w:val="both"/>
        <w:rPr>
          <w:b/>
          <w:bCs/>
          <w:color w:val="000000"/>
          <w:sz w:val="28"/>
          <w:szCs w:val="28"/>
        </w:rPr>
      </w:pPr>
      <w:r>
        <w:rPr>
          <w:b/>
          <w:bCs/>
          <w:color w:val="000000"/>
          <w:sz w:val="28"/>
          <w:szCs w:val="28"/>
        </w:rPr>
        <w:t>7</w:t>
      </w:r>
      <w:r w:rsidR="00323813" w:rsidRPr="0072414A">
        <w:rPr>
          <w:b/>
          <w:bCs/>
          <w:color w:val="000000"/>
          <w:sz w:val="28"/>
          <w:szCs w:val="28"/>
          <w:lang w:val="vi-VN"/>
        </w:rPr>
        <w:t xml:space="preserve">. </w:t>
      </w:r>
      <w:r w:rsidR="00B13727">
        <w:rPr>
          <w:b/>
          <w:bCs/>
          <w:color w:val="000000"/>
          <w:sz w:val="28"/>
          <w:szCs w:val="28"/>
        </w:rPr>
        <w:t>Đoàn Thanh niên Cộng sản Hồ Chí Minh tỉnh</w:t>
      </w:r>
    </w:p>
    <w:p w:rsidR="00B13727" w:rsidRDefault="00B13727" w:rsidP="003C26F1">
      <w:pPr>
        <w:pStyle w:val="NormalWeb"/>
        <w:shd w:val="clear" w:color="auto" w:fill="FFFFFF"/>
        <w:spacing w:before="120" w:after="120" w:line="240" w:lineRule="auto"/>
        <w:ind w:firstLine="720"/>
        <w:jc w:val="both"/>
        <w:rPr>
          <w:color w:val="000000"/>
          <w:sz w:val="28"/>
          <w:szCs w:val="28"/>
        </w:rPr>
      </w:pPr>
      <w:r w:rsidRPr="00B13727">
        <w:rPr>
          <w:bCs/>
          <w:color w:val="000000"/>
          <w:sz w:val="28"/>
          <w:szCs w:val="28"/>
        </w:rPr>
        <w:t>a)</w:t>
      </w:r>
      <w:r>
        <w:rPr>
          <w:b/>
          <w:bCs/>
          <w:color w:val="000000"/>
          <w:sz w:val="28"/>
          <w:szCs w:val="28"/>
        </w:rPr>
        <w:t xml:space="preserve"> </w:t>
      </w:r>
      <w:r>
        <w:rPr>
          <w:color w:val="000000"/>
          <w:sz w:val="28"/>
          <w:szCs w:val="28"/>
        </w:rPr>
        <w:t>P</w:t>
      </w:r>
      <w:r w:rsidR="00D0164B" w:rsidRPr="0072414A">
        <w:rPr>
          <w:color w:val="000000"/>
          <w:sz w:val="28"/>
          <w:szCs w:val="28"/>
        </w:rPr>
        <w:t xml:space="preserve">hối hợp với Sở Giáo dục và Đào tạo </w:t>
      </w:r>
      <w:r>
        <w:rPr>
          <w:color w:val="000000"/>
          <w:sz w:val="28"/>
          <w:szCs w:val="28"/>
        </w:rPr>
        <w:t>bổ sung nội dung giáo dục quyền con người vào chương trình và các hoạt động Đoàn, Hội, Đội ở các nhà trường, cơ sở giáo dục.</w:t>
      </w:r>
    </w:p>
    <w:p w:rsidR="00B13727" w:rsidRDefault="00B13727" w:rsidP="003C26F1">
      <w:pPr>
        <w:pStyle w:val="NormalWeb"/>
        <w:shd w:val="clear" w:color="auto" w:fill="FFFFFF"/>
        <w:spacing w:before="120" w:after="120" w:line="240" w:lineRule="auto"/>
        <w:ind w:firstLine="720"/>
        <w:jc w:val="both"/>
        <w:rPr>
          <w:color w:val="000000"/>
          <w:sz w:val="28"/>
          <w:szCs w:val="28"/>
        </w:rPr>
      </w:pPr>
      <w:r>
        <w:rPr>
          <w:color w:val="000000"/>
          <w:sz w:val="28"/>
          <w:szCs w:val="28"/>
        </w:rPr>
        <w:t>b) Xây dựng các chuyên trang, chuyên mục, diễn đàn để tuyên truyền về các nhiệm vụ, giải pháp, nội dung triển khai kế hoạch quyền con người.</w:t>
      </w:r>
    </w:p>
    <w:p w:rsidR="00951FC2" w:rsidRPr="0072414A" w:rsidRDefault="00D20665" w:rsidP="003C26F1">
      <w:pPr>
        <w:pStyle w:val="NormalWeb"/>
        <w:shd w:val="clear" w:color="auto" w:fill="FFFFFF"/>
        <w:spacing w:before="120" w:after="120" w:line="240" w:lineRule="auto"/>
        <w:ind w:firstLine="720"/>
        <w:jc w:val="both"/>
        <w:rPr>
          <w:b/>
          <w:color w:val="000000"/>
          <w:sz w:val="28"/>
          <w:szCs w:val="28"/>
        </w:rPr>
      </w:pPr>
      <w:r>
        <w:rPr>
          <w:b/>
          <w:color w:val="000000"/>
          <w:sz w:val="28"/>
          <w:szCs w:val="28"/>
        </w:rPr>
        <w:t>8</w:t>
      </w:r>
      <w:r w:rsidR="00951FC2" w:rsidRPr="0072414A">
        <w:rPr>
          <w:b/>
          <w:color w:val="000000"/>
          <w:sz w:val="28"/>
          <w:szCs w:val="28"/>
        </w:rPr>
        <w:t>. Trường Chính trị tỉnh</w:t>
      </w:r>
    </w:p>
    <w:p w:rsidR="00951FC2" w:rsidRPr="0072414A" w:rsidRDefault="00951FC2" w:rsidP="003C26F1">
      <w:pPr>
        <w:pStyle w:val="NormalWeb"/>
        <w:shd w:val="clear" w:color="auto" w:fill="FFFFFF"/>
        <w:spacing w:before="120" w:after="120" w:line="240" w:lineRule="auto"/>
        <w:ind w:firstLine="720"/>
        <w:jc w:val="both"/>
        <w:rPr>
          <w:bCs/>
          <w:color w:val="000000"/>
          <w:sz w:val="28"/>
          <w:szCs w:val="28"/>
        </w:rPr>
      </w:pPr>
      <w:r w:rsidRPr="0072414A">
        <w:rPr>
          <w:color w:val="000000"/>
          <w:sz w:val="28"/>
          <w:szCs w:val="28"/>
        </w:rPr>
        <w:t>Nghiên cứu đề xuất xây dựng môn lý luận và pháp luật và pháp luật về Quyền con người với số tiết phù hợp trong chương trình trung cấp lý luận chính trị trình Giám đốc học viện xem xét quyết định trong thời gian tới.</w:t>
      </w:r>
    </w:p>
    <w:p w:rsidR="00323813" w:rsidRPr="0072414A" w:rsidRDefault="00D20665" w:rsidP="003C26F1">
      <w:pPr>
        <w:pStyle w:val="NormalWeb"/>
        <w:shd w:val="clear" w:color="auto" w:fill="FFFFFF"/>
        <w:spacing w:before="120" w:after="120" w:line="240" w:lineRule="auto"/>
        <w:ind w:firstLine="720"/>
        <w:jc w:val="both"/>
        <w:rPr>
          <w:color w:val="000000"/>
          <w:sz w:val="28"/>
          <w:szCs w:val="28"/>
        </w:rPr>
      </w:pPr>
      <w:r>
        <w:rPr>
          <w:b/>
          <w:bCs/>
          <w:color w:val="000000"/>
          <w:sz w:val="28"/>
          <w:szCs w:val="28"/>
        </w:rPr>
        <w:t>9</w:t>
      </w:r>
      <w:r w:rsidR="00323813" w:rsidRPr="0072414A">
        <w:rPr>
          <w:b/>
          <w:bCs/>
          <w:color w:val="000000"/>
          <w:sz w:val="28"/>
          <w:szCs w:val="28"/>
          <w:lang w:val="vi-VN"/>
        </w:rPr>
        <w:t xml:space="preserve">. </w:t>
      </w:r>
      <w:r w:rsidR="00164198" w:rsidRPr="0072414A">
        <w:rPr>
          <w:b/>
          <w:bCs/>
          <w:color w:val="000000"/>
          <w:sz w:val="28"/>
          <w:szCs w:val="28"/>
        </w:rPr>
        <w:t>C</w:t>
      </w:r>
      <w:r w:rsidR="00737E80" w:rsidRPr="0072414A">
        <w:rPr>
          <w:b/>
          <w:bCs/>
          <w:color w:val="000000"/>
          <w:sz w:val="28"/>
          <w:szCs w:val="28"/>
        </w:rPr>
        <w:t>ác trường Đại học, cao đẳng</w:t>
      </w:r>
      <w:r w:rsidR="00951FC2" w:rsidRPr="0072414A">
        <w:rPr>
          <w:b/>
          <w:bCs/>
          <w:color w:val="000000"/>
          <w:sz w:val="28"/>
          <w:szCs w:val="28"/>
        </w:rPr>
        <w:t>, trung cấp</w:t>
      </w:r>
      <w:r w:rsidR="00737E80" w:rsidRPr="0072414A">
        <w:rPr>
          <w:b/>
          <w:bCs/>
          <w:color w:val="000000"/>
          <w:sz w:val="28"/>
          <w:szCs w:val="28"/>
        </w:rPr>
        <w:t xml:space="preserve"> </w:t>
      </w:r>
      <w:r w:rsidR="00323813" w:rsidRPr="0072414A">
        <w:rPr>
          <w:b/>
          <w:bCs/>
          <w:color w:val="000000"/>
          <w:sz w:val="28"/>
          <w:szCs w:val="28"/>
          <w:lang w:val="vi-VN"/>
        </w:rPr>
        <w:t>trên địa bàn tỉnh</w:t>
      </w:r>
    </w:p>
    <w:p w:rsidR="00951FC2" w:rsidRPr="0072414A" w:rsidRDefault="00164198"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 xml:space="preserve">Tiếp tục </w:t>
      </w:r>
      <w:r w:rsidR="00C34B44" w:rsidRPr="0072414A">
        <w:rPr>
          <w:color w:val="000000"/>
          <w:sz w:val="28"/>
          <w:szCs w:val="28"/>
        </w:rPr>
        <w:t xml:space="preserve">triển khai </w:t>
      </w:r>
      <w:r w:rsidRPr="0072414A">
        <w:rPr>
          <w:color w:val="000000"/>
          <w:sz w:val="28"/>
          <w:szCs w:val="28"/>
          <w:lang w:val="vi-VN"/>
        </w:rPr>
        <w:t>thực hiện lồng ghép, tích hợp nội dung quyền con người trong chương đào tạo, bồi dưỡng nhà giáo và cán bộ quản lý giáo dục</w:t>
      </w:r>
      <w:r w:rsidR="00940E5B">
        <w:rPr>
          <w:color w:val="000000"/>
          <w:sz w:val="28"/>
          <w:szCs w:val="28"/>
        </w:rPr>
        <w:t xml:space="preserve"> theo quy định</w:t>
      </w:r>
      <w:r w:rsidRPr="0072414A">
        <w:rPr>
          <w:color w:val="000000"/>
          <w:sz w:val="28"/>
          <w:szCs w:val="28"/>
          <w:lang w:val="vi-VN"/>
        </w:rPr>
        <w:t>.</w:t>
      </w:r>
    </w:p>
    <w:p w:rsidR="00060BF4" w:rsidRPr="0072414A" w:rsidRDefault="00D20665" w:rsidP="003C26F1">
      <w:pPr>
        <w:pStyle w:val="NormalWeb"/>
        <w:shd w:val="clear" w:color="auto" w:fill="FFFFFF"/>
        <w:spacing w:before="120" w:after="120" w:line="240" w:lineRule="auto"/>
        <w:ind w:firstLine="720"/>
        <w:jc w:val="both"/>
        <w:rPr>
          <w:b/>
          <w:color w:val="000000"/>
          <w:sz w:val="28"/>
          <w:szCs w:val="28"/>
        </w:rPr>
      </w:pPr>
      <w:r>
        <w:rPr>
          <w:b/>
          <w:color w:val="000000"/>
          <w:sz w:val="28"/>
          <w:szCs w:val="28"/>
        </w:rPr>
        <w:t>10</w:t>
      </w:r>
      <w:r w:rsidR="00060BF4" w:rsidRPr="0072414A">
        <w:rPr>
          <w:b/>
          <w:color w:val="000000"/>
          <w:sz w:val="28"/>
          <w:szCs w:val="28"/>
        </w:rPr>
        <w:t>. Đài P</w:t>
      </w:r>
      <w:r w:rsidR="007F73BA">
        <w:rPr>
          <w:b/>
          <w:color w:val="000000"/>
          <w:sz w:val="28"/>
          <w:szCs w:val="28"/>
        </w:rPr>
        <w:t>hát thanh và Truyền hình và</w:t>
      </w:r>
      <w:r w:rsidR="00060BF4" w:rsidRPr="0072414A">
        <w:rPr>
          <w:b/>
          <w:color w:val="000000"/>
          <w:sz w:val="28"/>
          <w:szCs w:val="28"/>
        </w:rPr>
        <w:t xml:space="preserve"> Báo Ninh Thuận</w:t>
      </w:r>
    </w:p>
    <w:p w:rsidR="00060BF4" w:rsidRPr="0072414A" w:rsidRDefault="00060BF4"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P</w:t>
      </w:r>
      <w:r w:rsidRPr="0072414A">
        <w:rPr>
          <w:color w:val="000000"/>
          <w:sz w:val="28"/>
          <w:szCs w:val="28"/>
          <w:lang w:val="vi-VN"/>
        </w:rPr>
        <w:t xml:space="preserve">hối hợp </w:t>
      </w:r>
      <w:r w:rsidR="007F73BA">
        <w:rPr>
          <w:color w:val="000000"/>
          <w:sz w:val="28"/>
          <w:szCs w:val="28"/>
        </w:rPr>
        <w:t xml:space="preserve">với các cơ quan liên quan </w:t>
      </w:r>
      <w:r w:rsidRPr="0072414A">
        <w:rPr>
          <w:color w:val="000000"/>
          <w:sz w:val="28"/>
          <w:szCs w:val="28"/>
          <w:lang w:val="vi-VN"/>
        </w:rPr>
        <w:t>tuyên truyền chủ trương đưa nội dung quyền con người vào chương trình giáo dục trong hệ thống giáo dục quốc dân nhằm tạo sự đ</w:t>
      </w:r>
      <w:r w:rsidRPr="0072414A">
        <w:rPr>
          <w:color w:val="000000"/>
          <w:sz w:val="28"/>
          <w:szCs w:val="28"/>
        </w:rPr>
        <w:t>ồ</w:t>
      </w:r>
      <w:r w:rsidRPr="0072414A">
        <w:rPr>
          <w:color w:val="000000"/>
          <w:sz w:val="28"/>
          <w:szCs w:val="28"/>
          <w:lang w:val="vi-VN"/>
        </w:rPr>
        <w:t>ng thuận, phát huy hiệu quả sự tham gia của xã hội.</w:t>
      </w:r>
    </w:p>
    <w:p w:rsidR="00323813" w:rsidRPr="0072414A" w:rsidRDefault="00D20665" w:rsidP="003C26F1">
      <w:pPr>
        <w:pStyle w:val="NormalWeb"/>
        <w:shd w:val="clear" w:color="auto" w:fill="FFFFFF"/>
        <w:spacing w:before="120" w:after="120" w:line="240" w:lineRule="auto"/>
        <w:ind w:firstLine="720"/>
        <w:jc w:val="both"/>
        <w:rPr>
          <w:b/>
          <w:bCs/>
          <w:color w:val="000000"/>
          <w:sz w:val="28"/>
          <w:szCs w:val="28"/>
        </w:rPr>
      </w:pPr>
      <w:r>
        <w:rPr>
          <w:b/>
          <w:bCs/>
          <w:color w:val="000000"/>
          <w:sz w:val="28"/>
          <w:szCs w:val="28"/>
        </w:rPr>
        <w:t>11</w:t>
      </w:r>
      <w:r w:rsidR="00323813" w:rsidRPr="0072414A">
        <w:rPr>
          <w:b/>
          <w:bCs/>
          <w:color w:val="000000"/>
          <w:sz w:val="28"/>
          <w:szCs w:val="28"/>
          <w:lang w:val="vi-VN"/>
        </w:rPr>
        <w:t>. Ủy ban nhân dân các huyện, thành phố</w:t>
      </w:r>
    </w:p>
    <w:p w:rsidR="00323813" w:rsidRPr="0072414A" w:rsidRDefault="009D43DA"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t xml:space="preserve">a) </w:t>
      </w:r>
      <w:r w:rsidR="00323813" w:rsidRPr="0072414A">
        <w:rPr>
          <w:color w:val="000000"/>
          <w:sz w:val="28"/>
          <w:szCs w:val="28"/>
          <w:lang w:val="vi-VN"/>
        </w:rPr>
        <w:t xml:space="preserve">Xây dựng kế hoạch </w:t>
      </w:r>
      <w:r w:rsidRPr="0072414A">
        <w:rPr>
          <w:color w:val="000000"/>
          <w:sz w:val="28"/>
          <w:szCs w:val="28"/>
        </w:rPr>
        <w:t xml:space="preserve">của địa phương </w:t>
      </w:r>
      <w:r w:rsidR="00323813" w:rsidRPr="0072414A">
        <w:rPr>
          <w:color w:val="000000"/>
          <w:sz w:val="28"/>
          <w:szCs w:val="28"/>
          <w:lang w:val="vi-VN"/>
        </w:rPr>
        <w:t xml:space="preserve">tổ chức, triển khai, chỉ đạo thực hiện </w:t>
      </w:r>
      <w:r w:rsidR="00323813" w:rsidRPr="0072414A">
        <w:rPr>
          <w:color w:val="000000"/>
          <w:sz w:val="28"/>
          <w:szCs w:val="28"/>
        </w:rPr>
        <w:t>K</w:t>
      </w:r>
      <w:r w:rsidR="00323813" w:rsidRPr="0072414A">
        <w:rPr>
          <w:color w:val="000000"/>
          <w:sz w:val="28"/>
          <w:szCs w:val="28"/>
          <w:lang w:val="vi-VN"/>
        </w:rPr>
        <w:t>ế hoạch trên địa bàn; đưa nội dung quyền con người vào chương trình giáo dục trong hệ thống giáo dục mầm non, giáo dục phổ thông và giáo dục nghề nghiệp trên địa bàn huyện, thành phố.</w:t>
      </w:r>
    </w:p>
    <w:p w:rsidR="00323813" w:rsidRPr="0072414A" w:rsidRDefault="00FF3BD0"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rPr>
        <w:lastRenderedPageBreak/>
        <w:t xml:space="preserve">b) </w:t>
      </w:r>
      <w:r w:rsidR="00323813" w:rsidRPr="0072414A">
        <w:rPr>
          <w:color w:val="000000"/>
          <w:sz w:val="28"/>
          <w:szCs w:val="28"/>
          <w:lang w:val="vi-VN"/>
        </w:rPr>
        <w:t>Tổ chức kiểm tra, giám sát, đánh giá, tổng hợp kết quả thực hiện nhiệm vụ theo phân cấp quản lý nhà nước về giáo dục và đ</w:t>
      </w:r>
      <w:r w:rsidR="00323813" w:rsidRPr="0072414A">
        <w:rPr>
          <w:color w:val="000000"/>
          <w:sz w:val="28"/>
          <w:szCs w:val="28"/>
        </w:rPr>
        <w:t>à</w:t>
      </w:r>
      <w:r w:rsidR="00323813" w:rsidRPr="0072414A">
        <w:rPr>
          <w:color w:val="000000"/>
          <w:sz w:val="28"/>
          <w:szCs w:val="28"/>
          <w:lang w:val="vi-VN"/>
        </w:rPr>
        <w:t>o tạo trong từng năm, giai đoạn.</w:t>
      </w:r>
    </w:p>
    <w:p w:rsidR="00A43D11" w:rsidRPr="0072414A" w:rsidRDefault="00A43D11" w:rsidP="003C26F1">
      <w:pPr>
        <w:pStyle w:val="NormalWeb"/>
        <w:shd w:val="clear" w:color="auto" w:fill="FFFFFF"/>
        <w:spacing w:before="120" w:after="120" w:line="240" w:lineRule="auto"/>
        <w:jc w:val="both"/>
        <w:rPr>
          <w:b/>
          <w:bCs/>
          <w:color w:val="000000"/>
          <w:sz w:val="28"/>
          <w:szCs w:val="28"/>
        </w:rPr>
      </w:pPr>
      <w:r w:rsidRPr="0072414A">
        <w:rPr>
          <w:b/>
          <w:bCs/>
          <w:color w:val="000000"/>
          <w:sz w:val="28"/>
          <w:szCs w:val="28"/>
        </w:rPr>
        <w:t xml:space="preserve">         </w:t>
      </w:r>
      <w:r w:rsidR="00D20665">
        <w:rPr>
          <w:b/>
          <w:bCs/>
          <w:color w:val="000000"/>
          <w:sz w:val="28"/>
          <w:szCs w:val="28"/>
        </w:rPr>
        <w:t>12</w:t>
      </w:r>
      <w:r w:rsidR="00E42BD9" w:rsidRPr="0072414A">
        <w:rPr>
          <w:b/>
          <w:bCs/>
          <w:color w:val="000000"/>
          <w:sz w:val="28"/>
          <w:szCs w:val="28"/>
        </w:rPr>
        <w:t xml:space="preserve">. </w:t>
      </w:r>
      <w:r w:rsidR="00323813" w:rsidRPr="0072414A">
        <w:rPr>
          <w:b/>
          <w:bCs/>
          <w:color w:val="000000"/>
          <w:sz w:val="28"/>
          <w:szCs w:val="28"/>
          <w:lang w:val="vi-VN"/>
        </w:rPr>
        <w:t>Đề nghị Ban Tuyên g</w:t>
      </w:r>
      <w:r w:rsidR="00323813" w:rsidRPr="0072414A">
        <w:rPr>
          <w:b/>
          <w:bCs/>
          <w:color w:val="000000"/>
          <w:sz w:val="28"/>
          <w:szCs w:val="28"/>
        </w:rPr>
        <w:t>i</w:t>
      </w:r>
      <w:r w:rsidRPr="0072414A">
        <w:rPr>
          <w:b/>
          <w:bCs/>
          <w:color w:val="000000"/>
          <w:sz w:val="28"/>
          <w:szCs w:val="28"/>
          <w:lang w:val="vi-VN"/>
        </w:rPr>
        <w:t>áo Tỉnh ủy</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 xml:space="preserve">Chỉ đạo Ban Tuyên giáo </w:t>
      </w:r>
      <w:r w:rsidR="00C1292E">
        <w:rPr>
          <w:color w:val="000000"/>
          <w:sz w:val="28"/>
          <w:szCs w:val="28"/>
        </w:rPr>
        <w:t>h</w:t>
      </w:r>
      <w:r w:rsidR="00752330" w:rsidRPr="0072414A">
        <w:rPr>
          <w:color w:val="000000"/>
          <w:sz w:val="28"/>
          <w:szCs w:val="28"/>
          <w:lang w:val="vi-VN"/>
        </w:rPr>
        <w:t xml:space="preserve">uyện ủy, </w:t>
      </w:r>
      <w:r w:rsidR="00C1292E">
        <w:rPr>
          <w:color w:val="000000"/>
          <w:sz w:val="28"/>
          <w:szCs w:val="28"/>
        </w:rPr>
        <w:t>t</w:t>
      </w:r>
      <w:r w:rsidRPr="0072414A">
        <w:rPr>
          <w:color w:val="000000"/>
          <w:sz w:val="28"/>
          <w:szCs w:val="28"/>
          <w:lang w:val="vi-VN"/>
        </w:rPr>
        <w:t>hành ủy và các cơ quan báo, đài trên địa bàn tỉnh tăng cường công tác thông tin, tuyên truyền, vận động các tổ chức và nhân dân tích cực tham gia thực hiện có hiệu quả Kế hoạch này</w:t>
      </w:r>
      <w:r w:rsidRPr="0072414A">
        <w:rPr>
          <w:color w:val="000000"/>
          <w:sz w:val="28"/>
          <w:szCs w:val="28"/>
        </w:rPr>
        <w:t>.</w:t>
      </w:r>
    </w:p>
    <w:p w:rsidR="00A43D11" w:rsidRPr="0072414A" w:rsidRDefault="00D20665" w:rsidP="003C26F1">
      <w:pPr>
        <w:pStyle w:val="NormalWeb"/>
        <w:shd w:val="clear" w:color="auto" w:fill="FFFFFF"/>
        <w:spacing w:before="120" w:after="120" w:line="240" w:lineRule="auto"/>
        <w:ind w:firstLine="720"/>
        <w:jc w:val="both"/>
        <w:rPr>
          <w:b/>
          <w:bCs/>
          <w:color w:val="000000"/>
          <w:sz w:val="28"/>
          <w:szCs w:val="28"/>
        </w:rPr>
      </w:pPr>
      <w:r>
        <w:rPr>
          <w:b/>
          <w:bCs/>
          <w:color w:val="000000"/>
          <w:sz w:val="28"/>
          <w:szCs w:val="28"/>
        </w:rPr>
        <w:t>13</w:t>
      </w:r>
      <w:r w:rsidR="00323813" w:rsidRPr="0072414A">
        <w:rPr>
          <w:b/>
          <w:bCs/>
          <w:color w:val="000000"/>
          <w:sz w:val="28"/>
          <w:szCs w:val="28"/>
          <w:lang w:val="vi-VN"/>
        </w:rPr>
        <w:t>. Đề nghị Ủy ban Mặt trận Tổ quốc Việt Nam</w:t>
      </w:r>
      <w:r w:rsidR="00A43D11" w:rsidRPr="0072414A">
        <w:rPr>
          <w:b/>
          <w:bCs/>
          <w:color w:val="000000"/>
          <w:sz w:val="28"/>
          <w:szCs w:val="28"/>
          <w:lang w:val="vi-VN"/>
        </w:rPr>
        <w:t xml:space="preserve"> tỉnh và các tổ chức thành viên</w:t>
      </w:r>
    </w:p>
    <w:p w:rsidR="00323813" w:rsidRPr="0072414A" w:rsidRDefault="00323813" w:rsidP="003C26F1">
      <w:pPr>
        <w:pStyle w:val="NormalWeb"/>
        <w:shd w:val="clear" w:color="auto" w:fill="FFFFFF"/>
        <w:spacing w:before="120" w:after="120" w:line="240" w:lineRule="auto"/>
        <w:ind w:firstLine="720"/>
        <w:jc w:val="both"/>
        <w:rPr>
          <w:color w:val="000000"/>
          <w:sz w:val="28"/>
          <w:szCs w:val="28"/>
        </w:rPr>
      </w:pPr>
      <w:r w:rsidRPr="0072414A">
        <w:rPr>
          <w:color w:val="000000"/>
          <w:sz w:val="28"/>
          <w:szCs w:val="28"/>
          <w:lang w:val="vi-VN"/>
        </w:rPr>
        <w:t>Phối hợp tham gia phổ biến, thực hiện, vận động các tổ chức, nhân dân tích cực tham gia và gi</w:t>
      </w:r>
      <w:r w:rsidR="00B9136E" w:rsidRPr="0072414A">
        <w:rPr>
          <w:color w:val="000000"/>
          <w:sz w:val="28"/>
          <w:szCs w:val="28"/>
          <w:lang w:val="vi-VN"/>
        </w:rPr>
        <w:t>ám sát thực hiện Kế hoạch này</w:t>
      </w:r>
      <w:r w:rsidR="00B9136E" w:rsidRPr="0072414A">
        <w:rPr>
          <w:color w:val="000000"/>
          <w:sz w:val="28"/>
          <w:szCs w:val="28"/>
        </w:rPr>
        <w:t>.</w:t>
      </w:r>
    </w:p>
    <w:p w:rsidR="0072414A" w:rsidRDefault="00B9136E" w:rsidP="003C26F1">
      <w:pPr>
        <w:widowControl/>
        <w:shd w:val="clear" w:color="auto" w:fill="FFFFFF"/>
        <w:spacing w:before="120" w:after="120"/>
        <w:ind w:firstLine="720"/>
        <w:jc w:val="both"/>
        <w:rPr>
          <w:rFonts w:ascii="Times New Roman" w:eastAsia="Times New Roman" w:hAnsi="Times New Roman" w:cs="Times New Roman"/>
          <w:color w:val="auto"/>
          <w:sz w:val="28"/>
          <w:szCs w:val="28"/>
          <w:shd w:val="clear" w:color="auto" w:fill="FFFFFF"/>
          <w:lang w:val="en-US" w:eastAsia="en-US" w:bidi="ar-SA"/>
        </w:rPr>
      </w:pPr>
      <w:r w:rsidRPr="0072414A">
        <w:rPr>
          <w:rFonts w:ascii="Times New Roman" w:eastAsia="Times New Roman" w:hAnsi="Times New Roman" w:cs="Times New Roman"/>
          <w:color w:val="auto"/>
          <w:sz w:val="28"/>
          <w:szCs w:val="28"/>
          <w:shd w:val="clear" w:color="auto" w:fill="FFFFFF"/>
          <w:lang w:val="en-US" w:eastAsia="en-US" w:bidi="ar-SA"/>
        </w:rPr>
        <w:t>Đề nghị các cơ quan, đơn vị, địa phương định kỳ hằ</w:t>
      </w:r>
      <w:bookmarkStart w:id="0" w:name="_GoBack"/>
      <w:bookmarkEnd w:id="0"/>
      <w:r w:rsidRPr="0072414A">
        <w:rPr>
          <w:rFonts w:ascii="Times New Roman" w:eastAsia="Times New Roman" w:hAnsi="Times New Roman" w:cs="Times New Roman"/>
          <w:color w:val="auto"/>
          <w:sz w:val="28"/>
          <w:szCs w:val="28"/>
          <w:shd w:val="clear" w:color="auto" w:fill="FFFFFF"/>
          <w:lang w:val="en-US" w:eastAsia="en-US" w:bidi="ar-SA"/>
        </w:rPr>
        <w:t>ng năm tổ chức </w:t>
      </w:r>
      <w:r w:rsidRPr="0072414A">
        <w:rPr>
          <w:rFonts w:ascii="Times New Roman" w:eastAsia="Times New Roman" w:hAnsi="Times New Roman" w:cs="Times New Roman"/>
          <w:color w:val="auto"/>
          <w:sz w:val="28"/>
          <w:szCs w:val="28"/>
          <w:lang w:val="en-US" w:eastAsia="en-US" w:bidi="ar-SA"/>
        </w:rPr>
        <w:t xml:space="preserve">sơ kết, tổng kết và gửi báo cáo về Sở Giáo dục và Đào tạo </w:t>
      </w:r>
      <w:r w:rsidRPr="0072414A">
        <w:rPr>
          <w:rFonts w:ascii="Times New Roman" w:eastAsia="Times New Roman" w:hAnsi="Times New Roman" w:cs="Times New Roman"/>
          <w:b/>
          <w:color w:val="auto"/>
          <w:sz w:val="28"/>
          <w:szCs w:val="28"/>
          <w:shd w:val="clear" w:color="auto" w:fill="FFFFFF"/>
          <w:lang w:val="en-US" w:eastAsia="en-US" w:bidi="ar-SA"/>
        </w:rPr>
        <w:t>trước ngày 05/12</w:t>
      </w:r>
      <w:r w:rsidRPr="0072414A">
        <w:rPr>
          <w:rFonts w:ascii="Times New Roman" w:eastAsia="Times New Roman" w:hAnsi="Times New Roman" w:cs="Times New Roman"/>
          <w:color w:val="auto"/>
          <w:sz w:val="28"/>
          <w:szCs w:val="28"/>
          <w:shd w:val="clear" w:color="auto" w:fill="FFFFFF"/>
          <w:lang w:val="en-US" w:eastAsia="en-US" w:bidi="ar-SA"/>
        </w:rPr>
        <w:t xml:space="preserve"> để tổng hợp báo cáo Ủy ban nhân dân tỉnh và Bộ Giáo dục và Đào tạo theo quy định./.</w:t>
      </w:r>
    </w:p>
    <w:p w:rsidR="00F70A34" w:rsidRPr="0072414A" w:rsidRDefault="00F70A34" w:rsidP="003C26F1">
      <w:pPr>
        <w:widowControl/>
        <w:shd w:val="clear" w:color="auto" w:fill="FFFFFF"/>
        <w:spacing w:before="120" w:after="120"/>
        <w:ind w:firstLine="720"/>
        <w:jc w:val="both"/>
        <w:rPr>
          <w:rFonts w:ascii="Times New Roman" w:eastAsia="Times New Roman" w:hAnsi="Times New Roman" w:cs="Times New Roman"/>
          <w:color w:val="auto"/>
          <w:sz w:val="28"/>
          <w:szCs w:val="28"/>
          <w:shd w:val="clear" w:color="auto" w:fill="FFFFFF"/>
          <w:lang w:val="en-US" w:eastAsia="en-US" w:bidi="ar-SA"/>
        </w:rPr>
      </w:pPr>
    </w:p>
    <w:tbl>
      <w:tblPr>
        <w:tblW w:w="5000" w:type="pct"/>
        <w:tblCellSpacing w:w="0" w:type="dxa"/>
        <w:tblCellMar>
          <w:left w:w="0" w:type="dxa"/>
          <w:right w:w="0" w:type="dxa"/>
        </w:tblCellMar>
        <w:tblLook w:val="04A0" w:firstRow="1" w:lastRow="0" w:firstColumn="1" w:lastColumn="0" w:noHBand="0" w:noVBand="1"/>
      </w:tblPr>
      <w:tblGrid>
        <w:gridCol w:w="4645"/>
        <w:gridCol w:w="4645"/>
      </w:tblGrid>
      <w:tr w:rsidR="00D40D29" w:rsidRPr="00D40D29" w:rsidTr="00FF3BD0">
        <w:trPr>
          <w:trHeight w:val="1683"/>
          <w:tblCellSpacing w:w="0" w:type="dxa"/>
        </w:trPr>
        <w:tc>
          <w:tcPr>
            <w:tcW w:w="2500" w:type="pct"/>
            <w:tcMar>
              <w:top w:w="0" w:type="dxa"/>
              <w:left w:w="108" w:type="dxa"/>
              <w:bottom w:w="0" w:type="dxa"/>
              <w:right w:w="108" w:type="dxa"/>
            </w:tcMar>
            <w:hideMark/>
          </w:tcPr>
          <w:p w:rsidR="00D40D29" w:rsidRPr="00D40D29" w:rsidRDefault="00D40D29" w:rsidP="0072414A">
            <w:pPr>
              <w:widowControl/>
              <w:rPr>
                <w:rFonts w:ascii="Times New Roman" w:eastAsia="Times New Roman" w:hAnsi="Times New Roman" w:cs="Times New Roman"/>
                <w:color w:val="auto"/>
                <w:sz w:val="22"/>
                <w:szCs w:val="22"/>
                <w:lang w:val="en-US" w:eastAsia="en-US" w:bidi="ar-SA"/>
              </w:rPr>
            </w:pPr>
            <w:r w:rsidRPr="00D40D29">
              <w:rPr>
                <w:rFonts w:ascii="Times New Roman" w:eastAsia="Times New Roman" w:hAnsi="Times New Roman" w:cs="Times New Roman"/>
                <w:b/>
                <w:bCs/>
                <w:i/>
                <w:iCs/>
                <w:color w:val="auto"/>
                <w:lang w:val="en-US" w:eastAsia="en-US" w:bidi="ar-SA"/>
              </w:rPr>
              <w:t>Nơi nhận:</w:t>
            </w:r>
            <w:r w:rsidRPr="00D40D29">
              <w:rPr>
                <w:rFonts w:ascii="Times New Roman" w:eastAsia="Times New Roman" w:hAnsi="Times New Roman" w:cs="Times New Roman"/>
                <w:b/>
                <w:bCs/>
                <w:i/>
                <w:iCs/>
                <w:color w:val="auto"/>
                <w:sz w:val="28"/>
                <w:szCs w:val="28"/>
                <w:lang w:val="en-US" w:eastAsia="en-US" w:bidi="ar-SA"/>
              </w:rPr>
              <w:t xml:space="preserve">  </w:t>
            </w:r>
            <w:r w:rsidRPr="00D40D29">
              <w:rPr>
                <w:rFonts w:ascii="Times New Roman" w:eastAsia="Times New Roman" w:hAnsi="Times New Roman" w:cs="Times New Roman"/>
                <w:b/>
                <w:bCs/>
                <w:i/>
                <w:iCs/>
                <w:color w:val="auto"/>
                <w:sz w:val="28"/>
                <w:szCs w:val="28"/>
                <w:lang w:val="en-US" w:eastAsia="en-US" w:bidi="ar-SA"/>
              </w:rPr>
              <w:br/>
            </w:r>
            <w:r w:rsidRPr="00D40D29">
              <w:rPr>
                <w:rFonts w:ascii="Times New Roman" w:eastAsia="Times New Roman" w:hAnsi="Times New Roman" w:cs="Times New Roman"/>
                <w:color w:val="auto"/>
                <w:sz w:val="22"/>
                <w:szCs w:val="22"/>
                <w:lang w:val="en-US" w:eastAsia="en-US" w:bidi="ar-SA"/>
              </w:rPr>
              <w:t>- Bộ Giáo dục và Đào tạo (b/c);</w:t>
            </w:r>
          </w:p>
          <w:p w:rsidR="00D40D29" w:rsidRPr="00D40D29" w:rsidRDefault="00D40D29" w:rsidP="0072414A">
            <w:pPr>
              <w:widowControl/>
              <w:rPr>
                <w:rFonts w:ascii="Times New Roman" w:eastAsia="Times New Roman" w:hAnsi="Times New Roman" w:cs="Times New Roman"/>
                <w:color w:val="auto"/>
                <w:sz w:val="22"/>
                <w:szCs w:val="22"/>
                <w:lang w:val="en-US" w:eastAsia="en-US" w:bidi="ar-SA"/>
              </w:rPr>
            </w:pPr>
            <w:r w:rsidRPr="00D40D29">
              <w:rPr>
                <w:rFonts w:ascii="Times New Roman" w:eastAsia="Times New Roman" w:hAnsi="Times New Roman" w:cs="Times New Roman"/>
                <w:color w:val="auto"/>
                <w:sz w:val="22"/>
                <w:szCs w:val="22"/>
                <w:lang w:val="en-US" w:eastAsia="en-US" w:bidi="ar-SA"/>
              </w:rPr>
              <w:t>- TT. Tỉnh ủy, TT. HĐND tỉnh (b/c);</w:t>
            </w:r>
          </w:p>
          <w:p w:rsidR="00D40D29" w:rsidRPr="00D40D29" w:rsidRDefault="00D40D29" w:rsidP="0072414A">
            <w:pPr>
              <w:widowControl/>
              <w:rPr>
                <w:rFonts w:ascii="Times New Roman" w:eastAsia="Times New Roman" w:hAnsi="Times New Roman" w:cs="Times New Roman"/>
                <w:color w:val="auto"/>
                <w:sz w:val="22"/>
                <w:szCs w:val="22"/>
                <w:lang w:val="en-US" w:eastAsia="en-US" w:bidi="ar-SA"/>
              </w:rPr>
            </w:pPr>
            <w:r w:rsidRPr="00D40D29">
              <w:rPr>
                <w:rFonts w:ascii="Times New Roman" w:eastAsia="Times New Roman" w:hAnsi="Times New Roman" w:cs="Times New Roman"/>
                <w:color w:val="auto"/>
                <w:sz w:val="22"/>
                <w:szCs w:val="22"/>
                <w:lang w:val="en-US" w:eastAsia="en-US" w:bidi="ar-SA"/>
              </w:rPr>
              <w:t>- CT và các Phó CT UBND tỉnh;</w:t>
            </w:r>
          </w:p>
          <w:p w:rsidR="00D40D29" w:rsidRPr="00D40D29" w:rsidRDefault="00D40D29" w:rsidP="0072414A">
            <w:pPr>
              <w:widowControl/>
              <w:rPr>
                <w:rFonts w:ascii="Times New Roman" w:eastAsia="Times New Roman" w:hAnsi="Times New Roman" w:cs="Times New Roman"/>
                <w:color w:val="auto"/>
                <w:sz w:val="22"/>
                <w:szCs w:val="22"/>
                <w:lang w:val="en-US" w:eastAsia="en-US" w:bidi="ar-SA"/>
              </w:rPr>
            </w:pPr>
            <w:r w:rsidRPr="00D40D29">
              <w:rPr>
                <w:rFonts w:ascii="Times New Roman" w:eastAsia="Times New Roman" w:hAnsi="Times New Roman" w:cs="Times New Roman"/>
                <w:color w:val="auto"/>
                <w:sz w:val="22"/>
                <w:szCs w:val="22"/>
                <w:lang w:val="en-US" w:eastAsia="en-US" w:bidi="ar-SA"/>
              </w:rPr>
              <w:t>- Ban Tuyên giáo Tỉnh ủy;</w:t>
            </w:r>
          </w:p>
          <w:p w:rsidR="00D40D29" w:rsidRDefault="00D40D29" w:rsidP="0072414A">
            <w:pPr>
              <w:widowControl/>
              <w:rPr>
                <w:rFonts w:ascii="Times New Roman" w:eastAsia="Times New Roman" w:hAnsi="Times New Roman" w:cs="Times New Roman"/>
                <w:color w:val="auto"/>
                <w:sz w:val="22"/>
                <w:szCs w:val="22"/>
                <w:lang w:val="en-US" w:eastAsia="en-US" w:bidi="ar-SA"/>
              </w:rPr>
            </w:pPr>
            <w:r w:rsidRPr="00D40D29">
              <w:rPr>
                <w:rFonts w:ascii="Times New Roman" w:eastAsia="Times New Roman" w:hAnsi="Times New Roman" w:cs="Times New Roman"/>
                <w:color w:val="auto"/>
                <w:sz w:val="22"/>
                <w:szCs w:val="22"/>
                <w:lang w:val="en-US" w:eastAsia="en-US" w:bidi="ar-SA"/>
              </w:rPr>
              <w:t>- UBMTTQ Việt Nam tỉnh;</w:t>
            </w:r>
          </w:p>
          <w:p w:rsidR="00A43D11" w:rsidRDefault="00D40D29" w:rsidP="0072414A">
            <w:pPr>
              <w:widowControl/>
              <w:rPr>
                <w:rFonts w:ascii="Times New Roman" w:eastAsia="Times New Roman" w:hAnsi="Times New Roman" w:cs="Times New Roman"/>
                <w:color w:val="auto"/>
                <w:sz w:val="22"/>
                <w:szCs w:val="22"/>
                <w:lang w:val="en-US" w:eastAsia="en-US" w:bidi="ar-SA"/>
              </w:rPr>
            </w:pPr>
            <w:r w:rsidRPr="00D40D29">
              <w:rPr>
                <w:rFonts w:ascii="Times New Roman" w:eastAsia="Times New Roman" w:hAnsi="Times New Roman" w:cs="Times New Roman"/>
                <w:color w:val="auto"/>
                <w:sz w:val="22"/>
                <w:szCs w:val="22"/>
                <w:lang w:val="en-US" w:eastAsia="en-US" w:bidi="ar-SA"/>
              </w:rPr>
              <w:t>- Các sở,</w:t>
            </w:r>
            <w:r w:rsidR="000B2A2C">
              <w:rPr>
                <w:rFonts w:ascii="Times New Roman" w:eastAsia="Times New Roman" w:hAnsi="Times New Roman" w:cs="Times New Roman"/>
                <w:color w:val="auto"/>
                <w:sz w:val="22"/>
                <w:szCs w:val="22"/>
                <w:lang w:val="en-US" w:eastAsia="en-US" w:bidi="ar-SA"/>
              </w:rPr>
              <w:t xml:space="preserve"> </w:t>
            </w:r>
            <w:r w:rsidR="007D13FD">
              <w:rPr>
                <w:rFonts w:ascii="Times New Roman" w:eastAsia="Times New Roman" w:hAnsi="Times New Roman" w:cs="Times New Roman"/>
                <w:color w:val="auto"/>
                <w:sz w:val="22"/>
                <w:szCs w:val="22"/>
                <w:lang w:val="en-US" w:eastAsia="en-US" w:bidi="ar-SA"/>
              </w:rPr>
              <w:t>ban,</w:t>
            </w:r>
            <w:r w:rsidRPr="00D40D29">
              <w:rPr>
                <w:rFonts w:ascii="Times New Roman" w:eastAsia="Times New Roman" w:hAnsi="Times New Roman" w:cs="Times New Roman"/>
                <w:color w:val="auto"/>
                <w:sz w:val="22"/>
                <w:szCs w:val="22"/>
                <w:lang w:val="en-US" w:eastAsia="en-US" w:bidi="ar-SA"/>
              </w:rPr>
              <w:t xml:space="preserve"> ngành, đoàn thể có liên quan;</w:t>
            </w:r>
            <w:r w:rsidRPr="00D40D29">
              <w:rPr>
                <w:rFonts w:ascii="Times New Roman" w:eastAsia="Times New Roman" w:hAnsi="Times New Roman" w:cs="Times New Roman"/>
                <w:color w:val="auto"/>
                <w:sz w:val="22"/>
                <w:szCs w:val="22"/>
                <w:lang w:val="en-US" w:eastAsia="en-US" w:bidi="ar-SA"/>
              </w:rPr>
              <w:br/>
              <w:t>- Báo Ninh Thuận, Đài PTTH;</w:t>
            </w:r>
          </w:p>
          <w:p w:rsidR="00D40D29" w:rsidRPr="00D40D29" w:rsidRDefault="000B328D" w:rsidP="0072414A">
            <w:pPr>
              <w:widowControl/>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 C</w:t>
            </w:r>
            <w:r w:rsidR="00D40D29" w:rsidRPr="00D40D29">
              <w:rPr>
                <w:rFonts w:ascii="Times New Roman" w:eastAsia="Times New Roman" w:hAnsi="Times New Roman" w:cs="Times New Roman"/>
                <w:color w:val="auto"/>
                <w:sz w:val="22"/>
                <w:szCs w:val="22"/>
                <w:lang w:val="en-US" w:eastAsia="en-US" w:bidi="ar-SA"/>
              </w:rPr>
              <w:t xml:space="preserve">ác </w:t>
            </w:r>
            <w:r w:rsidR="004845A4">
              <w:rPr>
                <w:rFonts w:ascii="Times New Roman" w:eastAsia="Times New Roman" w:hAnsi="Times New Roman" w:cs="Times New Roman"/>
                <w:color w:val="auto"/>
                <w:sz w:val="22"/>
                <w:szCs w:val="22"/>
                <w:lang w:val="en-US" w:eastAsia="en-US" w:bidi="ar-SA"/>
              </w:rPr>
              <w:t>cơ sở TC, CĐ, ĐH t</w:t>
            </w:r>
            <w:r w:rsidR="00D40D29" w:rsidRPr="00D40D29">
              <w:rPr>
                <w:rFonts w:ascii="Times New Roman" w:eastAsia="Times New Roman" w:hAnsi="Times New Roman" w:cs="Times New Roman"/>
                <w:color w:val="auto"/>
                <w:sz w:val="22"/>
                <w:szCs w:val="22"/>
                <w:lang w:val="en-US" w:eastAsia="en-US" w:bidi="ar-SA"/>
              </w:rPr>
              <w:t>rên địa bàn tỉnh;</w:t>
            </w:r>
          </w:p>
          <w:p w:rsidR="00F70A34" w:rsidRDefault="00F70A34" w:rsidP="00F70A34">
            <w:pPr>
              <w:widowControl/>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 xml:space="preserve">- Trường Chính trị tỉnh; </w:t>
            </w:r>
          </w:p>
          <w:p w:rsidR="00D40D29" w:rsidRPr="00D40D29" w:rsidRDefault="00D40D29" w:rsidP="0072414A">
            <w:pPr>
              <w:widowControl/>
              <w:rPr>
                <w:rFonts w:ascii="Times New Roman" w:eastAsia="Times New Roman" w:hAnsi="Times New Roman" w:cs="Times New Roman"/>
                <w:color w:val="auto"/>
                <w:sz w:val="22"/>
                <w:szCs w:val="22"/>
                <w:lang w:val="en-US" w:eastAsia="en-US" w:bidi="ar-SA"/>
              </w:rPr>
            </w:pPr>
            <w:r w:rsidRPr="00D40D29">
              <w:rPr>
                <w:rFonts w:ascii="Times New Roman" w:eastAsia="Times New Roman" w:hAnsi="Times New Roman" w:cs="Times New Roman"/>
                <w:color w:val="auto"/>
                <w:sz w:val="22"/>
                <w:szCs w:val="22"/>
                <w:lang w:val="en-US" w:eastAsia="en-US" w:bidi="ar-SA"/>
              </w:rPr>
              <w:t>- UBND các huyện, thành phố;</w:t>
            </w:r>
          </w:p>
          <w:p w:rsidR="00D40D29" w:rsidRPr="00D40D29" w:rsidRDefault="00D40D29" w:rsidP="0072414A">
            <w:pPr>
              <w:widowControl/>
              <w:rPr>
                <w:rFonts w:ascii="Times New Roman" w:eastAsia="Times New Roman" w:hAnsi="Times New Roman" w:cs="Times New Roman"/>
                <w:color w:val="auto"/>
                <w:sz w:val="22"/>
                <w:szCs w:val="22"/>
                <w:lang w:val="en-US" w:eastAsia="en-US" w:bidi="ar-SA"/>
              </w:rPr>
            </w:pPr>
            <w:r w:rsidRPr="00D40D29">
              <w:rPr>
                <w:rFonts w:ascii="Times New Roman" w:eastAsia="Times New Roman" w:hAnsi="Times New Roman" w:cs="Times New Roman"/>
                <w:color w:val="auto"/>
                <w:sz w:val="22"/>
                <w:szCs w:val="22"/>
                <w:lang w:val="en-US" w:eastAsia="en-US" w:bidi="ar-SA"/>
              </w:rPr>
              <w:t>- VPUB: LĐ, KTTH;</w:t>
            </w:r>
          </w:p>
          <w:p w:rsidR="00D40D29" w:rsidRPr="00D40D29" w:rsidRDefault="00D40D29" w:rsidP="0072414A">
            <w:pPr>
              <w:widowControl/>
              <w:rPr>
                <w:rFonts w:ascii="Times New Roman" w:eastAsia="Times New Roman" w:hAnsi="Times New Roman" w:cs="Times New Roman"/>
                <w:color w:val="auto"/>
                <w:sz w:val="22"/>
                <w:szCs w:val="22"/>
                <w:lang w:val="en-US" w:eastAsia="en-US" w:bidi="ar-SA"/>
              </w:rPr>
            </w:pPr>
            <w:r w:rsidRPr="00D40D29">
              <w:rPr>
                <w:rFonts w:ascii="Times New Roman" w:eastAsia="Times New Roman" w:hAnsi="Times New Roman" w:cs="Times New Roman"/>
                <w:color w:val="auto"/>
                <w:sz w:val="22"/>
                <w:szCs w:val="22"/>
                <w:lang w:val="en-US" w:eastAsia="en-US" w:bidi="ar-SA"/>
              </w:rPr>
              <w:t xml:space="preserve">- Lưu VT, VXNV. </w:t>
            </w:r>
            <w:r w:rsidR="003C26F1" w:rsidRPr="00F70A34">
              <w:rPr>
                <w:rFonts w:ascii="Times New Roman" w:eastAsia="Times New Roman" w:hAnsi="Times New Roman" w:cs="Times New Roman"/>
                <w:color w:val="auto"/>
                <w:sz w:val="12"/>
                <w:szCs w:val="22"/>
                <w:lang w:val="en-US" w:eastAsia="en-US" w:bidi="ar-SA"/>
              </w:rPr>
              <w:t>NAM.</w:t>
            </w:r>
          </w:p>
        </w:tc>
        <w:tc>
          <w:tcPr>
            <w:tcW w:w="2500" w:type="pct"/>
            <w:tcMar>
              <w:top w:w="0" w:type="dxa"/>
              <w:left w:w="108" w:type="dxa"/>
              <w:bottom w:w="0" w:type="dxa"/>
              <w:right w:w="108" w:type="dxa"/>
            </w:tcMar>
          </w:tcPr>
          <w:p w:rsidR="00D40D29" w:rsidRPr="00D40D29" w:rsidRDefault="00E900A2" w:rsidP="0072414A">
            <w:pPr>
              <w:widowControl/>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KT. </w:t>
            </w:r>
            <w:r w:rsidR="00D40D29" w:rsidRPr="00D40D29">
              <w:rPr>
                <w:rFonts w:ascii="Times New Roman" w:eastAsia="Times New Roman" w:hAnsi="Times New Roman" w:cs="Times New Roman"/>
                <w:b/>
                <w:bCs/>
                <w:color w:val="auto"/>
                <w:sz w:val="28"/>
                <w:szCs w:val="28"/>
                <w:lang w:val="en-US" w:eastAsia="en-US" w:bidi="ar-SA"/>
              </w:rPr>
              <w:t>CHỦ TỊCH</w:t>
            </w:r>
          </w:p>
          <w:p w:rsidR="00D40D29" w:rsidRPr="00D40D29" w:rsidRDefault="00900B14" w:rsidP="0072414A">
            <w:pPr>
              <w:widowControl/>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w:t>
            </w:r>
            <w:r w:rsidR="00E900A2">
              <w:rPr>
                <w:rFonts w:ascii="Times New Roman" w:eastAsia="Times New Roman" w:hAnsi="Times New Roman" w:cs="Times New Roman"/>
                <w:b/>
                <w:bCs/>
                <w:color w:val="auto"/>
                <w:sz w:val="28"/>
                <w:szCs w:val="28"/>
                <w:lang w:val="en-US" w:eastAsia="en-US" w:bidi="ar-SA"/>
              </w:rPr>
              <w:t>PHÓ CHỦ TỊCH</w:t>
            </w:r>
          </w:p>
          <w:p w:rsidR="00D40D29" w:rsidRPr="00D40D29" w:rsidRDefault="00D40D29" w:rsidP="0072414A">
            <w:pPr>
              <w:widowControl/>
              <w:jc w:val="center"/>
              <w:rPr>
                <w:rFonts w:ascii="Times New Roman" w:eastAsia="Times New Roman" w:hAnsi="Times New Roman" w:cs="Times New Roman"/>
                <w:b/>
                <w:bCs/>
                <w:color w:val="auto"/>
                <w:sz w:val="28"/>
                <w:szCs w:val="28"/>
                <w:lang w:val="en-US" w:eastAsia="en-US" w:bidi="ar-SA"/>
              </w:rPr>
            </w:pPr>
          </w:p>
          <w:p w:rsidR="00D40D29" w:rsidRPr="00D40D29" w:rsidRDefault="00D40D29" w:rsidP="0072414A">
            <w:pPr>
              <w:widowControl/>
              <w:jc w:val="center"/>
              <w:rPr>
                <w:rFonts w:ascii="Times New Roman" w:eastAsia="Times New Roman" w:hAnsi="Times New Roman" w:cs="Times New Roman"/>
                <w:bCs/>
                <w:color w:val="auto"/>
                <w:sz w:val="28"/>
                <w:szCs w:val="28"/>
                <w:lang w:val="en-US" w:eastAsia="en-US" w:bidi="ar-SA"/>
              </w:rPr>
            </w:pPr>
          </w:p>
          <w:p w:rsidR="00140909" w:rsidRDefault="00140909" w:rsidP="0072414A">
            <w:pPr>
              <w:widowControl/>
              <w:rPr>
                <w:rFonts w:ascii="Times New Roman" w:eastAsia="Times New Roman" w:hAnsi="Times New Roman" w:cs="Times New Roman"/>
                <w:b/>
                <w:bCs/>
                <w:color w:val="auto"/>
                <w:sz w:val="28"/>
                <w:szCs w:val="28"/>
                <w:lang w:val="en-US" w:eastAsia="en-US" w:bidi="ar-SA"/>
              </w:rPr>
            </w:pPr>
          </w:p>
          <w:p w:rsidR="00140909" w:rsidRDefault="00140909" w:rsidP="0072414A">
            <w:pPr>
              <w:widowControl/>
              <w:rPr>
                <w:rFonts w:ascii="Times New Roman" w:eastAsia="Times New Roman" w:hAnsi="Times New Roman" w:cs="Times New Roman"/>
                <w:b/>
                <w:bCs/>
                <w:color w:val="auto"/>
                <w:sz w:val="28"/>
                <w:szCs w:val="28"/>
                <w:lang w:val="en-US" w:eastAsia="en-US" w:bidi="ar-SA"/>
              </w:rPr>
            </w:pPr>
          </w:p>
          <w:p w:rsidR="00140909" w:rsidRDefault="00140909" w:rsidP="0072414A">
            <w:pPr>
              <w:widowControl/>
              <w:rPr>
                <w:rFonts w:ascii="Times New Roman" w:eastAsia="Times New Roman" w:hAnsi="Times New Roman" w:cs="Times New Roman"/>
                <w:b/>
                <w:bCs/>
                <w:color w:val="auto"/>
                <w:sz w:val="28"/>
                <w:szCs w:val="28"/>
                <w:lang w:val="en-US" w:eastAsia="en-US" w:bidi="ar-SA"/>
              </w:rPr>
            </w:pPr>
          </w:p>
          <w:p w:rsidR="003C26F1" w:rsidRDefault="003C26F1" w:rsidP="0072414A">
            <w:pPr>
              <w:widowControl/>
              <w:rPr>
                <w:rFonts w:ascii="Times New Roman" w:eastAsia="Times New Roman" w:hAnsi="Times New Roman" w:cs="Times New Roman"/>
                <w:b/>
                <w:bCs/>
                <w:color w:val="auto"/>
                <w:sz w:val="28"/>
                <w:szCs w:val="28"/>
                <w:lang w:val="en-US" w:eastAsia="en-US" w:bidi="ar-SA"/>
              </w:rPr>
            </w:pPr>
          </w:p>
          <w:p w:rsidR="00D40D29" w:rsidRPr="00D40D29" w:rsidRDefault="00E900A2" w:rsidP="003C26F1">
            <w:pPr>
              <w:widowControl/>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w:t>
            </w:r>
            <w:r w:rsidR="001E0472">
              <w:rPr>
                <w:rFonts w:ascii="Times New Roman" w:eastAsia="Times New Roman" w:hAnsi="Times New Roman" w:cs="Times New Roman"/>
                <w:b/>
                <w:bCs/>
                <w:color w:val="auto"/>
                <w:sz w:val="28"/>
                <w:szCs w:val="28"/>
                <w:lang w:val="en-US" w:eastAsia="en-US" w:bidi="ar-SA"/>
              </w:rPr>
              <w:t xml:space="preserve"> </w:t>
            </w:r>
            <w:r>
              <w:rPr>
                <w:rFonts w:ascii="Times New Roman" w:eastAsia="Times New Roman" w:hAnsi="Times New Roman" w:cs="Times New Roman"/>
                <w:b/>
                <w:bCs/>
                <w:color w:val="auto"/>
                <w:sz w:val="28"/>
                <w:szCs w:val="28"/>
                <w:lang w:val="en-US" w:eastAsia="en-US" w:bidi="ar-SA"/>
              </w:rPr>
              <w:t xml:space="preserve">Nguyễn Long </w:t>
            </w:r>
            <w:r w:rsidR="003C26F1">
              <w:rPr>
                <w:rFonts w:ascii="Times New Roman" w:eastAsia="Times New Roman" w:hAnsi="Times New Roman" w:cs="Times New Roman"/>
                <w:b/>
                <w:bCs/>
                <w:color w:val="auto"/>
                <w:sz w:val="28"/>
                <w:szCs w:val="28"/>
                <w:lang w:val="en-US" w:eastAsia="en-US" w:bidi="ar-SA"/>
              </w:rPr>
              <w:t>B</w:t>
            </w:r>
            <w:r>
              <w:rPr>
                <w:rFonts w:ascii="Times New Roman" w:eastAsia="Times New Roman" w:hAnsi="Times New Roman" w:cs="Times New Roman"/>
                <w:b/>
                <w:bCs/>
                <w:color w:val="auto"/>
                <w:sz w:val="28"/>
                <w:szCs w:val="28"/>
                <w:lang w:val="en-US" w:eastAsia="en-US" w:bidi="ar-SA"/>
              </w:rPr>
              <w:t>iên</w:t>
            </w:r>
          </w:p>
        </w:tc>
      </w:tr>
    </w:tbl>
    <w:p w:rsidR="00D40D29" w:rsidRPr="00F10AFE" w:rsidRDefault="00D40D29" w:rsidP="0072414A">
      <w:pPr>
        <w:pStyle w:val="Vnbnnidung20"/>
        <w:shd w:val="clear" w:color="auto" w:fill="auto"/>
        <w:spacing w:before="120" w:line="24" w:lineRule="atLeast"/>
        <w:ind w:right="320"/>
        <w:jc w:val="both"/>
        <w:rPr>
          <w:color w:val="000000"/>
          <w:sz w:val="28"/>
          <w:szCs w:val="28"/>
          <w:lang w:eastAsia="vi-VN" w:bidi="vi-VN"/>
        </w:rPr>
      </w:pPr>
    </w:p>
    <w:p w:rsidR="00425AD1" w:rsidRDefault="00425AD1" w:rsidP="0072414A">
      <w:pPr>
        <w:spacing w:before="120" w:line="24" w:lineRule="atLeast"/>
        <w:rPr>
          <w:sz w:val="2"/>
          <w:szCs w:val="2"/>
        </w:rPr>
      </w:pPr>
      <w:r>
        <w:rPr>
          <w:noProof/>
          <w:lang w:val="en-US" w:eastAsia="en-US" w:bidi="ar-SA"/>
        </w:rPr>
        <mc:AlternateContent>
          <mc:Choice Requires="wps">
            <w:drawing>
              <wp:anchor distT="0" distB="0" distL="114300" distR="114300" simplePos="0" relativeHeight="251658240" behindDoc="1" locked="0" layoutInCell="1" allowOverlap="1" wp14:anchorId="6DD1C570" wp14:editId="23905CAA">
                <wp:simplePos x="0" y="0"/>
                <wp:positionH relativeFrom="page">
                  <wp:posOffset>4689475</wp:posOffset>
                </wp:positionH>
                <wp:positionV relativeFrom="page">
                  <wp:posOffset>3204210</wp:posOffset>
                </wp:positionV>
                <wp:extent cx="426720" cy="137160"/>
                <wp:effectExtent l="3175" t="381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137160"/>
                        </a:xfrm>
                        <a:prstGeom prst="rect">
                          <a:avLst/>
                        </a:prstGeom>
                        <a:solidFill>
                          <a:srgbClr val="FCFC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3395AE" id="Rectangle 1" o:spid="_x0000_s1026" style="position:absolute;margin-left:369.25pt;margin-top:252.3pt;width:33.6pt;height:1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hBio+wEAANoDAAAOAAAAZHJzL2Uyb0RvYy54bWysU9GO0zAQfEfiHyy/0zSl9CBqeqp6KkI6 uBMHH+A6dmLheM3abVq+nrXTKwXeEIpkeb3ryczsenl77C07KAwGXM3LyZQz5SQ0xrU1//pl++ot ZyEK1wgLTtX8pAK/Xb18sRx8pWbQgW0UMgJxoRp8zbsYfVUUQXaqF2ECXjlKasBeRAqxLRoUA6H3 tphNp4tiAGw8glQh0OndmOSrjK+1kvFB66AiszUnbjGvmNddWovVUlQtCt8ZeaYh/oFFL4yjn16g 7kQUbI/mL6jeSIQAOk4k9AVobaTKGkhNOf1DzVMnvMpayJzgLzaF/wcrPx0ekZmGeseZEz216DOZ JlxrFSuTPYMPFVU9+UdMAoO/B/ktMAebjqrUGhGGTomGSOX64rcLKQh0le2Gj9AQuthHyE4dNfYJ kDxgx9yQ06Uh6hiZpMP5bHEzo7ZJSpWvb8pFblghqufLHkN8r6BnaVNzJOoZXBzuQyTyVPpcksmD Nc3WWJsDbHcbi+wgaDa2G/rWSS9dCddl1qViB+namE4nWWUSNhq0g+ZEIhHGAaMHQZsO8AdnAw1X zcP3vUDFmf3gyKh35XyepjEH8zdZI15ndtcZ4SRB1TxyNm43cZzgvUfTdvSnMot2sCZztcnCk/Ej qzNZGqAs7jzsaUKv41z160mufgIAAP//AwBQSwMEFAAGAAgAAAAhAADTLo3iAAAACwEAAA8AAABk cnMvZG93bnJldi54bWxMj8tOwzAQRfdI/IM1SOyo3UDSKMSpEBUSK0RbkLp0Y+fRxuModtLw9wyr spyZozvn5uvZdmwyg28dSlguBDCDpdMt1hK+9m8PKTAfFGrVOTQSfoyHdXF7k6tMuwtuzbQLNaMQ 9JmS0ITQZ5z7sjFW+YXrDdKtcoNVgcah5npQFwq3HY+ESLhVLdKHRvXmtTHleTdaCRvxuf2ekurg 9+M5PVXufVN9HKS8v5tfnoEFM4crDH/6pA4FOR3diNqzTsLqMY0JlRCLpwQYEamIV8COtImSCHiR 8/8dil8AAAD//wMAUEsBAi0AFAAGAAgAAAAhALaDOJL+AAAA4QEAABMAAAAAAAAAAAAAAAAAAAAA AFtDb250ZW50X1R5cGVzXS54bWxQSwECLQAUAAYACAAAACEAOP0h/9YAAACUAQAACwAAAAAAAAAA AAAAAAAvAQAAX3JlbHMvLnJlbHNQSwECLQAUAAYACAAAACEAuIQYqPsBAADaAwAADgAAAAAAAAAA AAAAAAAuAgAAZHJzL2Uyb0RvYy54bWxQSwECLQAUAAYACAAAACEAANMujeIAAAALAQAADwAAAAAA AAAAAAAAAABVBAAAZHJzL2Rvd25yZXYueG1sUEsFBgAAAAAEAAQA8wAAAGQFAAAAAA== " fillcolor="#fcfcfa" stroked="f">
                <w10:wrap anchorx="page" anchory="page"/>
              </v:rect>
            </w:pict>
          </mc:Fallback>
        </mc:AlternateContent>
      </w:r>
    </w:p>
    <w:p w:rsidR="00F06705" w:rsidRPr="00E430B6" w:rsidRDefault="00ED7698" w:rsidP="0072414A">
      <w:pPr>
        <w:spacing w:before="120" w:line="24" w:lineRule="atLeast"/>
        <w:rPr>
          <w:lang w:val="en-US"/>
        </w:rPr>
      </w:pPr>
    </w:p>
    <w:sectPr w:rsidR="00F06705" w:rsidRPr="00E430B6" w:rsidSect="00143275">
      <w:headerReference w:type="even" r:id="rId9"/>
      <w:headerReference w:type="default" r:id="rId10"/>
      <w:pgSz w:w="11909" w:h="16834" w:code="9"/>
      <w:pgMar w:top="1134" w:right="1134" w:bottom="680"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98" w:rsidRDefault="00ED7698" w:rsidP="007F3F97">
      <w:r>
        <w:separator/>
      </w:r>
    </w:p>
  </w:endnote>
  <w:endnote w:type="continuationSeparator" w:id="0">
    <w:p w:rsidR="00ED7698" w:rsidRDefault="00ED7698" w:rsidP="007F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98" w:rsidRDefault="00ED7698" w:rsidP="007F3F97">
      <w:r>
        <w:separator/>
      </w:r>
    </w:p>
  </w:footnote>
  <w:footnote w:type="continuationSeparator" w:id="0">
    <w:p w:rsidR="00ED7698" w:rsidRDefault="00ED7698" w:rsidP="007F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165109"/>
      <w:docPartObj>
        <w:docPartGallery w:val="Page Numbers (Top of Page)"/>
        <w:docPartUnique/>
      </w:docPartObj>
    </w:sdtPr>
    <w:sdtEndPr>
      <w:rPr>
        <w:noProof/>
      </w:rPr>
    </w:sdtEndPr>
    <w:sdtContent>
      <w:p w:rsidR="00033046" w:rsidRDefault="00033046">
        <w:pPr>
          <w:pStyle w:val="Header"/>
          <w:jc w:val="center"/>
        </w:pPr>
        <w:r>
          <w:fldChar w:fldCharType="begin"/>
        </w:r>
        <w:r>
          <w:instrText xml:space="preserve"> PAGE   \* MERGEFORMAT </w:instrText>
        </w:r>
        <w:r>
          <w:fldChar w:fldCharType="separate"/>
        </w:r>
        <w:r w:rsidR="00F70A34">
          <w:rPr>
            <w:noProof/>
          </w:rPr>
          <w:t>6</w:t>
        </w:r>
        <w:r>
          <w:rPr>
            <w:noProof/>
          </w:rPr>
          <w:fldChar w:fldCharType="end"/>
        </w:r>
      </w:p>
    </w:sdtContent>
  </w:sdt>
  <w:p w:rsidR="006F5595" w:rsidRDefault="006F55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881140"/>
      <w:docPartObj>
        <w:docPartGallery w:val="Page Numbers (Top of Page)"/>
        <w:docPartUnique/>
      </w:docPartObj>
    </w:sdtPr>
    <w:sdtEndPr>
      <w:rPr>
        <w:noProof/>
      </w:rPr>
    </w:sdtEndPr>
    <w:sdtContent>
      <w:p w:rsidR="006F5595" w:rsidRDefault="006F5595">
        <w:pPr>
          <w:pStyle w:val="Header"/>
          <w:jc w:val="center"/>
        </w:pPr>
        <w:r>
          <w:fldChar w:fldCharType="begin"/>
        </w:r>
        <w:r>
          <w:instrText xml:space="preserve"> PAGE   \* MERGEFORMAT </w:instrText>
        </w:r>
        <w:r>
          <w:fldChar w:fldCharType="separate"/>
        </w:r>
        <w:r w:rsidR="00F70A34">
          <w:rPr>
            <w:noProof/>
          </w:rPr>
          <w:t>5</w:t>
        </w:r>
        <w:r>
          <w:rPr>
            <w:noProof/>
          </w:rPr>
          <w:fldChar w:fldCharType="end"/>
        </w:r>
      </w:p>
    </w:sdtContent>
  </w:sdt>
  <w:p w:rsidR="007F3F97" w:rsidRDefault="007F3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2AB4"/>
    <w:multiLevelType w:val="multilevel"/>
    <w:tmpl w:val="FCBA3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BA1CF8"/>
    <w:multiLevelType w:val="multilevel"/>
    <w:tmpl w:val="222EC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8600F8"/>
    <w:multiLevelType w:val="multilevel"/>
    <w:tmpl w:val="A8487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D1"/>
    <w:rsid w:val="000171D9"/>
    <w:rsid w:val="000172F9"/>
    <w:rsid w:val="00017BB9"/>
    <w:rsid w:val="000208AC"/>
    <w:rsid w:val="00027430"/>
    <w:rsid w:val="00033046"/>
    <w:rsid w:val="00037572"/>
    <w:rsid w:val="000422A6"/>
    <w:rsid w:val="000469C1"/>
    <w:rsid w:val="000546E0"/>
    <w:rsid w:val="000571E1"/>
    <w:rsid w:val="00060BF4"/>
    <w:rsid w:val="00072AFE"/>
    <w:rsid w:val="000732E1"/>
    <w:rsid w:val="00092245"/>
    <w:rsid w:val="000924A8"/>
    <w:rsid w:val="000A092E"/>
    <w:rsid w:val="000B2A2C"/>
    <w:rsid w:val="000B328D"/>
    <w:rsid w:val="001042D2"/>
    <w:rsid w:val="001276DC"/>
    <w:rsid w:val="00140909"/>
    <w:rsid w:val="00143275"/>
    <w:rsid w:val="00154127"/>
    <w:rsid w:val="00164198"/>
    <w:rsid w:val="001703C0"/>
    <w:rsid w:val="001741E1"/>
    <w:rsid w:val="00175113"/>
    <w:rsid w:val="001A492A"/>
    <w:rsid w:val="001A5557"/>
    <w:rsid w:val="001B2662"/>
    <w:rsid w:val="001C28BE"/>
    <w:rsid w:val="001C7F91"/>
    <w:rsid w:val="001D2947"/>
    <w:rsid w:val="001D2A63"/>
    <w:rsid w:val="001D5325"/>
    <w:rsid w:val="001D5E54"/>
    <w:rsid w:val="001E0472"/>
    <w:rsid w:val="002002E9"/>
    <w:rsid w:val="00207458"/>
    <w:rsid w:val="00212B9D"/>
    <w:rsid w:val="00232942"/>
    <w:rsid w:val="00240DC0"/>
    <w:rsid w:val="002748C0"/>
    <w:rsid w:val="00275879"/>
    <w:rsid w:val="002773EE"/>
    <w:rsid w:val="00280097"/>
    <w:rsid w:val="00281076"/>
    <w:rsid w:val="00285F4F"/>
    <w:rsid w:val="0029585D"/>
    <w:rsid w:val="002A01D0"/>
    <w:rsid w:val="0031250E"/>
    <w:rsid w:val="003140DC"/>
    <w:rsid w:val="00322D8D"/>
    <w:rsid w:val="00323813"/>
    <w:rsid w:val="00331021"/>
    <w:rsid w:val="003376DB"/>
    <w:rsid w:val="00347F6A"/>
    <w:rsid w:val="00352554"/>
    <w:rsid w:val="00377E12"/>
    <w:rsid w:val="00380EC8"/>
    <w:rsid w:val="003865AE"/>
    <w:rsid w:val="003949F0"/>
    <w:rsid w:val="003A05DA"/>
    <w:rsid w:val="003A659D"/>
    <w:rsid w:val="003B0B33"/>
    <w:rsid w:val="003C26F1"/>
    <w:rsid w:val="003F15D1"/>
    <w:rsid w:val="003F48A6"/>
    <w:rsid w:val="004108BD"/>
    <w:rsid w:val="00413CF1"/>
    <w:rsid w:val="00425AD1"/>
    <w:rsid w:val="00430DEB"/>
    <w:rsid w:val="00432734"/>
    <w:rsid w:val="004444AD"/>
    <w:rsid w:val="00452B15"/>
    <w:rsid w:val="00452F95"/>
    <w:rsid w:val="004573DE"/>
    <w:rsid w:val="00481FBD"/>
    <w:rsid w:val="004845A4"/>
    <w:rsid w:val="00490BDC"/>
    <w:rsid w:val="00495307"/>
    <w:rsid w:val="004B166C"/>
    <w:rsid w:val="004B1CF9"/>
    <w:rsid w:val="004D0940"/>
    <w:rsid w:val="004D254E"/>
    <w:rsid w:val="004E6B6B"/>
    <w:rsid w:val="004E750D"/>
    <w:rsid w:val="005077AF"/>
    <w:rsid w:val="00512880"/>
    <w:rsid w:val="00530243"/>
    <w:rsid w:val="0055153D"/>
    <w:rsid w:val="00556B22"/>
    <w:rsid w:val="00565A82"/>
    <w:rsid w:val="00586954"/>
    <w:rsid w:val="00590F17"/>
    <w:rsid w:val="005912DD"/>
    <w:rsid w:val="005B420A"/>
    <w:rsid w:val="005B47CB"/>
    <w:rsid w:val="005C0526"/>
    <w:rsid w:val="005C15D3"/>
    <w:rsid w:val="005C4040"/>
    <w:rsid w:val="005C5A61"/>
    <w:rsid w:val="005E0ED1"/>
    <w:rsid w:val="005E5400"/>
    <w:rsid w:val="00610DB0"/>
    <w:rsid w:val="0062795B"/>
    <w:rsid w:val="00632E06"/>
    <w:rsid w:val="00646B50"/>
    <w:rsid w:val="00665FCA"/>
    <w:rsid w:val="00676424"/>
    <w:rsid w:val="006A75F0"/>
    <w:rsid w:val="006B4FD6"/>
    <w:rsid w:val="006D7D72"/>
    <w:rsid w:val="006E018B"/>
    <w:rsid w:val="006F1646"/>
    <w:rsid w:val="006F5595"/>
    <w:rsid w:val="00705E65"/>
    <w:rsid w:val="0072414A"/>
    <w:rsid w:val="00737E80"/>
    <w:rsid w:val="0074125B"/>
    <w:rsid w:val="00750157"/>
    <w:rsid w:val="00752330"/>
    <w:rsid w:val="00757567"/>
    <w:rsid w:val="007B25CE"/>
    <w:rsid w:val="007B48BC"/>
    <w:rsid w:val="007C702F"/>
    <w:rsid w:val="007D095C"/>
    <w:rsid w:val="007D13FD"/>
    <w:rsid w:val="007F3F97"/>
    <w:rsid w:val="007F73BA"/>
    <w:rsid w:val="00814172"/>
    <w:rsid w:val="0082102A"/>
    <w:rsid w:val="008534B5"/>
    <w:rsid w:val="00865D58"/>
    <w:rsid w:val="00873DA8"/>
    <w:rsid w:val="008A6286"/>
    <w:rsid w:val="008C4C0F"/>
    <w:rsid w:val="008C7E93"/>
    <w:rsid w:val="008E3B5C"/>
    <w:rsid w:val="008E61C7"/>
    <w:rsid w:val="00900B14"/>
    <w:rsid w:val="0091406C"/>
    <w:rsid w:val="00923CD4"/>
    <w:rsid w:val="00927082"/>
    <w:rsid w:val="00940E5B"/>
    <w:rsid w:val="00951C06"/>
    <w:rsid w:val="00951FC2"/>
    <w:rsid w:val="00954B1C"/>
    <w:rsid w:val="009673F7"/>
    <w:rsid w:val="009800BC"/>
    <w:rsid w:val="0098025F"/>
    <w:rsid w:val="00980312"/>
    <w:rsid w:val="0098250A"/>
    <w:rsid w:val="0099170C"/>
    <w:rsid w:val="00991F26"/>
    <w:rsid w:val="009B5C48"/>
    <w:rsid w:val="009C442C"/>
    <w:rsid w:val="009D43DA"/>
    <w:rsid w:val="009D7E17"/>
    <w:rsid w:val="009F66EE"/>
    <w:rsid w:val="00A03C87"/>
    <w:rsid w:val="00A07254"/>
    <w:rsid w:val="00A15A28"/>
    <w:rsid w:val="00A16D21"/>
    <w:rsid w:val="00A16F4B"/>
    <w:rsid w:val="00A27122"/>
    <w:rsid w:val="00A32930"/>
    <w:rsid w:val="00A353FD"/>
    <w:rsid w:val="00A43D11"/>
    <w:rsid w:val="00A57E9E"/>
    <w:rsid w:val="00A62257"/>
    <w:rsid w:val="00A80841"/>
    <w:rsid w:val="00A91FF1"/>
    <w:rsid w:val="00A955A8"/>
    <w:rsid w:val="00AA738D"/>
    <w:rsid w:val="00AC16DF"/>
    <w:rsid w:val="00AC311A"/>
    <w:rsid w:val="00AC4851"/>
    <w:rsid w:val="00AD2C9E"/>
    <w:rsid w:val="00AD2DD9"/>
    <w:rsid w:val="00AE34E6"/>
    <w:rsid w:val="00AF4E6F"/>
    <w:rsid w:val="00B13727"/>
    <w:rsid w:val="00B167D8"/>
    <w:rsid w:val="00B21CA5"/>
    <w:rsid w:val="00B24D69"/>
    <w:rsid w:val="00B51E63"/>
    <w:rsid w:val="00B54701"/>
    <w:rsid w:val="00B7339E"/>
    <w:rsid w:val="00B9136E"/>
    <w:rsid w:val="00BA0F51"/>
    <w:rsid w:val="00BA3F41"/>
    <w:rsid w:val="00BA4AAB"/>
    <w:rsid w:val="00BB2B3B"/>
    <w:rsid w:val="00BC00C0"/>
    <w:rsid w:val="00BC3557"/>
    <w:rsid w:val="00BC6B89"/>
    <w:rsid w:val="00BD75F0"/>
    <w:rsid w:val="00BE6291"/>
    <w:rsid w:val="00C05255"/>
    <w:rsid w:val="00C1292E"/>
    <w:rsid w:val="00C145D4"/>
    <w:rsid w:val="00C1533B"/>
    <w:rsid w:val="00C32593"/>
    <w:rsid w:val="00C34B44"/>
    <w:rsid w:val="00C37BD0"/>
    <w:rsid w:val="00C508C6"/>
    <w:rsid w:val="00C519CC"/>
    <w:rsid w:val="00C7053B"/>
    <w:rsid w:val="00C764D4"/>
    <w:rsid w:val="00C77ECD"/>
    <w:rsid w:val="00C81C4D"/>
    <w:rsid w:val="00C82A9D"/>
    <w:rsid w:val="00C83ADA"/>
    <w:rsid w:val="00C94FF7"/>
    <w:rsid w:val="00CA12A9"/>
    <w:rsid w:val="00CB71D4"/>
    <w:rsid w:val="00CC6232"/>
    <w:rsid w:val="00CE71D1"/>
    <w:rsid w:val="00CE77C2"/>
    <w:rsid w:val="00D0164B"/>
    <w:rsid w:val="00D02990"/>
    <w:rsid w:val="00D10D39"/>
    <w:rsid w:val="00D11C45"/>
    <w:rsid w:val="00D20665"/>
    <w:rsid w:val="00D358D2"/>
    <w:rsid w:val="00D40D29"/>
    <w:rsid w:val="00D47D45"/>
    <w:rsid w:val="00D57619"/>
    <w:rsid w:val="00D61C88"/>
    <w:rsid w:val="00D751A4"/>
    <w:rsid w:val="00D8678E"/>
    <w:rsid w:val="00D86D22"/>
    <w:rsid w:val="00D9075D"/>
    <w:rsid w:val="00D93EB5"/>
    <w:rsid w:val="00DA6EFC"/>
    <w:rsid w:val="00DC410E"/>
    <w:rsid w:val="00DE0E08"/>
    <w:rsid w:val="00E3383E"/>
    <w:rsid w:val="00E42BD9"/>
    <w:rsid w:val="00E430B6"/>
    <w:rsid w:val="00E72B87"/>
    <w:rsid w:val="00E759F5"/>
    <w:rsid w:val="00E900A2"/>
    <w:rsid w:val="00E9060F"/>
    <w:rsid w:val="00EC71D5"/>
    <w:rsid w:val="00ED7698"/>
    <w:rsid w:val="00F10AFE"/>
    <w:rsid w:val="00F10BCE"/>
    <w:rsid w:val="00F16DA0"/>
    <w:rsid w:val="00F41EE4"/>
    <w:rsid w:val="00F63FFF"/>
    <w:rsid w:val="00F70A34"/>
    <w:rsid w:val="00F71CD5"/>
    <w:rsid w:val="00F743B3"/>
    <w:rsid w:val="00FA2DBC"/>
    <w:rsid w:val="00FC561F"/>
    <w:rsid w:val="00FC71DE"/>
    <w:rsid w:val="00FD0F1C"/>
    <w:rsid w:val="00FD31B9"/>
    <w:rsid w:val="00FE5AF7"/>
    <w:rsid w:val="00FF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AD1"/>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5AD1"/>
    <w:rPr>
      <w:color w:val="0066CC"/>
      <w:u w:val="single"/>
    </w:rPr>
  </w:style>
  <w:style w:type="character" w:customStyle="1" w:styleId="Vnbnnidung2">
    <w:name w:val="Văn bản nội dung (2)_"/>
    <w:basedOn w:val="DefaultParagraphFont"/>
    <w:link w:val="Vnbnnidung20"/>
    <w:rsid w:val="00425AD1"/>
    <w:rPr>
      <w:rFonts w:ascii="Times New Roman" w:eastAsia="Times New Roman" w:hAnsi="Times New Roman" w:cs="Times New Roman"/>
      <w:shd w:val="clear" w:color="auto" w:fill="FFFFFF"/>
    </w:rPr>
  </w:style>
  <w:style w:type="character" w:customStyle="1" w:styleId="Vnbnnidung2Innghing">
    <w:name w:val="Văn bản nội dung (2) + In nghiêng"/>
    <w:basedOn w:val="Vnbnnidung2"/>
    <w:rsid w:val="00425AD1"/>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utranghocchntrang">
    <w:name w:val="Đầu trang hoặc chân trang_"/>
    <w:basedOn w:val="DefaultParagraphFont"/>
    <w:link w:val="utranghocchntrang0"/>
    <w:rsid w:val="00425AD1"/>
    <w:rPr>
      <w:rFonts w:ascii="Tahoma" w:eastAsia="Tahoma" w:hAnsi="Tahoma" w:cs="Tahoma"/>
      <w:sz w:val="19"/>
      <w:szCs w:val="19"/>
      <w:shd w:val="clear" w:color="auto" w:fill="FFFFFF"/>
      <w:lang w:val="de-DE" w:eastAsia="de-DE" w:bidi="de-DE"/>
    </w:rPr>
  </w:style>
  <w:style w:type="paragraph" w:customStyle="1" w:styleId="Vnbnnidung20">
    <w:name w:val="Văn bản nội dung (2)"/>
    <w:basedOn w:val="Normal"/>
    <w:link w:val="Vnbnnidung2"/>
    <w:rsid w:val="00425AD1"/>
    <w:pPr>
      <w:shd w:val="clear" w:color="auto" w:fill="FFFFFF"/>
      <w:spacing w:line="294" w:lineRule="exact"/>
      <w:jc w:val="center"/>
    </w:pPr>
    <w:rPr>
      <w:rFonts w:ascii="Times New Roman" w:eastAsia="Times New Roman" w:hAnsi="Times New Roman" w:cs="Times New Roman"/>
      <w:color w:val="auto"/>
      <w:sz w:val="22"/>
      <w:szCs w:val="22"/>
      <w:lang w:val="en-US" w:eastAsia="en-US" w:bidi="ar-SA"/>
    </w:rPr>
  </w:style>
  <w:style w:type="paragraph" w:customStyle="1" w:styleId="utranghocchntrang0">
    <w:name w:val="Đầu trang hoặc chân trang"/>
    <w:basedOn w:val="Normal"/>
    <w:link w:val="utranghocchntrang"/>
    <w:rsid w:val="00425AD1"/>
    <w:pPr>
      <w:shd w:val="clear" w:color="auto" w:fill="FFFFFF"/>
      <w:spacing w:line="0" w:lineRule="atLeast"/>
    </w:pPr>
    <w:rPr>
      <w:rFonts w:ascii="Tahoma" w:eastAsia="Tahoma" w:hAnsi="Tahoma" w:cs="Tahoma"/>
      <w:color w:val="auto"/>
      <w:sz w:val="19"/>
      <w:szCs w:val="19"/>
      <w:lang w:val="de-DE" w:eastAsia="de-DE" w:bidi="de-DE"/>
    </w:rPr>
  </w:style>
  <w:style w:type="paragraph" w:styleId="NormalWeb">
    <w:name w:val="Normal (Web)"/>
    <w:basedOn w:val="Normal"/>
    <w:uiPriority w:val="99"/>
    <w:unhideWhenUsed/>
    <w:rsid w:val="00323813"/>
    <w:pPr>
      <w:widowControl/>
      <w:spacing w:line="312" w:lineRule="auto"/>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7F3F97"/>
    <w:pPr>
      <w:tabs>
        <w:tab w:val="center" w:pos="4680"/>
        <w:tab w:val="right" w:pos="9360"/>
      </w:tabs>
    </w:pPr>
  </w:style>
  <w:style w:type="character" w:customStyle="1" w:styleId="HeaderChar">
    <w:name w:val="Header Char"/>
    <w:basedOn w:val="DefaultParagraphFont"/>
    <w:link w:val="Header"/>
    <w:uiPriority w:val="99"/>
    <w:rsid w:val="007F3F97"/>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7F3F97"/>
    <w:pPr>
      <w:tabs>
        <w:tab w:val="center" w:pos="4680"/>
        <w:tab w:val="right" w:pos="9360"/>
      </w:tabs>
    </w:pPr>
  </w:style>
  <w:style w:type="character" w:customStyle="1" w:styleId="FooterChar">
    <w:name w:val="Footer Char"/>
    <w:basedOn w:val="DefaultParagraphFont"/>
    <w:link w:val="Footer"/>
    <w:uiPriority w:val="99"/>
    <w:rsid w:val="007F3F97"/>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AD1"/>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5AD1"/>
    <w:rPr>
      <w:color w:val="0066CC"/>
      <w:u w:val="single"/>
    </w:rPr>
  </w:style>
  <w:style w:type="character" w:customStyle="1" w:styleId="Vnbnnidung2">
    <w:name w:val="Văn bản nội dung (2)_"/>
    <w:basedOn w:val="DefaultParagraphFont"/>
    <w:link w:val="Vnbnnidung20"/>
    <w:rsid w:val="00425AD1"/>
    <w:rPr>
      <w:rFonts w:ascii="Times New Roman" w:eastAsia="Times New Roman" w:hAnsi="Times New Roman" w:cs="Times New Roman"/>
      <w:shd w:val="clear" w:color="auto" w:fill="FFFFFF"/>
    </w:rPr>
  </w:style>
  <w:style w:type="character" w:customStyle="1" w:styleId="Vnbnnidung2Innghing">
    <w:name w:val="Văn bản nội dung (2) + In nghiêng"/>
    <w:basedOn w:val="Vnbnnidung2"/>
    <w:rsid w:val="00425AD1"/>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utranghocchntrang">
    <w:name w:val="Đầu trang hoặc chân trang_"/>
    <w:basedOn w:val="DefaultParagraphFont"/>
    <w:link w:val="utranghocchntrang0"/>
    <w:rsid w:val="00425AD1"/>
    <w:rPr>
      <w:rFonts w:ascii="Tahoma" w:eastAsia="Tahoma" w:hAnsi="Tahoma" w:cs="Tahoma"/>
      <w:sz w:val="19"/>
      <w:szCs w:val="19"/>
      <w:shd w:val="clear" w:color="auto" w:fill="FFFFFF"/>
      <w:lang w:val="de-DE" w:eastAsia="de-DE" w:bidi="de-DE"/>
    </w:rPr>
  </w:style>
  <w:style w:type="paragraph" w:customStyle="1" w:styleId="Vnbnnidung20">
    <w:name w:val="Văn bản nội dung (2)"/>
    <w:basedOn w:val="Normal"/>
    <w:link w:val="Vnbnnidung2"/>
    <w:rsid w:val="00425AD1"/>
    <w:pPr>
      <w:shd w:val="clear" w:color="auto" w:fill="FFFFFF"/>
      <w:spacing w:line="294" w:lineRule="exact"/>
      <w:jc w:val="center"/>
    </w:pPr>
    <w:rPr>
      <w:rFonts w:ascii="Times New Roman" w:eastAsia="Times New Roman" w:hAnsi="Times New Roman" w:cs="Times New Roman"/>
      <w:color w:val="auto"/>
      <w:sz w:val="22"/>
      <w:szCs w:val="22"/>
      <w:lang w:val="en-US" w:eastAsia="en-US" w:bidi="ar-SA"/>
    </w:rPr>
  </w:style>
  <w:style w:type="paragraph" w:customStyle="1" w:styleId="utranghocchntrang0">
    <w:name w:val="Đầu trang hoặc chân trang"/>
    <w:basedOn w:val="Normal"/>
    <w:link w:val="utranghocchntrang"/>
    <w:rsid w:val="00425AD1"/>
    <w:pPr>
      <w:shd w:val="clear" w:color="auto" w:fill="FFFFFF"/>
      <w:spacing w:line="0" w:lineRule="atLeast"/>
    </w:pPr>
    <w:rPr>
      <w:rFonts w:ascii="Tahoma" w:eastAsia="Tahoma" w:hAnsi="Tahoma" w:cs="Tahoma"/>
      <w:color w:val="auto"/>
      <w:sz w:val="19"/>
      <w:szCs w:val="19"/>
      <w:lang w:val="de-DE" w:eastAsia="de-DE" w:bidi="de-DE"/>
    </w:rPr>
  </w:style>
  <w:style w:type="paragraph" w:styleId="NormalWeb">
    <w:name w:val="Normal (Web)"/>
    <w:basedOn w:val="Normal"/>
    <w:uiPriority w:val="99"/>
    <w:unhideWhenUsed/>
    <w:rsid w:val="00323813"/>
    <w:pPr>
      <w:widowControl/>
      <w:spacing w:line="312" w:lineRule="auto"/>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7F3F97"/>
    <w:pPr>
      <w:tabs>
        <w:tab w:val="center" w:pos="4680"/>
        <w:tab w:val="right" w:pos="9360"/>
      </w:tabs>
    </w:pPr>
  </w:style>
  <w:style w:type="character" w:customStyle="1" w:styleId="HeaderChar">
    <w:name w:val="Header Char"/>
    <w:basedOn w:val="DefaultParagraphFont"/>
    <w:link w:val="Header"/>
    <w:uiPriority w:val="99"/>
    <w:rsid w:val="007F3F97"/>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7F3F97"/>
    <w:pPr>
      <w:tabs>
        <w:tab w:val="center" w:pos="4680"/>
        <w:tab w:val="right" w:pos="9360"/>
      </w:tabs>
    </w:pPr>
  </w:style>
  <w:style w:type="character" w:customStyle="1" w:styleId="FooterChar">
    <w:name w:val="Footer Char"/>
    <w:basedOn w:val="DefaultParagraphFont"/>
    <w:link w:val="Footer"/>
    <w:uiPriority w:val="99"/>
    <w:rsid w:val="007F3F97"/>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78433">
      <w:bodyDiv w:val="1"/>
      <w:marLeft w:val="0"/>
      <w:marRight w:val="0"/>
      <w:marTop w:val="0"/>
      <w:marBottom w:val="0"/>
      <w:divBdr>
        <w:top w:val="none" w:sz="0" w:space="0" w:color="auto"/>
        <w:left w:val="none" w:sz="0" w:space="0" w:color="auto"/>
        <w:bottom w:val="none" w:sz="0" w:space="0" w:color="auto"/>
        <w:right w:val="none" w:sz="0" w:space="0" w:color="auto"/>
      </w:divBdr>
    </w:div>
    <w:div w:id="375082532">
      <w:bodyDiv w:val="1"/>
      <w:marLeft w:val="0"/>
      <w:marRight w:val="0"/>
      <w:marTop w:val="0"/>
      <w:marBottom w:val="0"/>
      <w:divBdr>
        <w:top w:val="none" w:sz="0" w:space="0" w:color="auto"/>
        <w:left w:val="none" w:sz="0" w:space="0" w:color="auto"/>
        <w:bottom w:val="none" w:sz="0" w:space="0" w:color="auto"/>
        <w:right w:val="none" w:sz="0" w:space="0" w:color="auto"/>
      </w:divBdr>
      <w:divsChild>
        <w:div w:id="1825050752">
          <w:marLeft w:val="0"/>
          <w:marRight w:val="0"/>
          <w:marTop w:val="0"/>
          <w:marBottom w:val="0"/>
          <w:divBdr>
            <w:top w:val="none" w:sz="0" w:space="0" w:color="auto"/>
            <w:left w:val="none" w:sz="0" w:space="0" w:color="auto"/>
            <w:bottom w:val="none" w:sz="0" w:space="0" w:color="auto"/>
            <w:right w:val="none" w:sz="0" w:space="0" w:color="auto"/>
          </w:divBdr>
          <w:divsChild>
            <w:div w:id="385031440">
              <w:marLeft w:val="0"/>
              <w:marRight w:val="0"/>
              <w:marTop w:val="0"/>
              <w:marBottom w:val="0"/>
              <w:divBdr>
                <w:top w:val="none" w:sz="0" w:space="0" w:color="auto"/>
                <w:left w:val="none" w:sz="0" w:space="0" w:color="auto"/>
                <w:bottom w:val="none" w:sz="0" w:space="0" w:color="auto"/>
                <w:right w:val="none" w:sz="0" w:space="0" w:color="auto"/>
              </w:divBdr>
              <w:divsChild>
                <w:div w:id="2065057998">
                  <w:marLeft w:val="0"/>
                  <w:marRight w:val="0"/>
                  <w:marTop w:val="0"/>
                  <w:marBottom w:val="0"/>
                  <w:divBdr>
                    <w:top w:val="single" w:sz="12" w:space="11" w:color="F89B1A"/>
                    <w:left w:val="single" w:sz="6" w:space="8" w:color="C8D4DB"/>
                    <w:bottom w:val="none" w:sz="0" w:space="0" w:color="auto"/>
                    <w:right w:val="single" w:sz="6" w:space="8" w:color="C8D4DB"/>
                  </w:divBdr>
                  <w:divsChild>
                    <w:div w:id="558786977">
                      <w:marLeft w:val="0"/>
                      <w:marRight w:val="0"/>
                      <w:marTop w:val="0"/>
                      <w:marBottom w:val="0"/>
                      <w:divBdr>
                        <w:top w:val="none" w:sz="0" w:space="0" w:color="auto"/>
                        <w:left w:val="none" w:sz="0" w:space="0" w:color="auto"/>
                        <w:bottom w:val="none" w:sz="0" w:space="0" w:color="auto"/>
                        <w:right w:val="none" w:sz="0" w:space="0" w:color="auto"/>
                      </w:divBdr>
                      <w:divsChild>
                        <w:div w:id="1916670224">
                          <w:marLeft w:val="0"/>
                          <w:marRight w:val="0"/>
                          <w:marTop w:val="0"/>
                          <w:marBottom w:val="0"/>
                          <w:divBdr>
                            <w:top w:val="none" w:sz="0" w:space="0" w:color="auto"/>
                            <w:left w:val="none" w:sz="0" w:space="0" w:color="auto"/>
                            <w:bottom w:val="none" w:sz="0" w:space="0" w:color="auto"/>
                            <w:right w:val="none" w:sz="0" w:space="0" w:color="auto"/>
                          </w:divBdr>
                          <w:divsChild>
                            <w:div w:id="157424581">
                              <w:marLeft w:val="0"/>
                              <w:marRight w:val="225"/>
                              <w:marTop w:val="0"/>
                              <w:marBottom w:val="0"/>
                              <w:divBdr>
                                <w:top w:val="none" w:sz="0" w:space="0" w:color="auto"/>
                                <w:left w:val="none" w:sz="0" w:space="0" w:color="auto"/>
                                <w:bottom w:val="none" w:sz="0" w:space="0" w:color="auto"/>
                                <w:right w:val="none" w:sz="0" w:space="0" w:color="auto"/>
                              </w:divBdr>
                              <w:divsChild>
                                <w:div w:id="1722168657">
                                  <w:marLeft w:val="0"/>
                                  <w:marRight w:val="0"/>
                                  <w:marTop w:val="0"/>
                                  <w:marBottom w:val="0"/>
                                  <w:divBdr>
                                    <w:top w:val="none" w:sz="0" w:space="0" w:color="auto"/>
                                    <w:left w:val="none" w:sz="0" w:space="0" w:color="auto"/>
                                    <w:bottom w:val="none" w:sz="0" w:space="0" w:color="auto"/>
                                    <w:right w:val="none" w:sz="0" w:space="0" w:color="auto"/>
                                  </w:divBdr>
                                  <w:divsChild>
                                    <w:div w:id="1922331318">
                                      <w:marLeft w:val="0"/>
                                      <w:marRight w:val="0"/>
                                      <w:marTop w:val="0"/>
                                      <w:marBottom w:val="0"/>
                                      <w:divBdr>
                                        <w:top w:val="none" w:sz="0" w:space="0" w:color="auto"/>
                                        <w:left w:val="none" w:sz="0" w:space="0" w:color="auto"/>
                                        <w:bottom w:val="none" w:sz="0" w:space="0" w:color="auto"/>
                                        <w:right w:val="none" w:sz="0" w:space="0" w:color="auto"/>
                                      </w:divBdr>
                                      <w:divsChild>
                                        <w:div w:id="9450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684856">
      <w:bodyDiv w:val="1"/>
      <w:marLeft w:val="0"/>
      <w:marRight w:val="0"/>
      <w:marTop w:val="0"/>
      <w:marBottom w:val="0"/>
      <w:divBdr>
        <w:top w:val="none" w:sz="0" w:space="0" w:color="auto"/>
        <w:left w:val="none" w:sz="0" w:space="0" w:color="auto"/>
        <w:bottom w:val="none" w:sz="0" w:space="0" w:color="auto"/>
        <w:right w:val="none" w:sz="0" w:space="0" w:color="auto"/>
      </w:divBdr>
      <w:divsChild>
        <w:div w:id="70809709">
          <w:marLeft w:val="0"/>
          <w:marRight w:val="0"/>
          <w:marTop w:val="0"/>
          <w:marBottom w:val="0"/>
          <w:divBdr>
            <w:top w:val="none" w:sz="0" w:space="0" w:color="auto"/>
            <w:left w:val="none" w:sz="0" w:space="0" w:color="auto"/>
            <w:bottom w:val="none" w:sz="0" w:space="0" w:color="auto"/>
            <w:right w:val="none" w:sz="0" w:space="0" w:color="auto"/>
          </w:divBdr>
          <w:divsChild>
            <w:div w:id="972716170">
              <w:marLeft w:val="0"/>
              <w:marRight w:val="0"/>
              <w:marTop w:val="0"/>
              <w:marBottom w:val="0"/>
              <w:divBdr>
                <w:top w:val="none" w:sz="0" w:space="0" w:color="auto"/>
                <w:left w:val="none" w:sz="0" w:space="0" w:color="auto"/>
                <w:bottom w:val="none" w:sz="0" w:space="0" w:color="auto"/>
                <w:right w:val="none" w:sz="0" w:space="0" w:color="auto"/>
              </w:divBdr>
              <w:divsChild>
                <w:div w:id="544560239">
                  <w:marLeft w:val="0"/>
                  <w:marRight w:val="0"/>
                  <w:marTop w:val="0"/>
                  <w:marBottom w:val="0"/>
                  <w:divBdr>
                    <w:top w:val="single" w:sz="12" w:space="11" w:color="F89B1A"/>
                    <w:left w:val="single" w:sz="6" w:space="8" w:color="C8D4DB"/>
                    <w:bottom w:val="none" w:sz="0" w:space="0" w:color="auto"/>
                    <w:right w:val="single" w:sz="6" w:space="8" w:color="C8D4DB"/>
                  </w:divBdr>
                  <w:divsChild>
                    <w:div w:id="964432928">
                      <w:marLeft w:val="0"/>
                      <w:marRight w:val="0"/>
                      <w:marTop w:val="0"/>
                      <w:marBottom w:val="0"/>
                      <w:divBdr>
                        <w:top w:val="none" w:sz="0" w:space="0" w:color="auto"/>
                        <w:left w:val="none" w:sz="0" w:space="0" w:color="auto"/>
                        <w:bottom w:val="none" w:sz="0" w:space="0" w:color="auto"/>
                        <w:right w:val="none" w:sz="0" w:space="0" w:color="auto"/>
                      </w:divBdr>
                      <w:divsChild>
                        <w:div w:id="1311788599">
                          <w:marLeft w:val="0"/>
                          <w:marRight w:val="0"/>
                          <w:marTop w:val="0"/>
                          <w:marBottom w:val="0"/>
                          <w:divBdr>
                            <w:top w:val="none" w:sz="0" w:space="0" w:color="auto"/>
                            <w:left w:val="none" w:sz="0" w:space="0" w:color="auto"/>
                            <w:bottom w:val="none" w:sz="0" w:space="0" w:color="auto"/>
                            <w:right w:val="none" w:sz="0" w:space="0" w:color="auto"/>
                          </w:divBdr>
                          <w:divsChild>
                            <w:div w:id="402066675">
                              <w:marLeft w:val="0"/>
                              <w:marRight w:val="225"/>
                              <w:marTop w:val="0"/>
                              <w:marBottom w:val="0"/>
                              <w:divBdr>
                                <w:top w:val="none" w:sz="0" w:space="0" w:color="auto"/>
                                <w:left w:val="none" w:sz="0" w:space="0" w:color="auto"/>
                                <w:bottom w:val="none" w:sz="0" w:space="0" w:color="auto"/>
                                <w:right w:val="none" w:sz="0" w:space="0" w:color="auto"/>
                              </w:divBdr>
                              <w:divsChild>
                                <w:div w:id="1027948035">
                                  <w:marLeft w:val="0"/>
                                  <w:marRight w:val="0"/>
                                  <w:marTop w:val="0"/>
                                  <w:marBottom w:val="0"/>
                                  <w:divBdr>
                                    <w:top w:val="none" w:sz="0" w:space="0" w:color="auto"/>
                                    <w:left w:val="none" w:sz="0" w:space="0" w:color="auto"/>
                                    <w:bottom w:val="none" w:sz="0" w:space="0" w:color="auto"/>
                                    <w:right w:val="none" w:sz="0" w:space="0" w:color="auto"/>
                                  </w:divBdr>
                                  <w:divsChild>
                                    <w:div w:id="2028561493">
                                      <w:marLeft w:val="0"/>
                                      <w:marRight w:val="0"/>
                                      <w:marTop w:val="0"/>
                                      <w:marBottom w:val="0"/>
                                      <w:divBdr>
                                        <w:top w:val="none" w:sz="0" w:space="0" w:color="auto"/>
                                        <w:left w:val="none" w:sz="0" w:space="0" w:color="auto"/>
                                        <w:bottom w:val="none" w:sz="0" w:space="0" w:color="auto"/>
                                        <w:right w:val="none" w:sz="0" w:space="0" w:color="auto"/>
                                      </w:divBdr>
                                      <w:divsChild>
                                        <w:div w:id="418255326">
                                          <w:marLeft w:val="0"/>
                                          <w:marRight w:val="0"/>
                                          <w:marTop w:val="0"/>
                                          <w:marBottom w:val="0"/>
                                          <w:divBdr>
                                            <w:top w:val="none" w:sz="0" w:space="0" w:color="auto"/>
                                            <w:left w:val="none" w:sz="0" w:space="0" w:color="auto"/>
                                            <w:bottom w:val="none" w:sz="0" w:space="0" w:color="auto"/>
                                            <w:right w:val="none" w:sz="0" w:space="0" w:color="auto"/>
                                          </w:divBdr>
                                          <w:divsChild>
                                            <w:div w:id="1236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10658">
      <w:bodyDiv w:val="1"/>
      <w:marLeft w:val="0"/>
      <w:marRight w:val="0"/>
      <w:marTop w:val="0"/>
      <w:marBottom w:val="0"/>
      <w:divBdr>
        <w:top w:val="none" w:sz="0" w:space="0" w:color="auto"/>
        <w:left w:val="none" w:sz="0" w:space="0" w:color="auto"/>
        <w:bottom w:val="none" w:sz="0" w:space="0" w:color="auto"/>
        <w:right w:val="none" w:sz="0" w:space="0" w:color="auto"/>
      </w:divBdr>
    </w:div>
    <w:div w:id="1482305734">
      <w:bodyDiv w:val="1"/>
      <w:marLeft w:val="0"/>
      <w:marRight w:val="0"/>
      <w:marTop w:val="0"/>
      <w:marBottom w:val="0"/>
      <w:divBdr>
        <w:top w:val="none" w:sz="0" w:space="0" w:color="auto"/>
        <w:left w:val="none" w:sz="0" w:space="0" w:color="auto"/>
        <w:bottom w:val="none" w:sz="0" w:space="0" w:color="auto"/>
        <w:right w:val="none" w:sz="0" w:space="0" w:color="auto"/>
      </w:divBdr>
    </w:div>
    <w:div w:id="1600407861">
      <w:bodyDiv w:val="1"/>
      <w:marLeft w:val="0"/>
      <w:marRight w:val="0"/>
      <w:marTop w:val="0"/>
      <w:marBottom w:val="0"/>
      <w:divBdr>
        <w:top w:val="none" w:sz="0" w:space="0" w:color="auto"/>
        <w:left w:val="none" w:sz="0" w:space="0" w:color="auto"/>
        <w:bottom w:val="none" w:sz="0" w:space="0" w:color="auto"/>
        <w:right w:val="none" w:sz="0" w:space="0" w:color="auto"/>
      </w:divBdr>
      <w:divsChild>
        <w:div w:id="1777092260">
          <w:marLeft w:val="0"/>
          <w:marRight w:val="0"/>
          <w:marTop w:val="0"/>
          <w:marBottom w:val="0"/>
          <w:divBdr>
            <w:top w:val="none" w:sz="0" w:space="0" w:color="auto"/>
            <w:left w:val="none" w:sz="0" w:space="0" w:color="auto"/>
            <w:bottom w:val="none" w:sz="0" w:space="0" w:color="auto"/>
            <w:right w:val="none" w:sz="0" w:space="0" w:color="auto"/>
          </w:divBdr>
          <w:divsChild>
            <w:div w:id="671371276">
              <w:marLeft w:val="0"/>
              <w:marRight w:val="0"/>
              <w:marTop w:val="0"/>
              <w:marBottom w:val="0"/>
              <w:divBdr>
                <w:top w:val="none" w:sz="0" w:space="0" w:color="auto"/>
                <w:left w:val="none" w:sz="0" w:space="0" w:color="auto"/>
                <w:bottom w:val="none" w:sz="0" w:space="0" w:color="auto"/>
                <w:right w:val="none" w:sz="0" w:space="0" w:color="auto"/>
              </w:divBdr>
              <w:divsChild>
                <w:div w:id="1752121593">
                  <w:marLeft w:val="0"/>
                  <w:marRight w:val="0"/>
                  <w:marTop w:val="0"/>
                  <w:marBottom w:val="0"/>
                  <w:divBdr>
                    <w:top w:val="single" w:sz="12" w:space="11" w:color="F89B1A"/>
                    <w:left w:val="single" w:sz="6" w:space="8" w:color="C8D4DB"/>
                    <w:bottom w:val="none" w:sz="0" w:space="0" w:color="auto"/>
                    <w:right w:val="single" w:sz="6" w:space="8" w:color="C8D4DB"/>
                  </w:divBdr>
                  <w:divsChild>
                    <w:div w:id="101611925">
                      <w:marLeft w:val="0"/>
                      <w:marRight w:val="0"/>
                      <w:marTop w:val="0"/>
                      <w:marBottom w:val="0"/>
                      <w:divBdr>
                        <w:top w:val="none" w:sz="0" w:space="0" w:color="auto"/>
                        <w:left w:val="none" w:sz="0" w:space="0" w:color="auto"/>
                        <w:bottom w:val="none" w:sz="0" w:space="0" w:color="auto"/>
                        <w:right w:val="none" w:sz="0" w:space="0" w:color="auto"/>
                      </w:divBdr>
                      <w:divsChild>
                        <w:div w:id="1733427257">
                          <w:marLeft w:val="0"/>
                          <w:marRight w:val="0"/>
                          <w:marTop w:val="0"/>
                          <w:marBottom w:val="0"/>
                          <w:divBdr>
                            <w:top w:val="none" w:sz="0" w:space="0" w:color="auto"/>
                            <w:left w:val="none" w:sz="0" w:space="0" w:color="auto"/>
                            <w:bottom w:val="none" w:sz="0" w:space="0" w:color="auto"/>
                            <w:right w:val="none" w:sz="0" w:space="0" w:color="auto"/>
                          </w:divBdr>
                          <w:divsChild>
                            <w:div w:id="767895294">
                              <w:marLeft w:val="0"/>
                              <w:marRight w:val="225"/>
                              <w:marTop w:val="0"/>
                              <w:marBottom w:val="0"/>
                              <w:divBdr>
                                <w:top w:val="none" w:sz="0" w:space="0" w:color="auto"/>
                                <w:left w:val="none" w:sz="0" w:space="0" w:color="auto"/>
                                <w:bottom w:val="none" w:sz="0" w:space="0" w:color="auto"/>
                                <w:right w:val="none" w:sz="0" w:space="0" w:color="auto"/>
                              </w:divBdr>
                              <w:divsChild>
                                <w:div w:id="489755664">
                                  <w:marLeft w:val="0"/>
                                  <w:marRight w:val="0"/>
                                  <w:marTop w:val="0"/>
                                  <w:marBottom w:val="0"/>
                                  <w:divBdr>
                                    <w:top w:val="none" w:sz="0" w:space="0" w:color="auto"/>
                                    <w:left w:val="none" w:sz="0" w:space="0" w:color="auto"/>
                                    <w:bottom w:val="none" w:sz="0" w:space="0" w:color="auto"/>
                                    <w:right w:val="none" w:sz="0" w:space="0" w:color="auto"/>
                                  </w:divBdr>
                                  <w:divsChild>
                                    <w:div w:id="1422528967">
                                      <w:marLeft w:val="0"/>
                                      <w:marRight w:val="0"/>
                                      <w:marTop w:val="0"/>
                                      <w:marBottom w:val="0"/>
                                      <w:divBdr>
                                        <w:top w:val="none" w:sz="0" w:space="0" w:color="auto"/>
                                        <w:left w:val="none" w:sz="0" w:space="0" w:color="auto"/>
                                        <w:bottom w:val="none" w:sz="0" w:space="0" w:color="auto"/>
                                        <w:right w:val="none" w:sz="0" w:space="0" w:color="auto"/>
                                      </w:divBdr>
                                      <w:divsChild>
                                        <w:div w:id="394552075">
                                          <w:marLeft w:val="0"/>
                                          <w:marRight w:val="0"/>
                                          <w:marTop w:val="0"/>
                                          <w:marBottom w:val="0"/>
                                          <w:divBdr>
                                            <w:top w:val="none" w:sz="0" w:space="0" w:color="auto"/>
                                            <w:left w:val="none" w:sz="0" w:space="0" w:color="auto"/>
                                            <w:bottom w:val="none" w:sz="0" w:space="0" w:color="auto"/>
                                            <w:right w:val="none" w:sz="0" w:space="0" w:color="auto"/>
                                          </w:divBdr>
                                          <w:divsChild>
                                            <w:div w:id="6200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E7E0-CEE7-4CE3-96CB-DA5A2F84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2023-01-16T08:44:00Z</dcterms:created>
  <dc:creator>Windows User</dc:creator>
  <cp:lastModifiedBy>DINHTUAN</cp:lastModifiedBy>
  <dcterms:modified xsi:type="dcterms:W3CDTF">2023-01-17T07:27:00Z</dcterms:modified>
  <cp:revision>5</cp:revision>
  <dc:title>Phòng Văn xã - Ngoại vụ - UBND Tỉnh Ninh Thuận</dc:title>
</cp:coreProperties>
</file>