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777"/>
      </w:tblGrid>
      <w:tr w:rsidR="006047DF" w:rsidRPr="00093879" w:rsidTr="007225D2">
        <w:trPr>
          <w:jc w:val="center"/>
        </w:trPr>
        <w:tc>
          <w:tcPr>
            <w:tcW w:w="3686" w:type="dxa"/>
          </w:tcPr>
          <w:p w:rsidR="006047DF" w:rsidRPr="00093879" w:rsidRDefault="006047DF" w:rsidP="006047DF">
            <w:pPr>
              <w:jc w:val="center"/>
              <w:rPr>
                <w:b/>
                <w:szCs w:val="26"/>
              </w:rPr>
            </w:pPr>
            <w:r w:rsidRPr="00093879">
              <w:rPr>
                <w:b/>
                <w:szCs w:val="26"/>
              </w:rPr>
              <w:t>ỦY BAN NHÂN DÂN</w:t>
            </w:r>
          </w:p>
          <w:p w:rsidR="006047DF" w:rsidRPr="00093879" w:rsidRDefault="006047DF" w:rsidP="006047DF">
            <w:pPr>
              <w:jc w:val="center"/>
              <w:rPr>
                <w:b/>
                <w:sz w:val="32"/>
              </w:rPr>
            </w:pPr>
            <w:r w:rsidRPr="00093879">
              <w:rPr>
                <w:b/>
                <w:szCs w:val="26"/>
              </w:rPr>
              <w:t>TỈNH NINH THUẬN</w:t>
            </w:r>
          </w:p>
          <w:p w:rsidR="006047DF" w:rsidRPr="00093879" w:rsidRDefault="007225D2" w:rsidP="006047DF">
            <w:pPr>
              <w:jc w:val="center"/>
            </w:pPr>
            <w:r w:rsidRPr="00093879">
              <w:rPr>
                <w:noProof/>
              </w:rPr>
              <mc:AlternateContent>
                <mc:Choice Requires="wps">
                  <w:drawing>
                    <wp:anchor distT="0" distB="0" distL="114300" distR="114300" simplePos="0" relativeHeight="251659776" behindDoc="0" locked="0" layoutInCell="1" allowOverlap="1" wp14:anchorId="13FD9F5F" wp14:editId="03D7C187">
                      <wp:simplePos x="0" y="0"/>
                      <wp:positionH relativeFrom="column">
                        <wp:posOffset>657860</wp:posOffset>
                      </wp:positionH>
                      <wp:positionV relativeFrom="paragraph">
                        <wp:posOffset>23190</wp:posOffset>
                      </wp:positionV>
                      <wp:extent cx="81153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811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1.8pt,1.85pt" to="115.7pt,1.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rWGytQEAALYDAAAOAAAAZHJzL2Uyb0RvYy54bWysU01vFDEMvSPxH6Lc2ZkpBVWjne1hK7gg WFH6A9KMsxORxJET9uPf42R3pwgQQlUvnjh5z/azPcvbg3diB5QshkF2i1YKCBpHG7aDfPj24c2N FCmrMCqHAQZ5hCRvV69fLfexhyuc0I1AgoOE1O/jIKecY980SU/gVVpghMCPBsmrzC5tm5HUnqN7 11y17ftmjzRGQg0p8e3d6VGuanxjQOcvxiTIwg2Sa8vVUrWPxTarpeq3pOJk9bkM9YwqvLKBk86h 7lRW4gfZP0J5qwkTmrzQ6Bs0xmqoGlhN1/6m5n5SEaoWbk6Kc5vSy4XVn3cbEnYc5LUUQXke0X0m ZbdTFmsMgRuIJK5Ln/Yx9Qxfhw2dvRQ3VEQfDPnyZTniUHt7nHsLhyw0X9503bu3PAF9eWqeeJFS /gjoRTkM0tlQVKte7T6lzLkYeoGwU+o4Za6nfHRQwC58BcNKOFdX2XWHYO1I7BRPf/zeFRUcqyIL xVjnZlL7b9IZW2hQ9+p/iTO6ZsSQZ6K3AelvWfPhUqo54S+qT1qL7Eccj3UOtR28HFXZeZHL9v3q V/rT77b6CQAA//8DAFBLAwQUAAYACAAAACEAU+MoZ9sAAAAHAQAADwAAAGRycy9kb3ducmV2Lnht bEyOwU6DQBRF9yb+w+SZdGeHFlMaZGiM1pUuKLpwOWWeQMq8IcwU0K/36cYuT+7NvSfbzbYTIw6+ daRgtYxAIFXOtFQreH97vt2C8EGT0Z0jVPCFHnb59VWmU+MmOuBYhlrwCPlUK2hC6FMpfdWg1X7p eiTOPt1gdWAcamkGPfG47eQ6ijbS6pb4odE9PjZYncqzVZDsX8qin55evwuZyKIYXdiePpRa3MwP 9yACzuG/DL/6rA45Ox3dmYwXHXMUb7iqIE5AcL6OV3cgjn8s80xe+uc/AAAA//8DAFBLAQItABQA BgAIAAAAIQC2gziS/gAAAOEBAAATAAAAAAAAAAAAAAAAAAAAAABbQ29udGVudF9UeXBlc10ueG1s UEsBAi0AFAAGAAgAAAAhADj9If/WAAAAlAEAAAsAAAAAAAAAAAAAAAAALwEAAF9yZWxzLy5yZWxz UEsBAi0AFAAGAAgAAAAhABmtYbK1AQAAtgMAAA4AAAAAAAAAAAAAAAAALgIAAGRycy9lMm9Eb2Mu eG1sUEsBAi0AFAAGAAgAAAAhAFPjKGfbAAAABwEAAA8AAAAAAAAAAAAAAAAADwQAAGRycy9kb3du cmV2LnhtbFBLBQYAAAAABAAEAPMAAAAXBQAAAAA= " strokecolor="black [3040]"/>
                  </w:pict>
                </mc:Fallback>
              </mc:AlternateContent>
            </w:r>
          </w:p>
          <w:p w:rsidR="006047DF" w:rsidRPr="00093879" w:rsidRDefault="006047DF" w:rsidP="006047DF">
            <w:pPr>
              <w:jc w:val="center"/>
              <w:rPr>
                <w:b/>
                <w:sz w:val="26"/>
                <w:szCs w:val="26"/>
              </w:rPr>
            </w:pPr>
            <w:r w:rsidRPr="00093879">
              <w:t>Số:           /KH-UBND</w:t>
            </w:r>
          </w:p>
        </w:tc>
        <w:tc>
          <w:tcPr>
            <w:tcW w:w="5777" w:type="dxa"/>
          </w:tcPr>
          <w:p w:rsidR="006047DF" w:rsidRPr="00093879" w:rsidRDefault="006047DF" w:rsidP="006047DF">
            <w:pPr>
              <w:jc w:val="center"/>
              <w:rPr>
                <w:b/>
                <w:sz w:val="26"/>
                <w:szCs w:val="26"/>
              </w:rPr>
            </w:pPr>
            <w:r w:rsidRPr="00093879">
              <w:rPr>
                <w:b/>
                <w:sz w:val="26"/>
                <w:szCs w:val="26"/>
              </w:rPr>
              <w:t>CỘNG HÒA XÃ HỘI CHỦ NGHĨA VIỆT NAM</w:t>
            </w:r>
          </w:p>
          <w:p w:rsidR="006047DF" w:rsidRPr="00093879" w:rsidRDefault="006047DF" w:rsidP="006047DF">
            <w:pPr>
              <w:jc w:val="center"/>
              <w:rPr>
                <w:b/>
              </w:rPr>
            </w:pPr>
            <w:r w:rsidRPr="00093879">
              <w:rPr>
                <w:rFonts w:hint="eastAsia"/>
                <w:b/>
              </w:rPr>
              <w:t>Đ</w:t>
            </w:r>
            <w:r w:rsidRPr="00093879">
              <w:rPr>
                <w:b/>
              </w:rPr>
              <w:t>ộc lập - Tự do - Hạnh phúc</w:t>
            </w:r>
          </w:p>
          <w:p w:rsidR="006047DF" w:rsidRPr="00093879" w:rsidRDefault="006047DF" w:rsidP="006047DF">
            <w:pPr>
              <w:jc w:val="center"/>
              <w:rPr>
                <w:i/>
              </w:rPr>
            </w:pPr>
            <w:r w:rsidRPr="00093879">
              <w:rPr>
                <w:i/>
                <w:noProof/>
              </w:rPr>
              <mc:AlternateContent>
                <mc:Choice Requires="wps">
                  <w:drawing>
                    <wp:anchor distT="0" distB="0" distL="114300" distR="114300" simplePos="0" relativeHeight="251660800" behindDoc="0" locked="0" layoutInCell="1" allowOverlap="1" wp14:anchorId="07280C7F" wp14:editId="26741D4F">
                      <wp:simplePos x="0" y="0"/>
                      <wp:positionH relativeFrom="column">
                        <wp:posOffset>716915</wp:posOffset>
                      </wp:positionH>
                      <wp:positionV relativeFrom="paragraph">
                        <wp:posOffset>74778</wp:posOffset>
                      </wp:positionV>
                      <wp:extent cx="2194560"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2194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56.45pt,5.9pt" to="229.25pt,5.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xw6etgEAALcDAAAOAAAAZHJzL2Uyb0RvYy54bWysU01v2zAMvQ/ofxB0b2wHS7EZcXpIsV2G LVjXH6DKVCxMX6C02Pn3o5TEHdphGIpeaFF6j+Qj6fXtZA07AEbtXcebRc0ZOOl77fYdf/jx6foD ZzEJ1wvjHXT8CJHfbq7ercfQwtIP3vSAjIK42I6h40NKoa2qKAewIi58AEePyqMViVzcVz2KkaJb Uy3r+qYaPfYBvYQY6fbu9Mg3Jb5SINM3pSIkZjpOtaVisdjHbKvNWrR7FGHQ8lyGeEUVVmhHSedQ dyIJ9gv1i1BWS/TRq7SQ3lZeKS2haCA1Tf1Mzf0gAhQt1JwY5jbFtwsrvx52yHTf8RVnTlga0X1C ofdDYlvvHDXQI1vlPo0htgTfuh2evRh2mEVPCm3+khw2ld4e597ClJiky2Xz8f3qhkYgL2/VEzFg TJ/BW5YPHTfaZdmiFYcvMVEygl4g5ORCTqnLKR0NZLBx30GRFErWFHZZItgaZAdB4+9/NlkGxSrI TFHamJlU/5t0xmYalMX6X+KMLhm9SzPRaufxb1nTdClVnfAX1SetWfaj749lEKUdtB1F2XmT8/r9 6Rf60/+2+Q0AAP//AwBQSwMEFAAGAAgAAAAhAHHnF77dAAAACQEAAA8AAABkcnMvZG93bnJldi54 bWxMjzFPwzAQhXck/oN1SGzUadXSEOJUiMIEQxoYGN34SKLG5yh2k8Cv56oOdLt39/Tue+lmsq0Y sPeNIwXzWQQCqXSmoUrB58frXQzCB01Gt45QwQ962GTXV6lOjBtph0MRKsEh5BOtoA6hS6T0ZY1W +5nrkPj27XqrA8u+kqbXI4fbVi6i6F5a3RB/qHWHzzWWh+JoFaxf3oq8G7fvv7lcyzwfXIgPX0rd 3kxPjyACTuHfDCd8RoeMmfbuSMaLlvV88cDW08AV2LBcxSsQ+/NCZqm8bJD9AQAA//8DAFBLAQIt ABQABgAIAAAAIQC2gziS/gAAAOEBAAATAAAAAAAAAAAAAAAAAAAAAABbQ29udGVudF9UeXBlc10u eG1sUEsBAi0AFAAGAAgAAAAhADj9If/WAAAAlAEAAAsAAAAAAAAAAAAAAAAALwEAAF9yZWxzLy5y ZWxzUEsBAi0AFAAGAAgAAAAhAA7HDp62AQAAtwMAAA4AAAAAAAAAAAAAAAAALgIAAGRycy9lMm9E b2MueG1sUEsBAi0AFAAGAAgAAAAhAHHnF77dAAAACQEAAA8AAAAAAAAAAAAAAAAAEAQAAGRycy9k b3ducmV2LnhtbFBLBQYAAAAABAAEAPMAAAAaBQAAAAA= " strokecolor="black [3040]"/>
                  </w:pict>
                </mc:Fallback>
              </mc:AlternateContent>
            </w:r>
          </w:p>
          <w:p w:rsidR="006047DF" w:rsidRPr="00093879" w:rsidRDefault="006047DF" w:rsidP="006047DF">
            <w:pPr>
              <w:jc w:val="center"/>
              <w:rPr>
                <w:i/>
              </w:rPr>
            </w:pPr>
            <w:r w:rsidRPr="00093879">
              <w:rPr>
                <w:i/>
              </w:rPr>
              <w:t>Ninh Thuận</w:t>
            </w:r>
            <w:r w:rsidRPr="00093879">
              <w:t xml:space="preserve">, </w:t>
            </w:r>
            <w:r w:rsidRPr="00093879">
              <w:rPr>
                <w:i/>
              </w:rPr>
              <w:t xml:space="preserve">ngày </w:t>
            </w:r>
            <w:r w:rsidR="007225D2" w:rsidRPr="00093879">
              <w:rPr>
                <w:i/>
              </w:rPr>
              <w:t xml:space="preserve"> </w:t>
            </w:r>
            <w:r w:rsidRPr="00093879">
              <w:rPr>
                <w:i/>
              </w:rPr>
              <w:t xml:space="preserve">     tháng 02 n</w:t>
            </w:r>
            <w:r w:rsidRPr="00093879">
              <w:rPr>
                <w:rFonts w:hint="eastAsia"/>
                <w:i/>
              </w:rPr>
              <w:t>ă</w:t>
            </w:r>
            <w:r w:rsidRPr="00093879">
              <w:rPr>
                <w:i/>
              </w:rPr>
              <w:t>m 2022</w:t>
            </w:r>
          </w:p>
        </w:tc>
      </w:tr>
    </w:tbl>
    <w:p w:rsidR="006047DF" w:rsidRPr="00093879" w:rsidRDefault="006047DF" w:rsidP="00862845">
      <w:pPr>
        <w:jc w:val="both"/>
        <w:rPr>
          <w:b/>
          <w:sz w:val="26"/>
          <w:szCs w:val="26"/>
        </w:rPr>
      </w:pPr>
    </w:p>
    <w:p w:rsidR="006047DF" w:rsidRPr="00093879" w:rsidRDefault="006047DF" w:rsidP="00862845">
      <w:pPr>
        <w:jc w:val="both"/>
        <w:rPr>
          <w:b/>
          <w:sz w:val="16"/>
          <w:szCs w:val="26"/>
        </w:rPr>
      </w:pPr>
    </w:p>
    <w:p w:rsidR="00862845" w:rsidRPr="00093879" w:rsidRDefault="00862845" w:rsidP="006047DF">
      <w:pPr>
        <w:jc w:val="center"/>
        <w:rPr>
          <w:b/>
          <w:lang w:val="vi-VN"/>
        </w:rPr>
      </w:pPr>
      <w:r w:rsidRPr="00093879">
        <w:rPr>
          <w:b/>
          <w:lang w:val="vi-VN"/>
        </w:rPr>
        <w:t>KẾ HOẠCH</w:t>
      </w:r>
    </w:p>
    <w:p w:rsidR="002B3E32" w:rsidRPr="00093879" w:rsidRDefault="00C70579" w:rsidP="006047DF">
      <w:pPr>
        <w:jc w:val="center"/>
        <w:rPr>
          <w:rStyle w:val="fontstyle01"/>
          <w:b/>
          <w:lang w:val="vi-VN"/>
        </w:rPr>
      </w:pPr>
      <w:r w:rsidRPr="00093879">
        <w:rPr>
          <w:b/>
          <w:shd w:val="clear" w:color="auto" w:fill="FFFFFF"/>
          <w:lang w:val="vi-VN"/>
        </w:rPr>
        <w:t>Triển khai t</w:t>
      </w:r>
      <w:r w:rsidR="00862845" w:rsidRPr="00093879">
        <w:rPr>
          <w:b/>
          <w:shd w:val="clear" w:color="auto" w:fill="FFFFFF"/>
          <w:lang w:val="vi-VN"/>
        </w:rPr>
        <w:t>hực hiện công tác</w:t>
      </w:r>
      <w:r w:rsidRPr="00093879">
        <w:rPr>
          <w:b/>
          <w:lang w:val="vi-VN"/>
        </w:rPr>
        <w:t xml:space="preserve"> </w:t>
      </w:r>
      <w:r w:rsidR="002B3E32" w:rsidRPr="00093879">
        <w:rPr>
          <w:rStyle w:val="fontstyle01"/>
          <w:b/>
          <w:lang w:val="vi-VN"/>
        </w:rPr>
        <w:t>phòng, chống bạo lực gia đình</w:t>
      </w:r>
    </w:p>
    <w:p w:rsidR="00862845" w:rsidRPr="00093879" w:rsidRDefault="002B3E32" w:rsidP="006047DF">
      <w:pPr>
        <w:jc w:val="center"/>
        <w:rPr>
          <w:b/>
          <w:bCs w:val="0"/>
          <w:lang w:val="vi-VN"/>
        </w:rPr>
      </w:pPr>
      <w:r w:rsidRPr="00093879">
        <w:rPr>
          <w:rStyle w:val="fontstyle01"/>
          <w:b/>
          <w:lang w:val="vi-VN"/>
        </w:rPr>
        <w:t>trong tình hình mới</w:t>
      </w:r>
      <w:r w:rsidRPr="00093879">
        <w:rPr>
          <w:b/>
          <w:color w:val="000000"/>
          <w:lang w:val="vi-VN"/>
        </w:rPr>
        <w:t xml:space="preserve"> </w:t>
      </w:r>
      <w:r w:rsidRPr="00093879">
        <w:rPr>
          <w:rStyle w:val="fontstyle01"/>
          <w:b/>
          <w:lang w:val="vi-VN"/>
        </w:rPr>
        <w:t>đến năm 2025</w:t>
      </w:r>
      <w:r w:rsidR="003A2FF0" w:rsidRPr="00093879">
        <w:rPr>
          <w:rStyle w:val="fontstyle01"/>
          <w:b/>
        </w:rPr>
        <w:t xml:space="preserve"> trên địa bàn tỉnh Ninh Thuận</w:t>
      </w:r>
    </w:p>
    <w:p w:rsidR="00862845" w:rsidRPr="00093879" w:rsidRDefault="00595C68" w:rsidP="00862845">
      <w:pPr>
        <w:spacing w:before="80" w:after="80"/>
        <w:jc w:val="both"/>
        <w:rPr>
          <w:b/>
          <w:lang w:val="vi-VN"/>
        </w:rPr>
      </w:pPr>
      <w:r w:rsidRPr="00093879">
        <w:rPr>
          <w:b/>
          <w:noProof/>
        </w:rPr>
        <mc:AlternateContent>
          <mc:Choice Requires="wps">
            <w:drawing>
              <wp:anchor distT="0" distB="0" distL="114300" distR="114300" simplePos="0" relativeHeight="251658752" behindDoc="0" locked="0" layoutInCell="1" allowOverlap="1" wp14:anchorId="4F9529E1" wp14:editId="28746FD6">
                <wp:simplePos x="0" y="0"/>
                <wp:positionH relativeFrom="column">
                  <wp:posOffset>2400300</wp:posOffset>
                </wp:positionH>
                <wp:positionV relativeFrom="paragraph">
                  <wp:posOffset>99060</wp:posOffset>
                </wp:positionV>
                <wp:extent cx="914400" cy="0"/>
                <wp:effectExtent l="8890" t="6350" r="1016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w:pict>
              <v:line w14:anchorId="71CF5AA8"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8pt" to="261pt,7.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CtqhDwIAACcEAAAOAAAAZHJzL2Uyb0RvYy54bWysU8GO2jAQvVfqP1i+QxIaKESEVZVAL7SL tNsPMLZDrDq2ZRsCqvrvHRuC2PZSVc3BGXtmnt/MGy+fzp1EJ26d0KrE2TjFiCuqmVCHEn973Yzm GDlPFCNSK17iC3f4afX+3bI3BZ/oVkvGLQIQ5YrelLj13hRJ4mjLO+LG2nAFzkbbjnjY2kPCLOkB vZPJJE1nSa8tM1ZT7hyc1lcnXkX8puHUPzeN4x7JEgM3H1cb131Yk9WSFAdLTCvojQb5BxYdEQou vUPVxBN0tOIPqE5Qq51u/JjqLtFNIyiPNUA1WfpbNS8tMTzWAs1x5t4m9/9g6dfTziLBQDuMFOlA oq1QHE1CZ3rjCgio1M6G2uhZvZitpt8dUrpqiTrwyPD1YiAtCxnJm5SwcQbw9/0XzSCGHL2ObTo3 tguQ0AB0jmpc7mrws0cUDhdZnqegGR1cCSmGPGOd/8x1h4JRYgmUIy45bZ0PPEgxhIRrlN4IKaPW UqEesKeTaUxwWgoWnCHM2cO+khadSJiW+MWiwPMYZvVRsQjWcsLWN9sTIa82XC5VwINKgM7Nuo7D j0W6WM/X83yUT2brUZ7W9ejTpspHs032cVp/qKuqzn4GalletIIxrgK7YTSz/O+kvz2S61Ddh/Pe huQteuwXkB3+kXSUMqh3nYO9ZpedHSSGaYzBt5cTxv1xD/bj+179AgAA//8DAFBLAwQUAAYACAAA ACEAlIUBqt0AAAAJAQAADwAAAGRycy9kb3ducmV2LnhtbEyPzU7DMBCE70i8g7VIXKrWIVV/FOJU CMiNCwXEdRsvSUS8TmO3DTw9i3qA486MZr/JN6Pr1JGG0Ho2cDNLQBFX3rZcG3h9KadrUCEiW+w8 k4EvCrApLi9yzKw/8TMdt7FWUsIhQwNNjH2mdagachhmvicW78MPDqOcQ63tgCcpd51Ok2SpHbYs Hxrs6b6h6nN7cAZC+Ub78ntSTZL3ee0p3T88PaIx11fj3S2oSGP8C8MvvqBDIUw7f2AbVGdgvlrL lijGYglKAos0FWF3FnSR6/8Lih8AAAD//wMAUEsBAi0AFAAGAAgAAAAhALaDOJL+AAAA4QEAABMA AAAAAAAAAAAAAAAAAAAAAFtDb250ZW50X1R5cGVzXS54bWxQSwECLQAUAAYACAAAACEAOP0h/9YA AACUAQAACwAAAAAAAAAAAAAAAAAvAQAAX3JlbHMvLnJlbHNQSwECLQAUAAYACAAAACEAHQraoQ8C AAAnBAAADgAAAAAAAAAAAAAAAAAuAgAAZHJzL2Uyb0RvYy54bWxQSwECLQAUAAYACAAAACEAlIUB qt0AAAAJAQAADwAAAAAAAAAAAAAAAABpBAAAZHJzL2Rvd25yZXYueG1sUEsFBgAAAAAEAAQA8wAA AHMFAAAAAA== "/>
            </w:pict>
          </mc:Fallback>
        </mc:AlternateContent>
      </w:r>
      <w:r w:rsidR="00862845" w:rsidRPr="00093879">
        <w:rPr>
          <w:b/>
          <w:lang w:val="vi-VN"/>
        </w:rPr>
        <w:t xml:space="preserve"> </w:t>
      </w:r>
    </w:p>
    <w:p w:rsidR="00880328" w:rsidRPr="00093879" w:rsidRDefault="00880328" w:rsidP="00300135">
      <w:pPr>
        <w:spacing w:before="120" w:after="120"/>
        <w:ind w:firstLine="720"/>
        <w:jc w:val="both"/>
        <w:rPr>
          <w:sz w:val="10"/>
          <w:lang w:val="vi-VN"/>
        </w:rPr>
      </w:pPr>
    </w:p>
    <w:p w:rsidR="008563DA" w:rsidRPr="00093879" w:rsidRDefault="00862845" w:rsidP="000C77B5">
      <w:pPr>
        <w:spacing w:before="80" w:after="80"/>
        <w:ind w:firstLine="709"/>
        <w:jc w:val="both"/>
        <w:rPr>
          <w:lang w:val="vi-VN"/>
        </w:rPr>
      </w:pPr>
      <w:r w:rsidRPr="00093879">
        <w:rPr>
          <w:lang w:val="vi-VN"/>
        </w:rPr>
        <w:t xml:space="preserve">Căn cứ </w:t>
      </w:r>
      <w:r w:rsidR="008563DA" w:rsidRPr="00093879">
        <w:rPr>
          <w:rStyle w:val="fontstyle01"/>
          <w:lang w:val="vi-VN"/>
        </w:rPr>
        <w:t>Quyết định số 45/QĐ-TTg ngày 13/01/2022 của Thủ tướng Chính phủ về</w:t>
      </w:r>
      <w:r w:rsidR="008563DA" w:rsidRPr="00093879">
        <w:rPr>
          <w:color w:val="000000"/>
          <w:lang w:val="vi-VN"/>
        </w:rPr>
        <w:t xml:space="preserve"> </w:t>
      </w:r>
      <w:r w:rsidR="008563DA" w:rsidRPr="00093879">
        <w:rPr>
          <w:rStyle w:val="fontstyle01"/>
          <w:lang w:val="vi-VN"/>
        </w:rPr>
        <w:t>việc phê duyệt Chương trình phòng, chống bạo lực gia đình trong tình hình mới</w:t>
      </w:r>
      <w:r w:rsidR="008563DA" w:rsidRPr="00093879">
        <w:rPr>
          <w:color w:val="000000"/>
          <w:lang w:val="vi-VN"/>
        </w:rPr>
        <w:t xml:space="preserve"> </w:t>
      </w:r>
      <w:r w:rsidR="008563DA" w:rsidRPr="00093879">
        <w:rPr>
          <w:rStyle w:val="fontstyle01"/>
          <w:lang w:val="vi-VN"/>
        </w:rPr>
        <w:t>đến năm 2025;</w:t>
      </w:r>
    </w:p>
    <w:p w:rsidR="00862845" w:rsidRPr="00093879" w:rsidRDefault="00862845" w:rsidP="000C77B5">
      <w:pPr>
        <w:shd w:val="clear" w:color="auto" w:fill="FFFFFF"/>
        <w:spacing w:before="80" w:after="80"/>
        <w:ind w:firstLine="709"/>
        <w:jc w:val="both"/>
        <w:rPr>
          <w:lang w:val="vi-VN"/>
        </w:rPr>
      </w:pPr>
      <w:r w:rsidRPr="00093879">
        <w:rPr>
          <w:lang w:val="vi-VN"/>
        </w:rPr>
        <w:tab/>
      </w:r>
      <w:r w:rsidR="00BC0B87" w:rsidRPr="00093879">
        <w:rPr>
          <w:lang w:val="vi-VN"/>
        </w:rPr>
        <w:t>Ủy ban nhân dân</w:t>
      </w:r>
      <w:r w:rsidRPr="00093879">
        <w:rPr>
          <w:lang w:val="vi-VN"/>
        </w:rPr>
        <w:t xml:space="preserve"> tỉnh ban hành </w:t>
      </w:r>
      <w:r w:rsidR="00BC0B87" w:rsidRPr="00093879">
        <w:rPr>
          <w:lang w:val="vi-VN"/>
        </w:rPr>
        <w:t>k</w:t>
      </w:r>
      <w:r w:rsidRPr="00093879">
        <w:rPr>
          <w:lang w:val="vi-VN"/>
        </w:rPr>
        <w:t xml:space="preserve">ế hoạch </w:t>
      </w:r>
      <w:r w:rsidR="0087086B" w:rsidRPr="00093879">
        <w:rPr>
          <w:lang w:val="vi-VN"/>
        </w:rPr>
        <w:t xml:space="preserve">triển khai </w:t>
      </w:r>
      <w:r w:rsidRPr="00093879">
        <w:rPr>
          <w:lang w:val="vi-VN"/>
        </w:rPr>
        <w:t xml:space="preserve">thực hiện công tác </w:t>
      </w:r>
      <w:r w:rsidR="008563DA" w:rsidRPr="00093879">
        <w:rPr>
          <w:rStyle w:val="fontstyle01"/>
          <w:lang w:val="vi-VN"/>
        </w:rPr>
        <w:t>phòng, chống bạo lực gia đình trong tình hình mới</w:t>
      </w:r>
      <w:r w:rsidR="008563DA" w:rsidRPr="00093879">
        <w:rPr>
          <w:color w:val="000000"/>
          <w:lang w:val="vi-VN"/>
        </w:rPr>
        <w:t xml:space="preserve"> </w:t>
      </w:r>
      <w:r w:rsidR="008563DA" w:rsidRPr="00093879">
        <w:rPr>
          <w:rStyle w:val="fontstyle01"/>
          <w:lang w:val="vi-VN"/>
        </w:rPr>
        <w:t>đến năm 2025</w:t>
      </w:r>
      <w:r w:rsidRPr="00093879">
        <w:rPr>
          <w:lang w:val="vi-VN"/>
        </w:rPr>
        <w:t xml:space="preserve"> trên địa bàn tỉnh, cụ thể như sau:</w:t>
      </w:r>
    </w:p>
    <w:p w:rsidR="00862845" w:rsidRPr="00093879" w:rsidRDefault="00F827CF" w:rsidP="000C77B5">
      <w:pPr>
        <w:shd w:val="clear" w:color="auto" w:fill="FFFFFF"/>
        <w:spacing w:before="80" w:after="80"/>
        <w:ind w:firstLine="709"/>
        <w:jc w:val="both"/>
        <w:rPr>
          <w:b/>
          <w:lang w:val="vi-VN"/>
        </w:rPr>
      </w:pPr>
      <w:r w:rsidRPr="00093879">
        <w:rPr>
          <w:b/>
          <w:lang w:val="vi-VN"/>
        </w:rPr>
        <w:t>I. MỤC TIÊU</w:t>
      </w:r>
    </w:p>
    <w:p w:rsidR="00F827CF" w:rsidRPr="00093879" w:rsidRDefault="00F827CF" w:rsidP="000C77B5">
      <w:pPr>
        <w:shd w:val="clear" w:color="auto" w:fill="FFFFFF"/>
        <w:spacing w:before="80" w:after="80"/>
        <w:ind w:firstLine="709"/>
        <w:jc w:val="both"/>
      </w:pPr>
      <w:r w:rsidRPr="00093879">
        <w:rPr>
          <w:b/>
        </w:rPr>
        <w:t xml:space="preserve">1. Mục tiêu </w:t>
      </w:r>
      <w:proofErr w:type="gramStart"/>
      <w:r w:rsidRPr="00093879">
        <w:rPr>
          <w:b/>
        </w:rPr>
        <w:t>chung</w:t>
      </w:r>
      <w:proofErr w:type="gramEnd"/>
      <w:r w:rsidR="00E83CFA" w:rsidRPr="00093879">
        <w:rPr>
          <w:b/>
        </w:rPr>
        <w:t>:</w:t>
      </w:r>
    </w:p>
    <w:p w:rsidR="00DE5F72" w:rsidRPr="00093879" w:rsidRDefault="009F788D" w:rsidP="000C77B5">
      <w:pPr>
        <w:shd w:val="clear" w:color="auto" w:fill="FFFFFF"/>
        <w:spacing w:before="80" w:after="80"/>
        <w:ind w:firstLine="709"/>
        <w:jc w:val="both"/>
        <w:rPr>
          <w:bCs w:val="0"/>
          <w:color w:val="000000"/>
          <w:lang w:val="vi-VN"/>
        </w:rPr>
      </w:pPr>
      <w:r w:rsidRPr="00093879">
        <w:rPr>
          <w:bCs w:val="0"/>
          <w:color w:val="000000"/>
          <w:lang w:val="vi-VN"/>
        </w:rPr>
        <w:tab/>
      </w:r>
      <w:r w:rsidR="00DE5F72" w:rsidRPr="00093879">
        <w:rPr>
          <w:bCs w:val="0"/>
          <w:color w:val="000000"/>
          <w:lang w:val="vi-VN"/>
        </w:rPr>
        <w:t>Nâng cao hiệu quả công tác phòng, chống bạo lực gia đình tạo chuyển biến về nhận thức, hành động trong phòng, chống bạo lực để từng bước giảm dần bạo lực gia đình, kịp thời hỗ trợ người bị bạo lực gia đình.</w:t>
      </w:r>
    </w:p>
    <w:p w:rsidR="00DE5F72" w:rsidRPr="00093879" w:rsidRDefault="00DE5F72" w:rsidP="000C77B5">
      <w:pPr>
        <w:shd w:val="clear" w:color="auto" w:fill="FFFFFF"/>
        <w:spacing w:before="80" w:after="80"/>
        <w:ind w:firstLine="709"/>
        <w:jc w:val="both"/>
        <w:rPr>
          <w:b/>
          <w:bCs w:val="0"/>
          <w:color w:val="000000"/>
        </w:rPr>
      </w:pPr>
      <w:r w:rsidRPr="00093879">
        <w:rPr>
          <w:b/>
          <w:bCs w:val="0"/>
          <w:color w:val="000000"/>
          <w:lang w:val="vi-VN"/>
        </w:rPr>
        <w:tab/>
      </w:r>
      <w:r w:rsidR="00F827CF" w:rsidRPr="00093879">
        <w:rPr>
          <w:b/>
          <w:bCs w:val="0"/>
          <w:color w:val="000000"/>
          <w:lang w:val="vi-VN"/>
        </w:rPr>
        <w:t>2. Mục tiêu cụ thể</w:t>
      </w:r>
      <w:r w:rsidR="00E83CFA" w:rsidRPr="00093879">
        <w:rPr>
          <w:b/>
          <w:bCs w:val="0"/>
          <w:color w:val="000000"/>
        </w:rPr>
        <w:t>:</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r>
      <w:r w:rsidR="00301BD2" w:rsidRPr="00093879">
        <w:rPr>
          <w:bCs w:val="0"/>
          <w:color w:val="000000"/>
          <w:lang w:val="vi-VN"/>
        </w:rPr>
        <w:t xml:space="preserve">- Đạt </w:t>
      </w:r>
      <w:r w:rsidR="00093879" w:rsidRPr="00093879">
        <w:rPr>
          <w:bCs w:val="0"/>
          <w:color w:val="000000"/>
        </w:rPr>
        <w:t>40</w:t>
      </w:r>
      <w:r w:rsidRPr="00093879">
        <w:rPr>
          <w:bCs w:val="0"/>
          <w:color w:val="000000"/>
          <w:lang w:val="vi-VN"/>
        </w:rPr>
        <w:t>% số hộ gia đình tham gia các buổi nói chuyện chuyên đề về phòng, chống bạo lực gia đình do Ủy ban nhân dân</w:t>
      </w:r>
      <w:r w:rsidR="00D83B54" w:rsidRPr="00093879">
        <w:rPr>
          <w:bCs w:val="0"/>
          <w:color w:val="000000"/>
          <w:lang w:val="vi-VN"/>
        </w:rPr>
        <w:t xml:space="preserve"> cấp xã tổ chức tại các thôn, khu</w:t>
      </w:r>
      <w:r w:rsidRPr="00093879">
        <w:rPr>
          <w:bCs w:val="0"/>
          <w:color w:val="000000"/>
          <w:lang w:val="vi-VN"/>
        </w:rPr>
        <w:t xml:space="preserve"> phố.</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 Phấn đấu đạt 50% các kênh chương trình truyền hình phục vụ nhiệm vụ chính trị, thông tin tuyên truyền thiết yếu của trung ương và địa phương có chuyên mục về phòng, chống bạo lực gia đình được phát sóng định kỳ.</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r>
      <w:r w:rsidR="00261157" w:rsidRPr="00093879">
        <w:rPr>
          <w:bCs w:val="0"/>
          <w:color w:val="000000"/>
          <w:lang w:val="vi-VN"/>
        </w:rPr>
        <w:t xml:space="preserve">- Đạt trên </w:t>
      </w:r>
      <w:r w:rsidR="00093879" w:rsidRPr="00093879">
        <w:rPr>
          <w:bCs w:val="0"/>
          <w:color w:val="000000"/>
        </w:rPr>
        <w:t>7</w:t>
      </w:r>
      <w:r w:rsidRPr="00093879">
        <w:rPr>
          <w:bCs w:val="0"/>
          <w:color w:val="000000"/>
          <w:lang w:val="vi-VN"/>
        </w:rPr>
        <w:t>0% người có nguy cơ bị bạo lực gia đình được trang bị kiến thức, kỹ năng về ứng phó khi bị bạo lực gia đình.</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 Những người bị bạo lực gia đình khi phát hiện được bảo vệ, trợ giúp pháp lý và chăm sóc sức khỏe phấn đấu đ</w:t>
      </w:r>
      <w:r w:rsidR="00261157" w:rsidRPr="00093879">
        <w:rPr>
          <w:bCs w:val="0"/>
          <w:color w:val="000000"/>
          <w:lang w:val="vi-VN"/>
        </w:rPr>
        <w:t>ạt 9</w:t>
      </w:r>
      <w:r w:rsidR="00093879" w:rsidRPr="00093879">
        <w:rPr>
          <w:bCs w:val="0"/>
          <w:color w:val="000000"/>
        </w:rPr>
        <w:t>5</w:t>
      </w:r>
      <w:r w:rsidRPr="00093879">
        <w:rPr>
          <w:bCs w:val="0"/>
          <w:color w:val="000000"/>
          <w:lang w:val="vi-VN"/>
        </w:rPr>
        <w:t>%.</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 Những người có hành vi bạo lực gia đình khi phát hiện được tư vấn, cung cấp kiến thức, kỹ năng kiểm soát hành vi bạo lực phấn đấu đạt trên 80%.</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r>
      <w:r w:rsidR="00D83B54" w:rsidRPr="00093879">
        <w:rPr>
          <w:bCs w:val="0"/>
          <w:color w:val="000000"/>
          <w:lang w:val="vi-VN"/>
        </w:rPr>
        <w:t>- Các huyện</w:t>
      </w:r>
      <w:r w:rsidRPr="00093879">
        <w:rPr>
          <w:bCs w:val="0"/>
          <w:color w:val="000000"/>
          <w:lang w:val="vi-VN"/>
        </w:rPr>
        <w:t>, thành phố có cộng tác viên dân số thực hiện các nhiệm vụ về phòng, chống bạo lực gia đ</w:t>
      </w:r>
      <w:r w:rsidR="006E24DC" w:rsidRPr="00093879">
        <w:rPr>
          <w:bCs w:val="0"/>
          <w:color w:val="000000"/>
          <w:lang w:val="vi-VN"/>
        </w:rPr>
        <w:t>ình tại cộng đồng phấn đấu đạt 8</w:t>
      </w:r>
      <w:r w:rsidRPr="00093879">
        <w:rPr>
          <w:bCs w:val="0"/>
          <w:color w:val="000000"/>
          <w:lang w:val="vi-VN"/>
        </w:rPr>
        <w:t>0%.</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r>
      <w:r w:rsidR="006E24DC" w:rsidRPr="00093879">
        <w:rPr>
          <w:bCs w:val="0"/>
          <w:color w:val="000000"/>
          <w:lang w:val="vi-VN"/>
        </w:rPr>
        <w:t>- Đạt 9</w:t>
      </w:r>
      <w:r w:rsidR="00093879" w:rsidRPr="00093879">
        <w:rPr>
          <w:bCs w:val="0"/>
          <w:color w:val="000000"/>
        </w:rPr>
        <w:t>5</w:t>
      </w:r>
      <w:r w:rsidRPr="00093879">
        <w:rPr>
          <w:bCs w:val="0"/>
          <w:color w:val="000000"/>
          <w:lang w:val="vi-VN"/>
        </w:rPr>
        <w:t>% xã, phường, thị trấn duy trì Mô hình phòng, chống bạo lực gia đình.</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 Đạt 90% người trực tiếp tham gia phòng, chống bạo lực gia đình các cấp được được bồi dưỡng, tập huấn kiến thức, kỹ năng, nghiệp vụ về phòng, chống bạo lực gia đình.</w:t>
      </w:r>
    </w:p>
    <w:p w:rsidR="008926A6" w:rsidRDefault="008926A6" w:rsidP="000C77B5">
      <w:pPr>
        <w:shd w:val="clear" w:color="auto" w:fill="FFFFFF"/>
        <w:spacing w:before="80" w:after="80"/>
        <w:ind w:firstLine="709"/>
        <w:jc w:val="both"/>
        <w:rPr>
          <w:b/>
          <w:color w:val="000000"/>
        </w:rPr>
      </w:pPr>
      <w:bookmarkStart w:id="0" w:name="muc_2"/>
    </w:p>
    <w:p w:rsidR="008926A6" w:rsidRDefault="008926A6" w:rsidP="000C77B5">
      <w:pPr>
        <w:shd w:val="clear" w:color="auto" w:fill="FFFFFF"/>
        <w:spacing w:before="80" w:after="80"/>
        <w:ind w:firstLine="709"/>
        <w:jc w:val="both"/>
        <w:rPr>
          <w:b/>
          <w:color w:val="000000"/>
        </w:rPr>
      </w:pPr>
    </w:p>
    <w:p w:rsidR="00DE5F72" w:rsidRPr="00093879" w:rsidRDefault="00DE5F72" w:rsidP="000C77B5">
      <w:pPr>
        <w:shd w:val="clear" w:color="auto" w:fill="FFFFFF"/>
        <w:spacing w:before="80" w:after="80"/>
        <w:ind w:firstLine="709"/>
        <w:jc w:val="both"/>
        <w:rPr>
          <w:bCs w:val="0"/>
          <w:color w:val="000000"/>
          <w:lang w:val="vi-VN"/>
        </w:rPr>
      </w:pPr>
      <w:r w:rsidRPr="00093879">
        <w:rPr>
          <w:b/>
          <w:color w:val="000000"/>
          <w:lang w:val="vi-VN"/>
        </w:rPr>
        <w:lastRenderedPageBreak/>
        <w:tab/>
        <w:t>II. NHIỆM VỤ VÀ GIẢI PHÁP</w:t>
      </w:r>
      <w:bookmarkEnd w:id="0"/>
    </w:p>
    <w:p w:rsidR="00DE5F72" w:rsidRPr="00093879" w:rsidRDefault="00DE5F72" w:rsidP="000C77B5">
      <w:pPr>
        <w:shd w:val="clear" w:color="auto" w:fill="FFFFFF"/>
        <w:spacing w:before="80" w:after="80"/>
        <w:ind w:firstLine="709"/>
        <w:jc w:val="both"/>
        <w:rPr>
          <w:b/>
          <w:bCs w:val="0"/>
          <w:color w:val="000000"/>
        </w:rPr>
      </w:pPr>
      <w:r w:rsidRPr="00093879">
        <w:rPr>
          <w:bCs w:val="0"/>
          <w:color w:val="000000"/>
          <w:lang w:val="vi-VN"/>
        </w:rPr>
        <w:tab/>
      </w:r>
      <w:r w:rsidRPr="00093879">
        <w:rPr>
          <w:b/>
          <w:bCs w:val="0"/>
          <w:color w:val="000000"/>
          <w:lang w:val="vi-VN"/>
        </w:rPr>
        <w:t>1. Hoàn thiện pháp luật, chính sách v</w:t>
      </w:r>
      <w:r w:rsidR="00E83CFA" w:rsidRPr="00093879">
        <w:rPr>
          <w:b/>
          <w:bCs w:val="0"/>
          <w:color w:val="000000"/>
          <w:lang w:val="vi-VN"/>
        </w:rPr>
        <w:t>ề phòng, chống bạo lực gia đình:</w:t>
      </w:r>
    </w:p>
    <w:p w:rsidR="008563DA"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 xml:space="preserve">a) Rà soát, </w:t>
      </w:r>
      <w:r w:rsidR="008563DA" w:rsidRPr="00093879">
        <w:rPr>
          <w:bCs w:val="0"/>
          <w:color w:val="000000"/>
          <w:lang w:val="vi-VN"/>
        </w:rPr>
        <w:t xml:space="preserve">góp ý bổ sung </w:t>
      </w:r>
      <w:r w:rsidRPr="00093879">
        <w:rPr>
          <w:bCs w:val="0"/>
          <w:color w:val="000000"/>
          <w:lang w:val="vi-VN"/>
        </w:rPr>
        <w:t>hoàn thiện pháp luật có liên quan đến phòng, chống bạo lực gia đình</w:t>
      </w:r>
      <w:r w:rsidR="008563DA" w:rsidRPr="00093879">
        <w:rPr>
          <w:bCs w:val="0"/>
          <w:color w:val="000000"/>
          <w:lang w:val="vi-VN"/>
        </w:rPr>
        <w:t xml:space="preserve"> (nếu có)</w:t>
      </w:r>
      <w:r w:rsidRPr="00093879">
        <w:rPr>
          <w:bCs w:val="0"/>
          <w:color w:val="000000"/>
          <w:lang w:val="vi-VN"/>
        </w:rPr>
        <w:t xml:space="preserve">; </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b) Nghiên cứu, bổ sung chính sách hỗ trợ người bị bạo lực gia đình là người bị phụ thuộc vào thành viên khác trong gia đình;</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c) Rà soát, bổ sung, hoàn thiện chính sách hỗ trợ đội ngũ cán bộ tham gia công tác phòng, chống bạo lực gia đình và đội ngũ cộng tác viên dân số tham gia phòng, chống bạo lực gia đình ở cơ sở.</w:t>
      </w:r>
    </w:p>
    <w:p w:rsidR="00DE5F72" w:rsidRPr="00093879" w:rsidRDefault="00DE5F72" w:rsidP="000C77B5">
      <w:pPr>
        <w:shd w:val="clear" w:color="auto" w:fill="FFFFFF"/>
        <w:spacing w:before="80" w:after="80"/>
        <w:ind w:firstLine="709"/>
        <w:jc w:val="both"/>
        <w:rPr>
          <w:b/>
          <w:bCs w:val="0"/>
          <w:color w:val="000000"/>
        </w:rPr>
      </w:pPr>
      <w:r w:rsidRPr="00093879">
        <w:rPr>
          <w:bCs w:val="0"/>
          <w:color w:val="000000"/>
          <w:lang w:val="vi-VN"/>
        </w:rPr>
        <w:tab/>
      </w:r>
      <w:r w:rsidRPr="00093879">
        <w:rPr>
          <w:b/>
          <w:bCs w:val="0"/>
          <w:color w:val="000000"/>
          <w:lang w:val="vi-VN"/>
        </w:rPr>
        <w:t>2. Tăng cường công tác chỉ đạo, lãnh đạo và</w:t>
      </w:r>
      <w:r w:rsidR="008563DA" w:rsidRPr="00093879">
        <w:rPr>
          <w:b/>
          <w:bCs w:val="0"/>
          <w:color w:val="000000"/>
          <w:lang w:val="vi-VN"/>
        </w:rPr>
        <w:t xml:space="preserve"> phối hợp liên ngành giữa các </w:t>
      </w:r>
      <w:r w:rsidR="008926A6">
        <w:rPr>
          <w:b/>
          <w:bCs w:val="0"/>
          <w:color w:val="000000"/>
        </w:rPr>
        <w:t>S</w:t>
      </w:r>
      <w:r w:rsidR="008563DA" w:rsidRPr="00093879">
        <w:rPr>
          <w:b/>
          <w:bCs w:val="0"/>
          <w:color w:val="000000"/>
          <w:lang w:val="vi-VN"/>
        </w:rPr>
        <w:t>ở</w:t>
      </w:r>
      <w:r w:rsidRPr="00093879">
        <w:rPr>
          <w:b/>
          <w:bCs w:val="0"/>
          <w:color w:val="000000"/>
          <w:lang w:val="vi-VN"/>
        </w:rPr>
        <w:t>, ngành, địa phương trong việc thực hiện các mục</w:t>
      </w:r>
      <w:r w:rsidR="008563DA" w:rsidRPr="00093879">
        <w:rPr>
          <w:b/>
          <w:bCs w:val="0"/>
          <w:color w:val="000000"/>
          <w:lang w:val="vi-VN"/>
        </w:rPr>
        <w:t xml:space="preserve"> tiêu, chỉ tiêu của Kế hoạch</w:t>
      </w:r>
      <w:r w:rsidR="00E83CFA" w:rsidRPr="00093879">
        <w:rPr>
          <w:b/>
          <w:bCs w:val="0"/>
          <w:color w:val="000000"/>
        </w:rPr>
        <w:t>:</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a) Xây dựng nhiệm vụ, đề án, kế hoạch cụ thể để thực hiện các mục tiêu, chỉ tiêu về công tác phòng, chống bạ</w:t>
      </w:r>
      <w:r w:rsidR="008563DA" w:rsidRPr="00093879">
        <w:rPr>
          <w:bCs w:val="0"/>
          <w:color w:val="000000"/>
          <w:lang w:val="vi-VN"/>
        </w:rPr>
        <w:t>o lực gia đình theo kế hoạch</w:t>
      </w:r>
      <w:r w:rsidRPr="00093879">
        <w:rPr>
          <w:bCs w:val="0"/>
          <w:color w:val="000000"/>
          <w:lang w:val="vi-VN"/>
        </w:rPr>
        <w:t xml:space="preserve"> được duyệt;</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b) Xây dựng và vận hành mạng lưới phòng, chống bạo lực gia đình các cấp; cộng tác viên dân số thực hiện công tác gia đình ở cộng đồng để thực hiện nhiệm vụ tuyên truyền phòng, chống bạo lực gia đình, thu thập thông tin về bạo lực gia đình;</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c) Quy định trách nhiệm của người đứng đ</w:t>
      </w:r>
      <w:r w:rsidR="008563DA" w:rsidRPr="00093879">
        <w:rPr>
          <w:bCs w:val="0"/>
          <w:color w:val="000000"/>
          <w:lang w:val="vi-VN"/>
        </w:rPr>
        <w:t xml:space="preserve">ầu cơ quan, </w:t>
      </w:r>
      <w:r w:rsidR="008926A6">
        <w:rPr>
          <w:bCs w:val="0"/>
          <w:color w:val="000000"/>
        </w:rPr>
        <w:t>đơn vị,</w:t>
      </w:r>
      <w:r w:rsidRPr="00093879">
        <w:rPr>
          <w:bCs w:val="0"/>
          <w:color w:val="000000"/>
          <w:lang w:val="vi-VN"/>
        </w:rPr>
        <w:t xml:space="preserve"> địa phương nếu để xảy ra tình trạng bạo lực trong phạm vi quản lý.</w:t>
      </w:r>
    </w:p>
    <w:p w:rsidR="00DE5F72" w:rsidRPr="00093879" w:rsidRDefault="00DE5F72" w:rsidP="000C77B5">
      <w:pPr>
        <w:shd w:val="clear" w:color="auto" w:fill="FFFFFF"/>
        <w:spacing w:before="80" w:after="80"/>
        <w:ind w:firstLine="709"/>
        <w:jc w:val="both"/>
        <w:rPr>
          <w:b/>
          <w:bCs w:val="0"/>
          <w:color w:val="000000"/>
        </w:rPr>
      </w:pPr>
      <w:r w:rsidRPr="00093879">
        <w:rPr>
          <w:bCs w:val="0"/>
          <w:color w:val="000000"/>
          <w:lang w:val="vi-VN"/>
        </w:rPr>
        <w:tab/>
      </w:r>
      <w:r w:rsidRPr="00093879">
        <w:rPr>
          <w:b/>
          <w:bCs w:val="0"/>
          <w:color w:val="000000"/>
          <w:lang w:val="vi-VN"/>
        </w:rPr>
        <w:t>3. Xây dựng và vận hành hệ thống cung cấp dịch vụ hỗ trợ, phòng ngừa bạo lực gia đình</w:t>
      </w:r>
      <w:r w:rsidR="00E83CFA" w:rsidRPr="00093879">
        <w:rPr>
          <w:b/>
          <w:bCs w:val="0"/>
          <w:color w:val="000000"/>
        </w:rPr>
        <w:t>:</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a) Xây dựng, duy trì và nâng cao chất lượng hoạt động của đội ngũ cộng tác viên, tình nguyện viên về phòng, chống bạo lực gia đình;</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b) Nghiên cứu, xây dựng và phát triển mô hình cung cấp dịch vụ tư vấn hôn nhân và gia đình; tư vấn hỗ trợ người bị bạo lực gia đình;</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c) Nâng cao năng lực cho người tham gia cung cấp dịch vụ hỗ trợ, phòng ngừa bạo lực gia đình;</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d) Triển khai và nhân rộng các Mô hình phòng, chống bạo lực gia đình tại cộng đồng.</w:t>
      </w:r>
    </w:p>
    <w:p w:rsidR="00DE5F72" w:rsidRPr="00093879" w:rsidRDefault="00DE5F72" w:rsidP="000C77B5">
      <w:pPr>
        <w:shd w:val="clear" w:color="auto" w:fill="FFFFFF"/>
        <w:spacing w:before="80" w:after="80"/>
        <w:ind w:firstLine="709"/>
        <w:jc w:val="both"/>
        <w:rPr>
          <w:b/>
          <w:bCs w:val="0"/>
          <w:color w:val="000000"/>
        </w:rPr>
      </w:pPr>
      <w:r w:rsidRPr="00093879">
        <w:rPr>
          <w:bCs w:val="0"/>
          <w:color w:val="000000"/>
          <w:lang w:val="vi-VN"/>
        </w:rPr>
        <w:tab/>
      </w:r>
      <w:r w:rsidRPr="00093879">
        <w:rPr>
          <w:b/>
          <w:bCs w:val="0"/>
          <w:color w:val="000000"/>
          <w:lang w:val="vi-VN"/>
        </w:rPr>
        <w:t>4. Thông tin, giáo dục, truyền thông phòng, chống bạo lực gia đình</w:t>
      </w:r>
      <w:r w:rsidR="00E83CFA" w:rsidRPr="00093879">
        <w:rPr>
          <w:b/>
          <w:bCs w:val="0"/>
          <w:color w:val="000000"/>
        </w:rPr>
        <w:t>:</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a) Tổ chức truyền thông về phòng, chống bạo lực gia đình phù hợp với từng đối tượng, văn hóa của vùng miền, đặc biệt quan tâm đến vùng đồng bào dân tộc thiểu số;</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b) Đa dạng hóa phương thức, các loại hình, sản phẩm thông tin, truyền thông, giáo dục về phòng, chống bạo lực gia đình. Khuyến khích sáng tác các chương trình và tác phẩm văn hóa nghệ thuật, các hoạt động thể thao thực hiện truyền thông về phòng, chống bạo lực gia đình;</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 xml:space="preserve">c) Các cơ quan truyền thông, báo chí </w:t>
      </w:r>
      <w:r w:rsidR="003263C9" w:rsidRPr="00093879">
        <w:rPr>
          <w:bCs w:val="0"/>
          <w:color w:val="000000"/>
        </w:rPr>
        <w:t xml:space="preserve">hoạt động trên địa bàn tỉnh </w:t>
      </w:r>
      <w:r w:rsidRPr="00093879">
        <w:rPr>
          <w:bCs w:val="0"/>
          <w:color w:val="000000"/>
          <w:lang w:val="vi-VN"/>
        </w:rPr>
        <w:t>duy trì hiệu quả các chuyên trang, chuyên mục với thời lượng và khung giờ phù hợp nhằm hướng dẫn kiến thức, kỹ năng phòng, chống bạo lực gia đình;</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lastRenderedPageBreak/>
        <w:tab/>
        <w:t>d) Lồng ghép kiến thức phòng, chống bạo lực gia đình vào chương trình giáo dục, đào tạo phù hợp với các cấp học, bậc học; tăng cường sự phối hợp giữa gia đình và nhà trường trong phòng, chống bạo lực gia đình.</w:t>
      </w:r>
    </w:p>
    <w:p w:rsidR="00DE5F72" w:rsidRPr="00093879" w:rsidRDefault="00DE5F72" w:rsidP="000C77B5">
      <w:pPr>
        <w:shd w:val="clear" w:color="auto" w:fill="FFFFFF"/>
        <w:spacing w:before="80" w:after="80"/>
        <w:ind w:firstLine="709"/>
        <w:jc w:val="both"/>
        <w:rPr>
          <w:b/>
          <w:bCs w:val="0"/>
          <w:color w:val="000000"/>
        </w:rPr>
      </w:pPr>
      <w:r w:rsidRPr="00093879">
        <w:rPr>
          <w:bCs w:val="0"/>
          <w:color w:val="000000"/>
          <w:lang w:val="vi-VN"/>
        </w:rPr>
        <w:tab/>
      </w:r>
      <w:r w:rsidRPr="00093879">
        <w:rPr>
          <w:b/>
          <w:bCs w:val="0"/>
          <w:color w:val="000000"/>
          <w:lang w:val="vi-VN"/>
        </w:rPr>
        <w:t>5. Nâng cao năng lực cho đội ngũ cán bộ trực tiếp tham gia công tác phòng, chống bạo lực gia đình các cấp, các ngành</w:t>
      </w:r>
      <w:r w:rsidR="00E83CFA" w:rsidRPr="00093879">
        <w:rPr>
          <w:b/>
          <w:bCs w:val="0"/>
          <w:color w:val="000000"/>
        </w:rPr>
        <w:t>:</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a) Bồi dưỡng về chuyên môn nghiệp vụ cho đội ngũ cán bộ trực tiếp tham gia công tác phòng, chống bạo lực gia đình;</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b) Tiếp tục nâng cao năng lực cho đội ngũ cộng tác viên, tuyên truyền viên, tư vấn viên, hòa giải viên về phòng, chống bạo lực gia đình.</w:t>
      </w:r>
    </w:p>
    <w:p w:rsidR="00DE5F72" w:rsidRPr="00093879" w:rsidRDefault="00DE5F72" w:rsidP="000C77B5">
      <w:pPr>
        <w:shd w:val="clear" w:color="auto" w:fill="FFFFFF"/>
        <w:spacing w:before="80" w:after="80"/>
        <w:ind w:firstLine="709"/>
        <w:jc w:val="both"/>
        <w:rPr>
          <w:b/>
          <w:bCs w:val="0"/>
          <w:color w:val="000000"/>
        </w:rPr>
      </w:pPr>
      <w:r w:rsidRPr="00093879">
        <w:rPr>
          <w:bCs w:val="0"/>
          <w:color w:val="000000"/>
          <w:lang w:val="vi-VN"/>
        </w:rPr>
        <w:tab/>
      </w:r>
      <w:r w:rsidR="00104CF2" w:rsidRPr="00093879">
        <w:rPr>
          <w:b/>
          <w:bCs w:val="0"/>
          <w:color w:val="000000"/>
          <w:lang w:val="vi-VN"/>
        </w:rPr>
        <w:t>6. Hợp tác</w:t>
      </w:r>
      <w:r w:rsidRPr="00093879">
        <w:rPr>
          <w:b/>
          <w:bCs w:val="0"/>
          <w:color w:val="000000"/>
          <w:lang w:val="vi-VN"/>
        </w:rPr>
        <w:t xml:space="preserve"> nghiên cứu khoa học; xây dựng cơ sở dữ liệu về phòng, chống bạo lực gia đình</w:t>
      </w:r>
      <w:r w:rsidR="00E83CFA" w:rsidRPr="00093879">
        <w:rPr>
          <w:b/>
          <w:bCs w:val="0"/>
          <w:color w:val="000000"/>
        </w:rPr>
        <w:t>:</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r>
      <w:r w:rsidR="00104CF2" w:rsidRPr="00093879">
        <w:rPr>
          <w:bCs w:val="0"/>
          <w:color w:val="000000"/>
          <w:lang w:val="vi-VN"/>
        </w:rPr>
        <w:t>a) Tăng cường hợp tác</w:t>
      </w:r>
      <w:r w:rsidRPr="00093879">
        <w:rPr>
          <w:bCs w:val="0"/>
          <w:color w:val="000000"/>
          <w:lang w:val="vi-VN"/>
        </w:rPr>
        <w:t xml:space="preserve"> nhằm vận động nguồn lực, trao đổi, chia sẻ kinh nghiệm về phòng, chống bạo lực gia đình;</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b) Ứng dụng thành tựu khoa học, công nghệ thực hiện chuyển đổi số trong phòng, chống bạo lực gia đình;</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c) Thực hiện các chương trình, dự án, đề án, nghiên cứu khoa học về phòng, chống bạo lực gia đình.</w:t>
      </w:r>
    </w:p>
    <w:p w:rsidR="00DE5F72" w:rsidRPr="00093879" w:rsidRDefault="00DE5F72" w:rsidP="000C77B5">
      <w:pPr>
        <w:shd w:val="clear" w:color="auto" w:fill="FFFFFF"/>
        <w:spacing w:before="80" w:after="80"/>
        <w:ind w:firstLine="709"/>
        <w:jc w:val="both"/>
        <w:rPr>
          <w:b/>
          <w:bCs w:val="0"/>
          <w:color w:val="000000"/>
        </w:rPr>
      </w:pPr>
      <w:r w:rsidRPr="00093879">
        <w:rPr>
          <w:bCs w:val="0"/>
          <w:color w:val="000000"/>
          <w:lang w:val="vi-VN"/>
        </w:rPr>
        <w:tab/>
      </w:r>
      <w:r w:rsidRPr="00093879">
        <w:rPr>
          <w:b/>
          <w:bCs w:val="0"/>
          <w:color w:val="000000"/>
          <w:lang w:val="vi-VN"/>
        </w:rPr>
        <w:t>7. Tăng cường công tác kiểm tra, thanh tra thực hiện pháp luật về phòng, chống bạo lực gia đình</w:t>
      </w:r>
      <w:r w:rsidR="00E83CFA" w:rsidRPr="00093879">
        <w:rPr>
          <w:b/>
          <w:bCs w:val="0"/>
          <w:color w:val="000000"/>
        </w:rPr>
        <w:t>:</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a) Tăng cường thanh tra, kiểm tra việc thực hiện pháp luật, chính sách về phòng, chống bạo lực gia đình;</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b) Giải quyết kịp thời khiếu nại, tố cáo về các hành vi vi phạm pháp luật về phòng, chống bạo lực gia đình;</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c) Xử lý nghiêm các vi phạm pháp luật trong phòng, chống bạo lực gia đình.</w:t>
      </w:r>
    </w:p>
    <w:p w:rsidR="00DE5F72" w:rsidRPr="00093879" w:rsidRDefault="00A82EA9" w:rsidP="000C77B5">
      <w:pPr>
        <w:shd w:val="clear" w:color="auto" w:fill="FFFFFF"/>
        <w:spacing w:before="80" w:after="80"/>
        <w:ind w:firstLine="709"/>
        <w:jc w:val="both"/>
        <w:rPr>
          <w:bCs w:val="0"/>
          <w:color w:val="000000"/>
          <w:lang w:val="vi-VN"/>
        </w:rPr>
      </w:pPr>
      <w:bookmarkStart w:id="1" w:name="muc_3"/>
      <w:r w:rsidRPr="00093879">
        <w:rPr>
          <w:b/>
          <w:color w:val="000000"/>
          <w:lang w:val="vi-VN"/>
        </w:rPr>
        <w:tab/>
        <w:t>III</w:t>
      </w:r>
      <w:r w:rsidR="00DE5F72" w:rsidRPr="00093879">
        <w:rPr>
          <w:b/>
          <w:color w:val="000000"/>
          <w:lang w:val="vi-VN"/>
        </w:rPr>
        <w:t>. KINH PHÍ THỰC HIỆN</w:t>
      </w:r>
      <w:bookmarkEnd w:id="1"/>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1.</w:t>
      </w:r>
      <w:r w:rsidR="00104CF2" w:rsidRPr="00093879">
        <w:rPr>
          <w:bCs w:val="0"/>
          <w:color w:val="000000"/>
          <w:lang w:val="vi-VN"/>
        </w:rPr>
        <w:t xml:space="preserve"> Kinh phí thực hiện Kế hoạch</w:t>
      </w:r>
      <w:r w:rsidRPr="00093879">
        <w:rPr>
          <w:bCs w:val="0"/>
          <w:color w:val="000000"/>
          <w:lang w:val="vi-VN"/>
        </w:rPr>
        <w:t xml:space="preserve"> bao gồm: Ngân sách nhà nước được bố trí trong dự toán c</w:t>
      </w:r>
      <w:r w:rsidR="00104CF2" w:rsidRPr="00093879">
        <w:rPr>
          <w:bCs w:val="0"/>
          <w:color w:val="000000"/>
          <w:lang w:val="vi-VN"/>
        </w:rPr>
        <w:t xml:space="preserve">hi ngân sách hàng năm của các </w:t>
      </w:r>
      <w:r w:rsidR="007225D2" w:rsidRPr="00093879">
        <w:rPr>
          <w:bCs w:val="0"/>
          <w:color w:val="000000"/>
        </w:rPr>
        <w:t>S</w:t>
      </w:r>
      <w:r w:rsidR="00104CF2" w:rsidRPr="00093879">
        <w:rPr>
          <w:bCs w:val="0"/>
          <w:color w:val="000000"/>
          <w:lang w:val="vi-VN"/>
        </w:rPr>
        <w:t>ở</w:t>
      </w:r>
      <w:r w:rsidRPr="00093879">
        <w:rPr>
          <w:bCs w:val="0"/>
          <w:color w:val="000000"/>
          <w:lang w:val="vi-VN"/>
        </w:rPr>
        <w:t>, ngành, địa phương theo phân cấp ngân sách hiện hành; các chương trình, dự án, đề án có liên quan khác theo quy định của pháp</w:t>
      </w:r>
      <w:r w:rsidR="00104CF2" w:rsidRPr="00093879">
        <w:rPr>
          <w:bCs w:val="0"/>
          <w:color w:val="000000"/>
          <w:lang w:val="vi-VN"/>
        </w:rPr>
        <w:t xml:space="preserve"> luật. Tài trợ, viện trợ</w:t>
      </w:r>
      <w:r w:rsidRPr="00093879">
        <w:rPr>
          <w:bCs w:val="0"/>
          <w:color w:val="000000"/>
          <w:lang w:val="vi-VN"/>
        </w:rPr>
        <w:t xml:space="preserve"> và huy động xã hội, cộng đồng và các nguồn hợp pháp khác (nếu có).</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2. Căn cứ nhi</w:t>
      </w:r>
      <w:r w:rsidR="00104CF2" w:rsidRPr="00093879">
        <w:rPr>
          <w:bCs w:val="0"/>
          <w:color w:val="000000"/>
          <w:lang w:val="vi-VN"/>
        </w:rPr>
        <w:t>ệm vụ được gia</w:t>
      </w:r>
      <w:r w:rsidR="00342439">
        <w:rPr>
          <w:bCs w:val="0"/>
          <w:color w:val="000000"/>
          <w:lang w:val="vi-VN"/>
        </w:rPr>
        <w:t>o tại Kế hoạch này, các cơ quan</w:t>
      </w:r>
      <w:r w:rsidR="00342439">
        <w:rPr>
          <w:bCs w:val="0"/>
          <w:color w:val="000000"/>
        </w:rPr>
        <w:t xml:space="preserve">, đơn vị, </w:t>
      </w:r>
      <w:r w:rsidRPr="00093879">
        <w:rPr>
          <w:bCs w:val="0"/>
          <w:color w:val="000000"/>
          <w:lang w:val="vi-VN"/>
        </w:rPr>
        <w:t>địa phương chủ động lập dự toán chi hằng năm đề nghị cơ quan có thẩm quyền phê duyệt.</w:t>
      </w:r>
    </w:p>
    <w:p w:rsidR="00DE5F72" w:rsidRPr="00093879" w:rsidRDefault="00DE5F72" w:rsidP="000C77B5">
      <w:pPr>
        <w:shd w:val="clear" w:color="auto" w:fill="FFFFFF"/>
        <w:spacing w:before="80" w:after="80"/>
        <w:ind w:firstLine="709"/>
        <w:jc w:val="both"/>
        <w:rPr>
          <w:bCs w:val="0"/>
          <w:color w:val="000000"/>
          <w:lang w:val="vi-VN"/>
        </w:rPr>
      </w:pPr>
      <w:bookmarkStart w:id="2" w:name="muc_4"/>
      <w:r w:rsidRPr="00093879">
        <w:rPr>
          <w:b/>
          <w:color w:val="000000"/>
          <w:lang w:val="vi-VN"/>
        </w:rPr>
        <w:tab/>
      </w:r>
      <w:r w:rsidR="00A82EA9" w:rsidRPr="00093879">
        <w:rPr>
          <w:b/>
          <w:color w:val="000000"/>
        </w:rPr>
        <w:t>I</w:t>
      </w:r>
      <w:r w:rsidRPr="00093879">
        <w:rPr>
          <w:b/>
          <w:color w:val="000000"/>
          <w:lang w:val="vi-VN"/>
        </w:rPr>
        <w:t>V. TỔ CHỨC THỰC HIỆN</w:t>
      </w:r>
      <w:bookmarkEnd w:id="2"/>
    </w:p>
    <w:p w:rsidR="00DE5F72" w:rsidRPr="00093879" w:rsidRDefault="00DE5F72" w:rsidP="000C77B5">
      <w:pPr>
        <w:shd w:val="clear" w:color="auto" w:fill="FFFFFF"/>
        <w:spacing w:before="80" w:after="80"/>
        <w:ind w:firstLine="709"/>
        <w:jc w:val="both"/>
        <w:rPr>
          <w:b/>
          <w:bCs w:val="0"/>
          <w:color w:val="000000"/>
        </w:rPr>
      </w:pPr>
      <w:r w:rsidRPr="00093879">
        <w:rPr>
          <w:bCs w:val="0"/>
          <w:color w:val="000000"/>
          <w:lang w:val="vi-VN"/>
        </w:rPr>
        <w:tab/>
      </w:r>
      <w:r w:rsidRPr="00093879">
        <w:rPr>
          <w:b/>
          <w:bCs w:val="0"/>
          <w:color w:val="000000"/>
          <w:lang w:val="vi-VN"/>
        </w:rPr>
        <w:t>1. Sở Văn hóa, Thể thao và Du lịch</w:t>
      </w:r>
      <w:r w:rsidR="00E83CFA" w:rsidRPr="00093879">
        <w:rPr>
          <w:b/>
          <w:bCs w:val="0"/>
          <w:color w:val="000000"/>
        </w:rPr>
        <w:t>:</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 xml:space="preserve">a) Hướng dẫn, đôn đốc các </w:t>
      </w:r>
      <w:r w:rsidR="007225D2" w:rsidRPr="00093879">
        <w:rPr>
          <w:bCs w:val="0"/>
          <w:color w:val="000000"/>
        </w:rPr>
        <w:t>S</w:t>
      </w:r>
      <w:r w:rsidRPr="00093879">
        <w:rPr>
          <w:bCs w:val="0"/>
          <w:color w:val="000000"/>
          <w:lang w:val="vi-VN"/>
        </w:rPr>
        <w:t>ở, ngành</w:t>
      </w:r>
      <w:r w:rsidR="00342439">
        <w:rPr>
          <w:bCs w:val="0"/>
          <w:color w:val="000000"/>
        </w:rPr>
        <w:t>,</w:t>
      </w:r>
      <w:r w:rsidRPr="00093879">
        <w:rPr>
          <w:bCs w:val="0"/>
          <w:color w:val="000000"/>
          <w:lang w:val="vi-VN"/>
        </w:rPr>
        <w:t xml:space="preserve"> địa phương triển khai thực hiện Kế hoạch này;</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b) Xây dựng truyền thông về phòng, chống bạo lực gia đình;</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c) Xây dựng chuyển đổi số dữ liệu phòng, chống bạo lực gia đình; thực hiện điều tra về phòng, chống bạo lực gia đình;</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lastRenderedPageBreak/>
        <w:tab/>
        <w:t>d) Chủ trì xây dựng, hướng dẫn quy trình tiếp nhận, xử lý vụ việc bạo lực gia đình; quy trình bảo vệ an toàn, hỗ trợ nhu cầu thiết yếu, cung cấp và tư vấn thông tin về quyền, nghĩa vụ cho người bị bạo lực phân theo nhóm đối tượng;</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 xml:space="preserve">đ) </w:t>
      </w:r>
      <w:r w:rsidR="008C176C" w:rsidRPr="00093879">
        <w:rPr>
          <w:bCs w:val="0"/>
          <w:color w:val="000000"/>
          <w:lang w:val="vi-VN"/>
        </w:rPr>
        <w:t>Phối hợp t</w:t>
      </w:r>
      <w:r w:rsidRPr="00093879">
        <w:rPr>
          <w:bCs w:val="0"/>
          <w:color w:val="000000"/>
          <w:lang w:val="vi-VN"/>
        </w:rPr>
        <w:t>ổ chức tập huấn nghiệp vụ, kỹ năng thực hiện công tác phòng, chống bạo lực cho đội ngũ g</w:t>
      </w:r>
      <w:r w:rsidR="008C176C" w:rsidRPr="00093879">
        <w:rPr>
          <w:bCs w:val="0"/>
          <w:color w:val="000000"/>
          <w:lang w:val="vi-VN"/>
        </w:rPr>
        <w:t>iảng viên, báo cáo viên các huyện</w:t>
      </w:r>
      <w:r w:rsidRPr="00093879">
        <w:rPr>
          <w:bCs w:val="0"/>
          <w:color w:val="000000"/>
          <w:lang w:val="vi-VN"/>
        </w:rPr>
        <w:t>,</w:t>
      </w:r>
      <w:r w:rsidR="008C176C" w:rsidRPr="00093879">
        <w:rPr>
          <w:bCs w:val="0"/>
          <w:color w:val="000000"/>
          <w:lang w:val="vi-VN"/>
        </w:rPr>
        <w:t xml:space="preserve"> thành phố</w:t>
      </w:r>
      <w:r w:rsidRPr="00093879">
        <w:rPr>
          <w:bCs w:val="0"/>
          <w:color w:val="000000"/>
          <w:lang w:val="vi-VN"/>
        </w:rPr>
        <w:t>;</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 xml:space="preserve">e) Hướng dẫn, kiểm tra, tổng hợp </w:t>
      </w:r>
      <w:r w:rsidR="008C176C" w:rsidRPr="00093879">
        <w:rPr>
          <w:bCs w:val="0"/>
          <w:color w:val="000000"/>
          <w:lang w:val="vi-VN"/>
        </w:rPr>
        <w:t xml:space="preserve">tình hình thực hiện Kế hoạch. Chủ trì, phối hợp với các </w:t>
      </w:r>
      <w:r w:rsidR="00342439">
        <w:rPr>
          <w:bCs w:val="0"/>
          <w:color w:val="000000"/>
        </w:rPr>
        <w:t>S</w:t>
      </w:r>
      <w:r w:rsidR="008C176C" w:rsidRPr="00093879">
        <w:rPr>
          <w:bCs w:val="0"/>
          <w:color w:val="000000"/>
          <w:lang w:val="vi-VN"/>
        </w:rPr>
        <w:t>ở</w:t>
      </w:r>
      <w:r w:rsidRPr="00093879">
        <w:rPr>
          <w:bCs w:val="0"/>
          <w:color w:val="000000"/>
          <w:lang w:val="vi-VN"/>
        </w:rPr>
        <w:t>, ngành đánh giá kết quả th</w:t>
      </w:r>
      <w:r w:rsidR="008C176C" w:rsidRPr="00093879">
        <w:rPr>
          <w:bCs w:val="0"/>
          <w:color w:val="000000"/>
          <w:lang w:val="vi-VN"/>
        </w:rPr>
        <w:t>ực hiện Kế hoạch</w:t>
      </w:r>
      <w:r w:rsidRPr="00093879">
        <w:rPr>
          <w:bCs w:val="0"/>
          <w:color w:val="000000"/>
          <w:lang w:val="vi-VN"/>
        </w:rPr>
        <w:t>; tổ chức tổng</w:t>
      </w:r>
      <w:r w:rsidR="008C176C" w:rsidRPr="00093879">
        <w:rPr>
          <w:bCs w:val="0"/>
          <w:color w:val="000000"/>
          <w:lang w:val="vi-VN"/>
        </w:rPr>
        <w:t xml:space="preserve"> kết việc thực hiện Kế hoạch và xây dựng kế hoạch</w:t>
      </w:r>
      <w:r w:rsidRPr="00093879">
        <w:rPr>
          <w:bCs w:val="0"/>
          <w:color w:val="000000"/>
          <w:lang w:val="vi-VN"/>
        </w:rPr>
        <w:t xml:space="preserve"> giai đoạn tiếp theo.</w:t>
      </w:r>
    </w:p>
    <w:p w:rsidR="008C176C" w:rsidRPr="00093879" w:rsidRDefault="00DE5F72" w:rsidP="000C77B5">
      <w:pPr>
        <w:shd w:val="clear" w:color="auto" w:fill="FFFFFF"/>
        <w:spacing w:before="80" w:after="80"/>
        <w:ind w:firstLine="709"/>
        <w:jc w:val="both"/>
        <w:rPr>
          <w:b/>
          <w:bCs w:val="0"/>
          <w:color w:val="000000"/>
          <w:lang w:val="vi-VN"/>
        </w:rPr>
      </w:pPr>
      <w:r w:rsidRPr="00093879">
        <w:rPr>
          <w:bCs w:val="0"/>
          <w:color w:val="000000"/>
          <w:lang w:val="vi-VN"/>
        </w:rPr>
        <w:tab/>
      </w:r>
      <w:r w:rsidR="008C176C" w:rsidRPr="00093879">
        <w:rPr>
          <w:b/>
          <w:bCs w:val="0"/>
          <w:color w:val="000000"/>
          <w:lang w:val="vi-VN"/>
        </w:rPr>
        <w:t>2. Sở</w:t>
      </w:r>
      <w:r w:rsidRPr="00093879">
        <w:rPr>
          <w:b/>
          <w:bCs w:val="0"/>
          <w:color w:val="000000"/>
          <w:lang w:val="vi-VN"/>
        </w:rPr>
        <w:t xml:space="preserve"> Lao động - Thương binh và Xã hội</w:t>
      </w:r>
      <w:r w:rsidR="00E83CFA" w:rsidRPr="00093879">
        <w:rPr>
          <w:b/>
          <w:bCs w:val="0"/>
          <w:color w:val="000000"/>
        </w:rPr>
        <w:t>:</w:t>
      </w:r>
      <w:r w:rsidRPr="00093879">
        <w:rPr>
          <w:b/>
          <w:bCs w:val="0"/>
          <w:color w:val="000000"/>
          <w:lang w:val="vi-VN"/>
        </w:rPr>
        <w:t xml:space="preserve"> </w:t>
      </w:r>
    </w:p>
    <w:p w:rsidR="00DE5F72" w:rsidRPr="00093879" w:rsidRDefault="008C176C" w:rsidP="000C77B5">
      <w:pPr>
        <w:shd w:val="clear" w:color="auto" w:fill="FFFFFF"/>
        <w:spacing w:before="80" w:after="80"/>
        <w:ind w:firstLine="709"/>
        <w:jc w:val="both"/>
        <w:rPr>
          <w:bCs w:val="0"/>
          <w:color w:val="000000"/>
          <w:lang w:val="vi-VN"/>
        </w:rPr>
      </w:pPr>
      <w:r w:rsidRPr="00093879">
        <w:rPr>
          <w:bCs w:val="0"/>
          <w:color w:val="000000"/>
          <w:lang w:val="vi-VN"/>
        </w:rPr>
        <w:tab/>
        <w:t>Chủ trì, phối hợp với Sở</w:t>
      </w:r>
      <w:r w:rsidR="00DE5F72" w:rsidRPr="00093879">
        <w:rPr>
          <w:bCs w:val="0"/>
          <w:color w:val="000000"/>
          <w:lang w:val="vi-VN"/>
        </w:rPr>
        <w:t xml:space="preserve"> Văn hóa, Thể thao và Du lịch tổ chức triển kh</w:t>
      </w:r>
      <w:r w:rsidRPr="00093879">
        <w:rPr>
          <w:bCs w:val="0"/>
          <w:color w:val="000000"/>
          <w:lang w:val="vi-VN"/>
        </w:rPr>
        <w:t>ai các nhiệm vụ của Kế hoạch</w:t>
      </w:r>
      <w:r w:rsidR="00DE5F72" w:rsidRPr="00093879">
        <w:rPr>
          <w:bCs w:val="0"/>
          <w:color w:val="000000"/>
          <w:lang w:val="vi-VN"/>
        </w:rPr>
        <w:t xml:space="preserve"> liên quan đến công tác phòng, chống bạo lực trên cơ sở giới, bạo lực đối với trẻ em trong môi trường gia đình; lồng ghép việc tiếp nhận, xử lý thông tin về các vụ việc liên quan đến bạo lực, xâm hại trẻ em trong gia đình trên Tổng đài điện thoại Quốc gia Bảo vệ trẻ em 111.</w:t>
      </w:r>
    </w:p>
    <w:p w:rsidR="008C176C" w:rsidRPr="00093879" w:rsidRDefault="00DE5F72" w:rsidP="000C77B5">
      <w:pPr>
        <w:shd w:val="clear" w:color="auto" w:fill="FFFFFF"/>
        <w:spacing w:before="80" w:after="80"/>
        <w:ind w:firstLine="709"/>
        <w:jc w:val="both"/>
        <w:rPr>
          <w:b/>
          <w:bCs w:val="0"/>
          <w:color w:val="000000"/>
          <w:lang w:val="vi-VN"/>
        </w:rPr>
      </w:pPr>
      <w:r w:rsidRPr="00093879">
        <w:rPr>
          <w:bCs w:val="0"/>
          <w:color w:val="000000"/>
          <w:lang w:val="vi-VN"/>
        </w:rPr>
        <w:tab/>
      </w:r>
      <w:r w:rsidR="008C176C" w:rsidRPr="00093879">
        <w:rPr>
          <w:b/>
          <w:bCs w:val="0"/>
          <w:color w:val="000000"/>
          <w:lang w:val="vi-VN"/>
        </w:rPr>
        <w:t>3.</w:t>
      </w:r>
      <w:r w:rsidRPr="00093879">
        <w:rPr>
          <w:b/>
          <w:bCs w:val="0"/>
          <w:color w:val="000000"/>
          <w:lang w:val="vi-VN"/>
        </w:rPr>
        <w:t xml:space="preserve"> Công an</w:t>
      </w:r>
      <w:r w:rsidR="008C176C" w:rsidRPr="00093879">
        <w:rPr>
          <w:b/>
          <w:bCs w:val="0"/>
          <w:color w:val="000000"/>
          <w:lang w:val="vi-VN"/>
        </w:rPr>
        <w:t xml:space="preserve"> tỉnh</w:t>
      </w:r>
      <w:r w:rsidR="00E83CFA" w:rsidRPr="00093879">
        <w:rPr>
          <w:b/>
          <w:bCs w:val="0"/>
          <w:color w:val="000000"/>
        </w:rPr>
        <w:t>:</w:t>
      </w:r>
      <w:r w:rsidRPr="00093879">
        <w:rPr>
          <w:b/>
          <w:bCs w:val="0"/>
          <w:color w:val="000000"/>
          <w:lang w:val="vi-VN"/>
        </w:rPr>
        <w:t xml:space="preserve"> </w:t>
      </w:r>
    </w:p>
    <w:p w:rsidR="00DE5F72" w:rsidRPr="00093879" w:rsidRDefault="008C176C" w:rsidP="000C77B5">
      <w:pPr>
        <w:shd w:val="clear" w:color="auto" w:fill="FFFFFF"/>
        <w:spacing w:before="80" w:after="80"/>
        <w:ind w:firstLine="709"/>
        <w:jc w:val="both"/>
        <w:rPr>
          <w:bCs w:val="0"/>
          <w:color w:val="000000"/>
          <w:lang w:val="vi-VN"/>
        </w:rPr>
      </w:pPr>
      <w:r w:rsidRPr="00093879">
        <w:rPr>
          <w:bCs w:val="0"/>
          <w:color w:val="000000"/>
          <w:lang w:val="vi-VN"/>
        </w:rPr>
        <w:tab/>
        <w:t>C</w:t>
      </w:r>
      <w:r w:rsidR="00DE5F72" w:rsidRPr="00093879">
        <w:rPr>
          <w:bCs w:val="0"/>
          <w:color w:val="000000"/>
          <w:lang w:val="vi-VN"/>
        </w:rPr>
        <w:t>hủ trì, phối hợp với các cơ quan, tổ chức liên quan kịp thời phát hiện, ngăn chặn và xử lý các hành vi liên quan đến bạo lực gia đình; bảo vệ quyền và lợi ích của người bị bạo lực gia đình; giáo dục, xử lý người có hành vi bạo lực gia đình.</w:t>
      </w:r>
    </w:p>
    <w:p w:rsidR="008C176C" w:rsidRPr="00093879" w:rsidRDefault="00DE5F72" w:rsidP="000C77B5">
      <w:pPr>
        <w:shd w:val="clear" w:color="auto" w:fill="FFFFFF"/>
        <w:spacing w:before="80" w:after="80"/>
        <w:ind w:firstLine="709"/>
        <w:jc w:val="both"/>
        <w:rPr>
          <w:b/>
          <w:bCs w:val="0"/>
          <w:color w:val="000000"/>
          <w:lang w:val="vi-VN"/>
        </w:rPr>
      </w:pPr>
      <w:r w:rsidRPr="00093879">
        <w:rPr>
          <w:bCs w:val="0"/>
          <w:color w:val="000000"/>
          <w:lang w:val="vi-VN"/>
        </w:rPr>
        <w:tab/>
      </w:r>
      <w:r w:rsidR="008C176C" w:rsidRPr="00093879">
        <w:rPr>
          <w:b/>
          <w:bCs w:val="0"/>
          <w:color w:val="000000"/>
          <w:lang w:val="vi-VN"/>
        </w:rPr>
        <w:t>4. Sở</w:t>
      </w:r>
      <w:r w:rsidRPr="00093879">
        <w:rPr>
          <w:b/>
          <w:bCs w:val="0"/>
          <w:color w:val="000000"/>
          <w:lang w:val="vi-VN"/>
        </w:rPr>
        <w:t xml:space="preserve"> Thông tin và Truyền thông</w:t>
      </w:r>
      <w:r w:rsidR="00E83CFA" w:rsidRPr="00093879">
        <w:rPr>
          <w:b/>
          <w:bCs w:val="0"/>
          <w:color w:val="000000"/>
        </w:rPr>
        <w:t>:</w:t>
      </w:r>
      <w:r w:rsidRPr="00093879">
        <w:rPr>
          <w:b/>
          <w:bCs w:val="0"/>
          <w:color w:val="000000"/>
          <w:lang w:val="vi-VN"/>
        </w:rPr>
        <w:t xml:space="preserve"> </w:t>
      </w:r>
    </w:p>
    <w:p w:rsidR="00DE5F72" w:rsidRPr="00093879" w:rsidRDefault="008C176C" w:rsidP="000C77B5">
      <w:pPr>
        <w:shd w:val="clear" w:color="auto" w:fill="FFFFFF"/>
        <w:spacing w:before="80" w:after="80"/>
        <w:ind w:firstLine="709"/>
        <w:jc w:val="both"/>
        <w:rPr>
          <w:bCs w:val="0"/>
          <w:color w:val="000000"/>
          <w:lang w:val="vi-VN"/>
        </w:rPr>
      </w:pPr>
      <w:r w:rsidRPr="00093879">
        <w:rPr>
          <w:bCs w:val="0"/>
          <w:color w:val="000000"/>
          <w:lang w:val="vi-VN"/>
        </w:rPr>
        <w:tab/>
        <w:t xml:space="preserve">Chỉ đạo, hướng dẫn </w:t>
      </w:r>
      <w:r w:rsidR="00DE5F72" w:rsidRPr="00093879">
        <w:rPr>
          <w:bCs w:val="0"/>
          <w:color w:val="000000"/>
          <w:lang w:val="vi-VN"/>
        </w:rPr>
        <w:t>các cơ quan truyền thông, báo chí tuyên truyền về phòng, chống bạo lực gia đình.</w:t>
      </w:r>
    </w:p>
    <w:p w:rsidR="00DE5F72" w:rsidRPr="00093879" w:rsidRDefault="00DE5F72" w:rsidP="000C77B5">
      <w:pPr>
        <w:shd w:val="clear" w:color="auto" w:fill="FFFFFF"/>
        <w:spacing w:before="80" w:after="80"/>
        <w:ind w:firstLine="709"/>
        <w:jc w:val="both"/>
        <w:rPr>
          <w:b/>
          <w:bCs w:val="0"/>
          <w:color w:val="000000"/>
        </w:rPr>
      </w:pPr>
      <w:r w:rsidRPr="00093879">
        <w:rPr>
          <w:bCs w:val="0"/>
          <w:color w:val="000000"/>
          <w:lang w:val="vi-VN"/>
        </w:rPr>
        <w:tab/>
      </w:r>
      <w:r w:rsidR="008C176C" w:rsidRPr="00093879">
        <w:rPr>
          <w:b/>
          <w:bCs w:val="0"/>
          <w:color w:val="000000"/>
          <w:lang w:val="vi-VN"/>
        </w:rPr>
        <w:t>5. Sở</w:t>
      </w:r>
      <w:r w:rsidRPr="00093879">
        <w:rPr>
          <w:b/>
          <w:bCs w:val="0"/>
          <w:color w:val="000000"/>
          <w:lang w:val="vi-VN"/>
        </w:rPr>
        <w:t xml:space="preserve"> Giáo dục và Đào tạo</w:t>
      </w:r>
      <w:r w:rsidR="00E83CFA" w:rsidRPr="00093879">
        <w:rPr>
          <w:b/>
          <w:bCs w:val="0"/>
          <w:color w:val="000000"/>
        </w:rPr>
        <w:t>:</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a) Chỉ đạo việc lồng ghép kiến thức phòng, chống bạo lực gia đình vào chương trình giáo dục, đào tạo phù hợp với các cấp học, bậc học;</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b) Chủ trì công tác tăng cường việc phối hợp giữa nhà trường, gia đình, xã hội trong hoạt động giáo dục. Trong đó chú trọng công tác giáo dục lối sống, kỹ năng sống; kế thừa, giữ gìn và phát huy những giá trị văn hóa truyền thống tốt đẹp của gia đình Việt Nam; công tác giáo dục phòng, chống bạo lực gia đình trong các cơ sở giáo dục.</w:t>
      </w:r>
    </w:p>
    <w:p w:rsidR="00DE5F72" w:rsidRPr="00093879" w:rsidRDefault="00DE5F72" w:rsidP="000C77B5">
      <w:pPr>
        <w:shd w:val="clear" w:color="auto" w:fill="FFFFFF"/>
        <w:spacing w:before="80" w:after="80"/>
        <w:ind w:firstLine="709"/>
        <w:jc w:val="both"/>
        <w:rPr>
          <w:b/>
          <w:bCs w:val="0"/>
          <w:color w:val="000000"/>
        </w:rPr>
      </w:pPr>
      <w:r w:rsidRPr="00093879">
        <w:rPr>
          <w:bCs w:val="0"/>
          <w:color w:val="000000"/>
          <w:lang w:val="vi-VN"/>
        </w:rPr>
        <w:tab/>
      </w:r>
      <w:r w:rsidR="00104CF2" w:rsidRPr="00093879">
        <w:rPr>
          <w:b/>
          <w:bCs w:val="0"/>
          <w:color w:val="000000"/>
          <w:lang w:val="vi-VN"/>
        </w:rPr>
        <w:t>6. S</w:t>
      </w:r>
      <w:r w:rsidR="00104CF2" w:rsidRPr="00093879">
        <w:rPr>
          <w:b/>
          <w:bCs w:val="0"/>
          <w:color w:val="000000"/>
        </w:rPr>
        <w:t>ở</w:t>
      </w:r>
      <w:r w:rsidRPr="00093879">
        <w:rPr>
          <w:b/>
          <w:bCs w:val="0"/>
          <w:color w:val="000000"/>
          <w:lang w:val="vi-VN"/>
        </w:rPr>
        <w:t xml:space="preserve"> Tư pháp</w:t>
      </w:r>
      <w:r w:rsidR="00E83CFA" w:rsidRPr="00093879">
        <w:rPr>
          <w:b/>
          <w:bCs w:val="0"/>
          <w:color w:val="000000"/>
        </w:rPr>
        <w:t>:</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a) Chủ trì, phối hợp xây dựng tài liệu, chỉ đạo tập huấn đào tạo đội ngũ hòa giải viên cơ sở trong việc phòng, chống bạo lực gia đình;</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r>
      <w:r w:rsidR="00104CF2" w:rsidRPr="00093879">
        <w:rPr>
          <w:bCs w:val="0"/>
          <w:color w:val="000000"/>
          <w:lang w:val="vi-VN"/>
        </w:rPr>
        <w:t>b) Chủ trì, phối hợp với Sở</w:t>
      </w:r>
      <w:r w:rsidRPr="00093879">
        <w:rPr>
          <w:bCs w:val="0"/>
          <w:color w:val="000000"/>
          <w:lang w:val="vi-VN"/>
        </w:rPr>
        <w:t xml:space="preserve"> Văn hóa, Thể thao và Du lịch và các cơ quan liên quan hướng dẫn, thường xuyên kiểm tra đối với tổ chức và hoạt động trợ giúp pháp lý người bị bạo lực gia đình.</w:t>
      </w:r>
    </w:p>
    <w:p w:rsidR="00104CF2" w:rsidRPr="00093879" w:rsidRDefault="00DE5F72" w:rsidP="000C77B5">
      <w:pPr>
        <w:shd w:val="clear" w:color="auto" w:fill="FFFFFF"/>
        <w:spacing w:before="80" w:after="80"/>
        <w:ind w:firstLine="709"/>
        <w:jc w:val="both"/>
        <w:rPr>
          <w:b/>
          <w:bCs w:val="0"/>
          <w:color w:val="000000"/>
        </w:rPr>
      </w:pPr>
      <w:r w:rsidRPr="00093879">
        <w:rPr>
          <w:bCs w:val="0"/>
          <w:color w:val="000000"/>
          <w:lang w:val="vi-VN"/>
        </w:rPr>
        <w:tab/>
      </w:r>
      <w:r w:rsidR="00104CF2" w:rsidRPr="00093879">
        <w:rPr>
          <w:b/>
          <w:bCs w:val="0"/>
          <w:color w:val="000000"/>
          <w:lang w:val="vi-VN"/>
        </w:rPr>
        <w:t>7. Sở</w:t>
      </w:r>
      <w:r w:rsidRPr="00093879">
        <w:rPr>
          <w:b/>
          <w:bCs w:val="0"/>
          <w:color w:val="000000"/>
          <w:lang w:val="vi-VN"/>
        </w:rPr>
        <w:t xml:space="preserve"> Tài chính</w:t>
      </w:r>
      <w:r w:rsidR="00E83CFA" w:rsidRPr="00093879">
        <w:rPr>
          <w:b/>
          <w:bCs w:val="0"/>
          <w:color w:val="000000"/>
        </w:rPr>
        <w:t>:</w:t>
      </w:r>
    </w:p>
    <w:p w:rsidR="00DE5F72" w:rsidRPr="00093879" w:rsidRDefault="00104CF2" w:rsidP="000C77B5">
      <w:pPr>
        <w:shd w:val="clear" w:color="auto" w:fill="FFFFFF"/>
        <w:spacing w:before="80" w:after="80"/>
        <w:ind w:firstLine="709"/>
        <w:jc w:val="both"/>
        <w:rPr>
          <w:bCs w:val="0"/>
          <w:color w:val="000000"/>
          <w:lang w:val="vi-VN"/>
        </w:rPr>
      </w:pPr>
      <w:r w:rsidRPr="00093879">
        <w:rPr>
          <w:bCs w:val="0"/>
          <w:color w:val="000000"/>
          <w:lang w:val="vi-VN"/>
        </w:rPr>
        <w:tab/>
        <w:t xml:space="preserve"> T</w:t>
      </w:r>
      <w:r w:rsidR="00DE5F72" w:rsidRPr="00093879">
        <w:rPr>
          <w:bCs w:val="0"/>
          <w:color w:val="000000"/>
          <w:lang w:val="vi-VN"/>
        </w:rPr>
        <w:t>ổng hợp, trình cấp có thẩm quyền bố trí kinh phí thư</w:t>
      </w:r>
      <w:r w:rsidRPr="00093879">
        <w:rPr>
          <w:bCs w:val="0"/>
          <w:color w:val="000000"/>
          <w:lang w:val="vi-VN"/>
        </w:rPr>
        <w:t>ờng xuyên thực hiện Kế hoạch</w:t>
      </w:r>
      <w:r w:rsidR="00DE5F72" w:rsidRPr="00093879">
        <w:rPr>
          <w:bCs w:val="0"/>
          <w:color w:val="000000"/>
          <w:lang w:val="vi-VN"/>
        </w:rPr>
        <w:t xml:space="preserve"> trong dự toán ngân sách nhà nước hằng năm </w:t>
      </w:r>
      <w:r w:rsidRPr="00093879">
        <w:rPr>
          <w:bCs w:val="0"/>
          <w:color w:val="000000"/>
          <w:lang w:val="vi-VN"/>
        </w:rPr>
        <w:t xml:space="preserve">của các </w:t>
      </w:r>
      <w:r w:rsidR="00132C94">
        <w:rPr>
          <w:bCs w:val="0"/>
          <w:color w:val="000000"/>
        </w:rPr>
        <w:t>S</w:t>
      </w:r>
      <w:r w:rsidRPr="00093879">
        <w:rPr>
          <w:bCs w:val="0"/>
          <w:color w:val="000000"/>
          <w:lang w:val="vi-VN"/>
        </w:rPr>
        <w:t>ở</w:t>
      </w:r>
      <w:r w:rsidR="00DE5F72" w:rsidRPr="00093879">
        <w:rPr>
          <w:bCs w:val="0"/>
          <w:color w:val="000000"/>
          <w:lang w:val="vi-VN"/>
        </w:rPr>
        <w:t>, ngành và địa phương theo quy định của pháp luật về ngân sách nhà nước.</w:t>
      </w:r>
    </w:p>
    <w:p w:rsidR="00104CF2" w:rsidRPr="00093879" w:rsidRDefault="00DE5F72" w:rsidP="000C77B5">
      <w:pPr>
        <w:shd w:val="clear" w:color="auto" w:fill="FFFFFF"/>
        <w:spacing w:before="80" w:after="80"/>
        <w:ind w:firstLine="709"/>
        <w:jc w:val="both"/>
        <w:rPr>
          <w:b/>
          <w:bCs w:val="0"/>
          <w:color w:val="000000"/>
          <w:lang w:val="vi-VN"/>
        </w:rPr>
      </w:pPr>
      <w:r w:rsidRPr="00093879">
        <w:rPr>
          <w:bCs w:val="0"/>
          <w:color w:val="000000"/>
          <w:lang w:val="vi-VN"/>
        </w:rPr>
        <w:tab/>
      </w:r>
      <w:r w:rsidR="00104CF2" w:rsidRPr="00093879">
        <w:rPr>
          <w:b/>
          <w:bCs w:val="0"/>
          <w:color w:val="000000"/>
          <w:lang w:val="vi-VN"/>
        </w:rPr>
        <w:t>8. Các Sở</w:t>
      </w:r>
      <w:r w:rsidRPr="00093879">
        <w:rPr>
          <w:b/>
          <w:bCs w:val="0"/>
          <w:color w:val="000000"/>
          <w:lang w:val="vi-VN"/>
        </w:rPr>
        <w:t xml:space="preserve">, </w:t>
      </w:r>
      <w:r w:rsidR="00104CF2" w:rsidRPr="00093879">
        <w:rPr>
          <w:b/>
          <w:bCs w:val="0"/>
          <w:color w:val="000000"/>
        </w:rPr>
        <w:t xml:space="preserve">ban, </w:t>
      </w:r>
      <w:r w:rsidRPr="00093879">
        <w:rPr>
          <w:b/>
          <w:bCs w:val="0"/>
          <w:color w:val="000000"/>
          <w:lang w:val="vi-VN"/>
        </w:rPr>
        <w:t>ngành</w:t>
      </w:r>
      <w:r w:rsidR="00132C94">
        <w:rPr>
          <w:b/>
          <w:bCs w:val="0"/>
          <w:color w:val="000000"/>
        </w:rPr>
        <w:t xml:space="preserve"> còn lại</w:t>
      </w:r>
      <w:r w:rsidR="00E83CFA" w:rsidRPr="00093879">
        <w:rPr>
          <w:b/>
          <w:bCs w:val="0"/>
          <w:color w:val="000000"/>
        </w:rPr>
        <w:t>:</w:t>
      </w:r>
      <w:r w:rsidRPr="00093879">
        <w:rPr>
          <w:b/>
          <w:bCs w:val="0"/>
          <w:color w:val="000000"/>
          <w:lang w:val="vi-VN"/>
        </w:rPr>
        <w:t xml:space="preserve"> </w:t>
      </w:r>
    </w:p>
    <w:p w:rsidR="00DE5F72" w:rsidRPr="00093879" w:rsidRDefault="00104CF2" w:rsidP="000C77B5">
      <w:pPr>
        <w:shd w:val="clear" w:color="auto" w:fill="FFFFFF"/>
        <w:spacing w:before="80" w:after="80"/>
        <w:ind w:firstLine="709"/>
        <w:jc w:val="both"/>
        <w:rPr>
          <w:bCs w:val="0"/>
          <w:color w:val="000000"/>
          <w:lang w:val="vi-VN"/>
        </w:rPr>
      </w:pPr>
      <w:r w:rsidRPr="00093879">
        <w:rPr>
          <w:bCs w:val="0"/>
          <w:color w:val="000000"/>
          <w:lang w:val="vi-VN"/>
        </w:rPr>
        <w:tab/>
        <w:t>T</w:t>
      </w:r>
      <w:r w:rsidR="00132C94">
        <w:rPr>
          <w:bCs w:val="0"/>
          <w:color w:val="000000"/>
          <w:lang w:val="vi-VN"/>
        </w:rPr>
        <w:t>heo chức năng, nhiệm vụ</w:t>
      </w:r>
      <w:r w:rsidR="00132C94">
        <w:rPr>
          <w:bCs w:val="0"/>
          <w:color w:val="000000"/>
        </w:rPr>
        <w:t xml:space="preserve">, </w:t>
      </w:r>
      <w:r w:rsidRPr="00093879">
        <w:rPr>
          <w:bCs w:val="0"/>
          <w:color w:val="000000"/>
          <w:lang w:val="vi-VN"/>
        </w:rPr>
        <w:t>tổ chức triển khai Kế hoạch</w:t>
      </w:r>
      <w:r w:rsidR="00DE5F72" w:rsidRPr="00093879">
        <w:rPr>
          <w:bCs w:val="0"/>
          <w:color w:val="000000"/>
          <w:lang w:val="vi-VN"/>
        </w:rPr>
        <w:t xml:space="preserve"> này.</w:t>
      </w:r>
    </w:p>
    <w:p w:rsidR="00132C94" w:rsidRDefault="00132C94" w:rsidP="000C77B5">
      <w:pPr>
        <w:shd w:val="clear" w:color="auto" w:fill="FFFFFF"/>
        <w:spacing w:before="80" w:after="80"/>
        <w:ind w:firstLine="709"/>
        <w:jc w:val="both"/>
        <w:rPr>
          <w:bCs w:val="0"/>
          <w:color w:val="000000"/>
        </w:rPr>
      </w:pPr>
    </w:p>
    <w:p w:rsidR="007225D2" w:rsidRPr="00093879" w:rsidRDefault="00DE5F72" w:rsidP="000C77B5">
      <w:pPr>
        <w:shd w:val="clear" w:color="auto" w:fill="FFFFFF"/>
        <w:spacing w:before="80" w:after="80"/>
        <w:ind w:firstLine="709"/>
        <w:jc w:val="both"/>
        <w:rPr>
          <w:b/>
          <w:bCs w:val="0"/>
          <w:color w:val="000000"/>
        </w:rPr>
      </w:pPr>
      <w:r w:rsidRPr="00093879">
        <w:rPr>
          <w:bCs w:val="0"/>
          <w:color w:val="000000"/>
          <w:lang w:val="vi-VN"/>
        </w:rPr>
        <w:lastRenderedPageBreak/>
        <w:tab/>
      </w:r>
      <w:r w:rsidRPr="00093879">
        <w:rPr>
          <w:b/>
          <w:bCs w:val="0"/>
          <w:color w:val="000000"/>
          <w:lang w:val="vi-VN"/>
        </w:rPr>
        <w:t>9. Đề nghị Tòa án nhân dân</w:t>
      </w:r>
      <w:r w:rsidR="009F788D" w:rsidRPr="00093879">
        <w:rPr>
          <w:b/>
          <w:bCs w:val="0"/>
          <w:color w:val="000000"/>
          <w:lang w:val="vi-VN"/>
        </w:rPr>
        <w:t xml:space="preserve"> tỉnh</w:t>
      </w:r>
      <w:r w:rsidR="00E83CFA" w:rsidRPr="00093879">
        <w:rPr>
          <w:b/>
          <w:bCs w:val="0"/>
          <w:color w:val="000000"/>
        </w:rPr>
        <w:t>:</w:t>
      </w:r>
    </w:p>
    <w:p w:rsidR="00DE5F72" w:rsidRPr="00093879" w:rsidRDefault="00DE5F72" w:rsidP="000C77B5">
      <w:pPr>
        <w:shd w:val="clear" w:color="auto" w:fill="FFFFFF"/>
        <w:spacing w:before="80" w:after="80"/>
        <w:ind w:firstLine="709"/>
        <w:jc w:val="both"/>
        <w:rPr>
          <w:b/>
          <w:bCs w:val="0"/>
          <w:color w:val="000000"/>
        </w:rPr>
      </w:pPr>
      <w:r w:rsidRPr="00093879">
        <w:rPr>
          <w:bCs w:val="0"/>
          <w:color w:val="000000"/>
          <w:lang w:val="vi-VN"/>
        </w:rPr>
        <w:t>Tổ chức bồi dưỡng nâng cao kiến thức, kỹ năng cho người tham gia xét xử các vụ án về bạo lực gia đình.</w:t>
      </w:r>
    </w:p>
    <w:p w:rsidR="00DE5F72" w:rsidRPr="00093879" w:rsidRDefault="00DE5F72" w:rsidP="000C77B5">
      <w:pPr>
        <w:shd w:val="clear" w:color="auto" w:fill="FFFFFF"/>
        <w:spacing w:before="80" w:after="80"/>
        <w:ind w:firstLine="709"/>
        <w:jc w:val="both"/>
        <w:rPr>
          <w:b/>
          <w:bCs w:val="0"/>
          <w:color w:val="000000"/>
          <w:lang w:val="vi-VN"/>
        </w:rPr>
      </w:pPr>
      <w:r w:rsidRPr="00093879">
        <w:rPr>
          <w:bCs w:val="0"/>
          <w:color w:val="000000"/>
          <w:lang w:val="vi-VN"/>
        </w:rPr>
        <w:tab/>
      </w:r>
      <w:r w:rsidRPr="00093879">
        <w:rPr>
          <w:b/>
          <w:bCs w:val="0"/>
          <w:color w:val="000000"/>
          <w:lang w:val="vi-VN"/>
        </w:rPr>
        <w:t>10. Đề nghị Ủy ban Mặt trận Tổ quốc Việt Nam</w:t>
      </w:r>
      <w:r w:rsidR="00E83CFA" w:rsidRPr="00093879">
        <w:rPr>
          <w:b/>
          <w:bCs w:val="0"/>
          <w:color w:val="000000"/>
        </w:rPr>
        <w:t>:</w:t>
      </w:r>
      <w:r w:rsidRPr="00093879">
        <w:rPr>
          <w:b/>
          <w:bCs w:val="0"/>
          <w:color w:val="000000"/>
          <w:lang w:val="vi-VN"/>
        </w:rPr>
        <w:t xml:space="preserve"> </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Giám sát việc thực hiện pháp luật, chính sách về phòng, chống bạo lực gia đình; khuyến khích, vận động hội viên tham gia nhân rộng mô hình phòng, chống bạo lực gia đình.</w:t>
      </w:r>
    </w:p>
    <w:p w:rsidR="00DE5F72" w:rsidRPr="00093879" w:rsidRDefault="00DE5F72" w:rsidP="000C77B5">
      <w:pPr>
        <w:shd w:val="clear" w:color="auto" w:fill="FFFFFF"/>
        <w:spacing w:before="80" w:after="80"/>
        <w:ind w:firstLine="709"/>
        <w:jc w:val="both"/>
        <w:rPr>
          <w:b/>
          <w:bCs w:val="0"/>
          <w:color w:val="000000"/>
        </w:rPr>
      </w:pPr>
      <w:r w:rsidRPr="00093879">
        <w:rPr>
          <w:bCs w:val="0"/>
          <w:color w:val="000000"/>
          <w:lang w:val="vi-VN"/>
        </w:rPr>
        <w:tab/>
      </w:r>
      <w:r w:rsidR="00104CF2" w:rsidRPr="00093879">
        <w:rPr>
          <w:b/>
          <w:bCs w:val="0"/>
          <w:color w:val="000000"/>
          <w:lang w:val="vi-VN"/>
        </w:rPr>
        <w:t>11. Ủy ban nhân dân các huyện</w:t>
      </w:r>
      <w:r w:rsidRPr="00093879">
        <w:rPr>
          <w:b/>
          <w:bCs w:val="0"/>
          <w:color w:val="000000"/>
          <w:lang w:val="vi-VN"/>
        </w:rPr>
        <w:t>,</w:t>
      </w:r>
      <w:r w:rsidR="00104CF2" w:rsidRPr="00093879">
        <w:rPr>
          <w:b/>
          <w:bCs w:val="0"/>
          <w:color w:val="000000"/>
          <w:lang w:val="vi-VN"/>
        </w:rPr>
        <w:t xml:space="preserve"> thành phố</w:t>
      </w:r>
      <w:r w:rsidR="00E83CFA" w:rsidRPr="00093879">
        <w:rPr>
          <w:b/>
          <w:bCs w:val="0"/>
          <w:color w:val="000000"/>
        </w:rPr>
        <w:t>:</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a) T</w:t>
      </w:r>
      <w:r w:rsidR="00104CF2" w:rsidRPr="00093879">
        <w:rPr>
          <w:bCs w:val="0"/>
          <w:color w:val="000000"/>
          <w:lang w:val="vi-VN"/>
        </w:rPr>
        <w:t>riển khai thực hiện Kế hoạch</w:t>
      </w:r>
      <w:r w:rsidRPr="00093879">
        <w:rPr>
          <w:bCs w:val="0"/>
          <w:color w:val="000000"/>
          <w:lang w:val="vi-VN"/>
        </w:rPr>
        <w:t xml:space="preserve">; lồng ghép các mục tiêu, chỉ tiêu, nhiệm vụ, giải pháp của </w:t>
      </w:r>
      <w:r w:rsidR="00104CF2" w:rsidRPr="00093879">
        <w:rPr>
          <w:bCs w:val="0"/>
          <w:color w:val="000000"/>
          <w:lang w:val="vi-VN"/>
        </w:rPr>
        <w:t>Kế hoạch</w:t>
      </w:r>
      <w:r w:rsidRPr="00093879">
        <w:rPr>
          <w:bCs w:val="0"/>
          <w:color w:val="000000"/>
          <w:lang w:val="vi-VN"/>
        </w:rPr>
        <w:t xml:space="preserve"> vào kế hoạch phát triển kinh tế - xã hội 5 năm, hàng năm của địa phương;</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 xml:space="preserve">b) Ưu tiên bố trí ngân sách để thực hiện </w:t>
      </w:r>
      <w:r w:rsidR="00104CF2" w:rsidRPr="00093879">
        <w:rPr>
          <w:bCs w:val="0"/>
          <w:color w:val="000000"/>
          <w:lang w:val="vi-VN"/>
        </w:rPr>
        <w:t>Kế hoạch</w:t>
      </w:r>
      <w:r w:rsidRPr="00093879">
        <w:rPr>
          <w:bCs w:val="0"/>
          <w:color w:val="000000"/>
          <w:lang w:val="vi-VN"/>
        </w:rPr>
        <w:t xml:space="preserve"> này;</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 xml:space="preserve">c) Chỉ đạo thực hiện việc phổ biến chính sách luật pháp về phòng, chống bạo lực gia đình lồng ghép </w:t>
      </w:r>
      <w:r w:rsidR="00104CF2" w:rsidRPr="00093879">
        <w:rPr>
          <w:bCs w:val="0"/>
          <w:color w:val="000000"/>
          <w:lang w:val="vi-VN"/>
        </w:rPr>
        <w:t>trong nội dung sinh hoạt của thôn, khu phố</w:t>
      </w:r>
      <w:r w:rsidRPr="00093879">
        <w:rPr>
          <w:bCs w:val="0"/>
          <w:color w:val="000000"/>
          <w:lang w:val="vi-VN"/>
        </w:rPr>
        <w:t>; nhân rộng các mô hình phòng, chống bạo lực gia đình ở địa phương;</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d) Triển khai đội ngũ cộng tác viên dân số thực hiện công t</w:t>
      </w:r>
      <w:r w:rsidR="00104CF2" w:rsidRPr="00093879">
        <w:rPr>
          <w:bCs w:val="0"/>
          <w:color w:val="000000"/>
          <w:lang w:val="vi-VN"/>
        </w:rPr>
        <w:t>ác gia đình tại các thôn, khu</w:t>
      </w:r>
      <w:r w:rsidRPr="00093879">
        <w:rPr>
          <w:bCs w:val="0"/>
          <w:color w:val="000000"/>
          <w:lang w:val="vi-VN"/>
        </w:rPr>
        <w:t xml:space="preserve"> phố;</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đ) Thường xuyên đôn đốc, kiểm tra, thanh tra và chỉ đạo xử lý nghiêm, kịp thời các vụ việc bạo lực gia đình trên địa bàn;</w:t>
      </w:r>
    </w:p>
    <w:p w:rsidR="00DE5F72" w:rsidRPr="00093879" w:rsidRDefault="00DE5F72" w:rsidP="000C77B5">
      <w:pPr>
        <w:shd w:val="clear" w:color="auto" w:fill="FFFFFF"/>
        <w:spacing w:before="80" w:after="80"/>
        <w:ind w:firstLine="709"/>
        <w:jc w:val="both"/>
        <w:rPr>
          <w:bCs w:val="0"/>
          <w:color w:val="000000"/>
          <w:lang w:val="vi-VN"/>
        </w:rPr>
      </w:pPr>
      <w:r w:rsidRPr="00093879">
        <w:rPr>
          <w:bCs w:val="0"/>
          <w:color w:val="000000"/>
          <w:lang w:val="vi-VN"/>
        </w:rPr>
        <w:tab/>
        <w:t xml:space="preserve">e) Hằng năm báo cáo kết quả thực hiện </w:t>
      </w:r>
      <w:r w:rsidR="00104CF2" w:rsidRPr="00093879">
        <w:rPr>
          <w:bCs w:val="0"/>
          <w:color w:val="000000"/>
          <w:lang w:val="vi-VN"/>
        </w:rPr>
        <w:t xml:space="preserve">Kế hoạch này </w:t>
      </w:r>
      <w:r w:rsidR="00132C94">
        <w:rPr>
          <w:bCs w:val="0"/>
          <w:color w:val="000000"/>
        </w:rPr>
        <w:t>về</w:t>
      </w:r>
      <w:r w:rsidR="00104CF2" w:rsidRPr="00093879">
        <w:rPr>
          <w:bCs w:val="0"/>
          <w:color w:val="000000"/>
          <w:lang w:val="vi-VN"/>
        </w:rPr>
        <w:t xml:space="preserve"> Sở</w:t>
      </w:r>
      <w:r w:rsidRPr="00093879">
        <w:rPr>
          <w:bCs w:val="0"/>
          <w:color w:val="000000"/>
          <w:lang w:val="vi-VN"/>
        </w:rPr>
        <w:t xml:space="preserve"> Văn hóa, Thể thao và Du lịch để tổng</w:t>
      </w:r>
      <w:r w:rsidR="00104CF2" w:rsidRPr="00093879">
        <w:rPr>
          <w:bCs w:val="0"/>
          <w:color w:val="000000"/>
          <w:lang w:val="vi-VN"/>
        </w:rPr>
        <w:t xml:space="preserve"> hợp báo cáo </w:t>
      </w:r>
      <w:r w:rsidR="00132C94">
        <w:rPr>
          <w:bCs w:val="0"/>
          <w:color w:val="000000"/>
        </w:rPr>
        <w:t>Ủy ban nhân dân</w:t>
      </w:r>
      <w:r w:rsidR="00104CF2" w:rsidRPr="00093879">
        <w:rPr>
          <w:bCs w:val="0"/>
          <w:color w:val="000000"/>
          <w:lang w:val="vi-VN"/>
        </w:rPr>
        <w:t xml:space="preserve"> tỉnh, Bộ Văn hóa, Thể thao và Du lịch</w:t>
      </w:r>
      <w:r w:rsidRPr="00093879">
        <w:rPr>
          <w:bCs w:val="0"/>
          <w:color w:val="000000"/>
          <w:lang w:val="vi-VN"/>
        </w:rPr>
        <w:t>.</w:t>
      </w:r>
    </w:p>
    <w:p w:rsidR="00862845" w:rsidRPr="00093879" w:rsidRDefault="00862845" w:rsidP="000C77B5">
      <w:pPr>
        <w:spacing w:before="80" w:after="80"/>
        <w:ind w:firstLine="709"/>
        <w:jc w:val="both"/>
        <w:rPr>
          <w:lang w:val="vi-VN"/>
        </w:rPr>
      </w:pPr>
      <w:r w:rsidRPr="00093879">
        <w:rPr>
          <w:lang w:val="vi-VN"/>
        </w:rPr>
        <w:t>Trên đây là Kế hoạch</w:t>
      </w:r>
      <w:r w:rsidR="004716EA" w:rsidRPr="00093879">
        <w:rPr>
          <w:lang w:val="vi-VN"/>
        </w:rPr>
        <w:t xml:space="preserve"> </w:t>
      </w:r>
      <w:r w:rsidR="00C324EE" w:rsidRPr="00093879">
        <w:rPr>
          <w:lang w:val="vi-VN"/>
        </w:rPr>
        <w:t>triển khai</w:t>
      </w:r>
      <w:r w:rsidRPr="00093879">
        <w:rPr>
          <w:lang w:val="vi-VN"/>
        </w:rPr>
        <w:t xml:space="preserve"> thực hiện công tác </w:t>
      </w:r>
      <w:r w:rsidR="002B3E32" w:rsidRPr="00093879">
        <w:rPr>
          <w:rStyle w:val="fontstyle01"/>
          <w:lang w:val="vi-VN"/>
        </w:rPr>
        <w:t>phòng, chống bạo lực gia đình trong tình hình mới</w:t>
      </w:r>
      <w:r w:rsidR="002B3E32" w:rsidRPr="00093879">
        <w:rPr>
          <w:color w:val="000000"/>
          <w:lang w:val="vi-VN"/>
        </w:rPr>
        <w:t xml:space="preserve"> </w:t>
      </w:r>
      <w:r w:rsidR="002B3E32" w:rsidRPr="00093879">
        <w:rPr>
          <w:rStyle w:val="fontstyle01"/>
          <w:lang w:val="vi-VN"/>
        </w:rPr>
        <w:t>đến năm 2025</w:t>
      </w:r>
      <w:r w:rsidR="002B3E32" w:rsidRPr="00093879">
        <w:rPr>
          <w:lang w:val="vi-VN"/>
        </w:rPr>
        <w:t xml:space="preserve"> trên địa bàn tỉnh</w:t>
      </w:r>
      <w:r w:rsidR="00255D9F" w:rsidRPr="00093879">
        <w:t xml:space="preserve"> Ninh Thuận</w:t>
      </w:r>
      <w:r w:rsidR="004716EA" w:rsidRPr="00093879">
        <w:rPr>
          <w:lang w:val="vi-VN"/>
        </w:rPr>
        <w:t>; đề nghị các Sở, ban ngành, đoàn thể và Ủy ban nhân dân các huyện, thành phố triển khai thực hiện</w:t>
      </w:r>
      <w:r w:rsidR="00132C94">
        <w:t xml:space="preserve"> có hiệu quả</w:t>
      </w:r>
      <w:bookmarkStart w:id="3" w:name="_GoBack"/>
      <w:bookmarkEnd w:id="3"/>
      <w:r w:rsidRPr="00093879">
        <w:rPr>
          <w:lang w:val="vi-VN"/>
        </w:rPr>
        <w:t>./.</w:t>
      </w:r>
    </w:p>
    <w:p w:rsidR="00ED7F79" w:rsidRPr="00093879" w:rsidRDefault="00ED7F79" w:rsidP="00862845">
      <w:pPr>
        <w:spacing w:before="120" w:after="240"/>
        <w:ind w:firstLine="720"/>
        <w:jc w:val="both"/>
        <w:rPr>
          <w:sz w:val="2"/>
        </w:rPr>
      </w:pPr>
    </w:p>
    <w:p w:rsidR="000C77B5" w:rsidRPr="00093879" w:rsidRDefault="000C77B5" w:rsidP="00862845">
      <w:pPr>
        <w:spacing w:before="120" w:after="240"/>
        <w:ind w:firstLine="720"/>
        <w:jc w:val="both"/>
        <w:rPr>
          <w:sz w:val="2"/>
        </w:rPr>
      </w:pPr>
    </w:p>
    <w:tbl>
      <w:tblPr>
        <w:tblW w:w="0" w:type="auto"/>
        <w:jc w:val="center"/>
        <w:tblLook w:val="01E0" w:firstRow="1" w:lastRow="1" w:firstColumn="1" w:lastColumn="1" w:noHBand="0" w:noVBand="0"/>
      </w:tblPr>
      <w:tblGrid>
        <w:gridCol w:w="4233"/>
        <w:gridCol w:w="4970"/>
      </w:tblGrid>
      <w:tr w:rsidR="00862845" w:rsidRPr="00143D67" w:rsidTr="006047DF">
        <w:trPr>
          <w:trHeight w:val="2333"/>
          <w:jc w:val="center"/>
        </w:trPr>
        <w:tc>
          <w:tcPr>
            <w:tcW w:w="4233" w:type="dxa"/>
            <w:shd w:val="clear" w:color="auto" w:fill="auto"/>
          </w:tcPr>
          <w:p w:rsidR="006047DF" w:rsidRPr="00093879" w:rsidRDefault="006047DF" w:rsidP="00291281">
            <w:pPr>
              <w:rPr>
                <w:b/>
                <w:i/>
                <w:sz w:val="24"/>
              </w:rPr>
            </w:pPr>
          </w:p>
          <w:p w:rsidR="006047DF" w:rsidRPr="00093879" w:rsidRDefault="006047DF" w:rsidP="00291281">
            <w:pPr>
              <w:rPr>
                <w:sz w:val="22"/>
              </w:rPr>
            </w:pPr>
            <w:r w:rsidRPr="00093879">
              <w:rPr>
                <w:b/>
                <w:i/>
                <w:sz w:val="24"/>
              </w:rPr>
              <w:t>Nơi nhận:</w:t>
            </w:r>
          </w:p>
          <w:p w:rsidR="00862845" w:rsidRPr="00093879" w:rsidRDefault="00862845" w:rsidP="00291281">
            <w:pPr>
              <w:rPr>
                <w:sz w:val="22"/>
                <w:lang w:val="vi-VN"/>
              </w:rPr>
            </w:pPr>
            <w:r w:rsidRPr="00093879">
              <w:rPr>
                <w:sz w:val="22"/>
              </w:rPr>
              <w:t>- Bộ Văn hóa, Thể thao và Du lịch;</w:t>
            </w:r>
            <w:r w:rsidR="0094104D" w:rsidRPr="00093879">
              <w:rPr>
                <w:sz w:val="22"/>
                <w:lang w:val="vi-VN"/>
              </w:rPr>
              <w:t xml:space="preserve">                                  </w:t>
            </w:r>
          </w:p>
          <w:p w:rsidR="00862845" w:rsidRPr="00093879" w:rsidRDefault="00862845" w:rsidP="00291281">
            <w:pPr>
              <w:rPr>
                <w:sz w:val="22"/>
                <w:lang w:val="vi-VN"/>
              </w:rPr>
            </w:pPr>
            <w:r w:rsidRPr="00093879">
              <w:rPr>
                <w:sz w:val="22"/>
                <w:lang w:val="vi-VN"/>
              </w:rPr>
              <w:t>- TT.</w:t>
            </w:r>
            <w:r w:rsidR="006047DF" w:rsidRPr="00093879">
              <w:rPr>
                <w:sz w:val="22"/>
              </w:rPr>
              <w:t xml:space="preserve"> Tỉnh ủy</w:t>
            </w:r>
            <w:r w:rsidRPr="00093879">
              <w:rPr>
                <w:sz w:val="22"/>
                <w:lang w:val="vi-VN"/>
              </w:rPr>
              <w:t>;</w:t>
            </w:r>
          </w:p>
          <w:p w:rsidR="00862845" w:rsidRPr="00093879" w:rsidRDefault="00862845" w:rsidP="00291281">
            <w:pPr>
              <w:rPr>
                <w:sz w:val="22"/>
                <w:lang w:val="vi-VN"/>
              </w:rPr>
            </w:pPr>
            <w:r w:rsidRPr="00093879">
              <w:rPr>
                <w:sz w:val="22"/>
                <w:lang w:val="vi-VN"/>
              </w:rPr>
              <w:t>- TT.</w:t>
            </w:r>
            <w:r w:rsidR="006047DF" w:rsidRPr="00093879">
              <w:rPr>
                <w:sz w:val="22"/>
              </w:rPr>
              <w:t xml:space="preserve"> </w:t>
            </w:r>
            <w:r w:rsidRPr="00093879">
              <w:rPr>
                <w:sz w:val="22"/>
                <w:lang w:val="vi-VN"/>
              </w:rPr>
              <w:t>HĐND tỉnh;</w:t>
            </w:r>
          </w:p>
          <w:p w:rsidR="00862845" w:rsidRPr="00093879" w:rsidRDefault="00862845" w:rsidP="00291281">
            <w:pPr>
              <w:rPr>
                <w:sz w:val="22"/>
                <w:lang w:val="vi-VN"/>
              </w:rPr>
            </w:pPr>
            <w:r w:rsidRPr="00093879">
              <w:rPr>
                <w:sz w:val="22"/>
                <w:lang w:val="vi-VN"/>
              </w:rPr>
              <w:t>- CT</w:t>
            </w:r>
            <w:r w:rsidR="006047DF" w:rsidRPr="00093879">
              <w:rPr>
                <w:sz w:val="22"/>
              </w:rPr>
              <w:t xml:space="preserve"> và</w:t>
            </w:r>
            <w:r w:rsidRPr="00093879">
              <w:rPr>
                <w:sz w:val="22"/>
                <w:lang w:val="vi-VN"/>
              </w:rPr>
              <w:t xml:space="preserve"> các PCT UBND tỉnh;</w:t>
            </w:r>
          </w:p>
          <w:p w:rsidR="00862845" w:rsidRPr="00093879" w:rsidRDefault="00862845" w:rsidP="000C77B5">
            <w:pPr>
              <w:rPr>
                <w:sz w:val="22"/>
              </w:rPr>
            </w:pPr>
            <w:r w:rsidRPr="00093879">
              <w:rPr>
                <w:sz w:val="22"/>
                <w:lang w:val="vi-VN"/>
              </w:rPr>
              <w:t xml:space="preserve">- </w:t>
            </w:r>
            <w:r w:rsidR="000C77B5" w:rsidRPr="00093879">
              <w:rPr>
                <w:sz w:val="22"/>
              </w:rPr>
              <w:t>Mục IV</w:t>
            </w:r>
            <w:r w:rsidR="00093879" w:rsidRPr="00093879">
              <w:rPr>
                <w:sz w:val="22"/>
              </w:rPr>
              <w:t>;</w:t>
            </w:r>
          </w:p>
          <w:p w:rsidR="006047DF" w:rsidRPr="00093879" w:rsidRDefault="006047DF" w:rsidP="00291281">
            <w:pPr>
              <w:rPr>
                <w:sz w:val="22"/>
              </w:rPr>
            </w:pPr>
            <w:r w:rsidRPr="00093879">
              <w:rPr>
                <w:sz w:val="22"/>
                <w:lang w:val="vi-VN"/>
              </w:rPr>
              <w:t xml:space="preserve">- </w:t>
            </w:r>
            <w:r w:rsidRPr="00093879">
              <w:rPr>
                <w:sz w:val="22"/>
              </w:rPr>
              <w:t>VPUB: LĐ;</w:t>
            </w:r>
          </w:p>
          <w:p w:rsidR="00862845" w:rsidRPr="00093879" w:rsidRDefault="00A23335" w:rsidP="00291281">
            <w:pPr>
              <w:rPr>
                <w:sz w:val="22"/>
              </w:rPr>
            </w:pPr>
            <w:r w:rsidRPr="00093879">
              <w:rPr>
                <w:sz w:val="22"/>
              </w:rPr>
              <w:t>- Lưu: VT,</w:t>
            </w:r>
            <w:r w:rsidR="00CE008F" w:rsidRPr="00093879">
              <w:rPr>
                <w:sz w:val="22"/>
                <w:lang w:val="vi-VN"/>
              </w:rPr>
              <w:t xml:space="preserve"> </w:t>
            </w:r>
            <w:r w:rsidRPr="00093879">
              <w:rPr>
                <w:sz w:val="22"/>
              </w:rPr>
              <w:t>VX</w:t>
            </w:r>
            <w:r w:rsidRPr="00093879">
              <w:rPr>
                <w:sz w:val="22"/>
                <w:lang w:val="vi-VN"/>
              </w:rPr>
              <w:t>NV</w:t>
            </w:r>
            <w:r w:rsidR="006047DF" w:rsidRPr="00093879">
              <w:rPr>
                <w:sz w:val="22"/>
              </w:rPr>
              <w:t>.   ĐNĐ</w:t>
            </w:r>
          </w:p>
          <w:p w:rsidR="00F81E4E" w:rsidRPr="00093879" w:rsidRDefault="00F81E4E" w:rsidP="00291281">
            <w:pPr>
              <w:rPr>
                <w:sz w:val="22"/>
              </w:rPr>
            </w:pPr>
          </w:p>
        </w:tc>
        <w:tc>
          <w:tcPr>
            <w:tcW w:w="4970" w:type="dxa"/>
            <w:shd w:val="clear" w:color="auto" w:fill="auto"/>
          </w:tcPr>
          <w:p w:rsidR="006047DF" w:rsidRPr="00093879" w:rsidRDefault="006047DF" w:rsidP="00DE0E40">
            <w:pPr>
              <w:jc w:val="center"/>
              <w:rPr>
                <w:b/>
              </w:rPr>
            </w:pPr>
            <w:r w:rsidRPr="00093879">
              <w:rPr>
                <w:b/>
                <w:lang w:val="vi-VN"/>
              </w:rPr>
              <w:t xml:space="preserve">KT. </w:t>
            </w:r>
            <w:r w:rsidRPr="00093879">
              <w:rPr>
                <w:b/>
              </w:rPr>
              <w:t>CHỦ TỊCH</w:t>
            </w:r>
          </w:p>
          <w:p w:rsidR="00862845" w:rsidRPr="00093879" w:rsidRDefault="0094104D" w:rsidP="00DE0E40">
            <w:pPr>
              <w:jc w:val="center"/>
              <w:rPr>
                <w:b/>
                <w:lang w:val="vi-VN"/>
              </w:rPr>
            </w:pPr>
            <w:r w:rsidRPr="00093879">
              <w:rPr>
                <w:b/>
                <w:lang w:val="vi-VN"/>
              </w:rPr>
              <w:t>PHÓ CHỦ TỊCH</w:t>
            </w:r>
          </w:p>
          <w:p w:rsidR="00DE0E40" w:rsidRDefault="00DE0E40" w:rsidP="00DE0E40">
            <w:pPr>
              <w:jc w:val="center"/>
              <w:rPr>
                <w:b/>
              </w:rPr>
            </w:pPr>
          </w:p>
          <w:p w:rsidR="00DE0E40" w:rsidRDefault="00DE0E40" w:rsidP="00DE0E40">
            <w:pPr>
              <w:jc w:val="center"/>
              <w:rPr>
                <w:b/>
              </w:rPr>
            </w:pPr>
          </w:p>
          <w:p w:rsidR="00DE0E40" w:rsidRDefault="00DE0E40" w:rsidP="00DE0E40">
            <w:pPr>
              <w:jc w:val="center"/>
              <w:rPr>
                <w:b/>
              </w:rPr>
            </w:pPr>
          </w:p>
          <w:p w:rsidR="00DE0E40" w:rsidRDefault="00DE0E40" w:rsidP="00DE0E40">
            <w:pPr>
              <w:jc w:val="center"/>
              <w:rPr>
                <w:b/>
              </w:rPr>
            </w:pPr>
          </w:p>
          <w:p w:rsidR="00DE0E40" w:rsidRDefault="00DE0E40" w:rsidP="00DE0E40">
            <w:pPr>
              <w:jc w:val="center"/>
              <w:rPr>
                <w:b/>
              </w:rPr>
            </w:pPr>
          </w:p>
          <w:p w:rsidR="00DE0E40" w:rsidRDefault="00DE0E40" w:rsidP="00DE0E40">
            <w:pPr>
              <w:jc w:val="center"/>
              <w:rPr>
                <w:b/>
              </w:rPr>
            </w:pPr>
          </w:p>
          <w:p w:rsidR="00F81E4E" w:rsidRPr="00143D67" w:rsidRDefault="00F81E4E" w:rsidP="00DE0E40">
            <w:pPr>
              <w:jc w:val="center"/>
              <w:rPr>
                <w:b/>
              </w:rPr>
            </w:pPr>
            <w:r w:rsidRPr="00093879">
              <w:rPr>
                <w:b/>
              </w:rPr>
              <w:t>Nguyễn Long Biên</w:t>
            </w:r>
          </w:p>
        </w:tc>
      </w:tr>
    </w:tbl>
    <w:p w:rsidR="0094104D" w:rsidRPr="00D53FE3" w:rsidRDefault="0094104D">
      <w:pPr>
        <w:ind w:left="5040" w:firstLine="720"/>
        <w:rPr>
          <w:b/>
        </w:rPr>
      </w:pPr>
    </w:p>
    <w:sectPr w:rsidR="0094104D" w:rsidRPr="00D53FE3" w:rsidSect="00973FB6">
      <w:headerReference w:type="default" r:id="rId8"/>
      <w:footerReference w:type="even" r:id="rId9"/>
      <w:footerReference w:type="default" r:id="rId10"/>
      <w:headerReference w:type="first" r:id="rId11"/>
      <w:pgSz w:w="11907" w:h="16840" w:code="9"/>
      <w:pgMar w:top="851" w:right="851" w:bottom="851" w:left="1701"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B29" w:rsidRDefault="00A40B29" w:rsidP="00DD2409">
      <w:r>
        <w:separator/>
      </w:r>
    </w:p>
  </w:endnote>
  <w:endnote w:type="continuationSeparator" w:id="0">
    <w:p w:rsidR="00A40B29" w:rsidRDefault="00A40B29" w:rsidP="00DD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30" w:rsidRDefault="006C52F0" w:rsidP="0080797A">
    <w:pPr>
      <w:pStyle w:val="Footer"/>
      <w:framePr w:wrap="around" w:vAnchor="text" w:hAnchor="margin" w:xAlign="right" w:y="1"/>
      <w:rPr>
        <w:rStyle w:val="PageNumber"/>
      </w:rPr>
    </w:pPr>
    <w:r>
      <w:rPr>
        <w:rStyle w:val="PageNumber"/>
      </w:rPr>
      <w:fldChar w:fldCharType="begin"/>
    </w:r>
    <w:r w:rsidR="00A17FD6">
      <w:rPr>
        <w:rStyle w:val="PageNumber"/>
      </w:rPr>
      <w:instrText xml:space="preserve">PAGE  </w:instrText>
    </w:r>
    <w:r>
      <w:rPr>
        <w:rStyle w:val="PageNumber"/>
      </w:rPr>
      <w:fldChar w:fldCharType="end"/>
    </w:r>
  </w:p>
  <w:p w:rsidR="005B4F30" w:rsidRDefault="00A40B29" w:rsidP="008079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30" w:rsidRDefault="00A40B29" w:rsidP="008079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B29" w:rsidRDefault="00A40B29" w:rsidP="00DD2409">
      <w:r>
        <w:separator/>
      </w:r>
    </w:p>
  </w:footnote>
  <w:footnote w:type="continuationSeparator" w:id="0">
    <w:p w:rsidR="00A40B29" w:rsidRDefault="00A40B29" w:rsidP="00DD2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417957"/>
      <w:docPartObj>
        <w:docPartGallery w:val="Page Numbers (Top of Page)"/>
        <w:docPartUnique/>
      </w:docPartObj>
    </w:sdtPr>
    <w:sdtEndPr>
      <w:rPr>
        <w:noProof/>
      </w:rPr>
    </w:sdtEndPr>
    <w:sdtContent>
      <w:p w:rsidR="00ED1664" w:rsidRDefault="00ED1664">
        <w:pPr>
          <w:pStyle w:val="Header"/>
          <w:jc w:val="center"/>
        </w:pPr>
        <w:r>
          <w:fldChar w:fldCharType="begin"/>
        </w:r>
        <w:r>
          <w:instrText xml:space="preserve"> PAGE   \* MERGEFORMAT </w:instrText>
        </w:r>
        <w:r>
          <w:fldChar w:fldCharType="separate"/>
        </w:r>
        <w:r w:rsidR="00132C94">
          <w:rPr>
            <w:noProof/>
          </w:rPr>
          <w:t>2</w:t>
        </w:r>
        <w:r>
          <w:rPr>
            <w:noProof/>
          </w:rPr>
          <w:fldChar w:fldCharType="end"/>
        </w:r>
      </w:p>
    </w:sdtContent>
  </w:sdt>
  <w:p w:rsidR="00ED1664" w:rsidRDefault="00ED16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64" w:rsidRDefault="00ED1664" w:rsidP="00ED1664">
    <w:pPr>
      <w:pStyle w:val="Header"/>
    </w:pPr>
  </w:p>
  <w:p w:rsidR="00ED1664" w:rsidRDefault="00ED16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65463"/>
    <w:multiLevelType w:val="hybridMultilevel"/>
    <w:tmpl w:val="E6306842"/>
    <w:lvl w:ilvl="0" w:tplc="4DD20B14">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736C51CE"/>
    <w:multiLevelType w:val="hybridMultilevel"/>
    <w:tmpl w:val="78A84318"/>
    <w:lvl w:ilvl="0" w:tplc="16727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EA7E77"/>
    <w:multiLevelType w:val="hybridMultilevel"/>
    <w:tmpl w:val="FC04E1BA"/>
    <w:lvl w:ilvl="0" w:tplc="3FB67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45"/>
    <w:rsid w:val="00000176"/>
    <w:rsid w:val="00016ADE"/>
    <w:rsid w:val="00093879"/>
    <w:rsid w:val="000A0E52"/>
    <w:rsid w:val="000B590D"/>
    <w:rsid w:val="000C5488"/>
    <w:rsid w:val="000C77B5"/>
    <w:rsid w:val="000D1F35"/>
    <w:rsid w:val="000E5703"/>
    <w:rsid w:val="00104CF2"/>
    <w:rsid w:val="0013116D"/>
    <w:rsid w:val="00132C94"/>
    <w:rsid w:val="00211F69"/>
    <w:rsid w:val="00255D9F"/>
    <w:rsid w:val="00261157"/>
    <w:rsid w:val="00271FD2"/>
    <w:rsid w:val="00275A86"/>
    <w:rsid w:val="00282DAA"/>
    <w:rsid w:val="002B3E32"/>
    <w:rsid w:val="002E2BD0"/>
    <w:rsid w:val="002F5F76"/>
    <w:rsid w:val="00300135"/>
    <w:rsid w:val="00300255"/>
    <w:rsid w:val="00301BD2"/>
    <w:rsid w:val="003263C9"/>
    <w:rsid w:val="00342439"/>
    <w:rsid w:val="003459BF"/>
    <w:rsid w:val="00356BD2"/>
    <w:rsid w:val="00357EF7"/>
    <w:rsid w:val="00365F26"/>
    <w:rsid w:val="00386430"/>
    <w:rsid w:val="003A2FF0"/>
    <w:rsid w:val="003B2AB8"/>
    <w:rsid w:val="003D4522"/>
    <w:rsid w:val="003E6D76"/>
    <w:rsid w:val="00422FD2"/>
    <w:rsid w:val="00437B8E"/>
    <w:rsid w:val="004716EA"/>
    <w:rsid w:val="004C47BE"/>
    <w:rsid w:val="00532AA8"/>
    <w:rsid w:val="005453B4"/>
    <w:rsid w:val="005736A8"/>
    <w:rsid w:val="00587B21"/>
    <w:rsid w:val="00591DF3"/>
    <w:rsid w:val="00595C68"/>
    <w:rsid w:val="005A4D31"/>
    <w:rsid w:val="005A7060"/>
    <w:rsid w:val="005A7A39"/>
    <w:rsid w:val="005C73CF"/>
    <w:rsid w:val="005D3E1C"/>
    <w:rsid w:val="006047DF"/>
    <w:rsid w:val="00644FF0"/>
    <w:rsid w:val="00655216"/>
    <w:rsid w:val="0067566F"/>
    <w:rsid w:val="00684B99"/>
    <w:rsid w:val="006B19AA"/>
    <w:rsid w:val="006C52F0"/>
    <w:rsid w:val="006D73DC"/>
    <w:rsid w:val="006E144F"/>
    <w:rsid w:val="006E24DC"/>
    <w:rsid w:val="006E2545"/>
    <w:rsid w:val="007225D2"/>
    <w:rsid w:val="00755D9A"/>
    <w:rsid w:val="00785B08"/>
    <w:rsid w:val="007B0988"/>
    <w:rsid w:val="007C7128"/>
    <w:rsid w:val="008563DA"/>
    <w:rsid w:val="00862845"/>
    <w:rsid w:val="0087086B"/>
    <w:rsid w:val="00880328"/>
    <w:rsid w:val="008926A6"/>
    <w:rsid w:val="00893240"/>
    <w:rsid w:val="00894F18"/>
    <w:rsid w:val="008A7D54"/>
    <w:rsid w:val="008B388F"/>
    <w:rsid w:val="008C0DCE"/>
    <w:rsid w:val="008C176C"/>
    <w:rsid w:val="00906BEF"/>
    <w:rsid w:val="009178E1"/>
    <w:rsid w:val="00932263"/>
    <w:rsid w:val="009328C8"/>
    <w:rsid w:val="0094104D"/>
    <w:rsid w:val="0095376F"/>
    <w:rsid w:val="009670AC"/>
    <w:rsid w:val="00973FB6"/>
    <w:rsid w:val="009C317B"/>
    <w:rsid w:val="009F788D"/>
    <w:rsid w:val="00A062C8"/>
    <w:rsid w:val="00A17FD6"/>
    <w:rsid w:val="00A23335"/>
    <w:rsid w:val="00A40B29"/>
    <w:rsid w:val="00A428C8"/>
    <w:rsid w:val="00A51F56"/>
    <w:rsid w:val="00A7263F"/>
    <w:rsid w:val="00A80753"/>
    <w:rsid w:val="00A82EA9"/>
    <w:rsid w:val="00AF22E3"/>
    <w:rsid w:val="00B63465"/>
    <w:rsid w:val="00B9510B"/>
    <w:rsid w:val="00BA5127"/>
    <w:rsid w:val="00BA76BE"/>
    <w:rsid w:val="00BC0B87"/>
    <w:rsid w:val="00C2198B"/>
    <w:rsid w:val="00C324EE"/>
    <w:rsid w:val="00C32AD0"/>
    <w:rsid w:val="00C423B3"/>
    <w:rsid w:val="00C67C41"/>
    <w:rsid w:val="00C70579"/>
    <w:rsid w:val="00C930E4"/>
    <w:rsid w:val="00CC03F0"/>
    <w:rsid w:val="00CE008F"/>
    <w:rsid w:val="00CF79E8"/>
    <w:rsid w:val="00D1324E"/>
    <w:rsid w:val="00D316F8"/>
    <w:rsid w:val="00D51DA5"/>
    <w:rsid w:val="00D53FE3"/>
    <w:rsid w:val="00D634A7"/>
    <w:rsid w:val="00D672E1"/>
    <w:rsid w:val="00D8312C"/>
    <w:rsid w:val="00D83B54"/>
    <w:rsid w:val="00DA184B"/>
    <w:rsid w:val="00DB58A2"/>
    <w:rsid w:val="00DC74E0"/>
    <w:rsid w:val="00DD2409"/>
    <w:rsid w:val="00DE0E40"/>
    <w:rsid w:val="00DE5F72"/>
    <w:rsid w:val="00E01A4B"/>
    <w:rsid w:val="00E34C19"/>
    <w:rsid w:val="00E72144"/>
    <w:rsid w:val="00E83CFA"/>
    <w:rsid w:val="00ED1664"/>
    <w:rsid w:val="00ED7F79"/>
    <w:rsid w:val="00F079F3"/>
    <w:rsid w:val="00F202B3"/>
    <w:rsid w:val="00F215FC"/>
    <w:rsid w:val="00F23C2D"/>
    <w:rsid w:val="00F539CA"/>
    <w:rsid w:val="00F715F9"/>
    <w:rsid w:val="00F77063"/>
    <w:rsid w:val="00F81E4E"/>
    <w:rsid w:val="00F827CF"/>
    <w:rsid w:val="00FE10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45"/>
    <w:pPr>
      <w:spacing w:after="0" w:line="240" w:lineRule="auto"/>
    </w:pPr>
    <w:rPr>
      <w:rFonts w:ascii="Times New Roman" w:eastAsia="Times New Roman" w:hAnsi="Times New Roman"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2845"/>
    <w:pPr>
      <w:tabs>
        <w:tab w:val="center" w:pos="4320"/>
        <w:tab w:val="right" w:pos="8640"/>
      </w:tabs>
    </w:pPr>
  </w:style>
  <w:style w:type="character" w:customStyle="1" w:styleId="FooterChar">
    <w:name w:val="Footer Char"/>
    <w:basedOn w:val="DefaultParagraphFont"/>
    <w:link w:val="Footer"/>
    <w:rsid w:val="00862845"/>
    <w:rPr>
      <w:rFonts w:ascii="Times New Roman" w:eastAsia="Times New Roman" w:hAnsi="Times New Roman" w:cs="Times New Roman"/>
      <w:bCs/>
      <w:sz w:val="28"/>
      <w:szCs w:val="28"/>
    </w:rPr>
  </w:style>
  <w:style w:type="character" w:styleId="PageNumber">
    <w:name w:val="page number"/>
    <w:basedOn w:val="DefaultParagraphFont"/>
    <w:rsid w:val="00862845"/>
  </w:style>
  <w:style w:type="paragraph" w:styleId="NormalWeb">
    <w:name w:val="Normal (Web)"/>
    <w:basedOn w:val="Normal"/>
    <w:uiPriority w:val="99"/>
    <w:unhideWhenUsed/>
    <w:rsid w:val="00862845"/>
    <w:pPr>
      <w:spacing w:before="100" w:beforeAutospacing="1" w:after="100" w:afterAutospacing="1"/>
    </w:pPr>
    <w:rPr>
      <w:bCs w:val="0"/>
      <w:sz w:val="24"/>
      <w:szCs w:val="24"/>
    </w:rPr>
  </w:style>
  <w:style w:type="table" w:styleId="TableGrid">
    <w:name w:val="Table Grid"/>
    <w:basedOn w:val="TableNormal"/>
    <w:uiPriority w:val="59"/>
    <w:rsid w:val="008628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2AA8"/>
    <w:pPr>
      <w:ind w:left="720"/>
      <w:contextualSpacing/>
    </w:pPr>
  </w:style>
  <w:style w:type="paragraph" w:customStyle="1" w:styleId="Normal1">
    <w:name w:val="Normal1"/>
    <w:basedOn w:val="Normal"/>
    <w:next w:val="Normal"/>
    <w:autoRedefine/>
    <w:semiHidden/>
    <w:rsid w:val="00300135"/>
    <w:pPr>
      <w:spacing w:after="160" w:line="240" w:lineRule="exact"/>
    </w:pPr>
    <w:rPr>
      <w:bCs w:val="0"/>
      <w:szCs w:val="22"/>
    </w:rPr>
  </w:style>
  <w:style w:type="paragraph" w:styleId="Header">
    <w:name w:val="header"/>
    <w:basedOn w:val="Normal"/>
    <w:link w:val="HeaderChar"/>
    <w:uiPriority w:val="99"/>
    <w:unhideWhenUsed/>
    <w:rsid w:val="00ED1664"/>
    <w:pPr>
      <w:tabs>
        <w:tab w:val="center" w:pos="4680"/>
        <w:tab w:val="right" w:pos="9360"/>
      </w:tabs>
    </w:pPr>
  </w:style>
  <w:style w:type="character" w:customStyle="1" w:styleId="HeaderChar">
    <w:name w:val="Header Char"/>
    <w:basedOn w:val="DefaultParagraphFont"/>
    <w:link w:val="Header"/>
    <w:uiPriority w:val="99"/>
    <w:rsid w:val="00ED1664"/>
    <w:rPr>
      <w:rFonts w:ascii="Times New Roman" w:eastAsia="Times New Roman" w:hAnsi="Times New Roman" w:cs="Times New Roman"/>
      <w:bCs/>
      <w:sz w:val="28"/>
      <w:szCs w:val="28"/>
    </w:rPr>
  </w:style>
  <w:style w:type="character" w:customStyle="1" w:styleId="fontstyle01">
    <w:name w:val="fontstyle01"/>
    <w:basedOn w:val="DefaultParagraphFont"/>
    <w:rsid w:val="008563DA"/>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45"/>
    <w:pPr>
      <w:spacing w:after="0" w:line="240" w:lineRule="auto"/>
    </w:pPr>
    <w:rPr>
      <w:rFonts w:ascii="Times New Roman" w:eastAsia="Times New Roman" w:hAnsi="Times New Roman"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2845"/>
    <w:pPr>
      <w:tabs>
        <w:tab w:val="center" w:pos="4320"/>
        <w:tab w:val="right" w:pos="8640"/>
      </w:tabs>
    </w:pPr>
  </w:style>
  <w:style w:type="character" w:customStyle="1" w:styleId="FooterChar">
    <w:name w:val="Footer Char"/>
    <w:basedOn w:val="DefaultParagraphFont"/>
    <w:link w:val="Footer"/>
    <w:rsid w:val="00862845"/>
    <w:rPr>
      <w:rFonts w:ascii="Times New Roman" w:eastAsia="Times New Roman" w:hAnsi="Times New Roman" w:cs="Times New Roman"/>
      <w:bCs/>
      <w:sz w:val="28"/>
      <w:szCs w:val="28"/>
    </w:rPr>
  </w:style>
  <w:style w:type="character" w:styleId="PageNumber">
    <w:name w:val="page number"/>
    <w:basedOn w:val="DefaultParagraphFont"/>
    <w:rsid w:val="00862845"/>
  </w:style>
  <w:style w:type="paragraph" w:styleId="NormalWeb">
    <w:name w:val="Normal (Web)"/>
    <w:basedOn w:val="Normal"/>
    <w:uiPriority w:val="99"/>
    <w:unhideWhenUsed/>
    <w:rsid w:val="00862845"/>
    <w:pPr>
      <w:spacing w:before="100" w:beforeAutospacing="1" w:after="100" w:afterAutospacing="1"/>
    </w:pPr>
    <w:rPr>
      <w:bCs w:val="0"/>
      <w:sz w:val="24"/>
      <w:szCs w:val="24"/>
    </w:rPr>
  </w:style>
  <w:style w:type="table" w:styleId="TableGrid">
    <w:name w:val="Table Grid"/>
    <w:basedOn w:val="TableNormal"/>
    <w:uiPriority w:val="59"/>
    <w:rsid w:val="008628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2AA8"/>
    <w:pPr>
      <w:ind w:left="720"/>
      <w:contextualSpacing/>
    </w:pPr>
  </w:style>
  <w:style w:type="paragraph" w:customStyle="1" w:styleId="Normal1">
    <w:name w:val="Normal1"/>
    <w:basedOn w:val="Normal"/>
    <w:next w:val="Normal"/>
    <w:autoRedefine/>
    <w:semiHidden/>
    <w:rsid w:val="00300135"/>
    <w:pPr>
      <w:spacing w:after="160" w:line="240" w:lineRule="exact"/>
    </w:pPr>
    <w:rPr>
      <w:bCs w:val="0"/>
      <w:szCs w:val="22"/>
    </w:rPr>
  </w:style>
  <w:style w:type="paragraph" w:styleId="Header">
    <w:name w:val="header"/>
    <w:basedOn w:val="Normal"/>
    <w:link w:val="HeaderChar"/>
    <w:uiPriority w:val="99"/>
    <w:unhideWhenUsed/>
    <w:rsid w:val="00ED1664"/>
    <w:pPr>
      <w:tabs>
        <w:tab w:val="center" w:pos="4680"/>
        <w:tab w:val="right" w:pos="9360"/>
      </w:tabs>
    </w:pPr>
  </w:style>
  <w:style w:type="character" w:customStyle="1" w:styleId="HeaderChar">
    <w:name w:val="Header Char"/>
    <w:basedOn w:val="DefaultParagraphFont"/>
    <w:link w:val="Header"/>
    <w:uiPriority w:val="99"/>
    <w:rsid w:val="00ED1664"/>
    <w:rPr>
      <w:rFonts w:ascii="Times New Roman" w:eastAsia="Times New Roman" w:hAnsi="Times New Roman" w:cs="Times New Roman"/>
      <w:bCs/>
      <w:sz w:val="28"/>
      <w:szCs w:val="28"/>
    </w:rPr>
  </w:style>
  <w:style w:type="character" w:customStyle="1" w:styleId="fontstyle01">
    <w:name w:val="fontstyle01"/>
    <w:basedOn w:val="DefaultParagraphFont"/>
    <w:rsid w:val="008563DA"/>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57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header2.xml" Type="http://schemas.openxmlformats.org/officeDocument/2006/relationships/header"/><Relationship Id="rId12" Target="fontTable.xml" Type="http://schemas.openxmlformats.org/officeDocument/2006/relationships/fontTable"/><Relationship Id="rId13"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TotalTime>
  <Pages>5</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2020-03-30T02:13:00Z</dcterms:created>
  <dc:creator>Admin</dc:creator>
  <cp:lastModifiedBy>TienDung</cp:lastModifiedBy>
  <dcterms:modified xsi:type="dcterms:W3CDTF">2022-02-17T01:07:00Z</dcterms:modified>
  <cp:revision>46</cp:revision>
  <dc:title>Phòng Văn xã - Ngoại vụ - UBND Tỉnh Ninh Thuận</dc:title>
</cp:coreProperties>
</file>