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686"/>
        <w:gridCol w:w="5812"/>
      </w:tblGrid>
      <w:tr w:rsidR="00810617" w:rsidRPr="00E30EFA" w:rsidTr="00EC7E5D">
        <w:trPr>
          <w:trHeight w:val="708"/>
        </w:trPr>
        <w:tc>
          <w:tcPr>
            <w:tcW w:w="3686" w:type="dxa"/>
            <w:shd w:val="clear" w:color="auto" w:fill="auto"/>
          </w:tcPr>
          <w:p w:rsidR="00810617" w:rsidRPr="000D0DB3" w:rsidRDefault="00810617" w:rsidP="00EC7E5D">
            <w:pPr>
              <w:tabs>
                <w:tab w:val="center" w:pos="1735"/>
              </w:tabs>
              <w:rPr>
                <w:rFonts w:ascii="Times New Roman" w:eastAsia="Times New Roman" w:hAnsi="Times New Roman"/>
                <w:b/>
                <w:sz w:val="26"/>
                <w:szCs w:val="26"/>
              </w:rPr>
            </w:pPr>
            <w:r>
              <w:rPr>
                <w:rFonts w:ascii="Times New Roman" w:eastAsia="Times New Roman" w:hAnsi="Times New Roman"/>
                <w:sz w:val="26"/>
                <w:szCs w:val="26"/>
              </w:rPr>
              <w:tab/>
            </w:r>
            <w:r w:rsidR="00BF2599">
              <w:rPr>
                <w:rFonts w:ascii="Times New Roman" w:eastAsia="Times New Roman" w:hAnsi="Times New Roman"/>
                <w:b/>
                <w:sz w:val="26"/>
                <w:szCs w:val="26"/>
              </w:rPr>
              <w:t>ỦY</w:t>
            </w:r>
            <w:r w:rsidRPr="000D0DB3">
              <w:rPr>
                <w:rFonts w:ascii="Times New Roman" w:eastAsia="Times New Roman" w:hAnsi="Times New Roman"/>
                <w:b/>
                <w:sz w:val="26"/>
                <w:szCs w:val="26"/>
              </w:rPr>
              <w:t xml:space="preserve"> BAN NHÂN DÂN</w:t>
            </w:r>
          </w:p>
          <w:p w:rsidR="00810617" w:rsidRPr="000D0DB3" w:rsidRDefault="00810617" w:rsidP="00EC7E5D">
            <w:pPr>
              <w:tabs>
                <w:tab w:val="center" w:pos="1735"/>
              </w:tabs>
              <w:jc w:val="center"/>
              <w:rPr>
                <w:rFonts w:ascii="Times New Roman" w:eastAsia="Times New Roman" w:hAnsi="Times New Roman"/>
                <w:b/>
                <w:sz w:val="26"/>
                <w:szCs w:val="26"/>
              </w:rPr>
            </w:pPr>
            <w:r w:rsidRPr="000D0DB3">
              <w:rPr>
                <w:rFonts w:ascii="Times New Roman" w:eastAsia="Times New Roman" w:hAnsi="Times New Roman"/>
                <w:b/>
                <w:sz w:val="26"/>
                <w:szCs w:val="26"/>
              </w:rPr>
              <w:t>TỈNH NINH THUẬN</w:t>
            </w:r>
          </w:p>
          <w:p w:rsidR="00810617" w:rsidRPr="00E30EFA" w:rsidRDefault="004D031B" w:rsidP="00EC7E5D">
            <w:pPr>
              <w:rPr>
                <w:rFonts w:ascii="Times New Roman" w:eastAsia="Times New Roman" w:hAnsi="Times New Roman"/>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678815</wp:posOffset>
                      </wp:positionH>
                      <wp:positionV relativeFrom="paragraph">
                        <wp:posOffset>23495</wp:posOffset>
                      </wp:positionV>
                      <wp:extent cx="812165" cy="0"/>
                      <wp:effectExtent l="13335" t="8255" r="1270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85pt" to="11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eD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s0S+czjOj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"/>
                  </w:pict>
                </mc:Fallback>
              </mc:AlternateContent>
            </w:r>
          </w:p>
        </w:tc>
        <w:tc>
          <w:tcPr>
            <w:tcW w:w="5812" w:type="dxa"/>
            <w:shd w:val="clear" w:color="auto" w:fill="auto"/>
          </w:tcPr>
          <w:p w:rsidR="00810617" w:rsidRPr="00E30EFA" w:rsidRDefault="00810617" w:rsidP="00EC7E5D">
            <w:pPr>
              <w:jc w:val="both"/>
              <w:rPr>
                <w:rFonts w:ascii="Times New Roman" w:eastAsia="Times New Roman" w:hAnsi="Times New Roman"/>
                <w:b/>
                <w:sz w:val="26"/>
                <w:szCs w:val="26"/>
              </w:rPr>
            </w:pPr>
            <w:r w:rsidRPr="00E30EFA">
              <w:rPr>
                <w:rFonts w:ascii="Times New Roman" w:eastAsia="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E30EFA">
                  <w:rPr>
                    <w:rFonts w:ascii="Times New Roman" w:eastAsia="Times New Roman" w:hAnsi="Times New Roman"/>
                    <w:b/>
                    <w:sz w:val="26"/>
                    <w:szCs w:val="26"/>
                  </w:rPr>
                  <w:t>NAM</w:t>
                </w:r>
              </w:smartTag>
            </w:smartTag>
          </w:p>
          <w:p w:rsidR="00810617" w:rsidRPr="00E30EFA" w:rsidRDefault="004D031B" w:rsidP="00EC7E5D">
            <w:pPr>
              <w:jc w:val="center"/>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745490</wp:posOffset>
                      </wp:positionH>
                      <wp:positionV relativeFrom="paragraph">
                        <wp:posOffset>217805</wp:posOffset>
                      </wp:positionV>
                      <wp:extent cx="2156460" cy="0"/>
                      <wp:effectExtent l="10795"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7.15pt" to="22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z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"/>
                  </w:pict>
                </mc:Fallback>
              </mc:AlternateContent>
            </w:r>
            <w:r w:rsidR="00810617" w:rsidRPr="00E30EFA">
              <w:rPr>
                <w:rFonts w:ascii="Times New Roman" w:eastAsia="Times New Roman" w:hAnsi="Times New Roman"/>
                <w:b/>
                <w:sz w:val="28"/>
                <w:szCs w:val="28"/>
              </w:rPr>
              <w:t xml:space="preserve">  Độc lập - Tự do - Hạnh phúc</w:t>
            </w:r>
          </w:p>
        </w:tc>
      </w:tr>
      <w:tr w:rsidR="00810617" w:rsidRPr="00E30EFA" w:rsidTr="00EC7E5D">
        <w:trPr>
          <w:trHeight w:val="168"/>
        </w:trPr>
        <w:tc>
          <w:tcPr>
            <w:tcW w:w="3686" w:type="dxa"/>
            <w:shd w:val="clear" w:color="auto" w:fill="auto"/>
          </w:tcPr>
          <w:p w:rsidR="00810617" w:rsidRPr="00E30EFA" w:rsidRDefault="00810617" w:rsidP="00EC7E5D">
            <w:pPr>
              <w:spacing w:line="288" w:lineRule="auto"/>
              <w:rPr>
                <w:rFonts w:ascii="Times New Roman" w:eastAsia="Times New Roman" w:hAnsi="Times New Roman"/>
                <w:sz w:val="26"/>
                <w:szCs w:val="24"/>
              </w:rPr>
            </w:pPr>
            <w:r w:rsidRPr="00E30EFA">
              <w:rPr>
                <w:rFonts w:ascii="Times New Roman" w:eastAsia="Times New Roman" w:hAnsi="Times New Roman"/>
                <w:sz w:val="26"/>
                <w:szCs w:val="24"/>
              </w:rPr>
              <w:t xml:space="preserve">        Số:          </w:t>
            </w:r>
            <w:r w:rsidR="00AE0982">
              <w:rPr>
                <w:rFonts w:ascii="Times New Roman" w:eastAsia="Times New Roman" w:hAnsi="Times New Roman"/>
                <w:sz w:val="26"/>
                <w:szCs w:val="24"/>
              </w:rPr>
              <w:t xml:space="preserve">  </w:t>
            </w:r>
            <w:r w:rsidRPr="00E30EFA">
              <w:rPr>
                <w:rFonts w:ascii="Times New Roman" w:eastAsia="Times New Roman" w:hAnsi="Times New Roman"/>
                <w:sz w:val="26"/>
                <w:szCs w:val="24"/>
              </w:rPr>
              <w:t>/</w:t>
            </w:r>
            <w:r w:rsidR="00BF2599">
              <w:rPr>
                <w:rFonts w:ascii="Times New Roman" w:eastAsia="Times New Roman" w:hAnsi="Times New Roman"/>
                <w:sz w:val="26"/>
                <w:szCs w:val="24"/>
              </w:rPr>
              <w:t>UBND-</w:t>
            </w:r>
            <w:r>
              <w:rPr>
                <w:rFonts w:ascii="Times New Roman" w:eastAsia="Times New Roman" w:hAnsi="Times New Roman"/>
                <w:sz w:val="26"/>
                <w:szCs w:val="24"/>
              </w:rPr>
              <w:t>VXNV</w:t>
            </w:r>
          </w:p>
          <w:p w:rsidR="00810617" w:rsidRPr="002B70E7" w:rsidRDefault="00810617" w:rsidP="002B70E7">
            <w:pPr>
              <w:widowControl w:val="0"/>
              <w:tabs>
                <w:tab w:val="left" w:pos="9240"/>
                <w:tab w:val="left" w:pos="10640"/>
              </w:tabs>
              <w:jc w:val="both"/>
              <w:rPr>
                <w:rFonts w:ascii="Times New Roman" w:eastAsia="Times New Roman" w:hAnsi="Times New Roman"/>
                <w:sz w:val="24"/>
                <w:szCs w:val="24"/>
                <w:lang w:val="vi-VN"/>
              </w:rPr>
            </w:pPr>
            <w:r w:rsidRPr="0098731A">
              <w:rPr>
                <w:rFonts w:ascii="Times New Roman" w:eastAsia="Times New Roman" w:hAnsi="Times New Roman"/>
                <w:sz w:val="24"/>
                <w:szCs w:val="24"/>
              </w:rPr>
              <w:t>V/v</w:t>
            </w:r>
            <w:r w:rsidR="0098731A" w:rsidRPr="0098731A">
              <w:rPr>
                <w:rFonts w:ascii="Times New Roman" w:eastAsia="Times New Roman" w:hAnsi="Times New Roman"/>
                <w:sz w:val="24"/>
                <w:szCs w:val="24"/>
              </w:rPr>
              <w:t xml:space="preserve"> </w:t>
            </w:r>
            <w:r w:rsidR="002F17C1">
              <w:rPr>
                <w:rFonts w:ascii="Times New Roman" w:eastAsia="Times New Roman" w:hAnsi="Times New Roman"/>
                <w:sz w:val="24"/>
                <w:szCs w:val="24"/>
              </w:rPr>
              <w:t xml:space="preserve">thực hiện </w:t>
            </w:r>
            <w:r w:rsidRPr="0098731A">
              <w:rPr>
                <w:rFonts w:ascii="Times New Roman" w:eastAsia="Times New Roman" w:hAnsi="Times New Roman"/>
                <w:sz w:val="24"/>
                <w:szCs w:val="24"/>
                <w:lang w:val="vi-VN"/>
              </w:rPr>
              <w:t>Quyết định</w:t>
            </w:r>
            <w:r w:rsidR="005B47A5" w:rsidRPr="0098731A">
              <w:rPr>
                <w:rFonts w:ascii="Times New Roman" w:eastAsia="Times New Roman" w:hAnsi="Times New Roman"/>
                <w:sz w:val="24"/>
                <w:szCs w:val="24"/>
              </w:rPr>
              <w:t xml:space="preserve"> </w:t>
            </w:r>
            <w:r w:rsidRPr="0098731A">
              <w:rPr>
                <w:rFonts w:ascii="Times New Roman" w:eastAsia="Times New Roman" w:hAnsi="Times New Roman"/>
                <w:sz w:val="24"/>
                <w:szCs w:val="24"/>
                <w:lang w:val="vi-VN"/>
              </w:rPr>
              <w:t>số </w:t>
            </w:r>
            <w:hyperlink r:id="rId8" w:tgtFrame="_blank" w:tooltip="Quyết định 163/QĐ-TTg" w:history="1">
              <w:r w:rsidRPr="0098731A">
                <w:rPr>
                  <w:rFonts w:ascii="Times New Roman" w:eastAsia="Times New Roman" w:hAnsi="Times New Roman"/>
                  <w:sz w:val="24"/>
                  <w:szCs w:val="24"/>
                </w:rPr>
                <w:t>4</w:t>
              </w:r>
              <w:r w:rsidRPr="0098731A">
                <w:rPr>
                  <w:rFonts w:ascii="Times New Roman" w:eastAsia="Times New Roman" w:hAnsi="Times New Roman"/>
                  <w:sz w:val="24"/>
                  <w:szCs w:val="24"/>
                  <w:lang w:val="vi-VN"/>
                </w:rPr>
                <w:t>3/QĐ-TTg</w:t>
              </w:r>
            </w:hyperlink>
            <w:r w:rsidR="002F17C1">
              <w:rPr>
                <w:rFonts w:ascii="Times New Roman" w:eastAsia="Times New Roman" w:hAnsi="Times New Roman"/>
                <w:sz w:val="24"/>
                <w:szCs w:val="24"/>
              </w:rPr>
              <w:t xml:space="preserve"> </w:t>
            </w:r>
            <w:r w:rsidRPr="0098731A">
              <w:rPr>
                <w:rFonts w:ascii="Times New Roman" w:eastAsia="Times New Roman" w:hAnsi="Times New Roman"/>
                <w:sz w:val="24"/>
                <w:szCs w:val="24"/>
                <w:lang w:val="vi-VN"/>
              </w:rPr>
              <w:t>ngày</w:t>
            </w:r>
            <w:r w:rsidR="005B47A5" w:rsidRPr="0098731A">
              <w:rPr>
                <w:rFonts w:ascii="Times New Roman" w:eastAsia="Times New Roman" w:hAnsi="Times New Roman"/>
                <w:sz w:val="24"/>
                <w:szCs w:val="24"/>
              </w:rPr>
              <w:t xml:space="preserve"> </w:t>
            </w:r>
            <w:r w:rsidRPr="0098731A">
              <w:rPr>
                <w:rFonts w:ascii="Times New Roman" w:eastAsia="Times New Roman" w:hAnsi="Times New Roman"/>
                <w:sz w:val="24"/>
                <w:szCs w:val="24"/>
              </w:rPr>
              <w:t>11</w:t>
            </w:r>
            <w:r w:rsidRPr="0098731A">
              <w:rPr>
                <w:rFonts w:ascii="Times New Roman" w:eastAsia="Times New Roman" w:hAnsi="Times New Roman"/>
                <w:sz w:val="24"/>
                <w:szCs w:val="24"/>
                <w:lang w:val="vi-VN"/>
              </w:rPr>
              <w:t>/01/20</w:t>
            </w:r>
            <w:r w:rsidRPr="0098731A">
              <w:rPr>
                <w:rFonts w:ascii="Times New Roman" w:eastAsia="Times New Roman" w:hAnsi="Times New Roman"/>
                <w:sz w:val="24"/>
                <w:szCs w:val="24"/>
              </w:rPr>
              <w:t>22</w:t>
            </w:r>
            <w:r w:rsidR="002F17C1">
              <w:rPr>
                <w:rFonts w:ascii="Times New Roman" w:eastAsia="Times New Roman" w:hAnsi="Times New Roman"/>
                <w:sz w:val="24"/>
                <w:szCs w:val="24"/>
              </w:rPr>
              <w:t xml:space="preserve"> </w:t>
            </w:r>
            <w:r w:rsidRPr="0098731A">
              <w:rPr>
                <w:rFonts w:ascii="Times New Roman" w:eastAsia="Times New Roman" w:hAnsi="Times New Roman"/>
                <w:sz w:val="24"/>
                <w:szCs w:val="24"/>
                <w:lang w:val="vi-VN"/>
              </w:rPr>
              <w:t>của Thủ tướng Chính phủ</w:t>
            </w:r>
            <w:r w:rsidR="00CE4590">
              <w:rPr>
                <w:rFonts w:ascii="Times New Roman" w:eastAsia="Times New Roman" w:hAnsi="Times New Roman"/>
                <w:sz w:val="24"/>
                <w:szCs w:val="24"/>
              </w:rPr>
              <w:t xml:space="preserve"> </w:t>
            </w:r>
            <w:r w:rsidR="002B70E7">
              <w:rPr>
                <w:rFonts w:ascii="Times New Roman" w:eastAsia="Times New Roman" w:hAnsi="Times New Roman"/>
                <w:sz w:val="24"/>
                <w:szCs w:val="24"/>
              </w:rPr>
              <w:t>t</w:t>
            </w:r>
            <w:r w:rsidR="002B70E7">
              <w:rPr>
                <w:rFonts w:ascii="Times New Roman" w:eastAsia="Times New Roman" w:hAnsi="Times New Roman"/>
                <w:sz w:val="24"/>
                <w:szCs w:val="24"/>
                <w:lang w:val="vi-VN"/>
              </w:rPr>
              <w:t>ại địa phương</w:t>
            </w:r>
          </w:p>
        </w:tc>
        <w:tc>
          <w:tcPr>
            <w:tcW w:w="5812" w:type="dxa"/>
            <w:shd w:val="clear" w:color="auto" w:fill="auto"/>
          </w:tcPr>
          <w:p w:rsidR="00810617" w:rsidRDefault="00810617" w:rsidP="00EC7E5D">
            <w:pPr>
              <w:spacing w:line="288" w:lineRule="auto"/>
              <w:jc w:val="center"/>
              <w:rPr>
                <w:rFonts w:ascii="Times New Roman" w:eastAsia="Times New Roman" w:hAnsi="Times New Roman"/>
                <w:i/>
                <w:sz w:val="26"/>
                <w:szCs w:val="24"/>
              </w:rPr>
            </w:pPr>
            <w:r w:rsidRPr="00E30EFA">
              <w:rPr>
                <w:rFonts w:ascii="Times New Roman" w:eastAsia="Times New Roman" w:hAnsi="Times New Roman"/>
                <w:i/>
                <w:sz w:val="26"/>
                <w:szCs w:val="24"/>
              </w:rPr>
              <w:t xml:space="preserve"> Ninh Thuận,</w:t>
            </w:r>
            <w:r w:rsidR="00E52ABE">
              <w:rPr>
                <w:rFonts w:ascii="Times New Roman" w:eastAsia="Times New Roman" w:hAnsi="Times New Roman"/>
                <w:i/>
                <w:sz w:val="26"/>
                <w:szCs w:val="24"/>
              </w:rPr>
              <w:t xml:space="preserve"> </w:t>
            </w:r>
            <w:r w:rsidRPr="00E30EFA">
              <w:rPr>
                <w:rFonts w:ascii="Times New Roman" w:eastAsia="Times New Roman" w:hAnsi="Times New Roman"/>
                <w:i/>
                <w:sz w:val="26"/>
                <w:szCs w:val="24"/>
              </w:rPr>
              <w:t xml:space="preserve">ngày  </w:t>
            </w:r>
            <w:r w:rsidR="00BF2599">
              <w:rPr>
                <w:rFonts w:ascii="Times New Roman" w:eastAsia="Times New Roman" w:hAnsi="Times New Roman"/>
                <w:i/>
                <w:sz w:val="26"/>
                <w:szCs w:val="24"/>
              </w:rPr>
              <w:t xml:space="preserve"> </w:t>
            </w:r>
            <w:r w:rsidRPr="00E30EFA">
              <w:rPr>
                <w:rFonts w:ascii="Times New Roman" w:eastAsia="Times New Roman" w:hAnsi="Times New Roman"/>
                <w:i/>
                <w:sz w:val="26"/>
                <w:szCs w:val="24"/>
              </w:rPr>
              <w:t xml:space="preserve">  </w:t>
            </w:r>
            <w:r w:rsidR="00AE0982">
              <w:rPr>
                <w:rFonts w:ascii="Times New Roman" w:eastAsia="Times New Roman" w:hAnsi="Times New Roman"/>
                <w:i/>
                <w:sz w:val="26"/>
                <w:szCs w:val="24"/>
              </w:rPr>
              <w:t xml:space="preserve">  </w:t>
            </w:r>
            <w:r w:rsidRPr="00E30EFA">
              <w:rPr>
                <w:rFonts w:ascii="Times New Roman" w:eastAsia="Times New Roman" w:hAnsi="Times New Roman"/>
                <w:i/>
                <w:sz w:val="26"/>
                <w:szCs w:val="24"/>
              </w:rPr>
              <w:t xml:space="preserve">tháng </w:t>
            </w:r>
            <w:r w:rsidR="00AE0982">
              <w:rPr>
                <w:rFonts w:ascii="Times New Roman" w:eastAsia="Times New Roman" w:hAnsi="Times New Roman"/>
                <w:i/>
                <w:sz w:val="26"/>
                <w:szCs w:val="24"/>
              </w:rPr>
              <w:t xml:space="preserve">   </w:t>
            </w:r>
            <w:r w:rsidR="00CE4590">
              <w:rPr>
                <w:rFonts w:ascii="Times New Roman" w:eastAsia="Times New Roman" w:hAnsi="Times New Roman"/>
                <w:i/>
                <w:sz w:val="26"/>
                <w:szCs w:val="24"/>
              </w:rPr>
              <w:t xml:space="preserve"> </w:t>
            </w:r>
            <w:r w:rsidRPr="00E30EFA">
              <w:rPr>
                <w:rFonts w:ascii="Times New Roman" w:eastAsia="Times New Roman" w:hAnsi="Times New Roman"/>
                <w:i/>
                <w:sz w:val="26"/>
                <w:szCs w:val="24"/>
              </w:rPr>
              <w:t>năm 202</w:t>
            </w:r>
            <w:r w:rsidR="00CE4590">
              <w:rPr>
                <w:rFonts w:ascii="Times New Roman" w:eastAsia="Times New Roman" w:hAnsi="Times New Roman"/>
                <w:i/>
                <w:sz w:val="26"/>
                <w:szCs w:val="24"/>
              </w:rPr>
              <w:t>3</w:t>
            </w:r>
          </w:p>
          <w:p w:rsidR="00810617" w:rsidRPr="00E30EFA" w:rsidRDefault="00810617" w:rsidP="00EC7E5D">
            <w:pPr>
              <w:spacing w:line="288" w:lineRule="auto"/>
              <w:jc w:val="center"/>
              <w:rPr>
                <w:rFonts w:ascii="Times New Roman" w:eastAsia="Times New Roman" w:hAnsi="Times New Roman"/>
                <w:b/>
                <w:sz w:val="24"/>
                <w:szCs w:val="24"/>
              </w:rPr>
            </w:pPr>
          </w:p>
        </w:tc>
      </w:tr>
    </w:tbl>
    <w:p w:rsidR="002F17C1" w:rsidRDefault="002F17C1" w:rsidP="002F17C1">
      <w:pPr>
        <w:rPr>
          <w:rFonts w:ascii="Times New Roman" w:eastAsia="Times New Roman" w:hAnsi="Times New Roman"/>
          <w:sz w:val="38"/>
          <w:szCs w:val="16"/>
        </w:rPr>
      </w:pPr>
      <w:r>
        <w:rPr>
          <w:rFonts w:ascii="Times New Roman" w:eastAsia="Times New Roman" w:hAnsi="Times New Roman"/>
          <w:sz w:val="38"/>
          <w:szCs w:val="16"/>
        </w:rPr>
        <w:t xml:space="preserve"> </w:t>
      </w:r>
    </w:p>
    <w:p w:rsidR="002F17C1" w:rsidRPr="002F17C1" w:rsidRDefault="002F17C1" w:rsidP="002F17C1">
      <w:pPr>
        <w:spacing w:before="360"/>
        <w:rPr>
          <w:rFonts w:ascii="Times New Roman" w:eastAsia="Times New Roman" w:hAnsi="Times New Roman"/>
          <w:sz w:val="28"/>
          <w:szCs w:val="28"/>
        </w:rPr>
      </w:pPr>
      <w:r>
        <w:rPr>
          <w:rFonts w:ascii="Times New Roman" w:eastAsia="Times New Roman" w:hAnsi="Times New Roman"/>
          <w:sz w:val="38"/>
          <w:szCs w:val="16"/>
        </w:rPr>
        <w:t xml:space="preserve">                             </w:t>
      </w:r>
      <w:r w:rsidRPr="002F17C1">
        <w:rPr>
          <w:rFonts w:ascii="Times New Roman" w:eastAsia="Times New Roman" w:hAnsi="Times New Roman"/>
          <w:sz w:val="28"/>
          <w:szCs w:val="28"/>
        </w:rPr>
        <w:t xml:space="preserve">Kính gửi: </w:t>
      </w:r>
    </w:p>
    <w:p w:rsidR="002F17C1" w:rsidRPr="002F17C1" w:rsidRDefault="002F17C1" w:rsidP="002F17C1">
      <w:pPr>
        <w:ind w:left="2880" w:firstLine="720"/>
        <w:rPr>
          <w:rFonts w:ascii="Times New Roman" w:eastAsia="Times New Roman" w:hAnsi="Times New Roman"/>
          <w:sz w:val="28"/>
          <w:szCs w:val="28"/>
        </w:rPr>
      </w:pPr>
      <w:r>
        <w:rPr>
          <w:rFonts w:ascii="Times New Roman" w:eastAsia="Times New Roman" w:hAnsi="Times New Roman"/>
          <w:sz w:val="28"/>
          <w:szCs w:val="28"/>
        </w:rPr>
        <w:t xml:space="preserve">     </w:t>
      </w:r>
      <w:r w:rsidRPr="002F17C1">
        <w:rPr>
          <w:rFonts w:ascii="Times New Roman" w:eastAsia="Times New Roman" w:hAnsi="Times New Roman"/>
          <w:sz w:val="28"/>
          <w:szCs w:val="28"/>
        </w:rPr>
        <w:t xml:space="preserve">- </w:t>
      </w:r>
      <w:r>
        <w:rPr>
          <w:rFonts w:ascii="Times New Roman" w:eastAsia="Times New Roman" w:hAnsi="Times New Roman"/>
          <w:sz w:val="28"/>
          <w:szCs w:val="28"/>
        </w:rPr>
        <w:t>Sở Nội vụ</w:t>
      </w:r>
      <w:r w:rsidRPr="002F17C1">
        <w:rPr>
          <w:rFonts w:ascii="Times New Roman" w:eastAsia="Times New Roman" w:hAnsi="Times New Roman"/>
          <w:sz w:val="28"/>
          <w:szCs w:val="28"/>
        </w:rPr>
        <w:t>;</w:t>
      </w:r>
    </w:p>
    <w:p w:rsidR="002F17C1" w:rsidRPr="002F17C1" w:rsidRDefault="002F17C1" w:rsidP="002F17C1">
      <w:pPr>
        <w:ind w:left="3600"/>
        <w:rPr>
          <w:rFonts w:ascii="Times New Roman" w:eastAsia="Times New Roman" w:hAnsi="Times New Roman"/>
          <w:sz w:val="28"/>
          <w:szCs w:val="28"/>
        </w:rPr>
      </w:pPr>
      <w:r>
        <w:rPr>
          <w:rFonts w:ascii="Times New Roman" w:eastAsia="Times New Roman" w:hAnsi="Times New Roman"/>
          <w:sz w:val="28"/>
          <w:szCs w:val="28"/>
        </w:rPr>
        <w:t xml:space="preserve">     </w:t>
      </w:r>
      <w:r w:rsidRPr="002F17C1">
        <w:rPr>
          <w:rFonts w:ascii="Times New Roman" w:eastAsia="Times New Roman" w:hAnsi="Times New Roman"/>
          <w:sz w:val="28"/>
          <w:szCs w:val="28"/>
        </w:rPr>
        <w:t xml:space="preserve">- </w:t>
      </w:r>
      <w:r>
        <w:rPr>
          <w:rFonts w:ascii="Times New Roman" w:eastAsia="Times New Roman" w:hAnsi="Times New Roman"/>
          <w:sz w:val="28"/>
          <w:szCs w:val="28"/>
        </w:rPr>
        <w:t>UBND các huyện, thành phố.</w:t>
      </w:r>
      <w:r w:rsidRPr="002F17C1">
        <w:rPr>
          <w:rFonts w:ascii="Times New Roman" w:eastAsia="Times New Roman" w:hAnsi="Times New Roman"/>
          <w:sz w:val="28"/>
          <w:szCs w:val="28"/>
        </w:rPr>
        <w:t xml:space="preserve">  </w:t>
      </w:r>
    </w:p>
    <w:p w:rsidR="002F17C1" w:rsidRPr="002F17C1" w:rsidRDefault="002F17C1" w:rsidP="002F17C1">
      <w:pPr>
        <w:jc w:val="center"/>
        <w:rPr>
          <w:rFonts w:ascii="Times New Roman" w:eastAsia="Times New Roman" w:hAnsi="Times New Roman"/>
          <w:sz w:val="28"/>
          <w:szCs w:val="28"/>
        </w:rPr>
      </w:pPr>
    </w:p>
    <w:p w:rsidR="00810617" w:rsidRPr="00E30EFA" w:rsidRDefault="00810617" w:rsidP="00810617">
      <w:pPr>
        <w:rPr>
          <w:rFonts w:ascii="Times New Roman" w:eastAsia="Times New Roman" w:hAnsi="Times New Roman"/>
          <w:sz w:val="16"/>
          <w:szCs w:val="16"/>
        </w:rPr>
      </w:pPr>
    </w:p>
    <w:p w:rsidR="00810617" w:rsidRDefault="00810617" w:rsidP="009123FA">
      <w:pPr>
        <w:shd w:val="clear" w:color="auto" w:fill="FFFFFF"/>
        <w:tabs>
          <w:tab w:val="left" w:pos="851"/>
        </w:tabs>
        <w:spacing w:before="120" w:after="120"/>
        <w:jc w:val="both"/>
        <w:rPr>
          <w:rFonts w:ascii="Times New Roman" w:eastAsia="Times New Roman" w:hAnsi="Times New Roman"/>
          <w:sz w:val="28"/>
          <w:szCs w:val="28"/>
          <w:lang w:val="vi-VN"/>
        </w:rPr>
      </w:pPr>
      <w:r>
        <w:rPr>
          <w:rFonts w:ascii="Times New Roman" w:eastAsia="Times New Roman" w:hAnsi="Times New Roman"/>
          <w:sz w:val="28"/>
          <w:szCs w:val="28"/>
        </w:rPr>
        <w:tab/>
      </w:r>
      <w:r w:rsidRPr="00782564">
        <w:rPr>
          <w:rFonts w:ascii="Times New Roman" w:eastAsia="Times New Roman" w:hAnsi="Times New Roman"/>
          <w:sz w:val="28"/>
          <w:szCs w:val="28"/>
        </w:rPr>
        <w:t xml:space="preserve">Nhằm </w:t>
      </w:r>
      <w:r>
        <w:rPr>
          <w:rFonts w:ascii="Times New Roman" w:eastAsia="Times New Roman" w:hAnsi="Times New Roman"/>
          <w:sz w:val="28"/>
          <w:szCs w:val="28"/>
        </w:rPr>
        <w:t xml:space="preserve">tiếp tục </w:t>
      </w:r>
      <w:r w:rsidRPr="00782564">
        <w:rPr>
          <w:rFonts w:ascii="Times New Roman" w:eastAsia="Times New Roman" w:hAnsi="Times New Roman"/>
          <w:sz w:val="28"/>
          <w:szCs w:val="28"/>
        </w:rPr>
        <w:t>t</w:t>
      </w:r>
      <w:r w:rsidRPr="00782564">
        <w:rPr>
          <w:rFonts w:ascii="Times New Roman" w:eastAsia="Times New Roman" w:hAnsi="Times New Roman"/>
          <w:sz w:val="28"/>
          <w:szCs w:val="28"/>
          <w:lang w:val="vi-VN"/>
        </w:rPr>
        <w:t xml:space="preserve">rang bị kiến thức, kỹ năng </w:t>
      </w:r>
      <w:r>
        <w:rPr>
          <w:rFonts w:ascii="Times New Roman" w:eastAsia="Times New Roman" w:hAnsi="Times New Roman"/>
          <w:sz w:val="28"/>
          <w:szCs w:val="28"/>
        </w:rPr>
        <w:t>để n</w:t>
      </w:r>
      <w:r w:rsidRPr="00782564">
        <w:rPr>
          <w:rFonts w:ascii="Times New Roman" w:eastAsia="Times New Roman" w:hAnsi="Times New Roman"/>
          <w:sz w:val="28"/>
          <w:szCs w:val="28"/>
        </w:rPr>
        <w:t xml:space="preserve">âng cao chất lượng </w:t>
      </w:r>
      <w:r>
        <w:rPr>
          <w:rFonts w:ascii="Times New Roman" w:eastAsia="Times New Roman" w:hAnsi="Times New Roman"/>
          <w:sz w:val="28"/>
          <w:szCs w:val="28"/>
        </w:rPr>
        <w:t xml:space="preserve">tham mưu, quản lý của </w:t>
      </w:r>
      <w:r w:rsidRPr="00782564">
        <w:rPr>
          <w:rFonts w:ascii="Times New Roman" w:eastAsia="Times New Roman" w:hAnsi="Times New Roman"/>
          <w:sz w:val="28"/>
          <w:szCs w:val="28"/>
        </w:rPr>
        <w:t xml:space="preserve">đội ngũ cán bộ, công chức làm công tác </w:t>
      </w:r>
      <w:r w:rsidRPr="00782564">
        <w:rPr>
          <w:rFonts w:ascii="Times New Roman" w:hAnsi="Times New Roman"/>
          <w:color w:val="000000"/>
          <w:sz w:val="28"/>
          <w:szCs w:val="28"/>
          <w:shd w:val="clear" w:color="auto" w:fill="FFFFFF"/>
          <w:lang w:val="vi-VN"/>
        </w:rPr>
        <w:t>tín ngưỡng, tôn giáo</w:t>
      </w:r>
      <w:r>
        <w:rPr>
          <w:rFonts w:ascii="Times New Roman" w:hAnsi="Times New Roman"/>
          <w:color w:val="000000"/>
          <w:sz w:val="28"/>
          <w:szCs w:val="28"/>
          <w:shd w:val="clear" w:color="auto" w:fill="FFFFFF"/>
        </w:rPr>
        <w:t xml:space="preserve"> các cấp</w:t>
      </w:r>
      <w:r w:rsidR="005B47A5">
        <w:rPr>
          <w:rFonts w:ascii="Times New Roman" w:hAnsi="Times New Roman"/>
          <w:color w:val="000000"/>
          <w:sz w:val="28"/>
          <w:szCs w:val="28"/>
          <w:shd w:val="clear" w:color="auto" w:fill="FFFFFF"/>
        </w:rPr>
        <w:t xml:space="preserve"> </w:t>
      </w:r>
      <w:r w:rsidRPr="00782564">
        <w:rPr>
          <w:rFonts w:ascii="Times New Roman" w:hAnsi="Times New Roman"/>
          <w:color w:val="000000"/>
          <w:sz w:val="28"/>
          <w:szCs w:val="28"/>
          <w:shd w:val="clear" w:color="auto" w:fill="FFFFFF"/>
        </w:rPr>
        <w:t>trong việc tham mưu cho cấp ủy, chính quyền thực hiện nhiệm vụ công tác</w:t>
      </w:r>
      <w:r>
        <w:rPr>
          <w:rFonts w:ascii="Times New Roman" w:hAnsi="Times New Roman"/>
          <w:color w:val="000000"/>
          <w:sz w:val="28"/>
          <w:szCs w:val="28"/>
          <w:shd w:val="clear" w:color="auto" w:fill="FFFFFF"/>
        </w:rPr>
        <w:t xml:space="preserve"> chỉ đạo,</w:t>
      </w:r>
      <w:r w:rsidRPr="00782564">
        <w:rPr>
          <w:rFonts w:ascii="Times New Roman" w:hAnsi="Times New Roman"/>
          <w:color w:val="000000"/>
          <w:sz w:val="28"/>
          <w:szCs w:val="28"/>
          <w:shd w:val="clear" w:color="auto" w:fill="FFFFFF"/>
        </w:rPr>
        <w:t xml:space="preserve"> quản lý nhà nước về tín ngưỡng, tôn giáo và thực hiện chính sách tôn giáo</w:t>
      </w:r>
      <w:r w:rsidRPr="00782564">
        <w:rPr>
          <w:rFonts w:ascii="Times New Roman" w:eastAsia="Times New Roman" w:hAnsi="Times New Roman"/>
          <w:sz w:val="28"/>
          <w:szCs w:val="28"/>
          <w:lang w:val="vi-VN"/>
        </w:rPr>
        <w:t xml:space="preserve"> đáp ứng yêu cầu </w:t>
      </w:r>
      <w:r w:rsidRPr="00782564">
        <w:rPr>
          <w:rFonts w:ascii="Times New Roman" w:eastAsia="Times New Roman" w:hAnsi="Times New Roman"/>
          <w:sz w:val="28"/>
          <w:szCs w:val="28"/>
        </w:rPr>
        <w:t>nhiệm vụ về công tác tín ngưỡng, tôn giáo trong</w:t>
      </w:r>
      <w:r>
        <w:rPr>
          <w:rFonts w:ascii="Times New Roman" w:eastAsia="Times New Roman" w:hAnsi="Times New Roman"/>
          <w:sz w:val="28"/>
          <w:szCs w:val="28"/>
        </w:rPr>
        <w:t xml:space="preserve"> tình hình mới;</w:t>
      </w:r>
    </w:p>
    <w:p w:rsidR="002B70E7" w:rsidRPr="002B70E7" w:rsidRDefault="002B70E7" w:rsidP="009123FA">
      <w:pPr>
        <w:shd w:val="clear" w:color="auto" w:fill="FFFFFF"/>
        <w:tabs>
          <w:tab w:val="left" w:pos="851"/>
        </w:tabs>
        <w:spacing w:before="120" w:after="120"/>
        <w:jc w:val="both"/>
        <w:rPr>
          <w:rFonts w:ascii="Times New Roman" w:eastAsia="Times New Roman" w:hAnsi="Times New Roman"/>
          <w:iCs/>
          <w:sz w:val="28"/>
          <w:szCs w:val="28"/>
          <w:lang w:val="vi-VN"/>
        </w:rPr>
      </w:pPr>
      <w:r>
        <w:rPr>
          <w:rFonts w:ascii="Times New Roman" w:eastAsia="Times New Roman" w:hAnsi="Times New Roman"/>
          <w:sz w:val="28"/>
          <w:szCs w:val="28"/>
          <w:lang w:val="vi-VN"/>
        </w:rPr>
        <w:tab/>
      </w:r>
      <w:r>
        <w:rPr>
          <w:rFonts w:ascii="Times New Roman" w:eastAsia="Times New Roman" w:hAnsi="Times New Roman"/>
          <w:sz w:val="28"/>
          <w:szCs w:val="28"/>
        </w:rPr>
        <w:t xml:space="preserve">Thực hiện </w:t>
      </w:r>
      <w:r w:rsidRPr="00CE4590">
        <w:rPr>
          <w:rFonts w:ascii="Times New Roman" w:eastAsia="Times New Roman" w:hAnsi="Times New Roman"/>
          <w:sz w:val="28"/>
          <w:szCs w:val="28"/>
        </w:rPr>
        <w:t>Công văn số 2394/BNV-TGC</w:t>
      </w:r>
      <w:r>
        <w:rPr>
          <w:rFonts w:ascii="Times New Roman" w:eastAsia="Times New Roman" w:hAnsi="Times New Roman"/>
          <w:sz w:val="28"/>
          <w:szCs w:val="28"/>
        </w:rPr>
        <w:t xml:space="preserve">P ngày 22/5/2023 của Bộ Nội vụ </w:t>
      </w:r>
      <w:r w:rsidRPr="00CE4590">
        <w:rPr>
          <w:rFonts w:ascii="Times New Roman" w:eastAsia="Times New Roman" w:hAnsi="Times New Roman"/>
          <w:sz w:val="28"/>
          <w:szCs w:val="28"/>
        </w:rPr>
        <w:t>về việc thực hiện Quyết định s</w:t>
      </w:r>
      <w:r w:rsidRPr="00CE4590">
        <w:rPr>
          <w:rFonts w:ascii="Times New Roman" w:eastAsia="Times New Roman" w:hAnsi="Times New Roman"/>
          <w:iCs/>
          <w:sz w:val="28"/>
          <w:szCs w:val="28"/>
        </w:rPr>
        <w:t>ố</w:t>
      </w:r>
      <w:r w:rsidRPr="00CE4590">
        <w:rPr>
          <w:rFonts w:ascii="Times New Roman" w:eastAsia="Times New Roman" w:hAnsi="Times New Roman"/>
          <w:b/>
          <w:iCs/>
          <w:sz w:val="28"/>
          <w:szCs w:val="28"/>
        </w:rPr>
        <w:t xml:space="preserve"> </w:t>
      </w:r>
      <w:r w:rsidRPr="00CE4590">
        <w:rPr>
          <w:rFonts w:ascii="Times New Roman" w:eastAsia="Times New Roman" w:hAnsi="Times New Roman"/>
          <w:iCs/>
          <w:sz w:val="28"/>
          <w:szCs w:val="28"/>
        </w:rPr>
        <w:t>43/Q</w:t>
      </w:r>
      <w:r w:rsidRPr="00CE4590">
        <w:rPr>
          <w:rFonts w:ascii="Times New Roman" w:eastAsia="Times New Roman" w:hAnsi="Times New Roman" w:hint="eastAsia"/>
          <w:iCs/>
          <w:sz w:val="28"/>
          <w:szCs w:val="28"/>
        </w:rPr>
        <w:t>Đ</w:t>
      </w:r>
      <w:r w:rsidRPr="00CE4590">
        <w:rPr>
          <w:rFonts w:ascii="Times New Roman" w:eastAsia="Times New Roman" w:hAnsi="Times New Roman"/>
          <w:iCs/>
          <w:sz w:val="28"/>
          <w:szCs w:val="28"/>
        </w:rPr>
        <w:t xml:space="preserve">-TTg ngày 11/01/2022 của Thủ tướng Chính phủ về </w:t>
      </w:r>
      <w:r w:rsidRPr="00CE4590">
        <w:rPr>
          <w:rFonts w:ascii="Times New Roman" w:eastAsia="Times New Roman" w:hAnsi="Times New Roman"/>
          <w:iCs/>
          <w:sz w:val="28"/>
          <w:szCs w:val="28"/>
          <w:lang w:val="vi-VN"/>
        </w:rPr>
        <w:t xml:space="preserve">phê duyệt Đề án “Bồi dưỡng nghiệp vụ đối với cán bộ, công chức làm công tác tín ngưỡng, tôn giáo giai đoạn 2022 </w:t>
      </w:r>
      <w:r w:rsidRPr="00CE4590">
        <w:rPr>
          <w:rFonts w:ascii="Times New Roman" w:eastAsia="Times New Roman" w:hAnsi="Times New Roman"/>
          <w:iCs/>
          <w:sz w:val="28"/>
          <w:szCs w:val="28"/>
        </w:rPr>
        <w:t>-</w:t>
      </w:r>
      <w:r w:rsidRPr="00CE4590">
        <w:rPr>
          <w:rFonts w:ascii="Times New Roman" w:eastAsia="Times New Roman" w:hAnsi="Times New Roman"/>
          <w:iCs/>
          <w:sz w:val="28"/>
          <w:szCs w:val="28"/>
          <w:lang w:val="vi-VN"/>
        </w:rPr>
        <w:t xml:space="preserve"> 2026</w:t>
      </w:r>
      <w:r w:rsidRPr="00CE4590">
        <w:rPr>
          <w:rFonts w:ascii="Times New Roman" w:eastAsia="Times New Roman" w:hAnsi="Times New Roman"/>
          <w:iCs/>
          <w:sz w:val="28"/>
          <w:szCs w:val="28"/>
        </w:rPr>
        <w:t xml:space="preserve">”. </w:t>
      </w:r>
    </w:p>
    <w:p w:rsidR="00810617" w:rsidRDefault="00810617" w:rsidP="00810617">
      <w:pPr>
        <w:shd w:val="clear" w:color="auto" w:fill="FFFFFF"/>
        <w:tabs>
          <w:tab w:val="left" w:pos="851"/>
        </w:tabs>
        <w:spacing w:after="120"/>
        <w:jc w:val="both"/>
        <w:rPr>
          <w:rFonts w:ascii="Times New Roman" w:hAnsi="Times New Roman"/>
          <w:sz w:val="28"/>
          <w:szCs w:val="28"/>
        </w:rPr>
      </w:pPr>
      <w:r w:rsidRPr="00782564">
        <w:rPr>
          <w:rFonts w:ascii="Times New Roman" w:eastAsia="Times New Roman" w:hAnsi="Times New Roman"/>
          <w:color w:val="000000"/>
          <w:sz w:val="28"/>
          <w:szCs w:val="28"/>
        </w:rPr>
        <w:tab/>
      </w:r>
      <w:r w:rsidRPr="00782564">
        <w:rPr>
          <w:rFonts w:ascii="Times New Roman" w:hAnsi="Times New Roman"/>
          <w:sz w:val="28"/>
          <w:szCs w:val="28"/>
        </w:rPr>
        <w:t>Chủ tịch Ủy ban nhân dân tỉnh y</w:t>
      </w:r>
      <w:r w:rsidRPr="00782564">
        <w:rPr>
          <w:rFonts w:ascii="Times New Roman" w:hAnsi="Times New Roman"/>
          <w:sz w:val="28"/>
          <w:szCs w:val="28"/>
          <w:lang w:val="vi-VN"/>
        </w:rPr>
        <w:t xml:space="preserve">êu cầu Thủ trưởng </w:t>
      </w:r>
      <w:r w:rsidR="00BB78EF">
        <w:rPr>
          <w:rFonts w:ascii="Times New Roman" w:hAnsi="Times New Roman"/>
          <w:sz w:val="28"/>
          <w:szCs w:val="28"/>
        </w:rPr>
        <w:t xml:space="preserve">các </w:t>
      </w:r>
      <w:r w:rsidRPr="00782564">
        <w:rPr>
          <w:rFonts w:ascii="Times New Roman" w:hAnsi="Times New Roman"/>
          <w:sz w:val="28"/>
          <w:szCs w:val="28"/>
          <w:lang w:val="vi-VN"/>
        </w:rPr>
        <w:t>Sở</w:t>
      </w:r>
      <w:r w:rsidR="0098731A">
        <w:rPr>
          <w:rFonts w:ascii="Times New Roman" w:hAnsi="Times New Roman"/>
          <w:sz w:val="28"/>
          <w:szCs w:val="28"/>
        </w:rPr>
        <w:t>,</w:t>
      </w:r>
      <w:r w:rsidRPr="00782564">
        <w:rPr>
          <w:rFonts w:ascii="Times New Roman" w:hAnsi="Times New Roman"/>
          <w:sz w:val="28"/>
          <w:szCs w:val="28"/>
          <w:lang w:val="vi-VN"/>
        </w:rPr>
        <w:t xml:space="preserve"> ngành có liên quan, Chủ tịch Ủy ban nhân dân các huyện, thành phố theo chức năng, nhiệm vụ </w:t>
      </w:r>
      <w:r w:rsidRPr="00782564">
        <w:rPr>
          <w:rFonts w:ascii="Times New Roman" w:hAnsi="Times New Roman"/>
          <w:sz w:val="28"/>
          <w:szCs w:val="28"/>
        </w:rPr>
        <w:t>thực hiện một số nội dung sau:</w:t>
      </w:r>
    </w:p>
    <w:p w:rsidR="006C53CE" w:rsidRPr="005D0115" w:rsidRDefault="006C53CE" w:rsidP="00810617">
      <w:pPr>
        <w:shd w:val="clear" w:color="auto" w:fill="FFFFFF"/>
        <w:tabs>
          <w:tab w:val="left" w:pos="851"/>
        </w:tabs>
        <w:spacing w:after="120"/>
        <w:jc w:val="both"/>
        <w:rPr>
          <w:rFonts w:ascii="Times New Roman" w:hAnsi="Times New Roman"/>
          <w:sz w:val="28"/>
          <w:szCs w:val="28"/>
        </w:rPr>
      </w:pPr>
      <w:r>
        <w:rPr>
          <w:rFonts w:ascii="Times New Roman" w:hAnsi="Times New Roman"/>
          <w:sz w:val="28"/>
          <w:szCs w:val="28"/>
        </w:rPr>
        <w:tab/>
        <w:t>1. T</w:t>
      </w:r>
      <w:r w:rsidRPr="006C53CE">
        <w:rPr>
          <w:rFonts w:ascii="Times New Roman" w:hAnsi="Times New Roman"/>
          <w:sz w:val="28"/>
          <w:szCs w:val="28"/>
        </w:rPr>
        <w:t xml:space="preserve">iếp tục </w:t>
      </w:r>
      <w:r>
        <w:rPr>
          <w:rFonts w:ascii="Times New Roman" w:hAnsi="Times New Roman"/>
          <w:sz w:val="28"/>
          <w:szCs w:val="28"/>
        </w:rPr>
        <w:t xml:space="preserve">triển khai </w:t>
      </w:r>
      <w:r w:rsidRPr="006C53CE">
        <w:rPr>
          <w:rFonts w:ascii="Times New Roman" w:hAnsi="Times New Roman"/>
          <w:sz w:val="28"/>
          <w:szCs w:val="28"/>
        </w:rPr>
        <w:t xml:space="preserve">thực hiện </w:t>
      </w:r>
      <w:r w:rsidR="002B70E7">
        <w:rPr>
          <w:rFonts w:ascii="Times New Roman" w:hAnsi="Times New Roman"/>
          <w:sz w:val="28"/>
          <w:szCs w:val="28"/>
        </w:rPr>
        <w:t>c</w:t>
      </w:r>
      <w:r w:rsidR="002B70E7">
        <w:rPr>
          <w:rFonts w:ascii="Times New Roman" w:hAnsi="Times New Roman"/>
          <w:sz w:val="28"/>
          <w:szCs w:val="28"/>
          <w:lang w:val="vi-VN"/>
        </w:rPr>
        <w:t xml:space="preserve">ó hiệu quả ý kiến </w:t>
      </w:r>
      <w:r w:rsidRPr="006C53CE">
        <w:rPr>
          <w:rFonts w:ascii="Times New Roman" w:hAnsi="Times New Roman"/>
          <w:sz w:val="28"/>
          <w:szCs w:val="28"/>
        </w:rPr>
        <w:t xml:space="preserve">chỉ đạo của Chủ tịch </w:t>
      </w:r>
      <w:r w:rsidR="008C34AB">
        <w:rPr>
          <w:rFonts w:ascii="Times New Roman" w:hAnsi="Times New Roman"/>
          <w:sz w:val="28"/>
          <w:szCs w:val="28"/>
        </w:rPr>
        <w:t>Ủy ban nhân dân</w:t>
      </w:r>
      <w:r w:rsidRPr="006C53CE">
        <w:rPr>
          <w:rFonts w:ascii="Times New Roman" w:hAnsi="Times New Roman"/>
          <w:sz w:val="28"/>
          <w:szCs w:val="28"/>
        </w:rPr>
        <w:t xml:space="preserve"> tỉnh tại Công văn</w:t>
      </w:r>
      <w:r>
        <w:rPr>
          <w:rFonts w:ascii="Times New Roman" w:hAnsi="Times New Roman"/>
          <w:sz w:val="28"/>
          <w:szCs w:val="28"/>
        </w:rPr>
        <w:t xml:space="preserve"> số 564/UBND-VXNV ngày 14/02/202</w:t>
      </w:r>
      <w:r w:rsidR="008F765F">
        <w:rPr>
          <w:rFonts w:ascii="Times New Roman" w:hAnsi="Times New Roman"/>
          <w:sz w:val="28"/>
          <w:szCs w:val="28"/>
        </w:rPr>
        <w:t>2</w:t>
      </w:r>
      <w:r>
        <w:rPr>
          <w:rFonts w:ascii="Times New Roman" w:hAnsi="Times New Roman"/>
          <w:sz w:val="28"/>
          <w:szCs w:val="28"/>
        </w:rPr>
        <w:t xml:space="preserve"> về việc </w:t>
      </w:r>
      <w:r w:rsidR="005D0115">
        <w:rPr>
          <w:rFonts w:ascii="Times New Roman" w:hAnsi="Times New Roman"/>
          <w:sz w:val="28"/>
          <w:szCs w:val="28"/>
        </w:rPr>
        <w:t xml:space="preserve">triển khai </w:t>
      </w:r>
      <w:r w:rsidR="005D0115" w:rsidRPr="005D0115">
        <w:rPr>
          <w:rFonts w:ascii="Times New Roman" w:hAnsi="Times New Roman"/>
          <w:sz w:val="28"/>
          <w:szCs w:val="28"/>
        </w:rPr>
        <w:t xml:space="preserve">thực hiện </w:t>
      </w:r>
      <w:r w:rsidR="005D0115" w:rsidRPr="005D0115">
        <w:rPr>
          <w:rFonts w:ascii="Times New Roman" w:hAnsi="Times New Roman"/>
          <w:sz w:val="28"/>
          <w:szCs w:val="28"/>
          <w:lang w:val="vi-VN"/>
        </w:rPr>
        <w:t>Quyết định</w:t>
      </w:r>
      <w:r w:rsidR="005D0115" w:rsidRPr="005D0115">
        <w:rPr>
          <w:rFonts w:ascii="Times New Roman" w:hAnsi="Times New Roman"/>
          <w:sz w:val="28"/>
          <w:szCs w:val="28"/>
        </w:rPr>
        <w:t xml:space="preserve"> </w:t>
      </w:r>
      <w:r w:rsidR="005D0115" w:rsidRPr="005D0115">
        <w:rPr>
          <w:rFonts w:ascii="Times New Roman" w:hAnsi="Times New Roman"/>
          <w:sz w:val="28"/>
          <w:szCs w:val="28"/>
          <w:lang w:val="vi-VN"/>
        </w:rPr>
        <w:t>số </w:t>
      </w:r>
      <w:r w:rsidR="005D0115">
        <w:rPr>
          <w:rFonts w:ascii="Times New Roman" w:hAnsi="Times New Roman"/>
          <w:sz w:val="28"/>
          <w:szCs w:val="28"/>
        </w:rPr>
        <w:t>43/QĐ-TTg</w:t>
      </w:r>
      <w:r w:rsidR="005D0115" w:rsidRPr="005D0115">
        <w:rPr>
          <w:rFonts w:ascii="Times New Roman" w:hAnsi="Times New Roman"/>
          <w:sz w:val="28"/>
          <w:szCs w:val="28"/>
        </w:rPr>
        <w:t xml:space="preserve"> </w:t>
      </w:r>
      <w:r w:rsidR="005D0115" w:rsidRPr="005D0115">
        <w:rPr>
          <w:rFonts w:ascii="Times New Roman" w:hAnsi="Times New Roman"/>
          <w:sz w:val="28"/>
          <w:szCs w:val="28"/>
          <w:lang w:val="vi-VN"/>
        </w:rPr>
        <w:t>ngày</w:t>
      </w:r>
      <w:r w:rsidR="005D0115" w:rsidRPr="005D0115">
        <w:rPr>
          <w:rFonts w:ascii="Times New Roman" w:hAnsi="Times New Roman"/>
          <w:sz w:val="28"/>
          <w:szCs w:val="28"/>
        </w:rPr>
        <w:t xml:space="preserve"> 11</w:t>
      </w:r>
      <w:r w:rsidR="005D0115" w:rsidRPr="005D0115">
        <w:rPr>
          <w:rFonts w:ascii="Times New Roman" w:hAnsi="Times New Roman"/>
          <w:sz w:val="28"/>
          <w:szCs w:val="28"/>
          <w:lang w:val="vi-VN"/>
        </w:rPr>
        <w:t>/01/20</w:t>
      </w:r>
      <w:r w:rsidR="005D0115" w:rsidRPr="005D0115">
        <w:rPr>
          <w:rFonts w:ascii="Times New Roman" w:hAnsi="Times New Roman"/>
          <w:sz w:val="28"/>
          <w:szCs w:val="28"/>
        </w:rPr>
        <w:t xml:space="preserve">22 </w:t>
      </w:r>
      <w:r w:rsidR="005D0115" w:rsidRPr="005D0115">
        <w:rPr>
          <w:rFonts w:ascii="Times New Roman" w:hAnsi="Times New Roman"/>
          <w:sz w:val="28"/>
          <w:szCs w:val="28"/>
          <w:lang w:val="vi-VN"/>
        </w:rPr>
        <w:t>của Thủ tướng Chính phủ</w:t>
      </w:r>
      <w:r w:rsidR="002B70E7">
        <w:rPr>
          <w:rFonts w:ascii="Times New Roman" w:hAnsi="Times New Roman"/>
          <w:sz w:val="28"/>
          <w:szCs w:val="28"/>
          <w:lang w:val="vi-VN"/>
        </w:rPr>
        <w:t xml:space="preserve"> tại địa phương</w:t>
      </w:r>
      <w:r w:rsidR="005D0115">
        <w:rPr>
          <w:rFonts w:ascii="Times New Roman" w:hAnsi="Times New Roman"/>
          <w:sz w:val="28"/>
          <w:szCs w:val="28"/>
        </w:rPr>
        <w:t>.</w:t>
      </w:r>
    </w:p>
    <w:p w:rsidR="00CE4590" w:rsidRDefault="00CE4590" w:rsidP="00810617">
      <w:pPr>
        <w:shd w:val="clear" w:color="auto" w:fill="FFFFFF"/>
        <w:tabs>
          <w:tab w:val="left" w:pos="851"/>
        </w:tabs>
        <w:spacing w:after="120"/>
        <w:jc w:val="both"/>
        <w:rPr>
          <w:rFonts w:ascii="Times New Roman" w:hAnsi="Times New Roman"/>
          <w:sz w:val="28"/>
          <w:szCs w:val="28"/>
        </w:rPr>
      </w:pPr>
      <w:r>
        <w:rPr>
          <w:rFonts w:ascii="Times New Roman" w:hAnsi="Times New Roman"/>
          <w:sz w:val="28"/>
          <w:szCs w:val="28"/>
        </w:rPr>
        <w:tab/>
      </w:r>
      <w:r w:rsidR="005D0115">
        <w:rPr>
          <w:rFonts w:ascii="Times New Roman" w:hAnsi="Times New Roman"/>
          <w:sz w:val="28"/>
          <w:szCs w:val="28"/>
        </w:rPr>
        <w:t>2</w:t>
      </w:r>
      <w:r w:rsidRPr="00CE4590">
        <w:rPr>
          <w:rFonts w:ascii="Times New Roman" w:hAnsi="Times New Roman"/>
          <w:sz w:val="28"/>
          <w:szCs w:val="28"/>
        </w:rPr>
        <w:t>. Thực hiện tốt mục tiêu của Đề án “Bồi dưỡng nghiệp vụ đối với cán bộ, công chức làm công tác tín ngưỡng, tôn giáo giai đoạ</w:t>
      </w:r>
      <w:r w:rsidR="009123FA">
        <w:rPr>
          <w:rFonts w:ascii="Times New Roman" w:hAnsi="Times New Roman"/>
          <w:sz w:val="28"/>
          <w:szCs w:val="28"/>
        </w:rPr>
        <w:t xml:space="preserve">n 2022 - 2026”, </w:t>
      </w:r>
      <w:r w:rsidRPr="00CE4590">
        <w:rPr>
          <w:rFonts w:ascii="Times New Roman" w:hAnsi="Times New Roman"/>
          <w:sz w:val="28"/>
          <w:szCs w:val="28"/>
        </w:rPr>
        <w:t xml:space="preserve">nâng cao trình độ chuyên môn, nghiệp vụ, kỹ năng và hiệu quả xử lý các vấn đề liên quan đến tín ngưỡng, tôn giáo cho cán bộ, công chức làm công tác tín ngưỡng, tôn giáo trong toàn hệ thống chính trị; đáp ứng yêu cầu, nhiệm vụ đặt ra trong tình hình mới, góp phần thực hiện thành công chủ trương của Đảng, chính sách, pháp luật của Nhà nước về tín ngưỡng, tôn giáo. </w:t>
      </w:r>
    </w:p>
    <w:p w:rsidR="00CE4590" w:rsidRDefault="00CE4590" w:rsidP="00810617">
      <w:pPr>
        <w:shd w:val="clear" w:color="auto" w:fill="FFFFFF"/>
        <w:tabs>
          <w:tab w:val="left" w:pos="851"/>
        </w:tabs>
        <w:spacing w:after="120"/>
        <w:jc w:val="both"/>
        <w:rPr>
          <w:rFonts w:ascii="Times New Roman" w:hAnsi="Times New Roman"/>
          <w:sz w:val="28"/>
          <w:szCs w:val="28"/>
        </w:rPr>
      </w:pPr>
      <w:r>
        <w:rPr>
          <w:rFonts w:ascii="Times New Roman" w:hAnsi="Times New Roman"/>
          <w:sz w:val="28"/>
          <w:szCs w:val="28"/>
        </w:rPr>
        <w:tab/>
      </w:r>
      <w:r w:rsidR="005D0115">
        <w:rPr>
          <w:rFonts w:ascii="Times New Roman" w:hAnsi="Times New Roman"/>
          <w:sz w:val="28"/>
          <w:szCs w:val="28"/>
        </w:rPr>
        <w:t>3</w:t>
      </w:r>
      <w:r w:rsidRPr="00CE4590">
        <w:rPr>
          <w:rFonts w:ascii="Times New Roman" w:hAnsi="Times New Roman"/>
          <w:sz w:val="28"/>
          <w:szCs w:val="28"/>
        </w:rPr>
        <w:t>. Ưu tiên nguồn lực để thực hiện kế hoạch, chương trình tập huấn bồi dưỡng nghiệp vụ đảm bảo chất lượng, hiệu quả; trong đó tập trung nâng cao năng lực, trình độ, kỹ năng, phương pháp xử lý các vấn đề liên quan đến tín ngưỡng, tôn giáo, nhất là đối với cán bộ, công chức ở cơ sở.</w:t>
      </w:r>
    </w:p>
    <w:p w:rsidR="00810617" w:rsidRDefault="00CE4590" w:rsidP="00CE4590">
      <w:pPr>
        <w:shd w:val="clear" w:color="auto" w:fill="FFFFFF"/>
        <w:tabs>
          <w:tab w:val="left" w:pos="851"/>
        </w:tabs>
        <w:spacing w:after="120"/>
        <w:jc w:val="both"/>
        <w:rPr>
          <w:rFonts w:ascii="Times New Roman" w:hAnsi="Times New Roman"/>
          <w:sz w:val="28"/>
          <w:szCs w:val="28"/>
        </w:rPr>
      </w:pPr>
      <w:r>
        <w:rPr>
          <w:rFonts w:ascii="Times New Roman" w:hAnsi="Times New Roman"/>
          <w:sz w:val="28"/>
          <w:szCs w:val="28"/>
        </w:rPr>
        <w:lastRenderedPageBreak/>
        <w:tab/>
      </w:r>
      <w:r w:rsidR="00D45573">
        <w:rPr>
          <w:rFonts w:ascii="Times New Roman" w:hAnsi="Times New Roman"/>
          <w:sz w:val="28"/>
          <w:szCs w:val="28"/>
        </w:rPr>
        <w:t>4</w:t>
      </w:r>
      <w:r>
        <w:rPr>
          <w:rFonts w:ascii="Times New Roman" w:hAnsi="Times New Roman"/>
          <w:sz w:val="28"/>
          <w:szCs w:val="28"/>
        </w:rPr>
        <w:t xml:space="preserve">. Giao Sở Nội vụ rà </w:t>
      </w:r>
      <w:r w:rsidR="002B70E7">
        <w:rPr>
          <w:rFonts w:ascii="Times New Roman" w:hAnsi="Times New Roman"/>
          <w:sz w:val="28"/>
          <w:szCs w:val="28"/>
        </w:rPr>
        <w:t>soát</w:t>
      </w:r>
      <w:r w:rsidR="002B70E7">
        <w:rPr>
          <w:rFonts w:ascii="Times New Roman" w:hAnsi="Times New Roman"/>
          <w:sz w:val="28"/>
          <w:szCs w:val="28"/>
          <w:lang w:val="vi-VN"/>
        </w:rPr>
        <w:t>,</w:t>
      </w:r>
      <w:r>
        <w:rPr>
          <w:rFonts w:ascii="Times New Roman" w:hAnsi="Times New Roman"/>
          <w:sz w:val="28"/>
          <w:szCs w:val="28"/>
        </w:rPr>
        <w:t xml:space="preserve"> báo cáo sơ kết kết quả </w:t>
      </w:r>
      <w:r w:rsidR="005D0115">
        <w:rPr>
          <w:rFonts w:ascii="Times New Roman" w:hAnsi="Times New Roman"/>
          <w:sz w:val="28"/>
          <w:szCs w:val="28"/>
        </w:rPr>
        <w:t>thực hiện</w:t>
      </w:r>
      <w:r w:rsidR="00015B45">
        <w:rPr>
          <w:rFonts w:ascii="Times New Roman" w:hAnsi="Times New Roman"/>
          <w:sz w:val="28"/>
          <w:szCs w:val="28"/>
        </w:rPr>
        <w:t xml:space="preserve"> công tác </w:t>
      </w:r>
      <w:r w:rsidR="00BC0865">
        <w:rPr>
          <w:rFonts w:ascii="Times New Roman" w:hAnsi="Times New Roman"/>
          <w:sz w:val="28"/>
          <w:szCs w:val="28"/>
        </w:rPr>
        <w:t>“B</w:t>
      </w:r>
      <w:r w:rsidR="00015B45" w:rsidRPr="00015B45">
        <w:rPr>
          <w:rFonts w:ascii="Times New Roman" w:hAnsi="Times New Roman"/>
          <w:sz w:val="28"/>
          <w:szCs w:val="28"/>
        </w:rPr>
        <w:t xml:space="preserve">ồi dưỡng nghiệp vụ đối với cán bộ, công chức làm công tác tín ngưỡng, tôn giáo giai đoạn 2022 </w:t>
      </w:r>
      <w:r w:rsidR="00BC0865">
        <w:rPr>
          <w:rFonts w:ascii="Times New Roman" w:hAnsi="Times New Roman"/>
          <w:sz w:val="28"/>
          <w:szCs w:val="28"/>
        </w:rPr>
        <w:t>-</w:t>
      </w:r>
      <w:r w:rsidR="00015B45" w:rsidRPr="00015B45">
        <w:rPr>
          <w:rFonts w:ascii="Times New Roman" w:hAnsi="Times New Roman"/>
          <w:sz w:val="28"/>
          <w:szCs w:val="28"/>
        </w:rPr>
        <w:t xml:space="preserve"> 2026</w:t>
      </w:r>
      <w:r w:rsidR="00BC0865">
        <w:rPr>
          <w:rFonts w:ascii="Times New Roman" w:hAnsi="Times New Roman"/>
          <w:sz w:val="28"/>
          <w:szCs w:val="28"/>
        </w:rPr>
        <w:t>”</w:t>
      </w:r>
      <w:r w:rsidR="00015B45" w:rsidRPr="00015B45">
        <w:rPr>
          <w:rFonts w:ascii="Times New Roman" w:hAnsi="Times New Roman"/>
          <w:sz w:val="28"/>
          <w:szCs w:val="28"/>
        </w:rPr>
        <w:t xml:space="preserve"> </w:t>
      </w:r>
      <w:r w:rsidR="00015B45">
        <w:rPr>
          <w:rFonts w:ascii="Times New Roman" w:hAnsi="Times New Roman"/>
          <w:sz w:val="28"/>
          <w:szCs w:val="28"/>
        </w:rPr>
        <w:t xml:space="preserve">tại địa phương </w:t>
      </w:r>
      <w:r>
        <w:rPr>
          <w:rFonts w:ascii="Times New Roman" w:hAnsi="Times New Roman"/>
          <w:sz w:val="28"/>
          <w:szCs w:val="28"/>
        </w:rPr>
        <w:t>theo yêu cầu của Bộ Nội vụ</w:t>
      </w:r>
      <w:r w:rsidR="002B70E7">
        <w:rPr>
          <w:rFonts w:ascii="Times New Roman" w:hAnsi="Times New Roman"/>
          <w:sz w:val="28"/>
          <w:szCs w:val="28"/>
          <w:lang w:val="vi-VN"/>
        </w:rPr>
        <w:t xml:space="preserve"> tại văn bản nêu trên</w:t>
      </w:r>
      <w:r w:rsidR="009123FA">
        <w:rPr>
          <w:rFonts w:ascii="Times New Roman" w:hAnsi="Times New Roman"/>
          <w:sz w:val="28"/>
          <w:szCs w:val="28"/>
        </w:rPr>
        <w:t>.</w:t>
      </w:r>
      <w:r>
        <w:rPr>
          <w:rFonts w:ascii="Times New Roman" w:hAnsi="Times New Roman"/>
          <w:sz w:val="28"/>
          <w:szCs w:val="28"/>
        </w:rPr>
        <w:t xml:space="preserve"> </w:t>
      </w:r>
    </w:p>
    <w:p w:rsidR="004D031B" w:rsidRPr="004D031B" w:rsidRDefault="00015B45" w:rsidP="004D031B">
      <w:pPr>
        <w:shd w:val="clear" w:color="auto" w:fill="FFFFFF"/>
        <w:tabs>
          <w:tab w:val="left" w:pos="851"/>
        </w:tabs>
        <w:spacing w:after="120"/>
        <w:jc w:val="both"/>
        <w:rPr>
          <w:rFonts w:ascii="Times New Roman" w:hAnsi="Times New Roman"/>
          <w:sz w:val="28"/>
          <w:szCs w:val="28"/>
        </w:rPr>
      </w:pPr>
      <w:r>
        <w:rPr>
          <w:rFonts w:ascii="Times New Roman" w:hAnsi="Times New Roman"/>
          <w:sz w:val="28"/>
          <w:szCs w:val="28"/>
        </w:rPr>
        <w:tab/>
        <w:t xml:space="preserve">Yêu cầu các Sở, ngành, địa phương theo chức năng, nhiệm vụ thực hiện nghiêm túc, thiết thực, hiệu quả và đúng quy định. </w:t>
      </w:r>
      <w:r w:rsidR="004D031B" w:rsidRPr="004D031B">
        <w:rPr>
          <w:rFonts w:ascii="Times New Roman" w:hAnsi="Times New Roman"/>
          <w:sz w:val="28"/>
          <w:szCs w:val="28"/>
        </w:rPr>
        <w:t>Trong quá trình thực hiện nếu có những vấn đề vướng mắc, phát sinh; các cơ quan, đơn vị, địa phương có ý kiến đề xuất gửi về Sở Nội vụ để tổng hợp báo cáo Chủ tịch Ủy ban nhân dân tỉnh chỉ đạo kịp thời./.</w:t>
      </w:r>
    </w:p>
    <w:p w:rsidR="004D031B" w:rsidRPr="00782564" w:rsidRDefault="004D031B" w:rsidP="00CE4590">
      <w:pPr>
        <w:shd w:val="clear" w:color="auto" w:fill="FFFFFF"/>
        <w:tabs>
          <w:tab w:val="left" w:pos="851"/>
        </w:tabs>
        <w:spacing w:after="120"/>
        <w:jc w:val="both"/>
        <w:rPr>
          <w:rFonts w:ascii="Times New Roman" w:hAnsi="Times New Roman"/>
          <w:sz w:val="28"/>
          <w:szCs w:val="28"/>
        </w:rPr>
      </w:pPr>
    </w:p>
    <w:p w:rsidR="00810617" w:rsidRPr="00A53F53" w:rsidRDefault="00810617" w:rsidP="00810617">
      <w:pPr>
        <w:rPr>
          <w:rFonts w:ascii="Times New Roman" w:hAnsi="Times New Roman"/>
          <w:sz w:val="28"/>
          <w:szCs w:val="28"/>
        </w:rPr>
      </w:pPr>
    </w:p>
    <w:tbl>
      <w:tblPr>
        <w:tblW w:w="9072" w:type="dxa"/>
        <w:jc w:val="center"/>
        <w:tblLook w:val="01E0" w:firstRow="1" w:lastRow="1" w:firstColumn="1" w:lastColumn="1" w:noHBand="0" w:noVBand="0"/>
      </w:tblPr>
      <w:tblGrid>
        <w:gridCol w:w="4678"/>
        <w:gridCol w:w="4394"/>
      </w:tblGrid>
      <w:tr w:rsidR="00810617" w:rsidRPr="00D1600D" w:rsidTr="00EC7E5D">
        <w:trPr>
          <w:jc w:val="center"/>
        </w:trPr>
        <w:tc>
          <w:tcPr>
            <w:tcW w:w="4678" w:type="dxa"/>
          </w:tcPr>
          <w:p w:rsidR="00810617" w:rsidRPr="00D1600D" w:rsidRDefault="00810617" w:rsidP="00EC7E5D">
            <w:pPr>
              <w:rPr>
                <w:rFonts w:ascii="Times New Roman" w:eastAsia="Times New Roman" w:hAnsi="Times New Roman"/>
                <w:b/>
                <w:i/>
                <w:sz w:val="24"/>
                <w:szCs w:val="24"/>
                <w:lang w:eastAsia="vi-VN"/>
              </w:rPr>
            </w:pPr>
            <w:r w:rsidRPr="00D1600D">
              <w:rPr>
                <w:rFonts w:ascii="Times New Roman" w:eastAsia="Times New Roman" w:hAnsi="Times New Roman"/>
                <w:b/>
                <w:i/>
                <w:sz w:val="24"/>
                <w:szCs w:val="24"/>
                <w:lang w:eastAsia="vi-VN"/>
              </w:rPr>
              <w:t>Nơi nhận:</w:t>
            </w:r>
          </w:p>
          <w:p w:rsidR="00810617" w:rsidRPr="00D1600D" w:rsidRDefault="00930767" w:rsidP="00EC7E5D">
            <w:pPr>
              <w:rPr>
                <w:rFonts w:ascii="Times New Roman" w:eastAsia="Times New Roman" w:hAnsi="Times New Roman"/>
                <w:lang w:eastAsia="vi-VN"/>
              </w:rPr>
            </w:pP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1536764</wp:posOffset>
                      </wp:positionH>
                      <wp:positionV relativeFrom="paragraph">
                        <wp:posOffset>140335</wp:posOffset>
                      </wp:positionV>
                      <wp:extent cx="7684" cy="461042"/>
                      <wp:effectExtent l="0" t="0" r="30480" b="15240"/>
                      <wp:wrapNone/>
                      <wp:docPr id="3" name="Straight Connector 3"/>
                      <wp:cNvGraphicFramePr/>
                      <a:graphic xmlns:a="http://schemas.openxmlformats.org/drawingml/2006/main">
                        <a:graphicData uri="http://schemas.microsoft.com/office/word/2010/wordprocessingShape">
                          <wps:wsp>
                            <wps:cNvCnPr/>
                            <wps:spPr>
                              <a:xfrm>
                                <a:off x="0" y="0"/>
                                <a:ext cx="7684" cy="461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pt,11.05pt" to="121.6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" strokecolor="black [3040]"/>
                  </w:pict>
                </mc:Fallback>
              </mc:AlternateContent>
            </w:r>
            <w:r w:rsidR="00810617" w:rsidRPr="00D1600D">
              <w:rPr>
                <w:rFonts w:ascii="Times New Roman" w:eastAsia="Times New Roman" w:hAnsi="Times New Roman"/>
                <w:lang w:eastAsia="vi-VN"/>
              </w:rPr>
              <w:t>- Như trên</w:t>
            </w:r>
          </w:p>
          <w:p w:rsidR="00810617" w:rsidRDefault="00810617" w:rsidP="00EC7E5D">
            <w:pPr>
              <w:rPr>
                <w:rFonts w:ascii="Times New Roman" w:eastAsia="Times New Roman" w:hAnsi="Times New Roman"/>
                <w:lang w:eastAsia="vi-VN"/>
              </w:rPr>
            </w:pPr>
            <w:r w:rsidRPr="00D1600D">
              <w:rPr>
                <w:rFonts w:ascii="Times New Roman" w:eastAsia="Times New Roman" w:hAnsi="Times New Roman"/>
                <w:lang w:eastAsia="vi-VN"/>
              </w:rPr>
              <w:t xml:space="preserve">- </w:t>
            </w:r>
            <w:r>
              <w:rPr>
                <w:rFonts w:ascii="Times New Roman" w:eastAsia="Times New Roman" w:hAnsi="Times New Roman"/>
                <w:lang w:eastAsia="vi-VN"/>
              </w:rPr>
              <w:t xml:space="preserve">Bộ Nội vụ </w:t>
            </w:r>
            <w:r>
              <w:rPr>
                <w:rFonts w:ascii="Times New Roman" w:eastAsia="Times New Roman" w:hAnsi="Times New Roman"/>
                <w:lang w:eastAsia="vi-VN"/>
              </w:rPr>
              <w:br/>
              <w:t>- Ban Tôn giáo Chính phủ</w:t>
            </w:r>
            <w:r w:rsidR="002B70E7">
              <w:rPr>
                <w:rFonts w:ascii="Times New Roman" w:eastAsia="Times New Roman" w:hAnsi="Times New Roman"/>
                <w:lang w:val="vi-VN" w:eastAsia="vi-VN"/>
              </w:rPr>
              <w:t xml:space="preserve"> </w:t>
            </w:r>
            <w:r>
              <w:rPr>
                <w:rFonts w:ascii="Times New Roman" w:eastAsia="Times New Roman" w:hAnsi="Times New Roman"/>
                <w:lang w:eastAsia="vi-VN"/>
              </w:rPr>
              <w:t xml:space="preserve">  </w:t>
            </w:r>
            <w:r w:rsidR="00930767">
              <w:rPr>
                <w:rFonts w:ascii="Times New Roman" w:eastAsia="Times New Roman" w:hAnsi="Times New Roman"/>
                <w:lang w:eastAsia="vi-VN"/>
              </w:rPr>
              <w:t>(b/c);</w:t>
            </w:r>
            <w:r>
              <w:rPr>
                <w:rFonts w:ascii="Times New Roman" w:eastAsia="Times New Roman" w:hAnsi="Times New Roman"/>
                <w:lang w:eastAsia="vi-VN"/>
              </w:rPr>
              <w:br/>
              <w:t>- Thường trực Tỉnh ủy</w:t>
            </w:r>
            <w:r w:rsidR="0098731A">
              <w:rPr>
                <w:rFonts w:ascii="Times New Roman" w:eastAsia="Times New Roman" w:hAnsi="Times New Roman"/>
                <w:lang w:eastAsia="vi-VN"/>
              </w:rPr>
              <w:t>;</w:t>
            </w:r>
            <w:r>
              <w:rPr>
                <w:rFonts w:ascii="Times New Roman" w:eastAsia="Times New Roman" w:hAnsi="Times New Roman"/>
                <w:lang w:eastAsia="vi-VN"/>
              </w:rPr>
              <w:br/>
              <w:t xml:space="preserve">- </w:t>
            </w:r>
            <w:r w:rsidRPr="00D1600D">
              <w:rPr>
                <w:rFonts w:ascii="Times New Roman" w:eastAsia="Times New Roman" w:hAnsi="Times New Roman"/>
                <w:lang w:eastAsia="vi-VN"/>
              </w:rPr>
              <w:t>CT và PCT Nguyễn Long Biên;</w:t>
            </w:r>
          </w:p>
          <w:p w:rsidR="00930767" w:rsidRDefault="00930767" w:rsidP="00EC7E5D">
            <w:pPr>
              <w:rPr>
                <w:rFonts w:ascii="Times New Roman" w:eastAsia="Times New Roman" w:hAnsi="Times New Roman"/>
                <w:lang w:eastAsia="vi-VN"/>
              </w:rPr>
            </w:pPr>
            <w:r>
              <w:rPr>
                <w:rFonts w:ascii="Times New Roman" w:eastAsia="Times New Roman" w:hAnsi="Times New Roman"/>
                <w:lang w:eastAsia="vi-VN"/>
              </w:rPr>
              <w:t>- Ủy ban MTTQ Việt Nam tỉnh;</w:t>
            </w:r>
          </w:p>
          <w:p w:rsidR="00930767" w:rsidRDefault="00930767" w:rsidP="00EC7E5D">
            <w:pPr>
              <w:rPr>
                <w:rFonts w:ascii="Times New Roman" w:eastAsia="Times New Roman" w:hAnsi="Times New Roman"/>
                <w:lang w:eastAsia="vi-VN"/>
              </w:rPr>
            </w:pPr>
            <w:r>
              <w:rPr>
                <w:rFonts w:ascii="Times New Roman" w:eastAsia="Times New Roman" w:hAnsi="Times New Roman"/>
                <w:lang w:eastAsia="vi-VN"/>
              </w:rPr>
              <w:t>- Ban Dân vận Tỉnh ủy;</w:t>
            </w:r>
          </w:p>
          <w:p w:rsidR="00930767" w:rsidRDefault="00930767" w:rsidP="00EC7E5D">
            <w:pPr>
              <w:rPr>
                <w:rFonts w:ascii="Times New Roman" w:eastAsia="Times New Roman" w:hAnsi="Times New Roman"/>
                <w:lang w:eastAsia="vi-VN"/>
              </w:rPr>
            </w:pPr>
            <w:r>
              <w:rPr>
                <w:rFonts w:ascii="Times New Roman" w:eastAsia="Times New Roman" w:hAnsi="Times New Roman"/>
                <w:lang w:eastAsia="vi-VN"/>
              </w:rPr>
              <w:t xml:space="preserve">- Các Sở: Văn hóa, Thể thao và Du lịch, </w:t>
            </w:r>
          </w:p>
          <w:p w:rsidR="00930767" w:rsidRDefault="00930767" w:rsidP="00EC7E5D">
            <w:pPr>
              <w:rPr>
                <w:rFonts w:ascii="Times New Roman" w:eastAsia="Times New Roman" w:hAnsi="Times New Roman"/>
                <w:lang w:eastAsia="vi-VN"/>
              </w:rPr>
            </w:pPr>
            <w:r>
              <w:rPr>
                <w:rFonts w:ascii="Times New Roman" w:eastAsia="Times New Roman" w:hAnsi="Times New Roman"/>
                <w:lang w:eastAsia="vi-VN"/>
              </w:rPr>
              <w:t>Tài nguyên và Môi trường, Xây dựng;</w:t>
            </w:r>
          </w:p>
          <w:p w:rsidR="00930767" w:rsidRDefault="00930767" w:rsidP="00EC7E5D">
            <w:pPr>
              <w:rPr>
                <w:rFonts w:ascii="Times New Roman" w:eastAsia="Times New Roman" w:hAnsi="Times New Roman"/>
                <w:lang w:eastAsia="vi-VN"/>
              </w:rPr>
            </w:pPr>
            <w:r>
              <w:rPr>
                <w:rFonts w:ascii="Times New Roman" w:eastAsia="Times New Roman" w:hAnsi="Times New Roman"/>
                <w:lang w:eastAsia="vi-VN"/>
              </w:rPr>
              <w:t>- Bộ Chỉ huy Quân sự tỉnh;</w:t>
            </w:r>
          </w:p>
          <w:p w:rsidR="00930767" w:rsidRDefault="00F2199A" w:rsidP="00EC7E5D">
            <w:pPr>
              <w:rPr>
                <w:rFonts w:ascii="Times New Roman" w:eastAsia="Times New Roman" w:hAnsi="Times New Roman"/>
                <w:lang w:eastAsia="vi-VN"/>
              </w:rPr>
            </w:pPr>
            <w:r>
              <w:rPr>
                <w:rFonts w:ascii="Times New Roman" w:eastAsia="Times New Roman" w:hAnsi="Times New Roman"/>
                <w:lang w:eastAsia="vi-VN"/>
              </w:rPr>
              <w:t>- Bộ C</w:t>
            </w:r>
            <w:r w:rsidR="00930767">
              <w:rPr>
                <w:rFonts w:ascii="Times New Roman" w:eastAsia="Times New Roman" w:hAnsi="Times New Roman"/>
                <w:lang w:eastAsia="vi-VN"/>
              </w:rPr>
              <w:t>hỉ huy Bộ đội Biên phòng tỉnh;</w:t>
            </w:r>
          </w:p>
          <w:p w:rsidR="00930767" w:rsidRPr="002B70E7" w:rsidRDefault="00930767" w:rsidP="00EC7E5D">
            <w:pPr>
              <w:rPr>
                <w:rFonts w:ascii="Times New Roman" w:eastAsia="Times New Roman" w:hAnsi="Times New Roman"/>
                <w:lang w:val="vi-VN" w:eastAsia="vi-VN"/>
              </w:rPr>
            </w:pPr>
            <w:r>
              <w:rPr>
                <w:rFonts w:ascii="Times New Roman" w:eastAsia="Times New Roman" w:hAnsi="Times New Roman"/>
                <w:lang w:eastAsia="vi-VN"/>
              </w:rPr>
              <w:t>- Các tổ chức chính trị-xã hội cấp tỉnh;</w:t>
            </w:r>
            <w:r w:rsidR="002B70E7">
              <w:rPr>
                <w:rFonts w:ascii="Times New Roman" w:eastAsia="Times New Roman" w:hAnsi="Times New Roman"/>
                <w:lang w:val="vi-VN" w:eastAsia="vi-VN"/>
              </w:rPr>
              <w:br/>
              <w:t>- Trường Chính trị tỉnh;</w:t>
            </w:r>
          </w:p>
          <w:p w:rsidR="00810617" w:rsidRPr="00D1600D" w:rsidRDefault="00810617" w:rsidP="00EC7E5D">
            <w:pPr>
              <w:rPr>
                <w:rFonts w:ascii="Times New Roman" w:eastAsia="Times New Roman" w:hAnsi="Times New Roman"/>
                <w:lang w:eastAsia="vi-VN"/>
              </w:rPr>
            </w:pPr>
            <w:r w:rsidRPr="00D1600D">
              <w:rPr>
                <w:rFonts w:ascii="Times New Roman" w:eastAsia="Times New Roman" w:hAnsi="Times New Roman"/>
                <w:lang w:eastAsia="vi-VN"/>
              </w:rPr>
              <w:t>- VPUB: LĐ</w:t>
            </w:r>
            <w:r w:rsidR="0098731A">
              <w:rPr>
                <w:rFonts w:ascii="Times New Roman" w:eastAsia="Times New Roman" w:hAnsi="Times New Roman"/>
                <w:lang w:eastAsia="vi-VN"/>
              </w:rPr>
              <w:t>, KTTH</w:t>
            </w:r>
            <w:r w:rsidR="00AE0982">
              <w:rPr>
                <w:rFonts w:ascii="Times New Roman" w:eastAsia="Times New Roman" w:hAnsi="Times New Roman"/>
                <w:lang w:eastAsia="vi-VN"/>
              </w:rPr>
              <w:t>, BTCD</w:t>
            </w:r>
            <w:r w:rsidRPr="00D1600D">
              <w:rPr>
                <w:rFonts w:ascii="Times New Roman" w:eastAsia="Times New Roman" w:hAnsi="Times New Roman"/>
                <w:lang w:eastAsia="vi-VN"/>
              </w:rPr>
              <w:t>;</w:t>
            </w:r>
          </w:p>
          <w:p w:rsidR="00810617" w:rsidRPr="00AE0982" w:rsidRDefault="002B70E7" w:rsidP="00EC7E5D">
            <w:pPr>
              <w:jc w:val="both"/>
              <w:rPr>
                <w:rFonts w:ascii="Times New Roman" w:eastAsia="Times New Roman" w:hAnsi="Times New Roman"/>
                <w:sz w:val="44"/>
                <w:szCs w:val="44"/>
                <w:lang w:eastAsia="vi-VN"/>
              </w:rPr>
            </w:pPr>
            <w:r>
              <w:rPr>
                <w:rFonts w:ascii="Times New Roman" w:eastAsia="Times New Roman" w:hAnsi="Times New Roman"/>
                <w:lang w:eastAsia="vi-VN"/>
              </w:rPr>
              <w:t>- Lưu: VT, VXNV</w:t>
            </w:r>
            <w:r>
              <w:rPr>
                <w:rFonts w:ascii="Times New Roman" w:eastAsia="Times New Roman" w:hAnsi="Times New Roman"/>
                <w:lang w:val="vi-VN" w:eastAsia="vi-VN"/>
              </w:rPr>
              <w:t>.</w:t>
            </w:r>
            <w:r w:rsidR="00AE0982">
              <w:rPr>
                <w:rFonts w:ascii="Times New Roman" w:eastAsia="Times New Roman" w:hAnsi="Times New Roman"/>
                <w:lang w:eastAsia="vi-VN"/>
              </w:rPr>
              <w:t xml:space="preserve"> PD</w:t>
            </w:r>
            <w:bookmarkStart w:id="0" w:name="_GoBack"/>
            <w:bookmarkEnd w:id="0"/>
          </w:p>
        </w:tc>
        <w:tc>
          <w:tcPr>
            <w:tcW w:w="4394" w:type="dxa"/>
          </w:tcPr>
          <w:p w:rsidR="00810617" w:rsidRPr="00D1600D" w:rsidRDefault="003F0407" w:rsidP="00EC7E5D">
            <w:pPr>
              <w:jc w:val="center"/>
              <w:rPr>
                <w:rFonts w:ascii="Times New Roman" w:eastAsia="Times New Roman" w:hAnsi="Times New Roman"/>
                <w:b/>
                <w:sz w:val="28"/>
                <w:szCs w:val="24"/>
                <w:lang w:eastAsia="vi-VN"/>
              </w:rPr>
            </w:pPr>
            <w:r>
              <w:rPr>
                <w:rFonts w:ascii="Times New Roman" w:eastAsia="Times New Roman" w:hAnsi="Times New Roman"/>
                <w:b/>
                <w:sz w:val="28"/>
                <w:szCs w:val="24"/>
                <w:lang w:eastAsia="vi-VN"/>
              </w:rPr>
              <w:t xml:space="preserve">KT. </w:t>
            </w:r>
            <w:r w:rsidR="00810617" w:rsidRPr="00D1600D">
              <w:rPr>
                <w:rFonts w:ascii="Times New Roman" w:eastAsia="Times New Roman" w:hAnsi="Times New Roman"/>
                <w:b/>
                <w:sz w:val="28"/>
                <w:szCs w:val="24"/>
                <w:lang w:eastAsia="vi-VN"/>
              </w:rPr>
              <w:t>CHỦ TỊCH</w:t>
            </w:r>
          </w:p>
          <w:p w:rsidR="00810617" w:rsidRPr="00D1600D" w:rsidRDefault="003F0407" w:rsidP="00EC7E5D">
            <w:pPr>
              <w:jc w:val="center"/>
              <w:rPr>
                <w:rFonts w:ascii="Times New Roman" w:eastAsia="Times New Roman" w:hAnsi="Times New Roman"/>
                <w:b/>
                <w:sz w:val="28"/>
                <w:szCs w:val="24"/>
              </w:rPr>
            </w:pPr>
            <w:r>
              <w:rPr>
                <w:rFonts w:ascii="Times New Roman" w:eastAsia="Times New Roman" w:hAnsi="Times New Roman"/>
                <w:b/>
                <w:sz w:val="28"/>
                <w:szCs w:val="24"/>
              </w:rPr>
              <w:t>PHÓ CHỦ TỊCH</w:t>
            </w:r>
          </w:p>
          <w:p w:rsidR="00810617" w:rsidRPr="00D1600D" w:rsidRDefault="00810617" w:rsidP="00EC7E5D">
            <w:pPr>
              <w:jc w:val="center"/>
              <w:rPr>
                <w:rFonts w:ascii="Times New Roman" w:eastAsia="Times New Roman" w:hAnsi="Times New Roman"/>
                <w:b/>
                <w:sz w:val="28"/>
                <w:szCs w:val="24"/>
              </w:rPr>
            </w:pPr>
          </w:p>
          <w:p w:rsidR="00810617" w:rsidRPr="00D1600D" w:rsidRDefault="00810617" w:rsidP="00EC7E5D">
            <w:pPr>
              <w:jc w:val="center"/>
              <w:rPr>
                <w:rFonts w:ascii="Times New Roman" w:eastAsia="Times New Roman" w:hAnsi="Times New Roman"/>
                <w:b/>
                <w:sz w:val="28"/>
                <w:szCs w:val="24"/>
              </w:rPr>
            </w:pPr>
          </w:p>
          <w:p w:rsidR="00810617" w:rsidRPr="00D1600D" w:rsidRDefault="00810617" w:rsidP="00EC7E5D">
            <w:pPr>
              <w:rPr>
                <w:rFonts w:ascii="Times New Roman" w:eastAsia="Times New Roman" w:hAnsi="Times New Roman"/>
                <w:b/>
                <w:sz w:val="28"/>
                <w:szCs w:val="24"/>
              </w:rPr>
            </w:pPr>
          </w:p>
          <w:p w:rsidR="00810617" w:rsidRDefault="00810617" w:rsidP="00EC7E5D">
            <w:pPr>
              <w:jc w:val="center"/>
              <w:rPr>
                <w:rFonts w:ascii="Times New Roman" w:eastAsia="Times New Roman" w:hAnsi="Times New Roman"/>
                <w:b/>
                <w:sz w:val="28"/>
                <w:szCs w:val="24"/>
                <w:lang w:val="vi-VN"/>
              </w:rPr>
            </w:pPr>
          </w:p>
          <w:p w:rsidR="002B70E7" w:rsidRDefault="002B70E7" w:rsidP="00EC7E5D">
            <w:pPr>
              <w:jc w:val="center"/>
              <w:rPr>
                <w:rFonts w:ascii="Times New Roman" w:eastAsia="Times New Roman" w:hAnsi="Times New Roman"/>
                <w:b/>
                <w:sz w:val="28"/>
                <w:szCs w:val="24"/>
                <w:lang w:val="vi-VN"/>
              </w:rPr>
            </w:pPr>
          </w:p>
          <w:p w:rsidR="002B70E7" w:rsidRPr="002B70E7" w:rsidRDefault="002B70E7" w:rsidP="00EC7E5D">
            <w:pPr>
              <w:jc w:val="center"/>
              <w:rPr>
                <w:rFonts w:ascii="Times New Roman" w:eastAsia="Times New Roman" w:hAnsi="Times New Roman"/>
                <w:b/>
                <w:sz w:val="28"/>
                <w:szCs w:val="24"/>
                <w:lang w:val="vi-VN"/>
              </w:rPr>
            </w:pPr>
          </w:p>
          <w:p w:rsidR="00810617" w:rsidRPr="00D1600D" w:rsidRDefault="00810617" w:rsidP="00EC7E5D">
            <w:pPr>
              <w:jc w:val="center"/>
              <w:rPr>
                <w:rFonts w:ascii="Times New Roman" w:eastAsia="Times New Roman" w:hAnsi="Times New Roman"/>
                <w:b/>
                <w:sz w:val="28"/>
                <w:szCs w:val="24"/>
              </w:rPr>
            </w:pPr>
          </w:p>
          <w:p w:rsidR="00810617" w:rsidRPr="00D1600D" w:rsidRDefault="003F0407" w:rsidP="00EC7E5D">
            <w:pPr>
              <w:jc w:val="center"/>
              <w:rPr>
                <w:rFonts w:ascii="Times New Roman" w:eastAsia="Times New Roman" w:hAnsi="Times New Roman"/>
                <w:b/>
                <w:sz w:val="26"/>
                <w:szCs w:val="24"/>
                <w:lang w:eastAsia="vi-VN"/>
              </w:rPr>
            </w:pPr>
            <w:r>
              <w:rPr>
                <w:rFonts w:ascii="Times New Roman" w:eastAsia="Times New Roman" w:hAnsi="Times New Roman"/>
                <w:b/>
                <w:sz w:val="26"/>
                <w:szCs w:val="24"/>
                <w:lang w:eastAsia="vi-VN"/>
              </w:rPr>
              <w:t>Nguyễn Long Biên</w:t>
            </w:r>
          </w:p>
        </w:tc>
      </w:tr>
    </w:tbl>
    <w:p w:rsidR="00810617" w:rsidRPr="00EE5EDC" w:rsidRDefault="00810617" w:rsidP="00810617"/>
    <w:p w:rsidR="001038BB" w:rsidRPr="00810617" w:rsidRDefault="001038BB" w:rsidP="00810617"/>
    <w:sectPr w:rsidR="001038BB" w:rsidRPr="00810617" w:rsidSect="00AE0982">
      <w:headerReference w:type="default" r:id="rId9"/>
      <w:pgSz w:w="11907" w:h="16840" w:code="9"/>
      <w:pgMar w:top="851" w:right="851"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CA" w:rsidRDefault="007914CA">
      <w:r>
        <w:separator/>
      </w:r>
    </w:p>
  </w:endnote>
  <w:endnote w:type="continuationSeparator" w:id="0">
    <w:p w:rsidR="007914CA" w:rsidRDefault="0079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CA" w:rsidRDefault="007914CA">
      <w:r>
        <w:separator/>
      </w:r>
    </w:p>
  </w:footnote>
  <w:footnote w:type="continuationSeparator" w:id="0">
    <w:p w:rsidR="007914CA" w:rsidRDefault="0079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39583"/>
      <w:docPartObj>
        <w:docPartGallery w:val="Page Numbers (Top of Page)"/>
        <w:docPartUnique/>
      </w:docPartObj>
    </w:sdtPr>
    <w:sdtEndPr>
      <w:rPr>
        <w:noProof/>
      </w:rPr>
    </w:sdtEndPr>
    <w:sdtContent>
      <w:p w:rsidR="009A1EBD" w:rsidRDefault="00D0671C">
        <w:pPr>
          <w:pStyle w:val="Header"/>
          <w:jc w:val="center"/>
        </w:pPr>
        <w:r>
          <w:fldChar w:fldCharType="begin"/>
        </w:r>
        <w:r w:rsidR="009A1EBD">
          <w:instrText xml:space="preserve"> PAGE   \* MERGEFORMAT </w:instrText>
        </w:r>
        <w:r>
          <w:fldChar w:fldCharType="separate"/>
        </w:r>
        <w:r w:rsidR="00AE0982">
          <w:rPr>
            <w:noProof/>
          </w:rPr>
          <w:t>2</w:t>
        </w:r>
        <w:r>
          <w:rPr>
            <w:noProof/>
          </w:rPr>
          <w:fldChar w:fldCharType="end"/>
        </w:r>
      </w:p>
    </w:sdtContent>
  </w:sdt>
  <w:p w:rsidR="00A874CB" w:rsidRDefault="00791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8"/>
    <w:rsid w:val="00015B45"/>
    <w:rsid w:val="00042139"/>
    <w:rsid w:val="00043354"/>
    <w:rsid w:val="0005294E"/>
    <w:rsid w:val="00072543"/>
    <w:rsid w:val="000729DD"/>
    <w:rsid w:val="00076FE0"/>
    <w:rsid w:val="000B5019"/>
    <w:rsid w:val="000C7E3D"/>
    <w:rsid w:val="000D0DB3"/>
    <w:rsid w:val="000D1AF7"/>
    <w:rsid w:val="000D3053"/>
    <w:rsid w:val="000E5C5A"/>
    <w:rsid w:val="001008AF"/>
    <w:rsid w:val="001038BB"/>
    <w:rsid w:val="001066CE"/>
    <w:rsid w:val="00123814"/>
    <w:rsid w:val="00140F99"/>
    <w:rsid w:val="001540F5"/>
    <w:rsid w:val="001704EC"/>
    <w:rsid w:val="00193403"/>
    <w:rsid w:val="001961C0"/>
    <w:rsid w:val="001D6C58"/>
    <w:rsid w:val="00202DEB"/>
    <w:rsid w:val="00237EBA"/>
    <w:rsid w:val="00243658"/>
    <w:rsid w:val="00274872"/>
    <w:rsid w:val="00293546"/>
    <w:rsid w:val="002A461D"/>
    <w:rsid w:val="002B1916"/>
    <w:rsid w:val="002B70E7"/>
    <w:rsid w:val="002C0C88"/>
    <w:rsid w:val="002D0C71"/>
    <w:rsid w:val="002F17C1"/>
    <w:rsid w:val="002F48CA"/>
    <w:rsid w:val="00300B57"/>
    <w:rsid w:val="00307213"/>
    <w:rsid w:val="00312559"/>
    <w:rsid w:val="003267A3"/>
    <w:rsid w:val="003418ED"/>
    <w:rsid w:val="00356ACB"/>
    <w:rsid w:val="00362045"/>
    <w:rsid w:val="00364A3B"/>
    <w:rsid w:val="00397223"/>
    <w:rsid w:val="003B07B3"/>
    <w:rsid w:val="003C49A2"/>
    <w:rsid w:val="003F0407"/>
    <w:rsid w:val="003F22AA"/>
    <w:rsid w:val="003F5FBE"/>
    <w:rsid w:val="00411421"/>
    <w:rsid w:val="00434E7C"/>
    <w:rsid w:val="004377A1"/>
    <w:rsid w:val="00441869"/>
    <w:rsid w:val="004545A9"/>
    <w:rsid w:val="004A2052"/>
    <w:rsid w:val="004C6B08"/>
    <w:rsid w:val="004D031B"/>
    <w:rsid w:val="004D27C3"/>
    <w:rsid w:val="00516154"/>
    <w:rsid w:val="00522BD9"/>
    <w:rsid w:val="005354AD"/>
    <w:rsid w:val="00571A38"/>
    <w:rsid w:val="00590F3D"/>
    <w:rsid w:val="005B3B38"/>
    <w:rsid w:val="005B47A5"/>
    <w:rsid w:val="005C1371"/>
    <w:rsid w:val="005C2AC4"/>
    <w:rsid w:val="005C6EEB"/>
    <w:rsid w:val="005D0115"/>
    <w:rsid w:val="005D1CA0"/>
    <w:rsid w:val="005D36D9"/>
    <w:rsid w:val="006202A6"/>
    <w:rsid w:val="0062072F"/>
    <w:rsid w:val="00653C32"/>
    <w:rsid w:val="00671706"/>
    <w:rsid w:val="006C1D4A"/>
    <w:rsid w:val="006C53CE"/>
    <w:rsid w:val="006E1781"/>
    <w:rsid w:val="006F7534"/>
    <w:rsid w:val="0071750E"/>
    <w:rsid w:val="00722691"/>
    <w:rsid w:val="00726B9F"/>
    <w:rsid w:val="00744F92"/>
    <w:rsid w:val="0075446A"/>
    <w:rsid w:val="00755B3A"/>
    <w:rsid w:val="00760A9F"/>
    <w:rsid w:val="00762391"/>
    <w:rsid w:val="00782564"/>
    <w:rsid w:val="00786B6F"/>
    <w:rsid w:val="007914CA"/>
    <w:rsid w:val="00792478"/>
    <w:rsid w:val="007B0CE7"/>
    <w:rsid w:val="007D4266"/>
    <w:rsid w:val="007D5BFE"/>
    <w:rsid w:val="007D7CEC"/>
    <w:rsid w:val="007F03ED"/>
    <w:rsid w:val="00810617"/>
    <w:rsid w:val="00843503"/>
    <w:rsid w:val="008464FE"/>
    <w:rsid w:val="00881986"/>
    <w:rsid w:val="00883F9F"/>
    <w:rsid w:val="00894E2F"/>
    <w:rsid w:val="008A4D84"/>
    <w:rsid w:val="008C34AB"/>
    <w:rsid w:val="008D185F"/>
    <w:rsid w:val="008E54D3"/>
    <w:rsid w:val="008E5ED1"/>
    <w:rsid w:val="008F0246"/>
    <w:rsid w:val="008F765F"/>
    <w:rsid w:val="009123FA"/>
    <w:rsid w:val="00930767"/>
    <w:rsid w:val="009508BF"/>
    <w:rsid w:val="00957CE5"/>
    <w:rsid w:val="00962BBA"/>
    <w:rsid w:val="00970279"/>
    <w:rsid w:val="0098731A"/>
    <w:rsid w:val="00997AFB"/>
    <w:rsid w:val="00997D45"/>
    <w:rsid w:val="009A1EBD"/>
    <w:rsid w:val="009F0B85"/>
    <w:rsid w:val="00A34F13"/>
    <w:rsid w:val="00A46B8E"/>
    <w:rsid w:val="00A53F53"/>
    <w:rsid w:val="00A55720"/>
    <w:rsid w:val="00A601B6"/>
    <w:rsid w:val="00A72221"/>
    <w:rsid w:val="00A94821"/>
    <w:rsid w:val="00AB0FC0"/>
    <w:rsid w:val="00AC29B5"/>
    <w:rsid w:val="00AC358D"/>
    <w:rsid w:val="00AC4A5F"/>
    <w:rsid w:val="00AD6130"/>
    <w:rsid w:val="00AD785A"/>
    <w:rsid w:val="00AE0982"/>
    <w:rsid w:val="00AE282B"/>
    <w:rsid w:val="00AE4EF2"/>
    <w:rsid w:val="00AF69C6"/>
    <w:rsid w:val="00B77AC4"/>
    <w:rsid w:val="00B83D7E"/>
    <w:rsid w:val="00BB78EF"/>
    <w:rsid w:val="00BC0865"/>
    <w:rsid w:val="00BC3964"/>
    <w:rsid w:val="00BD5D61"/>
    <w:rsid w:val="00BE309A"/>
    <w:rsid w:val="00BF2599"/>
    <w:rsid w:val="00BF3C66"/>
    <w:rsid w:val="00C211DA"/>
    <w:rsid w:val="00C30C27"/>
    <w:rsid w:val="00C44C7D"/>
    <w:rsid w:val="00C7231B"/>
    <w:rsid w:val="00C726DA"/>
    <w:rsid w:val="00C97F98"/>
    <w:rsid w:val="00CB65FC"/>
    <w:rsid w:val="00CE4590"/>
    <w:rsid w:val="00CE7081"/>
    <w:rsid w:val="00CF037F"/>
    <w:rsid w:val="00CF4FFA"/>
    <w:rsid w:val="00D0671C"/>
    <w:rsid w:val="00D45573"/>
    <w:rsid w:val="00D73014"/>
    <w:rsid w:val="00D8420E"/>
    <w:rsid w:val="00DA3E1C"/>
    <w:rsid w:val="00DC5D6F"/>
    <w:rsid w:val="00E00FDA"/>
    <w:rsid w:val="00E03F07"/>
    <w:rsid w:val="00E30EFA"/>
    <w:rsid w:val="00E452C9"/>
    <w:rsid w:val="00E52ABE"/>
    <w:rsid w:val="00E57F27"/>
    <w:rsid w:val="00E768DF"/>
    <w:rsid w:val="00E80447"/>
    <w:rsid w:val="00E85ABA"/>
    <w:rsid w:val="00EA3CC3"/>
    <w:rsid w:val="00EB7BC1"/>
    <w:rsid w:val="00EC23C4"/>
    <w:rsid w:val="00EE5EDC"/>
    <w:rsid w:val="00EE6245"/>
    <w:rsid w:val="00F11F6D"/>
    <w:rsid w:val="00F2199A"/>
    <w:rsid w:val="00F24210"/>
    <w:rsid w:val="00F45F34"/>
    <w:rsid w:val="00F57713"/>
    <w:rsid w:val="00F70A4E"/>
    <w:rsid w:val="00F7293D"/>
    <w:rsid w:val="00F7317D"/>
    <w:rsid w:val="00F73C9E"/>
    <w:rsid w:val="00F77799"/>
    <w:rsid w:val="00F815A4"/>
    <w:rsid w:val="00F90CA2"/>
    <w:rsid w:val="00FA1A0B"/>
    <w:rsid w:val="00FB6A6E"/>
    <w:rsid w:val="00FD778C"/>
    <w:rsid w:val="00FE07B7"/>
    <w:rsid w:val="00FE3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0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37F"/>
    <w:pPr>
      <w:tabs>
        <w:tab w:val="center" w:pos="4680"/>
        <w:tab w:val="right" w:pos="9360"/>
      </w:tabs>
    </w:pPr>
  </w:style>
  <w:style w:type="character" w:customStyle="1" w:styleId="HeaderChar">
    <w:name w:val="Header Char"/>
    <w:basedOn w:val="DefaultParagraphFont"/>
    <w:link w:val="Header"/>
    <w:uiPriority w:val="99"/>
    <w:rsid w:val="00CF037F"/>
    <w:rPr>
      <w:rFonts w:ascii="Calibri" w:eastAsia="Calibri" w:hAnsi="Calibri" w:cs="Times New Roman"/>
    </w:rPr>
  </w:style>
  <w:style w:type="character" w:customStyle="1" w:styleId="Bodytext2">
    <w:name w:val="Body text (2)_"/>
    <w:link w:val="Bodytext20"/>
    <w:rsid w:val="006F7534"/>
    <w:rPr>
      <w:rFonts w:eastAsia="Times New Roman"/>
      <w:sz w:val="26"/>
      <w:szCs w:val="26"/>
      <w:shd w:val="clear" w:color="auto" w:fill="FFFFFF"/>
    </w:rPr>
  </w:style>
  <w:style w:type="paragraph" w:customStyle="1" w:styleId="Bodytext20">
    <w:name w:val="Body text (2)"/>
    <w:basedOn w:val="Normal"/>
    <w:link w:val="Bodytext2"/>
    <w:rsid w:val="006F7534"/>
    <w:pPr>
      <w:widowControl w:val="0"/>
      <w:shd w:val="clear" w:color="auto" w:fill="FFFFFF"/>
      <w:spacing w:before="300" w:after="120" w:line="322" w:lineRule="exact"/>
      <w:jc w:val="both"/>
    </w:pPr>
    <w:rPr>
      <w:rFonts w:asciiTheme="minorHAnsi" w:eastAsia="Times New Roman" w:hAnsiTheme="minorHAnsi" w:cstheme="minorBidi"/>
      <w:sz w:val="26"/>
      <w:szCs w:val="26"/>
    </w:rPr>
  </w:style>
  <w:style w:type="character" w:customStyle="1" w:styleId="fontstyle01">
    <w:name w:val="fontstyle01"/>
    <w:rsid w:val="00FB6A6E"/>
    <w:rPr>
      <w:rFonts w:ascii="Times New Roman" w:hAnsi="Times New Roman" w:cs="Times New Roman" w:hint="default"/>
      <w:b w:val="0"/>
      <w:bCs w:val="0"/>
      <w:i w:val="0"/>
      <w:iCs w:val="0"/>
      <w:color w:val="000000"/>
      <w:sz w:val="28"/>
      <w:szCs w:val="28"/>
    </w:rPr>
  </w:style>
  <w:style w:type="paragraph" w:customStyle="1" w:styleId="Default">
    <w:name w:val="Default"/>
    <w:rsid w:val="00E30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93546"/>
    <w:pPr>
      <w:ind w:left="720"/>
      <w:contextualSpacing/>
    </w:pPr>
  </w:style>
  <w:style w:type="table" w:styleId="TableGrid">
    <w:name w:val="Table Grid"/>
    <w:basedOn w:val="TableNormal"/>
    <w:uiPriority w:val="59"/>
    <w:rsid w:val="0010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072F"/>
    <w:pPr>
      <w:tabs>
        <w:tab w:val="center" w:pos="4513"/>
        <w:tab w:val="right" w:pos="9026"/>
      </w:tabs>
    </w:pPr>
  </w:style>
  <w:style w:type="character" w:customStyle="1" w:styleId="FooterChar">
    <w:name w:val="Footer Char"/>
    <w:basedOn w:val="DefaultParagraphFont"/>
    <w:link w:val="Footer"/>
    <w:uiPriority w:val="99"/>
    <w:rsid w:val="0062072F"/>
    <w:rPr>
      <w:rFonts w:ascii="Calibri" w:eastAsia="Calibri" w:hAnsi="Calibri" w:cs="Times New Roman"/>
    </w:rPr>
  </w:style>
  <w:style w:type="character" w:styleId="Hyperlink">
    <w:name w:val="Hyperlink"/>
    <w:basedOn w:val="DefaultParagraphFont"/>
    <w:uiPriority w:val="99"/>
    <w:unhideWhenUsed/>
    <w:rsid w:val="005D0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0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37F"/>
    <w:pPr>
      <w:tabs>
        <w:tab w:val="center" w:pos="4680"/>
        <w:tab w:val="right" w:pos="9360"/>
      </w:tabs>
    </w:pPr>
  </w:style>
  <w:style w:type="character" w:customStyle="1" w:styleId="HeaderChar">
    <w:name w:val="Header Char"/>
    <w:basedOn w:val="DefaultParagraphFont"/>
    <w:link w:val="Header"/>
    <w:uiPriority w:val="99"/>
    <w:rsid w:val="00CF037F"/>
    <w:rPr>
      <w:rFonts w:ascii="Calibri" w:eastAsia="Calibri" w:hAnsi="Calibri" w:cs="Times New Roman"/>
    </w:rPr>
  </w:style>
  <w:style w:type="character" w:customStyle="1" w:styleId="Bodytext2">
    <w:name w:val="Body text (2)_"/>
    <w:link w:val="Bodytext20"/>
    <w:rsid w:val="006F7534"/>
    <w:rPr>
      <w:rFonts w:eastAsia="Times New Roman"/>
      <w:sz w:val="26"/>
      <w:szCs w:val="26"/>
      <w:shd w:val="clear" w:color="auto" w:fill="FFFFFF"/>
    </w:rPr>
  </w:style>
  <w:style w:type="paragraph" w:customStyle="1" w:styleId="Bodytext20">
    <w:name w:val="Body text (2)"/>
    <w:basedOn w:val="Normal"/>
    <w:link w:val="Bodytext2"/>
    <w:rsid w:val="006F7534"/>
    <w:pPr>
      <w:widowControl w:val="0"/>
      <w:shd w:val="clear" w:color="auto" w:fill="FFFFFF"/>
      <w:spacing w:before="300" w:after="120" w:line="322" w:lineRule="exact"/>
      <w:jc w:val="both"/>
    </w:pPr>
    <w:rPr>
      <w:rFonts w:asciiTheme="minorHAnsi" w:eastAsia="Times New Roman" w:hAnsiTheme="minorHAnsi" w:cstheme="minorBidi"/>
      <w:sz w:val="26"/>
      <w:szCs w:val="26"/>
    </w:rPr>
  </w:style>
  <w:style w:type="character" w:customStyle="1" w:styleId="fontstyle01">
    <w:name w:val="fontstyle01"/>
    <w:rsid w:val="00FB6A6E"/>
    <w:rPr>
      <w:rFonts w:ascii="Times New Roman" w:hAnsi="Times New Roman" w:cs="Times New Roman" w:hint="default"/>
      <w:b w:val="0"/>
      <w:bCs w:val="0"/>
      <w:i w:val="0"/>
      <w:iCs w:val="0"/>
      <w:color w:val="000000"/>
      <w:sz w:val="28"/>
      <w:szCs w:val="28"/>
    </w:rPr>
  </w:style>
  <w:style w:type="paragraph" w:customStyle="1" w:styleId="Default">
    <w:name w:val="Default"/>
    <w:rsid w:val="00E30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93546"/>
    <w:pPr>
      <w:ind w:left="720"/>
      <w:contextualSpacing/>
    </w:pPr>
  </w:style>
  <w:style w:type="table" w:styleId="TableGrid">
    <w:name w:val="Table Grid"/>
    <w:basedOn w:val="TableNormal"/>
    <w:uiPriority w:val="59"/>
    <w:rsid w:val="0010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2072F"/>
    <w:pPr>
      <w:tabs>
        <w:tab w:val="center" w:pos="4513"/>
        <w:tab w:val="right" w:pos="9026"/>
      </w:tabs>
    </w:pPr>
  </w:style>
  <w:style w:type="character" w:customStyle="1" w:styleId="FooterChar">
    <w:name w:val="Footer Char"/>
    <w:basedOn w:val="DefaultParagraphFont"/>
    <w:link w:val="Footer"/>
    <w:uiPriority w:val="99"/>
    <w:rsid w:val="0062072F"/>
    <w:rPr>
      <w:rFonts w:ascii="Calibri" w:eastAsia="Calibri" w:hAnsi="Calibri" w:cs="Times New Roman"/>
    </w:rPr>
  </w:style>
  <w:style w:type="character" w:styleId="Hyperlink">
    <w:name w:val="Hyperlink"/>
    <w:basedOn w:val="DefaultParagraphFont"/>
    <w:uiPriority w:val="99"/>
    <w:unhideWhenUsed/>
    <w:rsid w:val="005D0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1128">
      <w:bodyDiv w:val="1"/>
      <w:marLeft w:val="0"/>
      <w:marRight w:val="0"/>
      <w:marTop w:val="0"/>
      <w:marBottom w:val="0"/>
      <w:divBdr>
        <w:top w:val="none" w:sz="0" w:space="0" w:color="auto"/>
        <w:left w:val="none" w:sz="0" w:space="0" w:color="auto"/>
        <w:bottom w:val="none" w:sz="0" w:space="0" w:color="auto"/>
        <w:right w:val="none" w:sz="0" w:space="0" w:color="auto"/>
      </w:divBdr>
    </w:div>
    <w:div w:id="951783378">
      <w:bodyDiv w:val="1"/>
      <w:marLeft w:val="0"/>
      <w:marRight w:val="0"/>
      <w:marTop w:val="0"/>
      <w:marBottom w:val="0"/>
      <w:divBdr>
        <w:top w:val="none" w:sz="0" w:space="0" w:color="auto"/>
        <w:left w:val="none" w:sz="0" w:space="0" w:color="auto"/>
        <w:bottom w:val="none" w:sz="0" w:space="0" w:color="auto"/>
        <w:right w:val="none" w:sz="0" w:space="0" w:color="auto"/>
      </w:divBdr>
    </w:div>
    <w:div w:id="1472552080">
      <w:bodyDiv w:val="1"/>
      <w:marLeft w:val="0"/>
      <w:marRight w:val="0"/>
      <w:marTop w:val="0"/>
      <w:marBottom w:val="0"/>
      <w:divBdr>
        <w:top w:val="none" w:sz="0" w:space="0" w:color="auto"/>
        <w:left w:val="none" w:sz="0" w:space="0" w:color="auto"/>
        <w:bottom w:val="none" w:sz="0" w:space="0" w:color="auto"/>
        <w:right w:val="none" w:sz="0" w:space="0" w:color="auto"/>
      </w:divBdr>
    </w:div>
    <w:div w:id="15397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63-qd-ttg-dao-tao-boi-duong-can-bo-cong-chuc-vien-chuc-2016-301480.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9C14-D56C-4B24-BF93-D3EBAF4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Microsoft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AutoBVT</dc:creator>
  <cp:lastModifiedBy>user</cp:lastModifiedBy>
  <cp:revision>3</cp:revision>
  <cp:lastPrinted>2023-05-26T07:11:00Z</cp:lastPrinted>
  <dcterms:created xsi:type="dcterms:W3CDTF">2023-05-29T08:41:00Z</dcterms:created>
  <dcterms:modified xsi:type="dcterms:W3CDTF">2023-05-29T08:44:00Z</dcterms:modified>
</cp:coreProperties>
</file>