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50" w:rsidRPr="00C65AD8" w:rsidRDefault="00C23950" w:rsidP="00C23950">
      <w:pPr>
        <w:pStyle w:val="Heading2"/>
        <w:spacing w:before="0" w:after="0" w:line="240" w:lineRule="auto"/>
        <w:ind w:firstLine="0"/>
        <w:rPr>
          <w:sz w:val="28"/>
          <w:szCs w:val="28"/>
        </w:rPr>
      </w:pPr>
      <w:bookmarkStart w:id="0" w:name="_gjdgxs" w:colFirst="0" w:colLast="0"/>
      <w:bookmarkEnd w:id="0"/>
      <w:r w:rsidRPr="00C65AD8">
        <w:rPr>
          <w:sz w:val="28"/>
          <w:szCs w:val="28"/>
        </w:rPr>
        <w:t>ỦY BAN NHÂN DÂN</w:t>
      </w:r>
    </w:p>
    <w:p w:rsidR="00C23950" w:rsidRPr="00C65AD8" w:rsidRDefault="00C23950" w:rsidP="00C23950">
      <w:pPr>
        <w:pStyle w:val="Normal1"/>
        <w:spacing w:before="0"/>
        <w:ind w:firstLine="0"/>
        <w:rPr>
          <w:b/>
        </w:rPr>
      </w:pPr>
      <w:r w:rsidRPr="00C65AD8">
        <w:rPr>
          <w:b/>
        </w:rPr>
        <w:t>TỈNH NINH THUẬN</w:t>
      </w:r>
    </w:p>
    <w:p w:rsidR="00C23950" w:rsidRPr="00C65AD8" w:rsidRDefault="005777B4" w:rsidP="005777B4">
      <w:pPr>
        <w:pStyle w:val="Heading2"/>
        <w:spacing w:before="0" w:after="0" w:line="240" w:lineRule="auto"/>
        <w:ind w:firstLine="720"/>
        <w:jc w:val="left"/>
        <w:rPr>
          <w:sz w:val="26"/>
          <w:szCs w:val="26"/>
        </w:rPr>
      </w:pPr>
      <w:r w:rsidRPr="00C65AD8">
        <w:rPr>
          <w:noProof/>
          <w:sz w:val="24"/>
          <w:szCs w:val="24"/>
        </w:rPr>
        <mc:AlternateContent>
          <mc:Choice Requires="wps">
            <w:drawing>
              <wp:anchor distT="0" distB="0" distL="114300" distR="114300" simplePos="0" relativeHeight="251659264" behindDoc="0" locked="0" layoutInCell="1" allowOverlap="1" wp14:anchorId="1DAC307E" wp14:editId="71CD0EB0">
                <wp:simplePos x="0" y="0"/>
                <wp:positionH relativeFrom="column">
                  <wp:posOffset>360045</wp:posOffset>
                </wp:positionH>
                <wp:positionV relativeFrom="paragraph">
                  <wp:posOffset>15401</wp:posOffset>
                </wp:positionV>
                <wp:extent cx="832485"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83248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35pt,1.2pt" to="93.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"/>
            </w:pict>
          </mc:Fallback>
        </mc:AlternateContent>
      </w:r>
    </w:p>
    <w:p w:rsidR="005219F5" w:rsidRPr="00C65AD8" w:rsidRDefault="005219F5">
      <w:pPr>
        <w:pStyle w:val="Heading2"/>
        <w:spacing w:before="0" w:after="0" w:line="240" w:lineRule="auto"/>
        <w:ind w:firstLine="720"/>
        <w:jc w:val="center"/>
        <w:rPr>
          <w:sz w:val="28"/>
          <w:szCs w:val="28"/>
        </w:rPr>
      </w:pPr>
      <w:r w:rsidRPr="00C65AD8">
        <w:rPr>
          <w:sz w:val="28"/>
          <w:szCs w:val="28"/>
        </w:rPr>
        <w:t xml:space="preserve">Phụ lục </w:t>
      </w:r>
      <w:r w:rsidR="001926B4" w:rsidRPr="00C65AD8">
        <w:rPr>
          <w:sz w:val="28"/>
          <w:szCs w:val="28"/>
        </w:rPr>
        <w:t>3</w:t>
      </w:r>
      <w:r w:rsidRPr="00C65AD8">
        <w:rPr>
          <w:sz w:val="28"/>
          <w:szCs w:val="28"/>
        </w:rPr>
        <w:t>:</w:t>
      </w:r>
    </w:p>
    <w:p w:rsidR="005219F5" w:rsidRPr="00C65AD8" w:rsidRDefault="005219F5" w:rsidP="005219F5">
      <w:pPr>
        <w:pStyle w:val="Heading2"/>
        <w:spacing w:before="0" w:after="0" w:line="240" w:lineRule="auto"/>
        <w:ind w:firstLine="720"/>
        <w:jc w:val="center"/>
        <w:rPr>
          <w:sz w:val="28"/>
          <w:szCs w:val="28"/>
        </w:rPr>
      </w:pPr>
      <w:r w:rsidRPr="00C65AD8">
        <w:rPr>
          <w:sz w:val="28"/>
          <w:szCs w:val="28"/>
        </w:rPr>
        <w:t xml:space="preserve">DANH MỤC CÁC </w:t>
      </w:r>
      <w:r w:rsidR="001926B4" w:rsidRPr="00C65AD8">
        <w:rPr>
          <w:sz w:val="28"/>
          <w:szCs w:val="28"/>
        </w:rPr>
        <w:t>DỰ ÁN TÁI ĐỊNH CƯ ỔN ĐỊNH VÙNG THIÊN TAI</w:t>
      </w:r>
      <w:r w:rsidR="00DB0730" w:rsidRPr="00C65AD8">
        <w:rPr>
          <w:sz w:val="28"/>
          <w:szCs w:val="28"/>
        </w:rPr>
        <w:t xml:space="preserve"> GIAI ĐOẠN 2023-2025</w:t>
      </w:r>
    </w:p>
    <w:p w:rsidR="005219F5" w:rsidRPr="00C65AD8" w:rsidRDefault="005219F5" w:rsidP="005219F5">
      <w:pPr>
        <w:pStyle w:val="Normal1"/>
        <w:spacing w:before="0" w:line="240" w:lineRule="auto"/>
        <w:ind w:firstLine="720"/>
        <w:jc w:val="center"/>
        <w:rPr>
          <w:i/>
        </w:rPr>
      </w:pPr>
      <w:r w:rsidRPr="00C65AD8">
        <w:rPr>
          <w:i/>
        </w:rPr>
        <w:t xml:space="preserve">(Kèm theo Quyết định số        /QĐ-UBND ngày    </w:t>
      </w:r>
      <w:r w:rsidR="005777B4" w:rsidRPr="00C65AD8">
        <w:rPr>
          <w:i/>
        </w:rPr>
        <w:t>/</w:t>
      </w:r>
      <w:r w:rsidR="00A0350E">
        <w:rPr>
          <w:i/>
        </w:rPr>
        <w:t>7</w:t>
      </w:r>
      <w:bookmarkStart w:id="1" w:name="_GoBack"/>
      <w:bookmarkEnd w:id="1"/>
      <w:r w:rsidRPr="00C65AD8">
        <w:rPr>
          <w:i/>
        </w:rPr>
        <w:t>/202</w:t>
      </w:r>
      <w:r w:rsidR="00374F69" w:rsidRPr="00C65AD8">
        <w:rPr>
          <w:i/>
        </w:rPr>
        <w:t>3</w:t>
      </w:r>
      <w:r w:rsidRPr="00C65AD8">
        <w:rPr>
          <w:i/>
        </w:rPr>
        <w:t xml:space="preserve"> của Chủ tịch UBND tỉnh Ninh Thuận)</w:t>
      </w:r>
    </w:p>
    <w:p w:rsidR="00C23950" w:rsidRPr="00C65AD8" w:rsidRDefault="005777B4" w:rsidP="005777B4">
      <w:pPr>
        <w:pStyle w:val="Normal1"/>
        <w:tabs>
          <w:tab w:val="left" w:pos="7630"/>
        </w:tabs>
        <w:spacing w:before="0" w:line="240" w:lineRule="auto"/>
        <w:ind w:firstLine="720"/>
        <w:jc w:val="left"/>
        <w:rPr>
          <w:i/>
          <w:sz w:val="26"/>
          <w:szCs w:val="26"/>
        </w:rPr>
      </w:pPr>
      <w:r w:rsidRPr="00C65AD8">
        <w:rPr>
          <w:noProof/>
          <w:sz w:val="24"/>
          <w:szCs w:val="24"/>
        </w:rPr>
        <mc:AlternateContent>
          <mc:Choice Requires="wps">
            <w:drawing>
              <wp:anchor distT="0" distB="0" distL="114300" distR="114300" simplePos="0" relativeHeight="251661312" behindDoc="0" locked="0" layoutInCell="1" allowOverlap="1" wp14:anchorId="14822062" wp14:editId="5F2114FC">
                <wp:simplePos x="0" y="0"/>
                <wp:positionH relativeFrom="column">
                  <wp:posOffset>3320415</wp:posOffset>
                </wp:positionH>
                <wp:positionV relativeFrom="paragraph">
                  <wp:posOffset>90331</wp:posOffset>
                </wp:positionV>
                <wp:extent cx="2320120"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2320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45pt,7.1pt" to="444.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"/>
            </w:pict>
          </mc:Fallback>
        </mc:AlternateContent>
      </w:r>
      <w:r w:rsidRPr="00C65AD8">
        <w:rPr>
          <w:i/>
          <w:sz w:val="26"/>
          <w:szCs w:val="26"/>
        </w:rPr>
        <w:tab/>
      </w:r>
    </w:p>
    <w:p w:rsidR="00C23950" w:rsidRPr="00C65AD8" w:rsidRDefault="00C23950" w:rsidP="005219F5">
      <w:pPr>
        <w:pStyle w:val="Normal1"/>
        <w:spacing w:before="0" w:line="240" w:lineRule="auto"/>
        <w:ind w:firstLine="720"/>
        <w:jc w:val="center"/>
        <w:rPr>
          <w:sz w:val="26"/>
          <w:szCs w:val="26"/>
        </w:r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568"/>
        <w:gridCol w:w="1648"/>
        <w:gridCol w:w="2359"/>
        <w:gridCol w:w="4935"/>
        <w:gridCol w:w="1007"/>
        <w:gridCol w:w="1008"/>
        <w:gridCol w:w="1071"/>
        <w:gridCol w:w="1090"/>
      </w:tblGrid>
      <w:tr w:rsidR="00C65AD8" w:rsidRPr="00C65AD8" w:rsidTr="00244334">
        <w:trPr>
          <w:trHeight w:val="698"/>
        </w:trPr>
        <w:tc>
          <w:tcPr>
            <w:tcW w:w="201" w:type="pct"/>
            <w:vMerge w:val="restart"/>
            <w:vAlign w:val="center"/>
          </w:tcPr>
          <w:p w:rsidR="00B01800" w:rsidRPr="00C65AD8" w:rsidRDefault="00BE2729" w:rsidP="00B01800">
            <w:pPr>
              <w:pStyle w:val="Normal1"/>
              <w:spacing w:before="20" w:after="20" w:line="240" w:lineRule="auto"/>
              <w:ind w:firstLine="0"/>
              <w:jc w:val="center"/>
              <w:rPr>
                <w:b/>
                <w:sz w:val="24"/>
                <w:szCs w:val="24"/>
              </w:rPr>
            </w:pPr>
            <w:r w:rsidRPr="00C65AD8">
              <w:rPr>
                <w:b/>
                <w:sz w:val="24"/>
                <w:szCs w:val="24"/>
              </w:rPr>
              <w:t>STT</w:t>
            </w:r>
          </w:p>
        </w:tc>
        <w:tc>
          <w:tcPr>
            <w:tcW w:w="603" w:type="pct"/>
            <w:vMerge w:val="restart"/>
            <w:vAlign w:val="center"/>
          </w:tcPr>
          <w:p w:rsidR="00B01800" w:rsidRPr="00C65AD8" w:rsidRDefault="00B01800" w:rsidP="00981492">
            <w:pPr>
              <w:pStyle w:val="Normal1"/>
              <w:spacing w:before="20" w:after="20" w:line="240" w:lineRule="auto"/>
              <w:ind w:firstLine="0"/>
              <w:jc w:val="center"/>
              <w:rPr>
                <w:sz w:val="24"/>
                <w:szCs w:val="24"/>
              </w:rPr>
            </w:pPr>
            <w:r w:rsidRPr="00C65AD8">
              <w:rPr>
                <w:b/>
                <w:sz w:val="24"/>
                <w:szCs w:val="24"/>
              </w:rPr>
              <w:t>Hoạt động</w:t>
            </w:r>
          </w:p>
        </w:tc>
        <w:tc>
          <w:tcPr>
            <w:tcW w:w="863" w:type="pct"/>
            <w:vMerge w:val="restart"/>
            <w:vAlign w:val="center"/>
          </w:tcPr>
          <w:p w:rsidR="00B01800" w:rsidRPr="00C65AD8" w:rsidRDefault="00B01800" w:rsidP="00981492">
            <w:pPr>
              <w:pStyle w:val="Normal1"/>
              <w:spacing w:before="20" w:after="20" w:line="240" w:lineRule="auto"/>
              <w:ind w:firstLine="0"/>
              <w:jc w:val="center"/>
              <w:rPr>
                <w:sz w:val="24"/>
                <w:szCs w:val="24"/>
              </w:rPr>
            </w:pPr>
            <w:r w:rsidRPr="00C65AD8">
              <w:rPr>
                <w:b/>
                <w:sz w:val="24"/>
                <w:szCs w:val="24"/>
              </w:rPr>
              <w:t>Mục tiêu</w:t>
            </w:r>
          </w:p>
        </w:tc>
        <w:tc>
          <w:tcPr>
            <w:tcW w:w="1804" w:type="pct"/>
            <w:vMerge w:val="restart"/>
            <w:vAlign w:val="center"/>
          </w:tcPr>
          <w:p w:rsidR="00B01800" w:rsidRPr="00C65AD8" w:rsidRDefault="00B01800" w:rsidP="00981492">
            <w:pPr>
              <w:pStyle w:val="Normal1"/>
              <w:spacing w:before="20" w:after="20" w:line="240" w:lineRule="auto"/>
              <w:ind w:firstLine="0"/>
              <w:jc w:val="center"/>
              <w:rPr>
                <w:sz w:val="24"/>
                <w:szCs w:val="24"/>
              </w:rPr>
            </w:pPr>
            <w:r w:rsidRPr="00C65AD8">
              <w:rPr>
                <w:b/>
                <w:sz w:val="24"/>
                <w:szCs w:val="24"/>
              </w:rPr>
              <w:t>Nội dung</w:t>
            </w:r>
          </w:p>
        </w:tc>
        <w:tc>
          <w:tcPr>
            <w:tcW w:w="369" w:type="pct"/>
            <w:vMerge w:val="restart"/>
            <w:vAlign w:val="center"/>
          </w:tcPr>
          <w:p w:rsidR="00B01800" w:rsidRPr="00C65AD8" w:rsidRDefault="00B01800" w:rsidP="00981492">
            <w:pPr>
              <w:pStyle w:val="Normal1"/>
              <w:spacing w:before="20" w:after="20" w:line="240" w:lineRule="auto"/>
              <w:ind w:firstLine="0"/>
              <w:jc w:val="center"/>
              <w:rPr>
                <w:sz w:val="24"/>
                <w:szCs w:val="24"/>
              </w:rPr>
            </w:pPr>
            <w:r w:rsidRPr="00C65AD8">
              <w:rPr>
                <w:b/>
                <w:sz w:val="24"/>
                <w:szCs w:val="24"/>
              </w:rPr>
              <w:t>Cơ quan chủ trì</w:t>
            </w:r>
          </w:p>
        </w:tc>
        <w:tc>
          <w:tcPr>
            <w:tcW w:w="369" w:type="pct"/>
            <w:vMerge w:val="restart"/>
            <w:vAlign w:val="center"/>
          </w:tcPr>
          <w:p w:rsidR="00B01800" w:rsidRPr="00C65AD8" w:rsidRDefault="00B01800" w:rsidP="00981492">
            <w:pPr>
              <w:pStyle w:val="Normal1"/>
              <w:spacing w:before="20" w:after="20" w:line="240" w:lineRule="auto"/>
              <w:ind w:firstLine="0"/>
              <w:jc w:val="center"/>
              <w:rPr>
                <w:sz w:val="24"/>
                <w:szCs w:val="24"/>
              </w:rPr>
            </w:pPr>
            <w:r w:rsidRPr="00C65AD8">
              <w:rPr>
                <w:b/>
                <w:sz w:val="24"/>
                <w:szCs w:val="24"/>
              </w:rPr>
              <w:t xml:space="preserve">Cơ quan </w:t>
            </w:r>
          </w:p>
          <w:p w:rsidR="00B01800" w:rsidRPr="00C65AD8" w:rsidRDefault="00B01800" w:rsidP="00981492">
            <w:pPr>
              <w:pStyle w:val="Normal1"/>
              <w:spacing w:before="20" w:after="20" w:line="240" w:lineRule="auto"/>
              <w:ind w:firstLine="0"/>
              <w:jc w:val="center"/>
              <w:rPr>
                <w:sz w:val="24"/>
                <w:szCs w:val="24"/>
              </w:rPr>
            </w:pPr>
            <w:r w:rsidRPr="00C65AD8">
              <w:rPr>
                <w:b/>
                <w:sz w:val="24"/>
                <w:szCs w:val="24"/>
              </w:rPr>
              <w:t>phối hợp</w:t>
            </w:r>
          </w:p>
        </w:tc>
        <w:tc>
          <w:tcPr>
            <w:tcW w:w="791" w:type="pct"/>
            <w:gridSpan w:val="2"/>
            <w:vAlign w:val="center"/>
          </w:tcPr>
          <w:p w:rsidR="00B01800" w:rsidRPr="00C65AD8" w:rsidRDefault="00B01800" w:rsidP="00981492">
            <w:pPr>
              <w:pStyle w:val="Normal1"/>
              <w:spacing w:before="20" w:after="20" w:line="240" w:lineRule="auto"/>
              <w:ind w:firstLine="0"/>
              <w:jc w:val="center"/>
              <w:rPr>
                <w:sz w:val="24"/>
                <w:szCs w:val="24"/>
              </w:rPr>
            </w:pPr>
            <w:r w:rsidRPr="00C65AD8">
              <w:rPr>
                <w:b/>
                <w:sz w:val="24"/>
                <w:szCs w:val="24"/>
              </w:rPr>
              <w:t>Khái toán kinh phí (triệu đồng)</w:t>
            </w:r>
          </w:p>
        </w:tc>
      </w:tr>
      <w:tr w:rsidR="00C65AD8" w:rsidRPr="00C65AD8" w:rsidTr="00244334">
        <w:trPr>
          <w:trHeight w:val="724"/>
        </w:trPr>
        <w:tc>
          <w:tcPr>
            <w:tcW w:w="201" w:type="pct"/>
            <w:vMerge/>
            <w:vAlign w:val="center"/>
          </w:tcPr>
          <w:p w:rsidR="00B01800" w:rsidRPr="00C65AD8" w:rsidRDefault="00B01800" w:rsidP="00B01800">
            <w:pPr>
              <w:pStyle w:val="Normal1"/>
              <w:widowControl w:val="0"/>
              <w:pBdr>
                <w:top w:val="nil"/>
                <w:left w:val="nil"/>
                <w:bottom w:val="nil"/>
                <w:right w:val="nil"/>
                <w:between w:val="nil"/>
              </w:pBdr>
              <w:spacing w:before="0" w:line="276" w:lineRule="auto"/>
              <w:ind w:firstLine="0"/>
              <w:jc w:val="center"/>
              <w:rPr>
                <w:sz w:val="24"/>
                <w:szCs w:val="24"/>
              </w:rPr>
            </w:pPr>
          </w:p>
        </w:tc>
        <w:tc>
          <w:tcPr>
            <w:tcW w:w="603" w:type="pct"/>
            <w:vMerge/>
            <w:vAlign w:val="center"/>
          </w:tcPr>
          <w:p w:rsidR="00B01800" w:rsidRPr="00C65AD8" w:rsidRDefault="00B01800" w:rsidP="00981492">
            <w:pPr>
              <w:pStyle w:val="Normal1"/>
              <w:widowControl w:val="0"/>
              <w:pBdr>
                <w:top w:val="nil"/>
                <w:left w:val="nil"/>
                <w:bottom w:val="nil"/>
                <w:right w:val="nil"/>
                <w:between w:val="nil"/>
              </w:pBdr>
              <w:spacing w:before="0" w:line="276" w:lineRule="auto"/>
              <w:ind w:firstLine="0"/>
              <w:jc w:val="left"/>
              <w:rPr>
                <w:sz w:val="24"/>
                <w:szCs w:val="24"/>
              </w:rPr>
            </w:pPr>
          </w:p>
        </w:tc>
        <w:tc>
          <w:tcPr>
            <w:tcW w:w="863" w:type="pct"/>
            <w:vMerge/>
            <w:vAlign w:val="center"/>
          </w:tcPr>
          <w:p w:rsidR="00B01800" w:rsidRPr="00C65AD8" w:rsidRDefault="00B01800" w:rsidP="00981492">
            <w:pPr>
              <w:pStyle w:val="Normal1"/>
              <w:widowControl w:val="0"/>
              <w:pBdr>
                <w:top w:val="nil"/>
                <w:left w:val="nil"/>
                <w:bottom w:val="nil"/>
                <w:right w:val="nil"/>
                <w:between w:val="nil"/>
              </w:pBdr>
              <w:spacing w:before="0" w:line="276" w:lineRule="auto"/>
              <w:ind w:firstLine="0"/>
              <w:jc w:val="left"/>
              <w:rPr>
                <w:sz w:val="24"/>
                <w:szCs w:val="24"/>
              </w:rPr>
            </w:pPr>
          </w:p>
        </w:tc>
        <w:tc>
          <w:tcPr>
            <w:tcW w:w="1804" w:type="pct"/>
            <w:vMerge/>
            <w:vAlign w:val="center"/>
          </w:tcPr>
          <w:p w:rsidR="00B01800" w:rsidRPr="00C65AD8" w:rsidRDefault="00B01800" w:rsidP="00981492">
            <w:pPr>
              <w:pStyle w:val="Normal1"/>
              <w:widowControl w:val="0"/>
              <w:pBdr>
                <w:top w:val="nil"/>
                <w:left w:val="nil"/>
                <w:bottom w:val="nil"/>
                <w:right w:val="nil"/>
                <w:between w:val="nil"/>
              </w:pBdr>
              <w:spacing w:before="0" w:line="276" w:lineRule="auto"/>
              <w:ind w:firstLine="0"/>
              <w:jc w:val="left"/>
              <w:rPr>
                <w:sz w:val="24"/>
                <w:szCs w:val="24"/>
              </w:rPr>
            </w:pPr>
          </w:p>
        </w:tc>
        <w:tc>
          <w:tcPr>
            <w:tcW w:w="369" w:type="pct"/>
            <w:vMerge/>
            <w:vAlign w:val="center"/>
          </w:tcPr>
          <w:p w:rsidR="00B01800" w:rsidRPr="00C65AD8" w:rsidRDefault="00B01800" w:rsidP="00981492">
            <w:pPr>
              <w:pStyle w:val="Normal1"/>
              <w:widowControl w:val="0"/>
              <w:pBdr>
                <w:top w:val="nil"/>
                <w:left w:val="nil"/>
                <w:bottom w:val="nil"/>
                <w:right w:val="nil"/>
                <w:between w:val="nil"/>
              </w:pBdr>
              <w:spacing w:before="0" w:line="276" w:lineRule="auto"/>
              <w:ind w:firstLine="0"/>
              <w:jc w:val="left"/>
              <w:rPr>
                <w:sz w:val="24"/>
                <w:szCs w:val="24"/>
              </w:rPr>
            </w:pPr>
          </w:p>
        </w:tc>
        <w:tc>
          <w:tcPr>
            <w:tcW w:w="369" w:type="pct"/>
            <w:vMerge/>
            <w:vAlign w:val="center"/>
          </w:tcPr>
          <w:p w:rsidR="00B01800" w:rsidRPr="00C65AD8" w:rsidRDefault="00B01800" w:rsidP="00981492">
            <w:pPr>
              <w:pStyle w:val="Normal1"/>
              <w:widowControl w:val="0"/>
              <w:pBdr>
                <w:top w:val="nil"/>
                <w:left w:val="nil"/>
                <w:bottom w:val="nil"/>
                <w:right w:val="nil"/>
                <w:between w:val="nil"/>
              </w:pBdr>
              <w:spacing w:before="0" w:line="276" w:lineRule="auto"/>
              <w:ind w:firstLine="0"/>
              <w:jc w:val="left"/>
              <w:rPr>
                <w:sz w:val="24"/>
                <w:szCs w:val="24"/>
              </w:rPr>
            </w:pPr>
          </w:p>
        </w:tc>
        <w:tc>
          <w:tcPr>
            <w:tcW w:w="392" w:type="pct"/>
            <w:vAlign w:val="center"/>
          </w:tcPr>
          <w:p w:rsidR="00B01800" w:rsidRPr="00C65AD8" w:rsidRDefault="00B01800" w:rsidP="00981492">
            <w:pPr>
              <w:pStyle w:val="Normal1"/>
              <w:spacing w:before="20" w:after="20" w:line="240" w:lineRule="auto"/>
              <w:ind w:firstLine="0"/>
              <w:jc w:val="center"/>
              <w:rPr>
                <w:sz w:val="24"/>
                <w:szCs w:val="24"/>
              </w:rPr>
            </w:pPr>
            <w:r w:rsidRPr="00C65AD8">
              <w:rPr>
                <w:b/>
                <w:sz w:val="24"/>
                <w:szCs w:val="24"/>
              </w:rPr>
              <w:t>Trung ương</w:t>
            </w:r>
          </w:p>
        </w:tc>
        <w:tc>
          <w:tcPr>
            <w:tcW w:w="399" w:type="pct"/>
            <w:vAlign w:val="center"/>
          </w:tcPr>
          <w:p w:rsidR="00B01800" w:rsidRPr="00C65AD8" w:rsidRDefault="00B01800" w:rsidP="00981492">
            <w:pPr>
              <w:pStyle w:val="Normal1"/>
              <w:spacing w:before="20" w:after="20" w:line="240" w:lineRule="auto"/>
              <w:ind w:firstLine="0"/>
              <w:jc w:val="center"/>
              <w:rPr>
                <w:sz w:val="24"/>
                <w:szCs w:val="24"/>
              </w:rPr>
            </w:pPr>
            <w:r w:rsidRPr="00C65AD8">
              <w:rPr>
                <w:b/>
                <w:sz w:val="24"/>
                <w:szCs w:val="24"/>
              </w:rPr>
              <w:t>Địa phương</w:t>
            </w:r>
          </w:p>
        </w:tc>
      </w:tr>
      <w:tr w:rsidR="00C65AD8" w:rsidRPr="00C65AD8" w:rsidTr="00244334">
        <w:trPr>
          <w:trHeight w:val="340"/>
        </w:trPr>
        <w:tc>
          <w:tcPr>
            <w:tcW w:w="201" w:type="pct"/>
            <w:vAlign w:val="center"/>
          </w:tcPr>
          <w:p w:rsidR="00B01800" w:rsidRPr="00C65AD8" w:rsidRDefault="00B01800" w:rsidP="00B01800">
            <w:pPr>
              <w:pStyle w:val="Normal1"/>
              <w:widowControl w:val="0"/>
              <w:pBdr>
                <w:top w:val="nil"/>
                <w:left w:val="nil"/>
                <w:bottom w:val="nil"/>
                <w:right w:val="nil"/>
                <w:between w:val="nil"/>
              </w:pBdr>
              <w:spacing w:before="0" w:line="276" w:lineRule="auto"/>
              <w:ind w:firstLine="0"/>
              <w:jc w:val="center"/>
              <w:rPr>
                <w:b/>
                <w:sz w:val="24"/>
                <w:szCs w:val="24"/>
              </w:rPr>
            </w:pPr>
          </w:p>
        </w:tc>
        <w:tc>
          <w:tcPr>
            <w:tcW w:w="3270" w:type="pct"/>
            <w:gridSpan w:val="3"/>
            <w:vAlign w:val="center"/>
          </w:tcPr>
          <w:p w:rsidR="00B01800" w:rsidRPr="00C65AD8" w:rsidRDefault="00B01800" w:rsidP="00B01800">
            <w:pPr>
              <w:pStyle w:val="Normal1"/>
              <w:widowControl w:val="0"/>
              <w:pBdr>
                <w:top w:val="nil"/>
                <w:left w:val="nil"/>
                <w:bottom w:val="nil"/>
                <w:right w:val="nil"/>
                <w:between w:val="nil"/>
              </w:pBdr>
              <w:spacing w:before="0" w:line="276" w:lineRule="auto"/>
              <w:ind w:firstLine="0"/>
              <w:jc w:val="center"/>
              <w:rPr>
                <w:b/>
                <w:sz w:val="24"/>
                <w:szCs w:val="24"/>
              </w:rPr>
            </w:pPr>
            <w:r w:rsidRPr="00C65AD8">
              <w:rPr>
                <w:b/>
                <w:sz w:val="24"/>
                <w:szCs w:val="24"/>
              </w:rPr>
              <w:t>TỔNG CỘNG</w:t>
            </w:r>
          </w:p>
        </w:tc>
        <w:tc>
          <w:tcPr>
            <w:tcW w:w="369" w:type="pct"/>
            <w:vAlign w:val="center"/>
          </w:tcPr>
          <w:p w:rsidR="00B01800" w:rsidRPr="00C65AD8" w:rsidRDefault="00B01800" w:rsidP="00981492">
            <w:pPr>
              <w:pStyle w:val="Normal1"/>
              <w:widowControl w:val="0"/>
              <w:pBdr>
                <w:top w:val="nil"/>
                <w:left w:val="nil"/>
                <w:bottom w:val="nil"/>
                <w:right w:val="nil"/>
                <w:between w:val="nil"/>
              </w:pBdr>
              <w:spacing w:before="0" w:line="276" w:lineRule="auto"/>
              <w:ind w:firstLine="0"/>
              <w:jc w:val="left"/>
              <w:rPr>
                <w:b/>
                <w:sz w:val="24"/>
                <w:szCs w:val="24"/>
              </w:rPr>
            </w:pPr>
          </w:p>
        </w:tc>
        <w:tc>
          <w:tcPr>
            <w:tcW w:w="369" w:type="pct"/>
            <w:vAlign w:val="center"/>
          </w:tcPr>
          <w:p w:rsidR="00B01800" w:rsidRPr="00C65AD8" w:rsidRDefault="00B01800" w:rsidP="00981492">
            <w:pPr>
              <w:pStyle w:val="Normal1"/>
              <w:widowControl w:val="0"/>
              <w:pBdr>
                <w:top w:val="nil"/>
                <w:left w:val="nil"/>
                <w:bottom w:val="nil"/>
                <w:right w:val="nil"/>
                <w:between w:val="nil"/>
              </w:pBdr>
              <w:spacing w:before="0" w:line="276" w:lineRule="auto"/>
              <w:ind w:firstLine="0"/>
              <w:jc w:val="left"/>
              <w:rPr>
                <w:b/>
                <w:sz w:val="24"/>
                <w:szCs w:val="24"/>
              </w:rPr>
            </w:pPr>
          </w:p>
        </w:tc>
        <w:tc>
          <w:tcPr>
            <w:tcW w:w="392" w:type="pct"/>
            <w:vAlign w:val="center"/>
          </w:tcPr>
          <w:p w:rsidR="00B01800" w:rsidRPr="00C65AD8" w:rsidRDefault="00B01800" w:rsidP="00A60D89">
            <w:pPr>
              <w:pStyle w:val="Normal1"/>
              <w:spacing w:before="20" w:after="20" w:line="240" w:lineRule="auto"/>
              <w:ind w:firstLine="0"/>
              <w:jc w:val="center"/>
              <w:rPr>
                <w:b/>
                <w:sz w:val="24"/>
                <w:szCs w:val="24"/>
              </w:rPr>
            </w:pPr>
            <w:r w:rsidRPr="00C65AD8">
              <w:rPr>
                <w:b/>
                <w:sz w:val="24"/>
                <w:szCs w:val="24"/>
              </w:rPr>
              <w:t>2</w:t>
            </w:r>
            <w:r w:rsidR="00A60D89">
              <w:rPr>
                <w:b/>
                <w:sz w:val="24"/>
                <w:szCs w:val="24"/>
              </w:rPr>
              <w:t>42</w:t>
            </w:r>
            <w:r w:rsidRPr="00C65AD8">
              <w:rPr>
                <w:b/>
                <w:sz w:val="24"/>
                <w:szCs w:val="24"/>
              </w:rPr>
              <w:t>.000</w:t>
            </w:r>
          </w:p>
        </w:tc>
        <w:tc>
          <w:tcPr>
            <w:tcW w:w="399" w:type="pct"/>
            <w:vAlign w:val="center"/>
          </w:tcPr>
          <w:p w:rsidR="00B01800" w:rsidRPr="00C65AD8" w:rsidRDefault="00B01800" w:rsidP="00981492">
            <w:pPr>
              <w:pStyle w:val="Normal1"/>
              <w:spacing w:before="20" w:after="20" w:line="240" w:lineRule="auto"/>
              <w:ind w:firstLine="0"/>
              <w:jc w:val="center"/>
              <w:rPr>
                <w:b/>
                <w:sz w:val="24"/>
                <w:szCs w:val="24"/>
              </w:rPr>
            </w:pPr>
          </w:p>
        </w:tc>
      </w:tr>
      <w:tr w:rsidR="00C65AD8" w:rsidRPr="00C65AD8" w:rsidTr="00244334">
        <w:trPr>
          <w:trHeight w:val="340"/>
        </w:trPr>
        <w:tc>
          <w:tcPr>
            <w:tcW w:w="201" w:type="pct"/>
            <w:vAlign w:val="center"/>
          </w:tcPr>
          <w:p w:rsidR="002B6E73" w:rsidRPr="00C65AD8" w:rsidRDefault="002B6E73" w:rsidP="00B01800">
            <w:pPr>
              <w:pStyle w:val="Normal1"/>
              <w:widowControl w:val="0"/>
              <w:pBdr>
                <w:top w:val="nil"/>
                <w:left w:val="nil"/>
                <w:bottom w:val="nil"/>
                <w:right w:val="nil"/>
                <w:between w:val="nil"/>
              </w:pBdr>
              <w:spacing w:before="0" w:line="276" w:lineRule="auto"/>
              <w:ind w:firstLine="0"/>
              <w:jc w:val="center"/>
              <w:rPr>
                <w:b/>
                <w:sz w:val="24"/>
                <w:szCs w:val="24"/>
              </w:rPr>
            </w:pPr>
            <w:r w:rsidRPr="00C65AD8">
              <w:rPr>
                <w:b/>
                <w:sz w:val="24"/>
                <w:szCs w:val="24"/>
              </w:rPr>
              <w:t>I</w:t>
            </w:r>
          </w:p>
        </w:tc>
        <w:tc>
          <w:tcPr>
            <w:tcW w:w="3270" w:type="pct"/>
            <w:gridSpan w:val="3"/>
            <w:vAlign w:val="center"/>
          </w:tcPr>
          <w:p w:rsidR="002B6E73" w:rsidRPr="00C65AD8" w:rsidRDefault="002B6E73" w:rsidP="002B6E73">
            <w:pPr>
              <w:pStyle w:val="Normal1"/>
              <w:widowControl w:val="0"/>
              <w:pBdr>
                <w:top w:val="nil"/>
                <w:left w:val="nil"/>
                <w:bottom w:val="nil"/>
                <w:right w:val="nil"/>
                <w:between w:val="nil"/>
              </w:pBdr>
              <w:spacing w:before="0" w:line="276" w:lineRule="auto"/>
              <w:ind w:firstLine="0"/>
              <w:jc w:val="left"/>
              <w:rPr>
                <w:b/>
                <w:sz w:val="24"/>
                <w:szCs w:val="24"/>
              </w:rPr>
            </w:pPr>
            <w:r w:rsidRPr="00C65AD8">
              <w:rPr>
                <w:b/>
                <w:sz w:val="24"/>
                <w:szCs w:val="24"/>
              </w:rPr>
              <w:t>Dự án mới</w:t>
            </w:r>
          </w:p>
        </w:tc>
        <w:tc>
          <w:tcPr>
            <w:tcW w:w="369" w:type="pct"/>
            <w:vAlign w:val="center"/>
          </w:tcPr>
          <w:p w:rsidR="002B6E73" w:rsidRPr="00C65AD8" w:rsidRDefault="002B6E73" w:rsidP="00981492">
            <w:pPr>
              <w:pStyle w:val="Normal1"/>
              <w:widowControl w:val="0"/>
              <w:pBdr>
                <w:top w:val="nil"/>
                <w:left w:val="nil"/>
                <w:bottom w:val="nil"/>
                <w:right w:val="nil"/>
                <w:between w:val="nil"/>
              </w:pBdr>
              <w:spacing w:before="0" w:line="276" w:lineRule="auto"/>
              <w:ind w:firstLine="0"/>
              <w:jc w:val="left"/>
              <w:rPr>
                <w:b/>
                <w:sz w:val="24"/>
                <w:szCs w:val="24"/>
              </w:rPr>
            </w:pPr>
          </w:p>
        </w:tc>
        <w:tc>
          <w:tcPr>
            <w:tcW w:w="369" w:type="pct"/>
            <w:vAlign w:val="center"/>
          </w:tcPr>
          <w:p w:rsidR="002B6E73" w:rsidRPr="00C65AD8" w:rsidRDefault="002B6E73" w:rsidP="00981492">
            <w:pPr>
              <w:pStyle w:val="Normal1"/>
              <w:widowControl w:val="0"/>
              <w:pBdr>
                <w:top w:val="nil"/>
                <w:left w:val="nil"/>
                <w:bottom w:val="nil"/>
                <w:right w:val="nil"/>
                <w:between w:val="nil"/>
              </w:pBdr>
              <w:spacing w:before="0" w:line="276" w:lineRule="auto"/>
              <w:ind w:firstLine="0"/>
              <w:jc w:val="left"/>
              <w:rPr>
                <w:b/>
                <w:sz w:val="24"/>
                <w:szCs w:val="24"/>
              </w:rPr>
            </w:pPr>
          </w:p>
        </w:tc>
        <w:tc>
          <w:tcPr>
            <w:tcW w:w="392" w:type="pct"/>
            <w:vAlign w:val="center"/>
          </w:tcPr>
          <w:p w:rsidR="002B6E73" w:rsidRPr="00C65AD8" w:rsidRDefault="002B6E73" w:rsidP="00981492">
            <w:pPr>
              <w:pStyle w:val="Normal1"/>
              <w:spacing w:before="20" w:after="20" w:line="240" w:lineRule="auto"/>
              <w:ind w:firstLine="0"/>
              <w:jc w:val="center"/>
              <w:rPr>
                <w:b/>
                <w:sz w:val="24"/>
                <w:szCs w:val="24"/>
              </w:rPr>
            </w:pPr>
          </w:p>
        </w:tc>
        <w:tc>
          <w:tcPr>
            <w:tcW w:w="399" w:type="pct"/>
            <w:vAlign w:val="center"/>
          </w:tcPr>
          <w:p w:rsidR="002B6E73" w:rsidRPr="00C65AD8" w:rsidRDefault="002B6E73" w:rsidP="00981492">
            <w:pPr>
              <w:pStyle w:val="Normal1"/>
              <w:spacing w:before="20" w:after="20" w:line="240" w:lineRule="auto"/>
              <w:ind w:firstLine="0"/>
              <w:jc w:val="center"/>
              <w:rPr>
                <w:b/>
                <w:sz w:val="24"/>
                <w:szCs w:val="24"/>
              </w:rPr>
            </w:pPr>
          </w:p>
        </w:tc>
      </w:tr>
      <w:tr w:rsidR="00C65AD8" w:rsidRPr="00C65AD8" w:rsidTr="00244334">
        <w:tc>
          <w:tcPr>
            <w:tcW w:w="201" w:type="pct"/>
            <w:vAlign w:val="center"/>
          </w:tcPr>
          <w:p w:rsidR="00B01800" w:rsidRPr="00C65AD8" w:rsidRDefault="00B01800" w:rsidP="00B01800">
            <w:pPr>
              <w:pStyle w:val="Normal1"/>
              <w:spacing w:before="20" w:after="20" w:line="240" w:lineRule="auto"/>
              <w:ind w:firstLine="0"/>
              <w:jc w:val="center"/>
              <w:rPr>
                <w:sz w:val="24"/>
                <w:szCs w:val="24"/>
              </w:rPr>
            </w:pPr>
            <w:r w:rsidRPr="00C65AD8">
              <w:rPr>
                <w:sz w:val="24"/>
                <w:szCs w:val="24"/>
              </w:rPr>
              <w:t>1</w:t>
            </w:r>
          </w:p>
        </w:tc>
        <w:tc>
          <w:tcPr>
            <w:tcW w:w="603" w:type="pct"/>
            <w:vAlign w:val="center"/>
          </w:tcPr>
          <w:p w:rsidR="00B01800" w:rsidRPr="00C65AD8" w:rsidRDefault="00B01800" w:rsidP="00981492">
            <w:pPr>
              <w:pStyle w:val="Normal1"/>
              <w:spacing w:before="20" w:after="20" w:line="240" w:lineRule="auto"/>
              <w:ind w:firstLine="0"/>
              <w:rPr>
                <w:sz w:val="24"/>
                <w:szCs w:val="24"/>
              </w:rPr>
            </w:pPr>
            <w:r w:rsidRPr="00C65AD8">
              <w:rPr>
                <w:sz w:val="24"/>
                <w:szCs w:val="24"/>
              </w:rPr>
              <w:t>Dự án di dân tái định cư xã Bắc Sơn, huyện Thuận Bắc</w:t>
            </w:r>
          </w:p>
        </w:tc>
        <w:tc>
          <w:tcPr>
            <w:tcW w:w="863" w:type="pct"/>
            <w:vAlign w:val="center"/>
          </w:tcPr>
          <w:p w:rsidR="00B01800" w:rsidRPr="00C65AD8" w:rsidRDefault="00B01800" w:rsidP="00981492">
            <w:pPr>
              <w:pStyle w:val="Normal1"/>
              <w:pBdr>
                <w:top w:val="nil"/>
                <w:left w:val="nil"/>
                <w:bottom w:val="nil"/>
                <w:right w:val="nil"/>
                <w:between w:val="nil"/>
              </w:pBdr>
              <w:spacing w:before="20" w:after="20" w:line="240" w:lineRule="auto"/>
              <w:ind w:firstLine="0"/>
              <w:rPr>
                <w:sz w:val="24"/>
                <w:szCs w:val="24"/>
              </w:rPr>
            </w:pPr>
            <w:r w:rsidRPr="00C65AD8">
              <w:rPr>
                <w:sz w:val="24"/>
                <w:szCs w:val="24"/>
              </w:rPr>
              <w:t xml:space="preserve">- Xây dựng khu tái định cư, để bố trí định cư cho khoảng 100 hộ dân thôn Xóm Bằng và cấp đất sản xuất cho các hộ dân. </w:t>
            </w:r>
          </w:p>
          <w:p w:rsidR="00B01800" w:rsidRPr="00C65AD8" w:rsidRDefault="00B01800" w:rsidP="00981492">
            <w:pPr>
              <w:pStyle w:val="Normal1"/>
              <w:pBdr>
                <w:top w:val="nil"/>
                <w:left w:val="nil"/>
                <w:bottom w:val="nil"/>
                <w:right w:val="nil"/>
                <w:between w:val="nil"/>
              </w:pBdr>
              <w:spacing w:before="20" w:after="20" w:line="240" w:lineRule="auto"/>
              <w:ind w:firstLine="0"/>
              <w:rPr>
                <w:sz w:val="24"/>
                <w:szCs w:val="24"/>
              </w:rPr>
            </w:pPr>
            <w:r w:rsidRPr="00C65AD8">
              <w:rPr>
                <w:sz w:val="24"/>
                <w:szCs w:val="24"/>
              </w:rPr>
              <w:t>- Giải quyết tình trạng thiếu đất ở, nhà ở, đất sản xuất đã kéo dài nhiều năm.</w:t>
            </w:r>
          </w:p>
          <w:p w:rsidR="00B01800" w:rsidRPr="00C65AD8" w:rsidRDefault="00B01800" w:rsidP="00981492">
            <w:pPr>
              <w:pStyle w:val="Normal1"/>
              <w:spacing w:before="20" w:after="20" w:line="240" w:lineRule="auto"/>
              <w:ind w:firstLine="0"/>
              <w:rPr>
                <w:sz w:val="24"/>
                <w:szCs w:val="24"/>
              </w:rPr>
            </w:pPr>
            <w:r w:rsidRPr="00C65AD8">
              <w:rPr>
                <w:sz w:val="24"/>
                <w:szCs w:val="24"/>
              </w:rPr>
              <w:t>- Bố trí lại dân cư phù hợp với quy hoạch phát triển các điểm dân cư nông thôn của xã, huyện.</w:t>
            </w:r>
          </w:p>
        </w:tc>
        <w:tc>
          <w:tcPr>
            <w:tcW w:w="1804" w:type="pct"/>
            <w:vAlign w:val="center"/>
          </w:tcPr>
          <w:p w:rsidR="00B01800" w:rsidRPr="00C65AD8" w:rsidRDefault="00B01800" w:rsidP="00981492">
            <w:pPr>
              <w:pStyle w:val="Normal1"/>
              <w:pBdr>
                <w:top w:val="nil"/>
                <w:left w:val="nil"/>
                <w:bottom w:val="nil"/>
                <w:right w:val="nil"/>
                <w:between w:val="nil"/>
              </w:pBdr>
              <w:spacing w:before="20" w:after="20" w:line="240" w:lineRule="auto"/>
              <w:ind w:firstLine="0"/>
              <w:rPr>
                <w:sz w:val="24"/>
                <w:szCs w:val="24"/>
              </w:rPr>
            </w:pPr>
            <w:r w:rsidRPr="00C65AD8">
              <w:rPr>
                <w:sz w:val="24"/>
                <w:szCs w:val="24"/>
              </w:rPr>
              <w:t>- Hạn chế, phòng ngừa nạn xâm lấn, phá rừng để canh tác ở trong phạm vi quản lý của Vườn quốc gia Núi Chúa.</w:t>
            </w:r>
          </w:p>
          <w:p w:rsidR="00B01800" w:rsidRPr="00C65AD8" w:rsidRDefault="00B01800" w:rsidP="00981492">
            <w:pPr>
              <w:pStyle w:val="Normal1"/>
              <w:pBdr>
                <w:top w:val="nil"/>
                <w:left w:val="nil"/>
                <w:bottom w:val="nil"/>
                <w:right w:val="nil"/>
                <w:between w:val="nil"/>
              </w:pBdr>
              <w:spacing w:before="20" w:after="20" w:line="240" w:lineRule="auto"/>
              <w:ind w:firstLine="0"/>
              <w:rPr>
                <w:sz w:val="24"/>
                <w:szCs w:val="24"/>
              </w:rPr>
            </w:pPr>
            <w:r w:rsidRPr="00C65AD8">
              <w:rPr>
                <w:sz w:val="24"/>
                <w:szCs w:val="24"/>
              </w:rPr>
              <w:t>- Góp phần bố trí, sắp xếp lại dân cư nông thôn và lao động hợp lý, giúp cho người dân có điều kiện phát triển sản xuất,</w:t>
            </w:r>
            <w:r w:rsidRPr="00C65AD8">
              <w:rPr>
                <w:b/>
                <w:sz w:val="24"/>
                <w:szCs w:val="24"/>
              </w:rPr>
              <w:t xml:space="preserve"> </w:t>
            </w:r>
            <w:r w:rsidRPr="00C65AD8">
              <w:rPr>
                <w:sz w:val="24"/>
                <w:szCs w:val="24"/>
              </w:rPr>
              <w:t>tạo thêm công ăn việc làm và tăng thu nhập cho người dân.</w:t>
            </w:r>
          </w:p>
          <w:p w:rsidR="00B01800" w:rsidRPr="00C65AD8" w:rsidRDefault="00B01800" w:rsidP="00981492">
            <w:pPr>
              <w:pStyle w:val="Normal1"/>
              <w:pBdr>
                <w:top w:val="nil"/>
                <w:left w:val="nil"/>
                <w:bottom w:val="nil"/>
                <w:right w:val="nil"/>
                <w:between w:val="nil"/>
              </w:pBdr>
              <w:spacing w:before="20" w:after="20" w:line="240" w:lineRule="auto"/>
              <w:ind w:firstLine="0"/>
              <w:rPr>
                <w:sz w:val="24"/>
                <w:szCs w:val="24"/>
              </w:rPr>
            </w:pPr>
            <w:r w:rsidRPr="00C65AD8">
              <w:rPr>
                <w:sz w:val="24"/>
                <w:szCs w:val="24"/>
              </w:rPr>
              <w:t>- Từng bước xây dựng hệ thống kết cấu hạ tầng kinh tế - xã hội đồng bộ, liên vùng, kết nối với các vùng phát triển theo quy hoạch được duyệt; góp phần cải thiện môi trường tại khu vực; đáp ứng yêu cầu các tiêu chí trong nhóm tiêu chí hạ tầng kinh tế - xã hội thuộc Bộ tiêu chí xã nông thôn mới.</w:t>
            </w:r>
          </w:p>
          <w:p w:rsidR="00B01800" w:rsidRPr="00C65AD8" w:rsidRDefault="00B01800" w:rsidP="00981492">
            <w:pPr>
              <w:pStyle w:val="Normal1"/>
              <w:pBdr>
                <w:top w:val="nil"/>
                <w:left w:val="nil"/>
                <w:bottom w:val="nil"/>
                <w:right w:val="nil"/>
                <w:between w:val="nil"/>
              </w:pBdr>
              <w:spacing w:before="20" w:after="20" w:line="240" w:lineRule="auto"/>
              <w:ind w:firstLine="0"/>
              <w:rPr>
                <w:sz w:val="24"/>
                <w:szCs w:val="24"/>
              </w:rPr>
            </w:pPr>
            <w:r w:rsidRPr="00C65AD8">
              <w:rPr>
                <w:sz w:val="24"/>
                <w:szCs w:val="24"/>
              </w:rPr>
              <w:t>- Góp phần phục vụ công tác quản lý dân cư ngày một tốt hơn và đóng góp vào sự phát triển kinh tế - xã hội của địa phương.</w:t>
            </w:r>
          </w:p>
        </w:tc>
        <w:tc>
          <w:tcPr>
            <w:tcW w:w="369" w:type="pct"/>
            <w:vAlign w:val="center"/>
          </w:tcPr>
          <w:p w:rsidR="00B01800" w:rsidRPr="00C65AD8" w:rsidRDefault="00D5547D" w:rsidP="005B1190">
            <w:pPr>
              <w:pStyle w:val="Normal1"/>
              <w:spacing w:before="20" w:after="20" w:line="240" w:lineRule="auto"/>
              <w:ind w:firstLine="0"/>
              <w:jc w:val="center"/>
              <w:rPr>
                <w:sz w:val="24"/>
                <w:szCs w:val="24"/>
              </w:rPr>
            </w:pPr>
            <w:r w:rsidRPr="00C65AD8">
              <w:rPr>
                <w:sz w:val="24"/>
                <w:szCs w:val="24"/>
              </w:rPr>
              <w:t>UBND huyện Thuận Bắc</w:t>
            </w:r>
          </w:p>
        </w:tc>
        <w:tc>
          <w:tcPr>
            <w:tcW w:w="369" w:type="pct"/>
            <w:vAlign w:val="center"/>
          </w:tcPr>
          <w:p w:rsidR="00B01800" w:rsidRPr="00C65AD8" w:rsidRDefault="00B01800" w:rsidP="00BE2729">
            <w:pPr>
              <w:pStyle w:val="Normal1"/>
              <w:spacing w:before="20" w:after="20" w:line="240" w:lineRule="auto"/>
              <w:ind w:firstLine="0"/>
              <w:jc w:val="center"/>
              <w:rPr>
                <w:sz w:val="24"/>
                <w:szCs w:val="24"/>
              </w:rPr>
            </w:pPr>
            <w:r w:rsidRPr="00C65AD8">
              <w:rPr>
                <w:sz w:val="24"/>
                <w:szCs w:val="24"/>
              </w:rPr>
              <w:t>Các Sở, ban, ngành liên quan</w:t>
            </w:r>
          </w:p>
        </w:tc>
        <w:tc>
          <w:tcPr>
            <w:tcW w:w="392" w:type="pct"/>
            <w:vAlign w:val="center"/>
          </w:tcPr>
          <w:p w:rsidR="00B01800" w:rsidRPr="00C65AD8" w:rsidRDefault="00B01800" w:rsidP="00981492">
            <w:pPr>
              <w:pStyle w:val="Normal1"/>
              <w:spacing w:before="20" w:after="20" w:line="240" w:lineRule="auto"/>
              <w:ind w:firstLine="0"/>
              <w:jc w:val="right"/>
              <w:rPr>
                <w:sz w:val="24"/>
                <w:szCs w:val="24"/>
              </w:rPr>
            </w:pPr>
            <w:r w:rsidRPr="00C65AD8">
              <w:rPr>
                <w:sz w:val="24"/>
                <w:szCs w:val="24"/>
              </w:rPr>
              <w:t xml:space="preserve">108.000 </w:t>
            </w:r>
          </w:p>
        </w:tc>
        <w:tc>
          <w:tcPr>
            <w:tcW w:w="399" w:type="pct"/>
            <w:vAlign w:val="center"/>
          </w:tcPr>
          <w:p w:rsidR="00B01800" w:rsidRPr="00C65AD8" w:rsidRDefault="00B01800" w:rsidP="00981492">
            <w:pPr>
              <w:pStyle w:val="Normal1"/>
              <w:spacing w:before="20" w:after="20" w:line="240" w:lineRule="auto"/>
              <w:ind w:firstLine="0"/>
              <w:jc w:val="center"/>
              <w:rPr>
                <w:sz w:val="24"/>
                <w:szCs w:val="24"/>
              </w:rPr>
            </w:pPr>
          </w:p>
        </w:tc>
      </w:tr>
      <w:tr w:rsidR="00C65AD8" w:rsidRPr="00C65AD8" w:rsidTr="00244334">
        <w:trPr>
          <w:trHeight w:val="820"/>
        </w:trPr>
        <w:tc>
          <w:tcPr>
            <w:tcW w:w="201" w:type="pct"/>
            <w:vAlign w:val="center"/>
          </w:tcPr>
          <w:p w:rsidR="00B01800" w:rsidRPr="00C65AD8" w:rsidRDefault="00B01800" w:rsidP="00B01800">
            <w:pPr>
              <w:pStyle w:val="Normal1"/>
              <w:spacing w:before="20" w:after="20" w:line="240" w:lineRule="auto"/>
              <w:ind w:firstLine="0"/>
              <w:jc w:val="center"/>
              <w:rPr>
                <w:sz w:val="24"/>
                <w:szCs w:val="24"/>
              </w:rPr>
            </w:pPr>
            <w:r w:rsidRPr="00C65AD8">
              <w:rPr>
                <w:sz w:val="24"/>
                <w:szCs w:val="24"/>
              </w:rPr>
              <w:t>2</w:t>
            </w:r>
          </w:p>
        </w:tc>
        <w:tc>
          <w:tcPr>
            <w:tcW w:w="603" w:type="pct"/>
            <w:vAlign w:val="center"/>
          </w:tcPr>
          <w:p w:rsidR="00B01800" w:rsidRPr="00C65AD8" w:rsidRDefault="00B01800" w:rsidP="00981492">
            <w:pPr>
              <w:pStyle w:val="Normal1"/>
              <w:spacing w:before="20" w:after="20" w:line="240" w:lineRule="auto"/>
              <w:ind w:firstLine="0"/>
              <w:rPr>
                <w:sz w:val="24"/>
                <w:szCs w:val="24"/>
              </w:rPr>
            </w:pPr>
            <w:r w:rsidRPr="00C65AD8">
              <w:rPr>
                <w:sz w:val="24"/>
                <w:szCs w:val="24"/>
              </w:rPr>
              <w:t xml:space="preserve">Dự án di dân tái định cư vùng sạt lở núi </w:t>
            </w:r>
            <w:r w:rsidRPr="00C65AD8">
              <w:rPr>
                <w:sz w:val="24"/>
                <w:szCs w:val="24"/>
              </w:rPr>
              <w:lastRenderedPageBreak/>
              <w:t>đá lăn, xã Phước Kháng, huyện Thuận Bắc</w:t>
            </w:r>
          </w:p>
        </w:tc>
        <w:tc>
          <w:tcPr>
            <w:tcW w:w="863" w:type="pct"/>
            <w:vAlign w:val="center"/>
          </w:tcPr>
          <w:p w:rsidR="00B01800" w:rsidRPr="00C65AD8" w:rsidRDefault="00B01800" w:rsidP="00981492">
            <w:pPr>
              <w:pStyle w:val="Normal1"/>
              <w:pBdr>
                <w:top w:val="nil"/>
                <w:left w:val="nil"/>
                <w:bottom w:val="nil"/>
                <w:right w:val="nil"/>
                <w:between w:val="nil"/>
              </w:pBdr>
              <w:spacing w:before="20" w:after="20" w:line="240" w:lineRule="auto"/>
              <w:ind w:firstLine="0"/>
              <w:rPr>
                <w:sz w:val="24"/>
                <w:szCs w:val="24"/>
              </w:rPr>
            </w:pPr>
            <w:r w:rsidRPr="00C65AD8">
              <w:rPr>
                <w:sz w:val="24"/>
                <w:szCs w:val="24"/>
              </w:rPr>
              <w:lastRenderedPageBreak/>
              <w:t xml:space="preserve">- Di dời khoảng 132 hộ dân có đất và nhà ở nằm trong vùng bị ảnh </w:t>
            </w:r>
            <w:r w:rsidRPr="00C65AD8">
              <w:rPr>
                <w:sz w:val="24"/>
                <w:szCs w:val="24"/>
              </w:rPr>
              <w:lastRenderedPageBreak/>
              <w:t>hưởng cao do núi đá lăn đến nơi ở mới an toàn; từng bước ổn định cuộc sống và phát triển kinh tế - xã hội cho địa phương.</w:t>
            </w:r>
          </w:p>
          <w:p w:rsidR="00B01800" w:rsidRPr="00C65AD8" w:rsidRDefault="00B01800" w:rsidP="00981492">
            <w:pPr>
              <w:pStyle w:val="Normal1"/>
              <w:spacing w:before="20" w:after="20" w:line="240" w:lineRule="auto"/>
              <w:ind w:firstLine="0"/>
              <w:rPr>
                <w:sz w:val="24"/>
                <w:szCs w:val="24"/>
              </w:rPr>
            </w:pPr>
            <w:r w:rsidRPr="00C65AD8">
              <w:rPr>
                <w:sz w:val="24"/>
                <w:szCs w:val="24"/>
              </w:rPr>
              <w:t>- Xây dựng cơ sở hạ tầng theo định hướng quy hoạch xây dựng nông thôn mới; hình thành một khu dân cư mới với đầy đủ các chức năng, góp phần cải thiện môi trường sinh thái tại khu vực lập dự án.</w:t>
            </w:r>
          </w:p>
        </w:tc>
        <w:tc>
          <w:tcPr>
            <w:tcW w:w="1804" w:type="pct"/>
            <w:vAlign w:val="center"/>
          </w:tcPr>
          <w:p w:rsidR="00B01800" w:rsidRPr="00C65AD8" w:rsidRDefault="00B01800" w:rsidP="00981492">
            <w:pPr>
              <w:pStyle w:val="Normal1"/>
              <w:pBdr>
                <w:top w:val="nil"/>
                <w:left w:val="nil"/>
                <w:bottom w:val="nil"/>
                <w:right w:val="nil"/>
                <w:between w:val="nil"/>
              </w:pBdr>
              <w:spacing w:before="20" w:after="20" w:line="240" w:lineRule="auto"/>
              <w:ind w:firstLine="0"/>
              <w:rPr>
                <w:sz w:val="24"/>
                <w:szCs w:val="24"/>
              </w:rPr>
            </w:pPr>
            <w:r w:rsidRPr="00C65AD8">
              <w:rPr>
                <w:sz w:val="24"/>
                <w:szCs w:val="24"/>
              </w:rPr>
              <w:lastRenderedPageBreak/>
              <w:t>- Phòng ngừa, hạn chế thiệt hại về người và tài sản của người dân do ảnh hưởng của sạt lở đất đá, đá lăn.</w:t>
            </w:r>
          </w:p>
          <w:p w:rsidR="00B01800" w:rsidRPr="00C65AD8" w:rsidRDefault="00B01800" w:rsidP="00981492">
            <w:pPr>
              <w:pStyle w:val="Normal1"/>
              <w:pBdr>
                <w:top w:val="nil"/>
                <w:left w:val="nil"/>
                <w:bottom w:val="nil"/>
                <w:right w:val="nil"/>
                <w:between w:val="nil"/>
              </w:pBdr>
              <w:spacing w:before="20" w:after="20" w:line="240" w:lineRule="auto"/>
              <w:ind w:firstLine="0"/>
              <w:rPr>
                <w:sz w:val="24"/>
                <w:szCs w:val="24"/>
              </w:rPr>
            </w:pPr>
            <w:r w:rsidRPr="00C65AD8">
              <w:rPr>
                <w:sz w:val="24"/>
                <w:szCs w:val="24"/>
              </w:rPr>
              <w:lastRenderedPageBreak/>
              <w:t>- Từng bước xây dựng kết cấu hạ tầng kinh tế - xã hội đồng bộ góp phần hoàn thiện hơn về cơ sở hạ tầng, tạo môi trường sống tốt hơn cho người dân, tạo diện mạo mới cho nông thôn theo hướng xanh - sạch - đẹp, góp phần thúc đẩy tăng trưởng kinh tế.</w:t>
            </w:r>
          </w:p>
          <w:p w:rsidR="00B01800" w:rsidRPr="00C65AD8" w:rsidRDefault="00B01800" w:rsidP="00981492">
            <w:pPr>
              <w:pStyle w:val="Normal1"/>
              <w:pBdr>
                <w:top w:val="nil"/>
                <w:left w:val="nil"/>
                <w:bottom w:val="nil"/>
                <w:right w:val="nil"/>
                <w:between w:val="nil"/>
              </w:pBdr>
              <w:spacing w:before="20" w:after="20" w:line="240" w:lineRule="auto"/>
              <w:ind w:firstLine="0"/>
              <w:rPr>
                <w:sz w:val="24"/>
                <w:szCs w:val="24"/>
              </w:rPr>
            </w:pPr>
            <w:r w:rsidRPr="00C65AD8">
              <w:rPr>
                <w:sz w:val="24"/>
                <w:szCs w:val="24"/>
              </w:rPr>
              <w:t>- Khai thác được quỹ đất chưa sử dụng, cải thiện môi trường sinh thái tại khu vực lập dự án; giúp địa phương quản lý tốt hơn, nâng cao hiệu quả quản lý nhà nước về nhà ở, đất ở; góp phần đảm bảo ổn định về tình hình an ninh trật tự, quốc phòng tại địa phương.</w:t>
            </w:r>
          </w:p>
          <w:p w:rsidR="00B01800" w:rsidRPr="00C65AD8" w:rsidRDefault="00B01800" w:rsidP="00981492">
            <w:pPr>
              <w:pStyle w:val="Normal1"/>
              <w:pBdr>
                <w:top w:val="nil"/>
                <w:left w:val="nil"/>
                <w:bottom w:val="nil"/>
                <w:right w:val="nil"/>
                <w:between w:val="nil"/>
              </w:pBdr>
              <w:spacing w:before="20" w:after="20" w:line="240" w:lineRule="auto"/>
              <w:ind w:firstLine="0"/>
              <w:rPr>
                <w:rFonts w:ascii="Arial" w:eastAsia="Arial" w:hAnsi="Arial" w:cs="Arial"/>
                <w:sz w:val="24"/>
                <w:szCs w:val="24"/>
              </w:rPr>
            </w:pPr>
            <w:r w:rsidRPr="00C65AD8">
              <w:rPr>
                <w:sz w:val="24"/>
                <w:szCs w:val="24"/>
              </w:rPr>
              <w:t>- Góp phần điều chỉnh, sắp xếp lại các điểm dân cư nông thôn phù hợp với quy hoạch các điểm dân cư nông thôn được duyệt theo chương trình xây dựng nông thôn mới; góp phần nâng cao chất lượng các tiêu chí nông thôn mới về giao thông, nhà ở dân cư, điện, nước sinh hoạt nông thôn…</w:t>
            </w:r>
          </w:p>
        </w:tc>
        <w:tc>
          <w:tcPr>
            <w:tcW w:w="369" w:type="pct"/>
            <w:vAlign w:val="center"/>
          </w:tcPr>
          <w:p w:rsidR="00B01800" w:rsidRPr="00C65AD8" w:rsidRDefault="00D5547D" w:rsidP="005B1190">
            <w:pPr>
              <w:pStyle w:val="Normal1"/>
              <w:spacing w:before="20" w:after="20" w:line="240" w:lineRule="auto"/>
              <w:ind w:firstLine="0"/>
              <w:jc w:val="center"/>
              <w:rPr>
                <w:sz w:val="24"/>
                <w:szCs w:val="24"/>
              </w:rPr>
            </w:pPr>
            <w:r w:rsidRPr="00C65AD8">
              <w:rPr>
                <w:sz w:val="24"/>
                <w:szCs w:val="24"/>
              </w:rPr>
              <w:lastRenderedPageBreak/>
              <w:t xml:space="preserve">UBND huyện Thuận </w:t>
            </w:r>
            <w:r w:rsidRPr="00C65AD8">
              <w:rPr>
                <w:sz w:val="24"/>
                <w:szCs w:val="24"/>
              </w:rPr>
              <w:lastRenderedPageBreak/>
              <w:t>Bắc</w:t>
            </w:r>
          </w:p>
        </w:tc>
        <w:tc>
          <w:tcPr>
            <w:tcW w:w="369" w:type="pct"/>
            <w:vAlign w:val="center"/>
          </w:tcPr>
          <w:p w:rsidR="00B01800" w:rsidRPr="00C65AD8" w:rsidRDefault="00B01800" w:rsidP="00C65AD8">
            <w:pPr>
              <w:pStyle w:val="Normal1"/>
              <w:spacing w:before="20" w:after="20" w:line="240" w:lineRule="auto"/>
              <w:ind w:firstLine="0"/>
              <w:jc w:val="center"/>
              <w:rPr>
                <w:sz w:val="24"/>
                <w:szCs w:val="24"/>
              </w:rPr>
            </w:pPr>
            <w:r w:rsidRPr="00C65AD8">
              <w:rPr>
                <w:sz w:val="24"/>
                <w:szCs w:val="24"/>
              </w:rPr>
              <w:lastRenderedPageBreak/>
              <w:t xml:space="preserve">Các Sở, ban, ngành </w:t>
            </w:r>
            <w:r w:rsidRPr="00C65AD8">
              <w:rPr>
                <w:sz w:val="24"/>
                <w:szCs w:val="24"/>
              </w:rPr>
              <w:lastRenderedPageBreak/>
              <w:t>liên quan</w:t>
            </w:r>
          </w:p>
        </w:tc>
        <w:tc>
          <w:tcPr>
            <w:tcW w:w="392" w:type="pct"/>
            <w:vAlign w:val="center"/>
          </w:tcPr>
          <w:p w:rsidR="00B01800" w:rsidRPr="00C65AD8" w:rsidRDefault="00B01800" w:rsidP="00981492">
            <w:pPr>
              <w:pStyle w:val="Normal1"/>
              <w:spacing w:before="20" w:after="20" w:line="240" w:lineRule="auto"/>
              <w:ind w:firstLine="0"/>
              <w:jc w:val="right"/>
              <w:rPr>
                <w:sz w:val="24"/>
                <w:szCs w:val="24"/>
              </w:rPr>
            </w:pPr>
            <w:r w:rsidRPr="00C65AD8">
              <w:rPr>
                <w:sz w:val="24"/>
                <w:szCs w:val="24"/>
              </w:rPr>
              <w:lastRenderedPageBreak/>
              <w:t xml:space="preserve">82.000 </w:t>
            </w:r>
          </w:p>
        </w:tc>
        <w:tc>
          <w:tcPr>
            <w:tcW w:w="399" w:type="pct"/>
            <w:vAlign w:val="center"/>
          </w:tcPr>
          <w:p w:rsidR="00B01800" w:rsidRPr="00C65AD8" w:rsidRDefault="00B01800" w:rsidP="00981492">
            <w:pPr>
              <w:pStyle w:val="Normal1"/>
              <w:spacing w:before="20" w:after="20" w:line="240" w:lineRule="auto"/>
              <w:ind w:firstLine="0"/>
              <w:jc w:val="center"/>
              <w:rPr>
                <w:sz w:val="24"/>
                <w:szCs w:val="24"/>
              </w:rPr>
            </w:pPr>
          </w:p>
        </w:tc>
      </w:tr>
      <w:tr w:rsidR="00C65AD8" w:rsidRPr="00C65AD8" w:rsidTr="00244334">
        <w:tc>
          <w:tcPr>
            <w:tcW w:w="201" w:type="pct"/>
            <w:vAlign w:val="center"/>
          </w:tcPr>
          <w:p w:rsidR="00B01800" w:rsidRPr="00C65AD8" w:rsidRDefault="00B01800" w:rsidP="00B01800">
            <w:pPr>
              <w:pStyle w:val="Normal1"/>
              <w:spacing w:before="20" w:after="20" w:line="240" w:lineRule="auto"/>
              <w:ind w:firstLine="0"/>
              <w:jc w:val="center"/>
              <w:rPr>
                <w:sz w:val="24"/>
                <w:szCs w:val="24"/>
              </w:rPr>
            </w:pPr>
            <w:r w:rsidRPr="00C65AD8">
              <w:rPr>
                <w:sz w:val="24"/>
                <w:szCs w:val="24"/>
              </w:rPr>
              <w:lastRenderedPageBreak/>
              <w:t>3</w:t>
            </w:r>
          </w:p>
        </w:tc>
        <w:tc>
          <w:tcPr>
            <w:tcW w:w="603" w:type="pct"/>
            <w:vAlign w:val="center"/>
          </w:tcPr>
          <w:p w:rsidR="00B01800" w:rsidRPr="00C65AD8" w:rsidRDefault="00B01800" w:rsidP="00981492">
            <w:pPr>
              <w:pStyle w:val="Normal1"/>
              <w:spacing w:before="20" w:after="20" w:line="240" w:lineRule="auto"/>
              <w:ind w:firstLine="0"/>
              <w:rPr>
                <w:sz w:val="24"/>
                <w:szCs w:val="24"/>
              </w:rPr>
            </w:pPr>
            <w:r w:rsidRPr="00C65AD8">
              <w:rPr>
                <w:sz w:val="24"/>
                <w:szCs w:val="24"/>
              </w:rPr>
              <w:t xml:space="preserve"> </w:t>
            </w:r>
            <w:r w:rsidR="00D5547D" w:rsidRPr="00C65AD8">
              <w:rPr>
                <w:sz w:val="24"/>
                <w:szCs w:val="24"/>
              </w:rPr>
              <w:t>Dự án bố trí dân cư vùng thiên tai tại thôn Vĩnh Trường, xã Phước Dinh, huyện Thuận Nam</w:t>
            </w:r>
          </w:p>
        </w:tc>
        <w:tc>
          <w:tcPr>
            <w:tcW w:w="863" w:type="pct"/>
          </w:tcPr>
          <w:p w:rsidR="00B01800" w:rsidRPr="00C65AD8" w:rsidRDefault="00B01800" w:rsidP="00981492">
            <w:pPr>
              <w:pStyle w:val="Normal1"/>
              <w:pBdr>
                <w:top w:val="nil"/>
                <w:left w:val="nil"/>
                <w:bottom w:val="nil"/>
                <w:right w:val="nil"/>
                <w:between w:val="nil"/>
              </w:pBdr>
              <w:spacing w:before="20" w:after="20" w:line="240" w:lineRule="auto"/>
              <w:ind w:firstLine="0"/>
              <w:rPr>
                <w:sz w:val="24"/>
                <w:szCs w:val="24"/>
              </w:rPr>
            </w:pPr>
            <w:r w:rsidRPr="00C65AD8">
              <w:rPr>
                <w:sz w:val="24"/>
                <w:szCs w:val="24"/>
              </w:rPr>
              <w:t xml:space="preserve">- Di dời </w:t>
            </w:r>
            <w:r w:rsidR="00F3402C" w:rsidRPr="00C65AD8">
              <w:rPr>
                <w:sz w:val="24"/>
                <w:szCs w:val="24"/>
              </w:rPr>
              <w:t>82</w:t>
            </w:r>
            <w:r w:rsidRPr="00C65AD8">
              <w:rPr>
                <w:sz w:val="24"/>
                <w:szCs w:val="24"/>
              </w:rPr>
              <w:t xml:space="preserve"> hộ dân có đất và nhà ở nằm trong vùng sạt lở </w:t>
            </w:r>
            <w:r w:rsidR="00782FA5" w:rsidRPr="00C65AD8">
              <w:rPr>
                <w:sz w:val="24"/>
                <w:szCs w:val="24"/>
              </w:rPr>
              <w:t xml:space="preserve">bờ biển </w:t>
            </w:r>
            <w:r w:rsidRPr="00C65AD8">
              <w:rPr>
                <w:sz w:val="24"/>
                <w:szCs w:val="24"/>
              </w:rPr>
              <w:t>vào nơi ở an toàn.</w:t>
            </w:r>
          </w:p>
          <w:p w:rsidR="00B01800" w:rsidRPr="00C65AD8" w:rsidRDefault="00B01800" w:rsidP="00981492">
            <w:pPr>
              <w:pStyle w:val="Normal1"/>
              <w:pBdr>
                <w:top w:val="nil"/>
                <w:left w:val="nil"/>
                <w:bottom w:val="nil"/>
                <w:right w:val="nil"/>
                <w:between w:val="nil"/>
              </w:pBdr>
              <w:spacing w:before="20" w:after="20" w:line="240" w:lineRule="auto"/>
              <w:ind w:firstLine="0"/>
              <w:rPr>
                <w:sz w:val="24"/>
                <w:szCs w:val="24"/>
              </w:rPr>
            </w:pPr>
            <w:r w:rsidRPr="00C65AD8">
              <w:rPr>
                <w:sz w:val="24"/>
                <w:szCs w:val="24"/>
              </w:rPr>
              <w:t xml:space="preserve">- Sắp xếp dân cư nhằm mục đích phòng, chống và giảm nhẹ thiên tai do sạt lở </w:t>
            </w:r>
            <w:r w:rsidR="00782FA5" w:rsidRPr="00C65AD8">
              <w:rPr>
                <w:sz w:val="24"/>
                <w:szCs w:val="24"/>
              </w:rPr>
              <w:t>bờ biển</w:t>
            </w:r>
            <w:r w:rsidRPr="00C65AD8">
              <w:rPr>
                <w:sz w:val="24"/>
                <w:szCs w:val="24"/>
              </w:rPr>
              <w:t xml:space="preserve"> và ngập lụt; từng bước ổn định cuộc sống và phát triển kinh tế - xã hội cho địa phương.</w:t>
            </w:r>
          </w:p>
          <w:p w:rsidR="00B01800" w:rsidRPr="00C65AD8" w:rsidRDefault="00B01800" w:rsidP="00981492">
            <w:pPr>
              <w:pStyle w:val="Normal1"/>
              <w:pBdr>
                <w:top w:val="nil"/>
                <w:left w:val="nil"/>
                <w:bottom w:val="nil"/>
                <w:right w:val="nil"/>
                <w:between w:val="nil"/>
              </w:pBdr>
              <w:spacing w:before="20" w:after="20" w:line="240" w:lineRule="auto"/>
              <w:ind w:firstLine="0"/>
              <w:rPr>
                <w:sz w:val="24"/>
                <w:szCs w:val="24"/>
              </w:rPr>
            </w:pPr>
            <w:r w:rsidRPr="00C65AD8">
              <w:rPr>
                <w:sz w:val="24"/>
                <w:szCs w:val="24"/>
              </w:rPr>
              <w:t xml:space="preserve">- Từng bước xây dựng cơ sở hạ tầng theo định hướng quy hoạch được duyệt. </w:t>
            </w:r>
          </w:p>
          <w:p w:rsidR="00B01800" w:rsidRPr="00C65AD8" w:rsidRDefault="00B01800" w:rsidP="00981492">
            <w:pPr>
              <w:pStyle w:val="Normal1"/>
              <w:pBdr>
                <w:top w:val="nil"/>
                <w:left w:val="nil"/>
                <w:bottom w:val="nil"/>
                <w:right w:val="nil"/>
                <w:between w:val="nil"/>
              </w:pBdr>
              <w:spacing w:before="20" w:after="20" w:line="240" w:lineRule="auto"/>
              <w:ind w:firstLine="0"/>
              <w:rPr>
                <w:sz w:val="24"/>
                <w:szCs w:val="24"/>
              </w:rPr>
            </w:pPr>
            <w:r w:rsidRPr="00C65AD8">
              <w:rPr>
                <w:sz w:val="24"/>
                <w:szCs w:val="24"/>
              </w:rPr>
              <w:t xml:space="preserve">- Hình thành một khu dân cư mới với đầy đủ </w:t>
            </w:r>
            <w:r w:rsidRPr="00C65AD8">
              <w:rPr>
                <w:sz w:val="24"/>
                <w:szCs w:val="24"/>
              </w:rPr>
              <w:lastRenderedPageBreak/>
              <w:t xml:space="preserve">các chức năng, góp phần cải thiện môi trường sinh thái tại khu vực lập dự án. </w:t>
            </w:r>
          </w:p>
        </w:tc>
        <w:tc>
          <w:tcPr>
            <w:tcW w:w="1804" w:type="pct"/>
          </w:tcPr>
          <w:p w:rsidR="00B01800" w:rsidRPr="00C65AD8" w:rsidRDefault="00B01800" w:rsidP="00981492">
            <w:pPr>
              <w:pStyle w:val="Normal1"/>
              <w:pBdr>
                <w:top w:val="nil"/>
                <w:left w:val="nil"/>
                <w:bottom w:val="nil"/>
                <w:right w:val="nil"/>
                <w:between w:val="nil"/>
              </w:pBdr>
              <w:spacing w:before="20" w:after="20" w:line="240" w:lineRule="auto"/>
              <w:ind w:firstLine="0"/>
              <w:rPr>
                <w:sz w:val="24"/>
                <w:szCs w:val="24"/>
              </w:rPr>
            </w:pPr>
            <w:r w:rsidRPr="00C65AD8">
              <w:rPr>
                <w:sz w:val="24"/>
                <w:szCs w:val="24"/>
              </w:rPr>
              <w:lastRenderedPageBreak/>
              <w:t xml:space="preserve">- Phòng ngừa, hạn chế thiệt hại về người và tài sản của người dân do ảnh hưởng của mưa bão, sạt lở bờ </w:t>
            </w:r>
            <w:r w:rsidR="00A96CB5" w:rsidRPr="00C65AD8">
              <w:rPr>
                <w:sz w:val="24"/>
                <w:szCs w:val="24"/>
              </w:rPr>
              <w:t>biển</w:t>
            </w:r>
            <w:r w:rsidRPr="00C65AD8">
              <w:rPr>
                <w:sz w:val="24"/>
                <w:szCs w:val="24"/>
              </w:rPr>
              <w:t>. Góp phần tiết kiệm ngân sách nhà nước trong việc khắc phục hậu quả sau lũ lụt, hạn chế lây lan dịch bệnh; góp phần thúc đầy tăng trưởng kinh tế.</w:t>
            </w:r>
          </w:p>
          <w:p w:rsidR="00B01800" w:rsidRPr="00C65AD8" w:rsidRDefault="00B01800" w:rsidP="00981492">
            <w:pPr>
              <w:pStyle w:val="Normal1"/>
              <w:pBdr>
                <w:top w:val="nil"/>
                <w:left w:val="nil"/>
                <w:bottom w:val="nil"/>
                <w:right w:val="nil"/>
                <w:between w:val="nil"/>
              </w:pBdr>
              <w:spacing w:before="20" w:after="20" w:line="240" w:lineRule="auto"/>
              <w:ind w:firstLine="0"/>
              <w:rPr>
                <w:sz w:val="24"/>
                <w:szCs w:val="24"/>
              </w:rPr>
            </w:pPr>
            <w:r w:rsidRPr="00C65AD8">
              <w:rPr>
                <w:sz w:val="24"/>
                <w:szCs w:val="24"/>
              </w:rPr>
              <w:t>- Góp phần điều chỉnh, kết cấu lại các điểm dân cư nông thôn phù hợp với quy hoạch các điểm dân cư nông thôn được duyệt theo chương trình xây dựng nông thôn mới;</w:t>
            </w:r>
          </w:p>
          <w:p w:rsidR="00B01800" w:rsidRPr="00C65AD8" w:rsidRDefault="00B01800" w:rsidP="00981492">
            <w:pPr>
              <w:pStyle w:val="Normal1"/>
              <w:pBdr>
                <w:top w:val="nil"/>
                <w:left w:val="nil"/>
                <w:bottom w:val="nil"/>
                <w:right w:val="nil"/>
                <w:between w:val="nil"/>
              </w:pBdr>
              <w:spacing w:before="20" w:after="20" w:line="240" w:lineRule="auto"/>
              <w:ind w:firstLine="0"/>
              <w:rPr>
                <w:sz w:val="24"/>
                <w:szCs w:val="24"/>
              </w:rPr>
            </w:pPr>
            <w:r w:rsidRPr="00C65AD8">
              <w:rPr>
                <w:sz w:val="24"/>
                <w:szCs w:val="24"/>
              </w:rPr>
              <w:t xml:space="preserve"> - Góp phần nâng cao chất lượng thực </w:t>
            </w:r>
            <w:r w:rsidR="00DA20CA" w:rsidRPr="00C65AD8">
              <w:rPr>
                <w:sz w:val="24"/>
                <w:szCs w:val="24"/>
              </w:rPr>
              <w:t xml:space="preserve">hiện </w:t>
            </w:r>
            <w:r w:rsidRPr="00C65AD8">
              <w:rPr>
                <w:sz w:val="24"/>
                <w:szCs w:val="24"/>
              </w:rPr>
              <w:t>các tiêu chí nông thôn mới về giao thông, nhà ở dân cư, điện, nước sinh hoạt nông thôn …</w:t>
            </w:r>
          </w:p>
          <w:p w:rsidR="00B01800" w:rsidRPr="00C65AD8" w:rsidRDefault="00B01800" w:rsidP="0084449F">
            <w:pPr>
              <w:pStyle w:val="Normal1"/>
              <w:pBdr>
                <w:top w:val="nil"/>
                <w:left w:val="nil"/>
                <w:bottom w:val="nil"/>
                <w:right w:val="nil"/>
                <w:between w:val="nil"/>
              </w:pBdr>
              <w:spacing w:before="20" w:after="20" w:line="240" w:lineRule="auto"/>
              <w:ind w:firstLine="0"/>
              <w:rPr>
                <w:sz w:val="24"/>
                <w:szCs w:val="24"/>
              </w:rPr>
            </w:pPr>
            <w:r w:rsidRPr="00C65AD8">
              <w:rPr>
                <w:sz w:val="24"/>
                <w:szCs w:val="24"/>
              </w:rPr>
              <w:t>- Góp phần tạ</w:t>
            </w:r>
            <w:r w:rsidR="0084449F" w:rsidRPr="00C65AD8">
              <w:rPr>
                <w:sz w:val="24"/>
                <w:szCs w:val="24"/>
              </w:rPr>
              <w:t>o cảnh quan môi trường đẹp hơn</w:t>
            </w:r>
            <w:r w:rsidRPr="00C65AD8">
              <w:rPr>
                <w:sz w:val="24"/>
                <w:szCs w:val="24"/>
              </w:rPr>
              <w:t>; đồng thời, giúp địa phương quản lý tốt hơn, nâng cao hiệu quả quản lý nhà nước về nhà ở, đất ở; góp phần đảm bảo ổn định về tình hình an ninh trật tự, quốc phòng tại địa phương.</w:t>
            </w:r>
          </w:p>
        </w:tc>
        <w:tc>
          <w:tcPr>
            <w:tcW w:w="369" w:type="pct"/>
            <w:vAlign w:val="center"/>
          </w:tcPr>
          <w:p w:rsidR="00B01800" w:rsidRPr="00C65AD8" w:rsidRDefault="00B01800" w:rsidP="005B1190">
            <w:pPr>
              <w:pStyle w:val="Normal1"/>
              <w:spacing w:before="20" w:after="20" w:line="240" w:lineRule="auto"/>
              <w:ind w:firstLine="0"/>
              <w:jc w:val="center"/>
              <w:rPr>
                <w:sz w:val="24"/>
                <w:szCs w:val="24"/>
              </w:rPr>
            </w:pPr>
            <w:r w:rsidRPr="00C65AD8">
              <w:rPr>
                <w:sz w:val="24"/>
                <w:szCs w:val="24"/>
              </w:rPr>
              <w:t>Sở Nông nghiệp và PTNT</w:t>
            </w:r>
          </w:p>
        </w:tc>
        <w:tc>
          <w:tcPr>
            <w:tcW w:w="369" w:type="pct"/>
            <w:vAlign w:val="center"/>
          </w:tcPr>
          <w:p w:rsidR="00B01800" w:rsidRPr="00C65AD8" w:rsidRDefault="00B01800" w:rsidP="00C65AD8">
            <w:pPr>
              <w:pStyle w:val="Normal1"/>
              <w:spacing w:before="20" w:after="20" w:line="240" w:lineRule="auto"/>
              <w:ind w:firstLine="0"/>
              <w:jc w:val="center"/>
              <w:rPr>
                <w:sz w:val="24"/>
                <w:szCs w:val="24"/>
              </w:rPr>
            </w:pPr>
            <w:r w:rsidRPr="00C65AD8">
              <w:rPr>
                <w:sz w:val="24"/>
                <w:szCs w:val="24"/>
              </w:rPr>
              <w:t xml:space="preserve">Các Sở, ban, ngành liên quan, UBND huyện </w:t>
            </w:r>
            <w:r w:rsidR="00C65AD8">
              <w:rPr>
                <w:sz w:val="24"/>
                <w:szCs w:val="24"/>
              </w:rPr>
              <w:t>Thuận Nam</w:t>
            </w:r>
          </w:p>
        </w:tc>
        <w:tc>
          <w:tcPr>
            <w:tcW w:w="392" w:type="pct"/>
            <w:vAlign w:val="center"/>
          </w:tcPr>
          <w:p w:rsidR="00B01800" w:rsidRPr="00C65AD8" w:rsidRDefault="00A96CB5" w:rsidP="00981492">
            <w:pPr>
              <w:pStyle w:val="Normal1"/>
              <w:spacing w:before="20" w:after="20" w:line="240" w:lineRule="auto"/>
              <w:ind w:firstLine="0"/>
              <w:jc w:val="right"/>
              <w:rPr>
                <w:sz w:val="24"/>
                <w:szCs w:val="24"/>
              </w:rPr>
            </w:pPr>
            <w:r w:rsidRPr="00C65AD8">
              <w:rPr>
                <w:sz w:val="24"/>
                <w:szCs w:val="24"/>
              </w:rPr>
              <w:t>52.000</w:t>
            </w:r>
            <w:r w:rsidR="00B01800" w:rsidRPr="00C65AD8">
              <w:rPr>
                <w:sz w:val="24"/>
                <w:szCs w:val="24"/>
              </w:rPr>
              <w:t xml:space="preserve"> </w:t>
            </w:r>
          </w:p>
        </w:tc>
        <w:tc>
          <w:tcPr>
            <w:tcW w:w="399" w:type="pct"/>
            <w:vAlign w:val="center"/>
          </w:tcPr>
          <w:p w:rsidR="00B01800" w:rsidRPr="00C65AD8" w:rsidRDefault="00B01800" w:rsidP="00981492">
            <w:pPr>
              <w:pStyle w:val="Normal1"/>
              <w:spacing w:before="20" w:after="20" w:line="240" w:lineRule="auto"/>
              <w:ind w:firstLine="0"/>
              <w:jc w:val="center"/>
              <w:rPr>
                <w:sz w:val="24"/>
                <w:szCs w:val="24"/>
              </w:rPr>
            </w:pPr>
          </w:p>
        </w:tc>
      </w:tr>
    </w:tbl>
    <w:p w:rsidR="0065081C" w:rsidRPr="00C65AD8" w:rsidRDefault="00481B71">
      <w:pPr>
        <w:pStyle w:val="Normal1"/>
        <w:tabs>
          <w:tab w:val="left" w:pos="4320"/>
        </w:tabs>
        <w:ind w:firstLine="0"/>
      </w:pPr>
      <w:r w:rsidRPr="00C65AD8">
        <w:rPr>
          <w:b/>
        </w:rPr>
        <w:lastRenderedPageBreak/>
        <w:t>Ghi chú:</w:t>
      </w:r>
      <w:r w:rsidRPr="00C65AD8">
        <w:t xml:space="preserve"> Việc đầu tư các công trình, dự án, chương trình phục vụ công tác phòng chống thiên tai và tìm kiếm cứ nạn nêu trên thực hiện theo đúng quy định luật đầu tư công, luật ngân sách và các quy định pháp luật có liên quan.</w:t>
      </w:r>
    </w:p>
    <w:sectPr w:rsidR="0065081C" w:rsidRPr="00C65AD8" w:rsidSect="00244334">
      <w:headerReference w:type="even" r:id="rId7"/>
      <w:headerReference w:type="default" r:id="rId8"/>
      <w:pgSz w:w="15840" w:h="12240" w:orient="landscape"/>
      <w:pgMar w:top="1134" w:right="1134" w:bottom="709" w:left="1134" w:header="426"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E3" w:rsidRDefault="005518E3" w:rsidP="0065081C">
      <w:pPr>
        <w:spacing w:before="0" w:line="240" w:lineRule="auto"/>
      </w:pPr>
      <w:r>
        <w:separator/>
      </w:r>
    </w:p>
  </w:endnote>
  <w:endnote w:type="continuationSeparator" w:id="0">
    <w:p w:rsidR="005518E3" w:rsidRDefault="005518E3" w:rsidP="0065081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E3" w:rsidRDefault="005518E3" w:rsidP="0065081C">
      <w:pPr>
        <w:spacing w:before="0" w:line="240" w:lineRule="auto"/>
      </w:pPr>
      <w:r>
        <w:separator/>
      </w:r>
    </w:p>
  </w:footnote>
  <w:footnote w:type="continuationSeparator" w:id="0">
    <w:p w:rsidR="005518E3" w:rsidRDefault="005518E3" w:rsidP="0065081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C" w:rsidRDefault="00CF290D">
    <w:pPr>
      <w:pStyle w:val="Normal1"/>
      <w:rPr>
        <w:sz w:val="2"/>
        <w:szCs w:val="2"/>
      </w:rPr>
    </w:pPr>
    <w:r>
      <w:rPr>
        <w:noProof/>
      </w:rPr>
      <mc:AlternateContent>
        <mc:Choice Requires="wps">
          <w:drawing>
            <wp:anchor distT="0" distB="0" distL="0" distR="0" simplePos="0" relativeHeight="251658240" behindDoc="1" locked="0" layoutInCell="1" hidden="0" allowOverlap="1" wp14:anchorId="4B90A824" wp14:editId="078F4965">
              <wp:simplePos x="0" y="0"/>
              <wp:positionH relativeFrom="page">
                <wp:posOffset>3058160</wp:posOffset>
              </wp:positionH>
              <wp:positionV relativeFrom="page">
                <wp:posOffset>364490</wp:posOffset>
              </wp:positionV>
              <wp:extent cx="1842770" cy="168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68910"/>
                      </a:xfrm>
                      <a:prstGeom prst="rect">
                        <a:avLst/>
                      </a:prstGeom>
                      <a:noFill/>
                      <a:ln>
                        <a:noFill/>
                      </a:ln>
                      <a:extLst/>
                    </wps:spPr>
                    <wps:bodyPr rot="0" vert="horz" wrap="none" lIns="0" tIns="0" rIns="0" bIns="0" anchor="t" anchorCtr="0" upright="1">
                      <a:spAutoFit/>
                    </wps:bodyPr>
                  </wps:wsp>
                </a:graphicData>
              </a:graphic>
            </wp:anchor>
          </w:drawing>
        </mc:Choice>
        <mc:Fallback xmlns:w16se="http://schemas.microsoft.com/office/word/2015/wordml/symex" xmlns:w15="http://schemas.microsoft.com/office/word/2012/wordml" xmlns:cx="http://schemas.microsoft.com/office/drawing/2014/chartex">
          <w:pict>
            <v:shapetype w14:anchorId="2D7F17D6" id="_x0000_t202" coordsize="21600,21600" o:spt="202" path="m,l,21600r21600,l21600,xe">
              <v:stroke joinstyle="miter"/>
              <v:path gradientshapeok="t" o:connecttype="rect"/>
            </v:shapetype>
            <v:shape id="Text Box 1" o:spid="_x0000_s1026" type="#_x0000_t202" style="position:absolute;margin-left:240.8pt;margin-top:28.7pt;width:145.1pt;height:13.3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" filled="f" stroked="f">
              <v:textbox style="mso-fit-shape-to-text:t" inset="0,0,0,0"/>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1C" w:rsidRDefault="00431573">
    <w:pPr>
      <w:pStyle w:val="Normal1"/>
      <w:pBdr>
        <w:top w:val="nil"/>
        <w:left w:val="nil"/>
        <w:bottom w:val="nil"/>
        <w:right w:val="nil"/>
        <w:between w:val="nil"/>
      </w:pBdr>
      <w:spacing w:before="0" w:line="240" w:lineRule="auto"/>
      <w:jc w:val="center"/>
      <w:rPr>
        <w:color w:val="000000"/>
        <w:sz w:val="22"/>
        <w:szCs w:val="22"/>
      </w:rPr>
    </w:pPr>
    <w:r>
      <w:rPr>
        <w:color w:val="000000"/>
        <w:sz w:val="22"/>
        <w:szCs w:val="22"/>
      </w:rPr>
      <w:fldChar w:fldCharType="begin"/>
    </w:r>
    <w:r w:rsidR="00481B71">
      <w:rPr>
        <w:color w:val="000000"/>
        <w:sz w:val="22"/>
        <w:szCs w:val="22"/>
      </w:rPr>
      <w:instrText>PAGE</w:instrText>
    </w:r>
    <w:r>
      <w:rPr>
        <w:color w:val="000000"/>
        <w:sz w:val="22"/>
        <w:szCs w:val="22"/>
      </w:rPr>
      <w:fldChar w:fldCharType="separate"/>
    </w:r>
    <w:r w:rsidR="00A0350E">
      <w:rPr>
        <w:noProof/>
        <w:color w:val="000000"/>
        <w:sz w:val="22"/>
        <w:szCs w:val="22"/>
      </w:rPr>
      <w:t>3</w:t>
    </w:r>
    <w:r>
      <w:rPr>
        <w:color w:val="000000"/>
        <w:sz w:val="22"/>
        <w:szCs w:val="22"/>
      </w:rPr>
      <w:fldChar w:fldCharType="end"/>
    </w:r>
  </w:p>
  <w:p w:rsidR="0065081C" w:rsidRDefault="0065081C">
    <w:pPr>
      <w:pStyle w:val="Normal1"/>
      <w:tabs>
        <w:tab w:val="center" w:pos="5069"/>
        <w:tab w:val="right" w:pos="10138"/>
      </w:tabs>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1C"/>
    <w:rsid w:val="00014E8F"/>
    <w:rsid w:val="00115E59"/>
    <w:rsid w:val="001926B4"/>
    <w:rsid w:val="00244334"/>
    <w:rsid w:val="002B6E73"/>
    <w:rsid w:val="00374F69"/>
    <w:rsid w:val="003D1190"/>
    <w:rsid w:val="00401E03"/>
    <w:rsid w:val="00431573"/>
    <w:rsid w:val="00481B71"/>
    <w:rsid w:val="004E28B5"/>
    <w:rsid w:val="00502567"/>
    <w:rsid w:val="005219F5"/>
    <w:rsid w:val="005518E3"/>
    <w:rsid w:val="005777B4"/>
    <w:rsid w:val="005B1190"/>
    <w:rsid w:val="0065081C"/>
    <w:rsid w:val="006E3DFB"/>
    <w:rsid w:val="00782FA5"/>
    <w:rsid w:val="00786982"/>
    <w:rsid w:val="00787EDE"/>
    <w:rsid w:val="007D2110"/>
    <w:rsid w:val="00810D9A"/>
    <w:rsid w:val="0084449F"/>
    <w:rsid w:val="008F23DB"/>
    <w:rsid w:val="00A0350E"/>
    <w:rsid w:val="00A22EC4"/>
    <w:rsid w:val="00A32E33"/>
    <w:rsid w:val="00A60D89"/>
    <w:rsid w:val="00A641C6"/>
    <w:rsid w:val="00A678B8"/>
    <w:rsid w:val="00A96CB5"/>
    <w:rsid w:val="00B01800"/>
    <w:rsid w:val="00B4443A"/>
    <w:rsid w:val="00BA73D2"/>
    <w:rsid w:val="00BE2729"/>
    <w:rsid w:val="00C23950"/>
    <w:rsid w:val="00C65AD8"/>
    <w:rsid w:val="00CF290D"/>
    <w:rsid w:val="00D145AE"/>
    <w:rsid w:val="00D5547D"/>
    <w:rsid w:val="00DA20CA"/>
    <w:rsid w:val="00DB0730"/>
    <w:rsid w:val="00DB0CE3"/>
    <w:rsid w:val="00E01D32"/>
    <w:rsid w:val="00E67F61"/>
    <w:rsid w:val="00EB22BB"/>
    <w:rsid w:val="00F3402C"/>
    <w:rsid w:val="00F61810"/>
    <w:rsid w:val="00F7148D"/>
    <w:rsid w:val="00F872AC"/>
    <w:rsid w:val="00FD76D7"/>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before="120" w:line="264"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AC"/>
  </w:style>
  <w:style w:type="paragraph" w:styleId="Heading1">
    <w:name w:val="heading 1"/>
    <w:basedOn w:val="Normal1"/>
    <w:next w:val="Normal1"/>
    <w:rsid w:val="0065081C"/>
    <w:pPr>
      <w:keepNext/>
      <w:keepLines/>
      <w:spacing w:before="480" w:after="120"/>
      <w:outlineLvl w:val="0"/>
    </w:pPr>
    <w:rPr>
      <w:b/>
      <w:sz w:val="48"/>
      <w:szCs w:val="48"/>
    </w:rPr>
  </w:style>
  <w:style w:type="paragraph" w:styleId="Heading2">
    <w:name w:val="heading 2"/>
    <w:basedOn w:val="Normal1"/>
    <w:next w:val="Normal1"/>
    <w:link w:val="Heading2Char"/>
    <w:rsid w:val="0065081C"/>
    <w:pPr>
      <w:keepNext/>
      <w:keepLines/>
      <w:spacing w:before="240" w:after="120"/>
      <w:outlineLvl w:val="1"/>
    </w:pPr>
    <w:rPr>
      <w:b/>
      <w:sz w:val="20"/>
      <w:szCs w:val="20"/>
    </w:rPr>
  </w:style>
  <w:style w:type="paragraph" w:styleId="Heading3">
    <w:name w:val="heading 3"/>
    <w:basedOn w:val="Normal1"/>
    <w:next w:val="Normal1"/>
    <w:rsid w:val="0065081C"/>
    <w:pPr>
      <w:keepNext/>
      <w:keepLines/>
      <w:spacing w:before="280" w:after="80"/>
      <w:outlineLvl w:val="2"/>
    </w:pPr>
    <w:rPr>
      <w:b/>
    </w:rPr>
  </w:style>
  <w:style w:type="paragraph" w:styleId="Heading4">
    <w:name w:val="heading 4"/>
    <w:basedOn w:val="Normal1"/>
    <w:next w:val="Normal1"/>
    <w:rsid w:val="0065081C"/>
    <w:pPr>
      <w:keepNext/>
      <w:keepLines/>
      <w:spacing w:before="240" w:after="40"/>
      <w:outlineLvl w:val="3"/>
    </w:pPr>
    <w:rPr>
      <w:b/>
      <w:sz w:val="24"/>
      <w:szCs w:val="24"/>
    </w:rPr>
  </w:style>
  <w:style w:type="paragraph" w:styleId="Heading5">
    <w:name w:val="heading 5"/>
    <w:basedOn w:val="Normal1"/>
    <w:next w:val="Normal1"/>
    <w:rsid w:val="0065081C"/>
    <w:pPr>
      <w:keepNext/>
      <w:keepLines/>
      <w:spacing w:before="220" w:after="40"/>
      <w:outlineLvl w:val="4"/>
    </w:pPr>
    <w:rPr>
      <w:b/>
      <w:sz w:val="22"/>
      <w:szCs w:val="22"/>
    </w:rPr>
  </w:style>
  <w:style w:type="paragraph" w:styleId="Heading6">
    <w:name w:val="heading 6"/>
    <w:basedOn w:val="Normal1"/>
    <w:next w:val="Normal1"/>
    <w:rsid w:val="006508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081C"/>
  </w:style>
  <w:style w:type="paragraph" w:styleId="Title">
    <w:name w:val="Title"/>
    <w:basedOn w:val="Normal1"/>
    <w:next w:val="Normal1"/>
    <w:rsid w:val="0065081C"/>
    <w:pPr>
      <w:keepNext/>
      <w:keepLines/>
      <w:spacing w:before="480" w:after="120"/>
    </w:pPr>
    <w:rPr>
      <w:b/>
      <w:sz w:val="72"/>
      <w:szCs w:val="72"/>
    </w:rPr>
  </w:style>
  <w:style w:type="paragraph" w:styleId="Subtitle">
    <w:name w:val="Subtitle"/>
    <w:basedOn w:val="Normal1"/>
    <w:next w:val="Normal1"/>
    <w:rsid w:val="0065081C"/>
    <w:pPr>
      <w:keepNext/>
      <w:keepLines/>
      <w:spacing w:before="360" w:after="80"/>
    </w:pPr>
    <w:rPr>
      <w:rFonts w:ascii="Georgia" w:eastAsia="Georgia" w:hAnsi="Georgia" w:cs="Georgia"/>
      <w:i/>
      <w:color w:val="666666"/>
      <w:sz w:val="48"/>
      <w:szCs w:val="48"/>
    </w:rPr>
  </w:style>
  <w:style w:type="table" w:customStyle="1" w:styleId="a">
    <w:basedOn w:val="TableNormal"/>
    <w:rsid w:val="0065081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5081C"/>
    <w:tblPr>
      <w:tblStyleRowBandSize w:val="1"/>
      <w:tblStyleColBandSize w:val="1"/>
      <w:tblInd w:w="0" w:type="dxa"/>
      <w:tblCellMar>
        <w:top w:w="0" w:type="dxa"/>
        <w:left w:w="108" w:type="dxa"/>
        <w:bottom w:w="0" w:type="dxa"/>
        <w:right w:w="108" w:type="dxa"/>
      </w:tblCellMar>
    </w:tblPr>
  </w:style>
  <w:style w:type="character" w:customStyle="1" w:styleId="Heading2Char">
    <w:name w:val="Heading 2 Char"/>
    <w:basedOn w:val="DefaultParagraphFont"/>
    <w:link w:val="Heading2"/>
    <w:rsid w:val="005219F5"/>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before="120" w:line="264"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AC"/>
  </w:style>
  <w:style w:type="paragraph" w:styleId="Heading1">
    <w:name w:val="heading 1"/>
    <w:basedOn w:val="Normal1"/>
    <w:next w:val="Normal1"/>
    <w:rsid w:val="0065081C"/>
    <w:pPr>
      <w:keepNext/>
      <w:keepLines/>
      <w:spacing w:before="480" w:after="120"/>
      <w:outlineLvl w:val="0"/>
    </w:pPr>
    <w:rPr>
      <w:b/>
      <w:sz w:val="48"/>
      <w:szCs w:val="48"/>
    </w:rPr>
  </w:style>
  <w:style w:type="paragraph" w:styleId="Heading2">
    <w:name w:val="heading 2"/>
    <w:basedOn w:val="Normal1"/>
    <w:next w:val="Normal1"/>
    <w:link w:val="Heading2Char"/>
    <w:rsid w:val="0065081C"/>
    <w:pPr>
      <w:keepNext/>
      <w:keepLines/>
      <w:spacing w:before="240" w:after="120"/>
      <w:outlineLvl w:val="1"/>
    </w:pPr>
    <w:rPr>
      <w:b/>
      <w:sz w:val="20"/>
      <w:szCs w:val="20"/>
    </w:rPr>
  </w:style>
  <w:style w:type="paragraph" w:styleId="Heading3">
    <w:name w:val="heading 3"/>
    <w:basedOn w:val="Normal1"/>
    <w:next w:val="Normal1"/>
    <w:rsid w:val="0065081C"/>
    <w:pPr>
      <w:keepNext/>
      <w:keepLines/>
      <w:spacing w:before="280" w:after="80"/>
      <w:outlineLvl w:val="2"/>
    </w:pPr>
    <w:rPr>
      <w:b/>
    </w:rPr>
  </w:style>
  <w:style w:type="paragraph" w:styleId="Heading4">
    <w:name w:val="heading 4"/>
    <w:basedOn w:val="Normal1"/>
    <w:next w:val="Normal1"/>
    <w:rsid w:val="0065081C"/>
    <w:pPr>
      <w:keepNext/>
      <w:keepLines/>
      <w:spacing w:before="240" w:after="40"/>
      <w:outlineLvl w:val="3"/>
    </w:pPr>
    <w:rPr>
      <w:b/>
      <w:sz w:val="24"/>
      <w:szCs w:val="24"/>
    </w:rPr>
  </w:style>
  <w:style w:type="paragraph" w:styleId="Heading5">
    <w:name w:val="heading 5"/>
    <w:basedOn w:val="Normal1"/>
    <w:next w:val="Normal1"/>
    <w:rsid w:val="0065081C"/>
    <w:pPr>
      <w:keepNext/>
      <w:keepLines/>
      <w:spacing w:before="220" w:after="40"/>
      <w:outlineLvl w:val="4"/>
    </w:pPr>
    <w:rPr>
      <w:b/>
      <w:sz w:val="22"/>
      <w:szCs w:val="22"/>
    </w:rPr>
  </w:style>
  <w:style w:type="paragraph" w:styleId="Heading6">
    <w:name w:val="heading 6"/>
    <w:basedOn w:val="Normal1"/>
    <w:next w:val="Normal1"/>
    <w:rsid w:val="006508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081C"/>
  </w:style>
  <w:style w:type="paragraph" w:styleId="Title">
    <w:name w:val="Title"/>
    <w:basedOn w:val="Normal1"/>
    <w:next w:val="Normal1"/>
    <w:rsid w:val="0065081C"/>
    <w:pPr>
      <w:keepNext/>
      <w:keepLines/>
      <w:spacing w:before="480" w:after="120"/>
    </w:pPr>
    <w:rPr>
      <w:b/>
      <w:sz w:val="72"/>
      <w:szCs w:val="72"/>
    </w:rPr>
  </w:style>
  <w:style w:type="paragraph" w:styleId="Subtitle">
    <w:name w:val="Subtitle"/>
    <w:basedOn w:val="Normal1"/>
    <w:next w:val="Normal1"/>
    <w:rsid w:val="0065081C"/>
    <w:pPr>
      <w:keepNext/>
      <w:keepLines/>
      <w:spacing w:before="360" w:after="80"/>
    </w:pPr>
    <w:rPr>
      <w:rFonts w:ascii="Georgia" w:eastAsia="Georgia" w:hAnsi="Georgia" w:cs="Georgia"/>
      <w:i/>
      <w:color w:val="666666"/>
      <w:sz w:val="48"/>
      <w:szCs w:val="48"/>
    </w:rPr>
  </w:style>
  <w:style w:type="table" w:customStyle="1" w:styleId="a">
    <w:basedOn w:val="TableNormal"/>
    <w:rsid w:val="0065081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5081C"/>
    <w:tblPr>
      <w:tblStyleRowBandSize w:val="1"/>
      <w:tblStyleColBandSize w:val="1"/>
      <w:tblInd w:w="0" w:type="dxa"/>
      <w:tblCellMar>
        <w:top w:w="0" w:type="dxa"/>
        <w:left w:w="108" w:type="dxa"/>
        <w:bottom w:w="0" w:type="dxa"/>
        <w:right w:w="108" w:type="dxa"/>
      </w:tblCellMar>
    </w:tblPr>
  </w:style>
  <w:style w:type="character" w:customStyle="1" w:styleId="Heading2Char">
    <w:name w:val="Heading 2 Char"/>
    <w:basedOn w:val="DefaultParagraphFont"/>
    <w:link w:val="Heading2"/>
    <w:rsid w:val="005219F5"/>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Huu Tin</cp:lastModifiedBy>
  <cp:revision>11</cp:revision>
  <cp:lastPrinted>2023-05-10T08:32:00Z</cp:lastPrinted>
  <dcterms:created xsi:type="dcterms:W3CDTF">2023-06-15T10:56:00Z</dcterms:created>
  <dcterms:modified xsi:type="dcterms:W3CDTF">2023-07-06T07:34:00Z</dcterms:modified>
</cp:coreProperties>
</file>