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ook w:val="01E0" w:firstRow="1" w:lastRow="1" w:firstColumn="1" w:lastColumn="1" w:noHBand="0" w:noVBand="0"/>
      </w:tblPr>
      <w:tblGrid>
        <w:gridCol w:w="3402"/>
        <w:gridCol w:w="5954"/>
      </w:tblGrid>
      <w:tr w:rsidR="00DE580C" w:rsidRPr="002A0CE1" w:rsidTr="001818F7">
        <w:tc>
          <w:tcPr>
            <w:tcW w:w="3402" w:type="dxa"/>
          </w:tcPr>
          <w:p w:rsidR="00DE580C" w:rsidRPr="002A0CE1" w:rsidRDefault="00DE580C" w:rsidP="00965C61">
            <w:pPr>
              <w:tabs>
                <w:tab w:val="center" w:pos="6379"/>
              </w:tabs>
              <w:jc w:val="center"/>
              <w:rPr>
                <w:b/>
                <w:sz w:val="26"/>
                <w:szCs w:val="26"/>
              </w:rPr>
            </w:pPr>
            <w:r w:rsidRPr="002A0CE1">
              <w:rPr>
                <w:b/>
                <w:sz w:val="26"/>
                <w:szCs w:val="26"/>
              </w:rPr>
              <w:t xml:space="preserve">ỦY BAN NHÂN DÂN </w:t>
            </w:r>
          </w:p>
          <w:p w:rsidR="00DE580C" w:rsidRPr="002A0CE1" w:rsidRDefault="00DE580C" w:rsidP="001818F7">
            <w:pPr>
              <w:jc w:val="center"/>
              <w:rPr>
                <w:b/>
                <w:sz w:val="26"/>
                <w:szCs w:val="26"/>
              </w:rPr>
            </w:pPr>
            <w:r w:rsidRPr="002A0CE1">
              <w:rPr>
                <w:b/>
                <w:sz w:val="26"/>
                <w:szCs w:val="26"/>
              </w:rPr>
              <w:t>TỈNH NINH THUẬN</w:t>
            </w:r>
          </w:p>
          <w:p w:rsidR="00DE580C" w:rsidRPr="002A0CE1" w:rsidRDefault="00DE580C" w:rsidP="00965C61">
            <w:pPr>
              <w:tabs>
                <w:tab w:val="center" w:pos="6379"/>
              </w:tabs>
              <w:jc w:val="center"/>
              <w:rPr>
                <w:b/>
                <w:sz w:val="26"/>
                <w:szCs w:val="26"/>
              </w:rPr>
            </w:pPr>
            <w:r w:rsidRPr="002A0CE1">
              <w:rPr>
                <w:b/>
                <w:noProof/>
                <w:sz w:val="26"/>
                <w:szCs w:val="26"/>
              </w:rPr>
              <mc:AlternateContent>
                <mc:Choice Requires="wps">
                  <w:drawing>
                    <wp:anchor distT="0" distB="0" distL="114300" distR="114300" simplePos="0" relativeHeight="251685888" behindDoc="0" locked="0" layoutInCell="1" allowOverlap="1" wp14:anchorId="01C6B552" wp14:editId="3F26C1B7">
                      <wp:simplePos x="0" y="0"/>
                      <wp:positionH relativeFrom="column">
                        <wp:posOffset>604520</wp:posOffset>
                      </wp:positionH>
                      <wp:positionV relativeFrom="paragraph">
                        <wp:posOffset>19050</wp:posOffset>
                      </wp:positionV>
                      <wp:extent cx="777875" cy="0"/>
                      <wp:effectExtent l="13335" t="13970" r="889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5508B1" id="_x0000_t32" coordsize="21600,21600" o:spt="32" o:oned="t" path="m,l21600,21600e" filled="f">
                      <v:path arrowok="t" fillok="f" o:connecttype="none"/>
                      <o:lock v:ext="edit" shapetype="t"/>
                    </v:shapetype>
                    <v:shape id="Straight Arrow Connector 6" o:spid="_x0000_s1026" type="#_x0000_t32" style="position:absolute;margin-left:47.6pt;margin-top:1.5pt;width:61.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C7XrJAIAAEkEAAAOAAAAZHJzL2Uyb0RvYy54bWysVE2PmzAQvVfqf7B8T4A0nyhktYKkl203 UrY/wLENWAWPZTshUdX/XtshKNteqqoczJjxvHkz88z66dI26My1ESAznIxjjLikwISsMvztbTda YmQskYw0IHmGr9zgp83HD+tOpXwCNTSMa+RApEk7leHaWpVGkaE1b4kZg+LSOUvQLbFuq6uIadI5 9LaJJnE8jzrQTGmg3Bj3tbg58SbglyWn9rUsDbeoybDjZsOqw3r0a7RZk7TSRNWC9jTIP7BoiZAu 6QBVEEvQSYs/oFpBNRgo7ZhCG0FZCspDDa6aJP6tmkNNFA+1uOYYNbTJ/D9Y+vW810iwDM8xkqR1 IzpYTURVW/SsNXQoByldG0Gjue9Wp0zqgnK5175eepEH9QL0u0ES8prIigfWb1floBIfEb0L8Ruj XM5j9wWYO0NOFkLrLqVuPaRrCrqECV2HCfGLRdR9XCwWy8UMI3p3RSS9xylt7GcOLfJGhk1fxsA/ CVnI+cVYz4qk9wCfVMJONE1QQyNRl+HVbDILAQYawbzTHzO6OuaNRmfi9RSeUKLzPB7TcJIsgNWc sG1vWyKam+2SN9Ljubocnd66CebHKl5tl9vldDSdzLejaVwUo+ddPh3Nd8liVnwq8rxIfnpqyTSt BWNcenZ38SbTvxNHf41ushvkO7Qheo8e+uXI3t+BdBisn+VNFUdg172+D9zpNRzu75a/EI97Zz/+ ATa/AAAA//8DAFBLAwQUAAYACAAAACEA2amEy9sAAAAGAQAADwAAAGRycy9kb3ducmV2LnhtbEyP wU7DMBBE70j8g7VIXBB1ElRKQ5yqQuLAkbYS1228JIF4HcVOE/r1LFzgOJrRzJtiM7tOnWgIrWcD 6SIBRVx523Jt4LB/vn0AFSKyxc4zGfiiAJvy8qLA3PqJX+m0i7WSEg45Gmhi7HOtQ9WQw7DwPbF4 735wGEUOtbYDTlLuOp0lyb122LIsNNjTU0PV5250BiiMyzTZrl19eDlPN2/Z+WPq98ZcX83bR1CR 5vgXhh98QYdSmI5+ZBtUZ2C9zCRp4E4eiZ2lqxWo46/WZaH/45ffAAAA//8DAFBLAQItABQABgAI AAAAIQC2gziS/gAAAOEBAAATAAAAAAAAAAAAAAAAAAAAAABbQ29udGVudF9UeXBlc10ueG1sUEsB Ai0AFAAGAAgAAAAhADj9If/WAAAAlAEAAAsAAAAAAAAAAAAAAAAALwEAAF9yZWxzLy5yZWxzUEsB Ai0AFAAGAAgAAAAhAIoLteskAgAASQQAAA4AAAAAAAAAAAAAAAAALgIAAGRycy9lMm9Eb2MueG1s UEsBAi0AFAAGAAgAAAAhANmphMvbAAAABgEAAA8AAAAAAAAAAAAAAAAAfgQAAGRycy9kb3ducmV2 LnhtbFBLBQYAAAAABAAEAPMAAACGBQAAAAA= "/>
                  </w:pict>
                </mc:Fallback>
              </mc:AlternateContent>
            </w:r>
          </w:p>
          <w:p w:rsidR="00DE580C" w:rsidRPr="002A0CE1" w:rsidRDefault="009A0AA2" w:rsidP="00965C61">
            <w:pPr>
              <w:tabs>
                <w:tab w:val="center" w:pos="6379"/>
              </w:tabs>
              <w:jc w:val="center"/>
              <w:rPr>
                <w:sz w:val="26"/>
                <w:szCs w:val="26"/>
              </w:rPr>
            </w:pPr>
            <w:r w:rsidRPr="002A0CE1">
              <w:rPr>
                <w:sz w:val="26"/>
                <w:szCs w:val="28"/>
                <w:lang w:val="en"/>
              </w:rPr>
              <w:t xml:space="preserve">Số:     </w:t>
            </w:r>
            <w:r w:rsidR="00DE580C" w:rsidRPr="002A0CE1">
              <w:rPr>
                <w:sz w:val="26"/>
                <w:szCs w:val="28"/>
                <w:lang w:val="en"/>
              </w:rPr>
              <w:t xml:space="preserve">     /KH-UBND</w:t>
            </w:r>
          </w:p>
        </w:tc>
        <w:tc>
          <w:tcPr>
            <w:tcW w:w="5954" w:type="dxa"/>
          </w:tcPr>
          <w:p w:rsidR="00DE580C" w:rsidRPr="002A0CE1" w:rsidRDefault="00DE580C" w:rsidP="00965C61">
            <w:pPr>
              <w:tabs>
                <w:tab w:val="center" w:pos="6379"/>
              </w:tabs>
              <w:jc w:val="center"/>
              <w:rPr>
                <w:rFonts w:ascii="Times New Roman Bold" w:hAnsi="Times New Roman Bold"/>
                <w:b/>
                <w:bCs/>
                <w:sz w:val="26"/>
                <w:szCs w:val="26"/>
              </w:rPr>
            </w:pPr>
            <w:r w:rsidRPr="002A0CE1">
              <w:rPr>
                <w:rFonts w:ascii="Times New Roman Bold" w:hAnsi="Times New Roman Bold"/>
                <w:b/>
                <w:bCs/>
                <w:sz w:val="26"/>
                <w:szCs w:val="26"/>
              </w:rPr>
              <w:t>CỘNG HÒA XÃ HỘI CHỦ NGHĨA VIỆT NAM</w:t>
            </w:r>
          </w:p>
          <w:p w:rsidR="00DE580C" w:rsidRPr="002A0CE1" w:rsidRDefault="00DE580C" w:rsidP="001818F7">
            <w:pPr>
              <w:jc w:val="center"/>
              <w:rPr>
                <w:i/>
                <w:iCs/>
                <w:sz w:val="26"/>
                <w:szCs w:val="26"/>
              </w:rPr>
            </w:pPr>
            <w:r w:rsidRPr="002A0CE1">
              <w:rPr>
                <w:b/>
                <w:bCs/>
                <w:sz w:val="28"/>
                <w:szCs w:val="26"/>
              </w:rPr>
              <w:t>Độc lập - Tự do - Hạnh phúc</w:t>
            </w:r>
            <w:r w:rsidRPr="002A0CE1">
              <w:rPr>
                <w:i/>
                <w:iCs/>
                <w:sz w:val="26"/>
                <w:szCs w:val="26"/>
              </w:rPr>
              <w:t xml:space="preserve"> </w:t>
            </w:r>
          </w:p>
          <w:p w:rsidR="00DE580C" w:rsidRPr="002A0CE1" w:rsidRDefault="007B354C" w:rsidP="00965C61">
            <w:pPr>
              <w:tabs>
                <w:tab w:val="center" w:pos="6379"/>
              </w:tabs>
              <w:jc w:val="center"/>
              <w:rPr>
                <w:i/>
                <w:iCs/>
                <w:sz w:val="26"/>
                <w:szCs w:val="26"/>
              </w:rPr>
            </w:pPr>
            <w:r w:rsidRPr="002A0CE1">
              <w:rPr>
                <w:noProof/>
              </w:rPr>
              <mc:AlternateContent>
                <mc:Choice Requires="wps">
                  <w:drawing>
                    <wp:anchor distT="0" distB="0" distL="114300" distR="114300" simplePos="0" relativeHeight="251684864" behindDoc="0" locked="0" layoutInCell="1" allowOverlap="1" wp14:anchorId="4274CD3A" wp14:editId="15F1F78D">
                      <wp:simplePos x="0" y="0"/>
                      <wp:positionH relativeFrom="column">
                        <wp:posOffset>820420</wp:posOffset>
                      </wp:positionH>
                      <wp:positionV relativeFrom="paragraph">
                        <wp:posOffset>76674</wp:posOffset>
                      </wp:positionV>
                      <wp:extent cx="201612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6.05pt" to="223.35pt,6.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VTTaGQIAADYEAAAOAAAAZHJzL2Uyb0RvYy54bWysU8GO2yAQvVfqPyDuWdupkyZWnFVlJ71s 20jZfgABbKNiQEDiRFX/vQOJo93tparqA55hhsebN8Pq8dxLdOLWCa1KnD2kGHFFNROqLfH35+1k gZHzRDEiteIlvnCHH9fv360GU/Cp7rRk3CIAUa4YTIk7702RJI52vCfuQRuuINho2xMPrm0TZskA 6L1Mpmk6TwZtmbGacudgt74G8TriNw2n/lvTOO6RLDFw83G1cT2ENVmvSNFaYjpBbzTIP7DoiVBw 6R2qJp6goxV/QPWCWu104x+o7hPdNILyWANUk6Vvqtl3xPBYC4jjzF0m9/9g6dfTziLBSjzDSJEe WrT3loi286jSSoGA2qJZ0GkwroD0Su1sqJSe1d48afrDIaWrjqiWR77PFwMgWTiRvDoSHGfgtsPw RTPIIUevo2jnxvYBEuRA59iby703/OwRhU2QZ55NgSQdYwkpxoPGOv+Z6x4Fo8RSqCAbKcjpyflA hBRjSthWeiukjK2XCg0lXs4AOUScloKFYHRse6ikRScShid+sao3aVYfFYtgHSdsc7M9EfJqw+VS BTwoBejcrOt0/Fymy81is8gn+XS+meRpXU8+bat8Mt9mH2f1h7qq6uxXoJblRScY4yqwGyc1y/9u Em5v5jpj91m9y5C8Ro96AdnxH0nHXob2XQfhoNllZ8cew3DG5NtDCtP/0gf75XNf/wYAAP//AwBQ SwMEFAAGAAgAAAAhAEXeUG7cAAAACQEAAA8AAABkcnMvZG93bnJldi54bWxMj0FPwzAMhe9I/IfI SFwmlq5MG5SmEwJ648IY4uo1pq1onK7JtsKvxxMHuPnZT8/fy1ej69SBhtB6NjCbJqCIK29brg1s XsurG1AhIlvsPJOBLwqwKs7PcsysP/ILHdaxVhLCIUMDTYx9pnWoGnIYpr4nltuHHxxGkUOt7YBH CXedTpNkoR22LB8a7OmhoepzvXcGQvlGu/J7Uk2S9+vaU7p7fH5CYy4vxvs7UJHG+GeGE76gQyFM W79nG1QnOr1NxXoaZqDEMJ8vlqC2vwtd5Pp/g+IHAAD//wMAUEsBAi0AFAAGAAgAAAAhALaDOJL+ AAAA4QEAABMAAAAAAAAAAAAAAAAAAAAAAFtDb250ZW50X1R5cGVzXS54bWxQSwECLQAUAAYACAAA ACEAOP0h/9YAAACUAQAACwAAAAAAAAAAAAAAAAAvAQAAX3JlbHMvLnJlbHNQSwECLQAUAAYACAAA ACEA9VU02hkCAAA2BAAADgAAAAAAAAAAAAAAAAAuAgAAZHJzL2Uyb0RvYy54bWxQSwECLQAUAAYA CAAAACEARd5QbtwAAAAJAQAADwAAAAAAAAAAAAAAAABzBAAAZHJzL2Rvd25yZXYueG1sUEsFBgAA AAAEAAQA8wAAAHwFAAAAAA== "/>
                  </w:pict>
                </mc:Fallback>
              </mc:AlternateContent>
            </w:r>
          </w:p>
          <w:p w:rsidR="00DE580C" w:rsidRPr="002A0CE1" w:rsidRDefault="00DE580C" w:rsidP="00965C61">
            <w:pPr>
              <w:tabs>
                <w:tab w:val="center" w:pos="6379"/>
              </w:tabs>
              <w:jc w:val="center"/>
              <w:rPr>
                <w:i/>
                <w:iCs/>
                <w:sz w:val="26"/>
                <w:szCs w:val="26"/>
              </w:rPr>
            </w:pPr>
            <w:r w:rsidRPr="002A0CE1">
              <w:rPr>
                <w:i/>
                <w:iCs/>
                <w:sz w:val="26"/>
                <w:szCs w:val="28"/>
                <w:lang w:val="en"/>
              </w:rPr>
              <w:t xml:space="preserve">Ninh Thuận, ngày  </w:t>
            </w:r>
            <w:r w:rsidR="006D0750" w:rsidRPr="002A0CE1">
              <w:rPr>
                <w:i/>
                <w:iCs/>
                <w:sz w:val="26"/>
                <w:szCs w:val="28"/>
                <w:lang w:val="en"/>
              </w:rPr>
              <w:t xml:space="preserve"> </w:t>
            </w:r>
            <w:r w:rsidRPr="002A0CE1">
              <w:rPr>
                <w:i/>
                <w:iCs/>
                <w:sz w:val="26"/>
                <w:szCs w:val="28"/>
                <w:lang w:val="en"/>
              </w:rPr>
              <w:t xml:space="preserve">    tháng 10 năm 2021</w:t>
            </w:r>
          </w:p>
        </w:tc>
      </w:tr>
    </w:tbl>
    <w:p w:rsidR="00DE580C" w:rsidRPr="002A0CE1" w:rsidRDefault="00DE580C" w:rsidP="00DE580C">
      <w:pPr>
        <w:keepNext/>
        <w:spacing w:before="120"/>
        <w:jc w:val="center"/>
        <w:outlineLvl w:val="1"/>
        <w:rPr>
          <w:b/>
          <w:bCs/>
          <w:sz w:val="38"/>
        </w:rPr>
      </w:pPr>
    </w:p>
    <w:p w:rsidR="00DE580C" w:rsidRPr="002A0CE1" w:rsidRDefault="00DE580C" w:rsidP="00DE580C">
      <w:pPr>
        <w:keepNext/>
        <w:spacing w:before="120"/>
        <w:jc w:val="center"/>
        <w:outlineLvl w:val="1"/>
        <w:rPr>
          <w:b/>
          <w:bCs/>
          <w:sz w:val="28"/>
          <w:szCs w:val="28"/>
        </w:rPr>
      </w:pPr>
      <w:r w:rsidRPr="002A0CE1">
        <w:rPr>
          <w:b/>
          <w:bCs/>
          <w:sz w:val="28"/>
          <w:szCs w:val="28"/>
        </w:rPr>
        <w:t>KẾ HOẠCH</w:t>
      </w:r>
    </w:p>
    <w:p w:rsidR="00FD4E00" w:rsidRDefault="00DE580C" w:rsidP="00DE580C">
      <w:pPr>
        <w:keepNext/>
        <w:jc w:val="center"/>
        <w:outlineLvl w:val="1"/>
        <w:rPr>
          <w:b/>
          <w:bCs/>
          <w:sz w:val="28"/>
          <w:szCs w:val="28"/>
        </w:rPr>
      </w:pPr>
      <w:r w:rsidRPr="002A0CE1">
        <w:rPr>
          <w:b/>
          <w:bCs/>
          <w:sz w:val="28"/>
          <w:szCs w:val="28"/>
        </w:rPr>
        <w:t xml:space="preserve">Tổ chức tiếp nhận, quản lý, cách ly công dân Ninh Thuận từ thành phố </w:t>
      </w:r>
    </w:p>
    <w:p w:rsidR="00DE580C" w:rsidRPr="002A0CE1" w:rsidRDefault="00DE580C" w:rsidP="00DE580C">
      <w:pPr>
        <w:keepNext/>
        <w:jc w:val="center"/>
        <w:outlineLvl w:val="1"/>
        <w:rPr>
          <w:b/>
          <w:bCs/>
          <w:sz w:val="28"/>
          <w:szCs w:val="28"/>
        </w:rPr>
      </w:pPr>
      <w:r w:rsidRPr="002A0CE1">
        <w:rPr>
          <w:b/>
          <w:bCs/>
          <w:sz w:val="28"/>
          <w:szCs w:val="28"/>
        </w:rPr>
        <w:t>Hồ Chí Minh về địa phương trong phòng</w:t>
      </w:r>
      <w:r w:rsidR="009C298A" w:rsidRPr="002A0CE1">
        <w:rPr>
          <w:b/>
          <w:bCs/>
          <w:sz w:val="28"/>
          <w:szCs w:val="28"/>
        </w:rPr>
        <w:t>,</w:t>
      </w:r>
      <w:r w:rsidRPr="002A0CE1">
        <w:rPr>
          <w:b/>
          <w:bCs/>
          <w:sz w:val="28"/>
          <w:szCs w:val="28"/>
        </w:rPr>
        <w:t xml:space="preserve"> chống dịch bệnh Covid-19 </w:t>
      </w:r>
    </w:p>
    <w:p w:rsidR="00DE580C" w:rsidRPr="002A0CE1" w:rsidRDefault="00DE580C" w:rsidP="00DE580C">
      <w:pPr>
        <w:keepNext/>
        <w:ind w:firstLine="720"/>
        <w:jc w:val="both"/>
        <w:outlineLvl w:val="3"/>
        <w:rPr>
          <w:b/>
          <w:bCs/>
          <w:sz w:val="28"/>
          <w:szCs w:val="28"/>
        </w:rPr>
      </w:pPr>
      <w:r w:rsidRPr="002A0CE1">
        <w:rPr>
          <w:noProof/>
          <w:sz w:val="28"/>
          <w:szCs w:val="28"/>
        </w:rPr>
        <mc:AlternateContent>
          <mc:Choice Requires="wps">
            <w:drawing>
              <wp:anchor distT="0" distB="0" distL="114300" distR="114300" simplePos="0" relativeHeight="251683840" behindDoc="0" locked="0" layoutInCell="1" allowOverlap="1" wp14:anchorId="6929988D" wp14:editId="7BCE47D0">
                <wp:simplePos x="0" y="0"/>
                <wp:positionH relativeFrom="column">
                  <wp:posOffset>1918174</wp:posOffset>
                </wp:positionH>
                <wp:positionV relativeFrom="paragraph">
                  <wp:posOffset>38100</wp:posOffset>
                </wp:positionV>
                <wp:extent cx="2053988"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9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3pt" to="312.8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rkn6HQIAADYEAAAOAAAAZHJzL2Uyb0RvYy54bWysU8uu2yAQ3VfqPyD2iR83SRMrzlVlJ93c tpFy+wEEsI2KAQGJE1X99w7kodx2U1X1Ag/MzOHMzGH5fOolOnLrhFYlzsYpRlxRzYRqS/ztdTOa Y+Q8UYxIrXiJz9zh59X7d8vBFDzXnZaMWwQgyhWDKXHnvSmSxNGO98SNteEKnI22PfGwtW3CLBkA vZdJnqazZNCWGaspdw5O64sTryJ+03DqvzaN4x7JEgM3H1cb131Yk9WSFK0lphP0SoP8A4ueCAWX 3qFq4gk6WPEHVC+o1U43fkx1n+imEZTHGqCaLP2tml1HDI+1QHOcubfJ/T9Y+uW4tUiwEucYKdLD iHbeEtF2HlVaKWigtigPfRqMKyC8UlsbKqUntTMvmn53SOmqI6rlke/r2QBIFjKSNylh4wzcth8+ awYx5OB1bNqpsX2AhHagU5zN+T4bfvKIwmGeTp8Wc1ATvfkSUtwSjXX+E9c9CkaJpVChbaQgxxfn AxFS3ELCsdIbIWUcvVRoKPFimk9jgtNSsOAMYc62+0padCRBPPGLVYHnMczqg2IRrOOEra+2J0Je bLhcqoAHpQCdq3VRx49FuljP1/PJaJLP1qNJWtejj5tqMpptsg/T+qmuqjr7Gahlk6ITjHEV2N2U mk3+TgnXN3PR2F2r9zYkb9Fjv4Ds7R9Jx1mG8V2EsNfsvLW3GYM4Y/D1IQX1P+7Bfnzuq18AAAD/ /wMAUEsDBBQABgAIAAAAIQAHvlgx2wAAAAcBAAAPAAAAZHJzL2Rvd25yZXYueG1sTI/BTsMwEETv SPyDtUhcqtZpKqIqxKkQkBsXWhDXbbwkEfE6jd028PUsXOA4mtHMm2IzuV6daAydZwPLRQKKuPa2 48bAy66ar0GFiGyx90wGPinApry8KDC3/szPdNrGRkkJhxwNtDEOudahbslhWPiBWLx3PzqMIsdG 2xHPUu56nSZJph12LAstDnTfUv2xPToDoXqlQ/U1q2fJ26rxlB4enh7RmOur6e4WVKQp/oXhB1/Q oRSmvT+yDao3sErSpUQNZHJJ/Cy9yUDtf7UuC/2fv/wGAAD//wMAUEsBAi0AFAAGAAgAAAAhALaD OJL+AAAA4QEAABMAAAAAAAAAAAAAAAAAAAAAAFtDb250ZW50X1R5cGVzXS54bWxQSwECLQAUAAYA CAAAACEAOP0h/9YAAACUAQAACwAAAAAAAAAAAAAAAAAvAQAAX3JlbHMvLnJlbHNQSwECLQAUAAYA CAAAACEAwq5J+h0CAAA2BAAADgAAAAAAAAAAAAAAAAAuAgAAZHJzL2Uyb0RvYy54bWxQSwECLQAU AAYACAAAACEAB75YMdsAAAAHAQAADwAAAAAAAAAAAAAAAAB3BAAAZHJzL2Rvd25yZXYueG1sUEsF BgAAAAAEAAQA8wAAAH8FAAAAAA== "/>
            </w:pict>
          </mc:Fallback>
        </mc:AlternateContent>
      </w:r>
    </w:p>
    <w:p w:rsidR="00DE580C" w:rsidRPr="002A0CE1" w:rsidRDefault="00DE580C" w:rsidP="00DE580C">
      <w:pPr>
        <w:keepNext/>
        <w:ind w:firstLine="720"/>
        <w:jc w:val="both"/>
        <w:outlineLvl w:val="3"/>
        <w:rPr>
          <w:b/>
          <w:bCs/>
          <w:sz w:val="28"/>
          <w:szCs w:val="28"/>
        </w:rPr>
      </w:pPr>
    </w:p>
    <w:p w:rsidR="009C298A" w:rsidRPr="002A0CE1" w:rsidRDefault="009C298A" w:rsidP="00FF12B6">
      <w:pPr>
        <w:pStyle w:val="Vnbnnidung0"/>
        <w:tabs>
          <w:tab w:val="left" w:pos="1073"/>
        </w:tabs>
        <w:spacing w:before="120" w:after="0" w:line="240" w:lineRule="auto"/>
        <w:ind w:firstLine="709"/>
        <w:jc w:val="both"/>
        <w:rPr>
          <w:bCs/>
          <w:sz w:val="28"/>
          <w:szCs w:val="28"/>
          <w:lang w:val="en-US"/>
        </w:rPr>
      </w:pPr>
      <w:r w:rsidRPr="002A0CE1">
        <w:rPr>
          <w:bCs/>
          <w:sz w:val="28"/>
          <w:szCs w:val="28"/>
          <w:lang w:val="en-US"/>
        </w:rPr>
        <w:t xml:space="preserve">Căn cứ </w:t>
      </w:r>
      <w:r w:rsidRPr="002A0CE1">
        <w:rPr>
          <w:sz w:val="28"/>
          <w:szCs w:val="28"/>
        </w:rPr>
        <w:t>Công văn số 3216/BTL-TM ngày 23/10/2021 của Bộ Tư lệnh thành phố Hồ Chí Minh về việc thông báo thời gian tổ chức đưa người dân có nhu cầu về quê hương</w:t>
      </w:r>
      <w:r w:rsidR="006D0750" w:rsidRPr="002A0CE1">
        <w:rPr>
          <w:sz w:val="28"/>
          <w:szCs w:val="28"/>
          <w:lang w:val="en-US"/>
        </w:rPr>
        <w:t>;</w:t>
      </w:r>
      <w:r w:rsidRPr="002A0CE1">
        <w:rPr>
          <w:sz w:val="28"/>
          <w:szCs w:val="28"/>
          <w:lang w:val="en-US"/>
        </w:rPr>
        <w:t xml:space="preserve"> Ủy ban nhân dân tỉnh </w:t>
      </w:r>
      <w:r w:rsidR="00FF12B6" w:rsidRPr="002A0CE1">
        <w:rPr>
          <w:sz w:val="28"/>
          <w:szCs w:val="28"/>
          <w:lang w:val="en-US"/>
        </w:rPr>
        <w:t xml:space="preserve">Ninh Thuận </w:t>
      </w:r>
      <w:r w:rsidRPr="002A0CE1">
        <w:rPr>
          <w:sz w:val="28"/>
          <w:szCs w:val="28"/>
          <w:lang w:val="en-US"/>
        </w:rPr>
        <w:t xml:space="preserve">ban hành Kế hoạch </w:t>
      </w:r>
      <w:r w:rsidRPr="002A0CE1">
        <w:rPr>
          <w:bCs/>
          <w:sz w:val="28"/>
          <w:szCs w:val="28"/>
          <w:lang w:val="en-US"/>
        </w:rPr>
        <w:t>t</w:t>
      </w:r>
      <w:r w:rsidRPr="002A0CE1">
        <w:rPr>
          <w:bCs/>
          <w:sz w:val="28"/>
          <w:szCs w:val="28"/>
        </w:rPr>
        <w:t>ổ chức tiếp nhận, quản lý, cách ly công dân Ninh Thuận từ thành phố Hồ Chí Minh về địa phương</w:t>
      </w:r>
      <w:r w:rsidRPr="002A0CE1">
        <w:rPr>
          <w:bCs/>
          <w:sz w:val="28"/>
          <w:szCs w:val="28"/>
          <w:lang w:val="en-US"/>
        </w:rPr>
        <w:t xml:space="preserve"> </w:t>
      </w:r>
      <w:r w:rsidRPr="002A0CE1">
        <w:rPr>
          <w:bCs/>
          <w:sz w:val="28"/>
          <w:szCs w:val="28"/>
        </w:rPr>
        <w:t>trong phòng, chống dịch bệnh Covid-19</w:t>
      </w:r>
      <w:r w:rsidRPr="002A0CE1">
        <w:rPr>
          <w:bCs/>
          <w:sz w:val="28"/>
          <w:szCs w:val="28"/>
          <w:lang w:val="en-US"/>
        </w:rPr>
        <w:t xml:space="preserve"> như sau:</w:t>
      </w:r>
    </w:p>
    <w:p w:rsidR="00DE580C" w:rsidRPr="002A0CE1" w:rsidRDefault="00DE580C" w:rsidP="00FF12B6">
      <w:pPr>
        <w:pStyle w:val="Vnbnnidung0"/>
        <w:tabs>
          <w:tab w:val="left" w:pos="1073"/>
        </w:tabs>
        <w:spacing w:before="120" w:after="0" w:line="240" w:lineRule="auto"/>
        <w:ind w:firstLine="709"/>
        <w:jc w:val="both"/>
        <w:rPr>
          <w:b/>
          <w:bCs/>
          <w:sz w:val="28"/>
          <w:szCs w:val="28"/>
        </w:rPr>
      </w:pPr>
      <w:r w:rsidRPr="002A0CE1">
        <w:rPr>
          <w:b/>
          <w:bCs/>
          <w:sz w:val="28"/>
          <w:szCs w:val="28"/>
        </w:rPr>
        <w:t>I. MỤC ĐÍCH, YÊU CẦU</w:t>
      </w:r>
    </w:p>
    <w:p w:rsidR="00DE580C" w:rsidRPr="002A0CE1" w:rsidRDefault="00DE580C" w:rsidP="00FF12B6">
      <w:pPr>
        <w:pStyle w:val="Vnbnnidung0"/>
        <w:tabs>
          <w:tab w:val="left" w:pos="1073"/>
        </w:tabs>
        <w:spacing w:before="120" w:after="0" w:line="240" w:lineRule="auto"/>
        <w:ind w:firstLine="709"/>
        <w:jc w:val="both"/>
        <w:rPr>
          <w:b/>
          <w:sz w:val="28"/>
          <w:szCs w:val="28"/>
          <w:lang w:val="en-US"/>
        </w:rPr>
      </w:pPr>
      <w:r w:rsidRPr="002A0CE1">
        <w:rPr>
          <w:b/>
          <w:bCs/>
          <w:sz w:val="28"/>
          <w:szCs w:val="28"/>
        </w:rPr>
        <w:t>1. Mục đích</w:t>
      </w:r>
      <w:r w:rsidR="006A14B5" w:rsidRPr="002A0CE1">
        <w:rPr>
          <w:b/>
          <w:bCs/>
          <w:sz w:val="28"/>
          <w:szCs w:val="28"/>
          <w:lang w:val="en-US"/>
        </w:rPr>
        <w:t>:</w:t>
      </w:r>
    </w:p>
    <w:p w:rsidR="00DE580C" w:rsidRPr="002A0CE1" w:rsidRDefault="00DE580C" w:rsidP="00FF12B6">
      <w:pPr>
        <w:spacing w:before="120"/>
        <w:ind w:firstLine="709"/>
        <w:jc w:val="both"/>
        <w:rPr>
          <w:sz w:val="28"/>
          <w:szCs w:val="28"/>
        </w:rPr>
      </w:pPr>
      <w:bookmarkStart w:id="0" w:name="bookmark4"/>
      <w:bookmarkStart w:id="1" w:name="bookmark5"/>
      <w:bookmarkEnd w:id="0"/>
      <w:bookmarkEnd w:id="1"/>
      <w:r w:rsidRPr="002A0CE1">
        <w:rPr>
          <w:sz w:val="28"/>
          <w:szCs w:val="28"/>
        </w:rPr>
        <w:t xml:space="preserve">Tổ chức </w:t>
      </w:r>
      <w:r w:rsidR="009C298A" w:rsidRPr="002A0CE1">
        <w:rPr>
          <w:sz w:val="28"/>
          <w:szCs w:val="28"/>
        </w:rPr>
        <w:t xml:space="preserve">tiếp nhận, </w:t>
      </w:r>
      <w:r w:rsidR="00FF12B6" w:rsidRPr="002A0CE1">
        <w:rPr>
          <w:sz w:val="28"/>
          <w:szCs w:val="28"/>
        </w:rPr>
        <w:t xml:space="preserve">quản lý, </w:t>
      </w:r>
      <w:r w:rsidR="009C298A" w:rsidRPr="002A0CE1">
        <w:rPr>
          <w:sz w:val="28"/>
          <w:szCs w:val="28"/>
        </w:rPr>
        <w:t xml:space="preserve">cách ly và thực hiện các biện pháp phòng, chống dịch Covid-19 đối với công dân </w:t>
      </w:r>
      <w:r w:rsidR="009C298A" w:rsidRPr="002A0CE1">
        <w:rPr>
          <w:bCs/>
          <w:sz w:val="28"/>
          <w:szCs w:val="28"/>
        </w:rPr>
        <w:t xml:space="preserve">từ thành phố Hồ Chí Minh </w:t>
      </w:r>
      <w:r w:rsidR="009C298A" w:rsidRPr="002A0CE1">
        <w:rPr>
          <w:sz w:val="28"/>
          <w:szCs w:val="28"/>
        </w:rPr>
        <w:t>trở về tỉnh đảm bảo an toàn, chu đáo, đáp ứng yêu cầu công tác phòng, chống dịch Covid-19 theo quy định</w:t>
      </w:r>
      <w:r w:rsidRPr="002A0CE1">
        <w:rPr>
          <w:sz w:val="28"/>
          <w:szCs w:val="28"/>
        </w:rPr>
        <w:t>.</w:t>
      </w:r>
    </w:p>
    <w:p w:rsidR="00DE580C" w:rsidRPr="002A0CE1" w:rsidRDefault="00DE580C" w:rsidP="00FF12B6">
      <w:pPr>
        <w:pStyle w:val="Vnbnnidung0"/>
        <w:tabs>
          <w:tab w:val="left" w:pos="987"/>
        </w:tabs>
        <w:spacing w:before="120" w:after="0" w:line="240" w:lineRule="auto"/>
        <w:ind w:firstLine="709"/>
        <w:jc w:val="both"/>
        <w:rPr>
          <w:b/>
          <w:sz w:val="28"/>
          <w:szCs w:val="28"/>
          <w:lang w:val="en-US"/>
        </w:rPr>
      </w:pPr>
      <w:r w:rsidRPr="002A0CE1">
        <w:rPr>
          <w:b/>
          <w:sz w:val="28"/>
          <w:szCs w:val="28"/>
        </w:rPr>
        <w:t>2. Yêu cầu</w:t>
      </w:r>
      <w:r w:rsidR="006A14B5" w:rsidRPr="002A0CE1">
        <w:rPr>
          <w:b/>
          <w:sz w:val="28"/>
          <w:szCs w:val="28"/>
          <w:lang w:val="en-US"/>
        </w:rPr>
        <w:t>:</w:t>
      </w:r>
    </w:p>
    <w:p w:rsidR="00DE580C" w:rsidRPr="002A0CE1" w:rsidRDefault="00DE580C" w:rsidP="00FF12B6">
      <w:pPr>
        <w:pStyle w:val="Vnbnnidung0"/>
        <w:tabs>
          <w:tab w:val="left" w:pos="987"/>
        </w:tabs>
        <w:spacing w:before="120" w:after="0" w:line="240" w:lineRule="auto"/>
        <w:ind w:firstLine="709"/>
        <w:jc w:val="both"/>
        <w:rPr>
          <w:sz w:val="28"/>
          <w:szCs w:val="28"/>
        </w:rPr>
      </w:pPr>
      <w:bookmarkStart w:id="2" w:name="bookmark6"/>
      <w:bookmarkEnd w:id="2"/>
      <w:r w:rsidRPr="002A0CE1">
        <w:rPr>
          <w:sz w:val="28"/>
          <w:szCs w:val="28"/>
        </w:rPr>
        <w:t xml:space="preserve">Phối hợp chặt chẽ, phân công trách nhiệm cụ thể giữa các </w:t>
      </w:r>
      <w:r w:rsidR="009C298A" w:rsidRPr="002A0CE1">
        <w:rPr>
          <w:sz w:val="28"/>
          <w:szCs w:val="28"/>
          <w:lang w:val="en-US"/>
        </w:rPr>
        <w:t>S</w:t>
      </w:r>
      <w:r w:rsidRPr="002A0CE1">
        <w:rPr>
          <w:sz w:val="28"/>
          <w:szCs w:val="28"/>
        </w:rPr>
        <w:t>ở, ngành,</w:t>
      </w:r>
      <w:r w:rsidR="009C298A" w:rsidRPr="002A0CE1">
        <w:rPr>
          <w:sz w:val="28"/>
          <w:szCs w:val="28"/>
          <w:lang w:val="en-US"/>
        </w:rPr>
        <w:t xml:space="preserve"> địa phương và đơn vị liên quan</w:t>
      </w:r>
      <w:r w:rsidRPr="002A0CE1">
        <w:rPr>
          <w:sz w:val="28"/>
          <w:szCs w:val="28"/>
        </w:rPr>
        <w:t xml:space="preserve"> </w:t>
      </w:r>
      <w:r w:rsidR="009C298A" w:rsidRPr="002A0CE1">
        <w:rPr>
          <w:sz w:val="28"/>
          <w:szCs w:val="28"/>
          <w:lang w:val="en-US"/>
        </w:rPr>
        <w:t xml:space="preserve">trong việc </w:t>
      </w:r>
      <w:r w:rsidR="006A14B5" w:rsidRPr="002A0CE1">
        <w:rPr>
          <w:sz w:val="28"/>
          <w:szCs w:val="28"/>
          <w:lang w:val="en-US"/>
        </w:rPr>
        <w:t>t</w:t>
      </w:r>
      <w:r w:rsidR="009C298A" w:rsidRPr="002A0CE1">
        <w:rPr>
          <w:sz w:val="28"/>
          <w:szCs w:val="28"/>
        </w:rPr>
        <w:t xml:space="preserve">ổ chức </w:t>
      </w:r>
      <w:r w:rsidR="009C298A" w:rsidRPr="002A0CE1">
        <w:rPr>
          <w:sz w:val="28"/>
          <w:szCs w:val="28"/>
          <w:lang w:val="en-US"/>
        </w:rPr>
        <w:t xml:space="preserve">tiếp nhận, </w:t>
      </w:r>
      <w:r w:rsidR="00FF12B6" w:rsidRPr="002A0CE1">
        <w:rPr>
          <w:sz w:val="28"/>
          <w:szCs w:val="28"/>
          <w:lang w:val="en-US"/>
        </w:rPr>
        <w:t xml:space="preserve">quản lý, </w:t>
      </w:r>
      <w:r w:rsidR="009C298A" w:rsidRPr="002A0CE1">
        <w:rPr>
          <w:sz w:val="28"/>
          <w:szCs w:val="28"/>
          <w:lang w:val="en-US"/>
        </w:rPr>
        <w:t xml:space="preserve">cách ly và thực hiện các biện pháp phòng, chống dịch Covid-19 đối với </w:t>
      </w:r>
      <w:r w:rsidR="009C298A" w:rsidRPr="002A0CE1">
        <w:rPr>
          <w:sz w:val="28"/>
          <w:szCs w:val="28"/>
        </w:rPr>
        <w:t xml:space="preserve">công dân </w:t>
      </w:r>
      <w:r w:rsidR="009C298A" w:rsidRPr="002A0CE1">
        <w:rPr>
          <w:bCs/>
          <w:sz w:val="28"/>
          <w:szCs w:val="28"/>
        </w:rPr>
        <w:t xml:space="preserve">từ thành phố Hồ Chí Minh </w:t>
      </w:r>
      <w:r w:rsidR="009C298A" w:rsidRPr="002A0CE1">
        <w:rPr>
          <w:sz w:val="28"/>
          <w:szCs w:val="28"/>
        </w:rPr>
        <w:t>trở về tỉnh</w:t>
      </w:r>
      <w:r w:rsidR="007D7DA7" w:rsidRPr="002A0CE1">
        <w:rPr>
          <w:sz w:val="28"/>
          <w:szCs w:val="28"/>
          <w:lang w:val="en-US"/>
        </w:rPr>
        <w:t xml:space="preserve"> đảm bảo tuyệt đối an toàn, không để phát sinh lây nhiễm trong quá trình tiếp nhận, quản lý, cách ly tập trung</w:t>
      </w:r>
      <w:r w:rsidR="006A14B5" w:rsidRPr="002A0CE1">
        <w:rPr>
          <w:sz w:val="28"/>
          <w:szCs w:val="28"/>
          <w:lang w:val="en-US"/>
        </w:rPr>
        <w:t xml:space="preserve">/cách ly, </w:t>
      </w:r>
      <w:r w:rsidR="007D7DA7" w:rsidRPr="002A0CE1">
        <w:rPr>
          <w:sz w:val="28"/>
          <w:szCs w:val="28"/>
          <w:lang w:val="en-US"/>
        </w:rPr>
        <w:t>theo dõi sức khỏe tại nhà, nơi lưu trú</w:t>
      </w:r>
      <w:r w:rsidRPr="002A0CE1">
        <w:rPr>
          <w:sz w:val="28"/>
          <w:szCs w:val="28"/>
        </w:rPr>
        <w:t>.</w:t>
      </w:r>
    </w:p>
    <w:p w:rsidR="00DE580C" w:rsidRPr="002A0CE1" w:rsidRDefault="00DE580C" w:rsidP="00FF12B6">
      <w:pPr>
        <w:pStyle w:val="Vnbnnidung0"/>
        <w:tabs>
          <w:tab w:val="left" w:pos="1184"/>
        </w:tabs>
        <w:spacing w:before="240" w:after="0" w:line="240" w:lineRule="auto"/>
        <w:ind w:firstLine="709"/>
        <w:jc w:val="both"/>
        <w:rPr>
          <w:sz w:val="28"/>
          <w:szCs w:val="28"/>
        </w:rPr>
      </w:pPr>
      <w:r w:rsidRPr="002A0CE1">
        <w:rPr>
          <w:b/>
          <w:bCs/>
          <w:sz w:val="28"/>
          <w:szCs w:val="28"/>
        </w:rPr>
        <w:t>II. NỘI DUNG</w:t>
      </w:r>
    </w:p>
    <w:p w:rsidR="000D1C51" w:rsidRPr="002A0CE1" w:rsidRDefault="000D1C51" w:rsidP="00FF12B6">
      <w:pPr>
        <w:spacing w:before="120"/>
        <w:ind w:firstLine="709"/>
        <w:jc w:val="both"/>
        <w:rPr>
          <w:sz w:val="28"/>
          <w:szCs w:val="28"/>
        </w:rPr>
      </w:pPr>
      <w:bookmarkStart w:id="3" w:name="bookmark7"/>
      <w:bookmarkStart w:id="4" w:name="bookmark26"/>
      <w:bookmarkEnd w:id="3"/>
      <w:bookmarkEnd w:id="4"/>
      <w:r w:rsidRPr="002A0CE1">
        <w:rPr>
          <w:sz w:val="28"/>
          <w:szCs w:val="28"/>
        </w:rPr>
        <w:t xml:space="preserve">Tổ chức tiếp nhận, rà soát, phân loại từng trường hợp công dân </w:t>
      </w:r>
      <w:r w:rsidRPr="002A0CE1">
        <w:rPr>
          <w:bCs/>
          <w:sz w:val="28"/>
          <w:szCs w:val="28"/>
        </w:rPr>
        <w:t xml:space="preserve">từ thành phố Hồ Chí Minh </w:t>
      </w:r>
      <w:r w:rsidRPr="002A0CE1">
        <w:rPr>
          <w:sz w:val="28"/>
          <w:szCs w:val="28"/>
        </w:rPr>
        <w:t xml:space="preserve">trở về tỉnh </w:t>
      </w:r>
      <w:r w:rsidR="0060666E" w:rsidRPr="002A0CE1">
        <w:rPr>
          <w:i/>
          <w:sz w:val="28"/>
          <w:szCs w:val="28"/>
        </w:rPr>
        <w:t>(khoảng 116 người)</w:t>
      </w:r>
      <w:r w:rsidR="0060666E" w:rsidRPr="002A0CE1">
        <w:rPr>
          <w:sz w:val="28"/>
          <w:szCs w:val="28"/>
        </w:rPr>
        <w:t xml:space="preserve"> </w:t>
      </w:r>
      <w:r w:rsidRPr="002A0CE1">
        <w:rPr>
          <w:sz w:val="28"/>
          <w:szCs w:val="28"/>
        </w:rPr>
        <w:t>để thực hiện các giải pháp, biện pháp hành chính đảm bảo an toàn phòng</w:t>
      </w:r>
      <w:r w:rsidR="00F91518" w:rsidRPr="002A0CE1">
        <w:rPr>
          <w:sz w:val="28"/>
          <w:szCs w:val="28"/>
        </w:rPr>
        <w:t>,</w:t>
      </w:r>
      <w:r w:rsidRPr="002A0CE1">
        <w:rPr>
          <w:sz w:val="28"/>
          <w:szCs w:val="28"/>
        </w:rPr>
        <w:t xml:space="preserve"> chống dịch Covid-19 trong các cấp độ theo </w:t>
      </w:r>
      <w:r w:rsidR="00B8581A" w:rsidRPr="002A0CE1">
        <w:rPr>
          <w:sz w:val="28"/>
          <w:szCs w:val="28"/>
        </w:rPr>
        <w:t xml:space="preserve">Quy định tạm thời </w:t>
      </w:r>
      <w:r w:rsidR="00F91518" w:rsidRPr="002A0CE1">
        <w:rPr>
          <w:sz w:val="28"/>
          <w:szCs w:val="28"/>
          <w:lang w:val="nl-NL"/>
        </w:rPr>
        <w:t>c</w:t>
      </w:r>
      <w:r w:rsidR="00B8581A" w:rsidRPr="002A0CE1">
        <w:rPr>
          <w:sz w:val="28"/>
          <w:szCs w:val="28"/>
          <w:lang w:val="nl-NL"/>
        </w:rPr>
        <w:t xml:space="preserve">ác biện pháp thích ứng an toàn, linh hoạt, kiểm soát hiệu quả dịch Covid-19 </w:t>
      </w:r>
      <w:r w:rsidR="00B8581A" w:rsidRPr="002A0CE1">
        <w:rPr>
          <w:sz w:val="28"/>
          <w:szCs w:val="28"/>
          <w:shd w:val="clear" w:color="auto" w:fill="FFFFFF"/>
          <w:lang w:val="nl-NL"/>
        </w:rPr>
        <w:t xml:space="preserve">trên địa bàn tỉnh Ninh Thuận giai đoạn 1 </w:t>
      </w:r>
      <w:r w:rsidR="00B8581A" w:rsidRPr="002A0CE1">
        <w:rPr>
          <w:i/>
          <w:sz w:val="28"/>
          <w:szCs w:val="28"/>
          <w:shd w:val="clear" w:color="auto" w:fill="FFFFFF"/>
          <w:lang w:val="nl-NL"/>
        </w:rPr>
        <w:t>(ban hành kèm theo Quyết định số 2013/QĐ-UBND ngày 20/10/2021 của Chủ tịch UBND tỉnh)</w:t>
      </w:r>
      <w:r w:rsidR="00F91518" w:rsidRPr="002A0CE1">
        <w:rPr>
          <w:i/>
          <w:sz w:val="28"/>
          <w:szCs w:val="28"/>
          <w:shd w:val="clear" w:color="auto" w:fill="FFFFFF"/>
          <w:lang w:val="nl-NL"/>
        </w:rPr>
        <w:t>.</w:t>
      </w:r>
    </w:p>
    <w:p w:rsidR="00DE580C" w:rsidRPr="002A0CE1" w:rsidRDefault="00DE580C" w:rsidP="00FF12B6">
      <w:pPr>
        <w:spacing w:before="240"/>
        <w:ind w:firstLine="709"/>
        <w:jc w:val="both"/>
        <w:rPr>
          <w:b/>
          <w:bCs/>
          <w:sz w:val="28"/>
          <w:szCs w:val="28"/>
        </w:rPr>
      </w:pPr>
      <w:r w:rsidRPr="002A0CE1">
        <w:rPr>
          <w:b/>
          <w:bCs/>
          <w:sz w:val="28"/>
          <w:szCs w:val="28"/>
        </w:rPr>
        <w:t>I</w:t>
      </w:r>
      <w:r w:rsidR="0060666E" w:rsidRPr="002A0CE1">
        <w:rPr>
          <w:b/>
          <w:bCs/>
          <w:sz w:val="28"/>
          <w:szCs w:val="28"/>
        </w:rPr>
        <w:t>II</w:t>
      </w:r>
      <w:r w:rsidRPr="002A0CE1">
        <w:rPr>
          <w:b/>
          <w:bCs/>
          <w:sz w:val="28"/>
          <w:szCs w:val="28"/>
        </w:rPr>
        <w:t>. THỜI GIAN</w:t>
      </w:r>
      <w:r w:rsidR="00B8581A" w:rsidRPr="002A0CE1">
        <w:rPr>
          <w:b/>
          <w:bCs/>
          <w:sz w:val="28"/>
          <w:szCs w:val="28"/>
        </w:rPr>
        <w:t>, ĐỊA ĐIỂM TIẾP NHẬN</w:t>
      </w:r>
    </w:p>
    <w:p w:rsidR="00DE580C" w:rsidRPr="002A0CE1" w:rsidRDefault="00DE580C" w:rsidP="00FF12B6">
      <w:pPr>
        <w:spacing w:before="120"/>
        <w:ind w:firstLine="709"/>
        <w:jc w:val="both"/>
        <w:rPr>
          <w:sz w:val="28"/>
          <w:szCs w:val="28"/>
        </w:rPr>
      </w:pPr>
      <w:r w:rsidRPr="002A0CE1">
        <w:rPr>
          <w:b/>
          <w:bCs/>
          <w:sz w:val="28"/>
          <w:szCs w:val="28"/>
        </w:rPr>
        <w:t xml:space="preserve">1. </w:t>
      </w:r>
      <w:r w:rsidRPr="002A0CE1">
        <w:rPr>
          <w:b/>
          <w:sz w:val="28"/>
          <w:szCs w:val="28"/>
        </w:rPr>
        <w:t>Thời gian tiếp nhận dự kiến</w:t>
      </w:r>
      <w:r w:rsidR="00B8581A" w:rsidRPr="002A0CE1">
        <w:rPr>
          <w:b/>
          <w:sz w:val="28"/>
          <w:szCs w:val="28"/>
        </w:rPr>
        <w:t>:</w:t>
      </w:r>
      <w:r w:rsidR="00B8581A" w:rsidRPr="002A0CE1">
        <w:rPr>
          <w:sz w:val="28"/>
          <w:szCs w:val="28"/>
        </w:rPr>
        <w:t xml:space="preserve"> </w:t>
      </w:r>
      <w:r w:rsidR="007F1DB1" w:rsidRPr="002A0CE1">
        <w:rPr>
          <w:b/>
          <w:i/>
          <w:sz w:val="28"/>
          <w:szCs w:val="28"/>
        </w:rPr>
        <w:t>Từ 14h00 ngày 27/10/2021</w:t>
      </w:r>
      <w:r w:rsidR="007F1DB1" w:rsidRPr="002A0CE1">
        <w:rPr>
          <w:i/>
          <w:sz w:val="28"/>
          <w:szCs w:val="28"/>
        </w:rPr>
        <w:t xml:space="preserve"> </w:t>
      </w:r>
      <w:r w:rsidR="00B8581A" w:rsidRPr="002A0CE1">
        <w:rPr>
          <w:i/>
          <w:sz w:val="28"/>
          <w:szCs w:val="28"/>
        </w:rPr>
        <w:t>(Thời gian xuất phát từ thành phố Hồ Chí Minh:</w:t>
      </w:r>
      <w:r w:rsidR="00F91518" w:rsidRPr="002A0CE1">
        <w:rPr>
          <w:i/>
          <w:sz w:val="28"/>
          <w:szCs w:val="28"/>
        </w:rPr>
        <w:t xml:space="preserve"> Dự kiến khoảng</w:t>
      </w:r>
      <w:r w:rsidR="00B8581A" w:rsidRPr="002A0CE1">
        <w:rPr>
          <w:i/>
          <w:sz w:val="28"/>
          <w:szCs w:val="28"/>
        </w:rPr>
        <w:t xml:space="preserve"> 09</w:t>
      </w:r>
      <w:r w:rsidR="00F91518" w:rsidRPr="002A0CE1">
        <w:rPr>
          <w:i/>
          <w:sz w:val="28"/>
          <w:szCs w:val="28"/>
        </w:rPr>
        <w:t>h</w:t>
      </w:r>
      <w:r w:rsidR="00B8581A" w:rsidRPr="002A0CE1">
        <w:rPr>
          <w:i/>
          <w:sz w:val="28"/>
          <w:szCs w:val="28"/>
        </w:rPr>
        <w:t>00 ngày 27/10/2021)</w:t>
      </w:r>
      <w:r w:rsidR="00F91518" w:rsidRPr="002A0CE1">
        <w:rPr>
          <w:sz w:val="28"/>
          <w:szCs w:val="28"/>
        </w:rPr>
        <w:t>.</w:t>
      </w:r>
    </w:p>
    <w:p w:rsidR="00DE580C" w:rsidRPr="002A0CE1" w:rsidRDefault="00F91518" w:rsidP="00FF12B6">
      <w:pPr>
        <w:spacing w:before="120"/>
        <w:ind w:firstLine="709"/>
        <w:jc w:val="both"/>
        <w:rPr>
          <w:bCs/>
          <w:spacing w:val="-4"/>
          <w:sz w:val="28"/>
          <w:szCs w:val="28"/>
        </w:rPr>
      </w:pPr>
      <w:r w:rsidRPr="002A0CE1">
        <w:rPr>
          <w:b/>
          <w:bCs/>
          <w:spacing w:val="-4"/>
          <w:sz w:val="28"/>
          <w:szCs w:val="28"/>
        </w:rPr>
        <w:lastRenderedPageBreak/>
        <w:t>2. Địa điểm tiếp nhận:</w:t>
      </w:r>
      <w:r w:rsidR="00DE580C" w:rsidRPr="002A0CE1">
        <w:rPr>
          <w:bCs/>
          <w:spacing w:val="-4"/>
          <w:sz w:val="28"/>
          <w:szCs w:val="28"/>
        </w:rPr>
        <w:t xml:space="preserve"> </w:t>
      </w:r>
      <w:r w:rsidR="00B8581A" w:rsidRPr="002A0CE1">
        <w:rPr>
          <w:spacing w:val="-4"/>
          <w:sz w:val="28"/>
          <w:szCs w:val="28"/>
        </w:rPr>
        <w:t xml:space="preserve">Tại Sân vận động tỉnh Ninh Thuận </w:t>
      </w:r>
      <w:r w:rsidR="00B8581A" w:rsidRPr="002A0CE1">
        <w:rPr>
          <w:i/>
          <w:spacing w:val="-4"/>
          <w:sz w:val="28"/>
          <w:szCs w:val="28"/>
        </w:rPr>
        <w:t>(đường 21/8, phường Phước Mỹ, thành phố Phan Rang-Tháp Chàm, tỉnh Ninh Thuận</w:t>
      </w:r>
      <w:r w:rsidRPr="002A0CE1">
        <w:rPr>
          <w:i/>
          <w:spacing w:val="-4"/>
          <w:sz w:val="28"/>
          <w:szCs w:val="28"/>
        </w:rPr>
        <w:t>)</w:t>
      </w:r>
      <w:r w:rsidR="00B8581A" w:rsidRPr="002A0CE1">
        <w:rPr>
          <w:spacing w:val="-4"/>
          <w:sz w:val="28"/>
          <w:szCs w:val="28"/>
        </w:rPr>
        <w:t>.</w:t>
      </w:r>
    </w:p>
    <w:p w:rsidR="00DE580C" w:rsidRPr="002A0CE1" w:rsidRDefault="00F91518" w:rsidP="00FF12B6">
      <w:pPr>
        <w:pStyle w:val="Vnbnnidung0"/>
        <w:tabs>
          <w:tab w:val="left" w:pos="1290"/>
        </w:tabs>
        <w:spacing w:before="240" w:after="0" w:line="240" w:lineRule="auto"/>
        <w:ind w:firstLine="709"/>
        <w:jc w:val="both"/>
        <w:rPr>
          <w:b/>
          <w:bCs/>
          <w:sz w:val="28"/>
          <w:szCs w:val="28"/>
        </w:rPr>
      </w:pPr>
      <w:bookmarkStart w:id="5" w:name="bookmark27"/>
      <w:bookmarkEnd w:id="5"/>
      <w:r w:rsidRPr="002A0CE1">
        <w:rPr>
          <w:b/>
          <w:bCs/>
          <w:sz w:val="28"/>
          <w:szCs w:val="28"/>
          <w:lang w:val="en-US"/>
        </w:rPr>
        <w:t>I</w:t>
      </w:r>
      <w:r w:rsidR="00DE580C" w:rsidRPr="002A0CE1">
        <w:rPr>
          <w:b/>
          <w:bCs/>
          <w:sz w:val="28"/>
          <w:szCs w:val="28"/>
        </w:rPr>
        <w:t>V. TỔ CHỨC THỰC HIỆN</w:t>
      </w:r>
    </w:p>
    <w:p w:rsidR="00DE580C" w:rsidRPr="002A0CE1" w:rsidRDefault="00DE580C" w:rsidP="00FF12B6">
      <w:pPr>
        <w:pStyle w:val="Vnbnnidung0"/>
        <w:tabs>
          <w:tab w:val="left" w:pos="1290"/>
        </w:tabs>
        <w:spacing w:before="120" w:after="0" w:line="240" w:lineRule="auto"/>
        <w:ind w:firstLine="709"/>
        <w:jc w:val="both"/>
        <w:rPr>
          <w:b/>
          <w:bCs/>
          <w:sz w:val="28"/>
          <w:szCs w:val="28"/>
          <w:lang w:val="en-US"/>
        </w:rPr>
      </w:pPr>
      <w:r w:rsidRPr="002A0CE1">
        <w:rPr>
          <w:b/>
          <w:bCs/>
          <w:sz w:val="28"/>
          <w:szCs w:val="28"/>
        </w:rPr>
        <w:t>1. Bộ Chỉ huy Quân sự tỉnh</w:t>
      </w:r>
      <w:r w:rsidR="00F91518" w:rsidRPr="002A0CE1">
        <w:rPr>
          <w:b/>
          <w:bCs/>
          <w:sz w:val="28"/>
          <w:szCs w:val="28"/>
          <w:lang w:val="en-US"/>
        </w:rPr>
        <w:t>:</w:t>
      </w:r>
    </w:p>
    <w:p w:rsidR="00557778" w:rsidRPr="002A0CE1" w:rsidRDefault="009736DF" w:rsidP="00FF12B6">
      <w:pPr>
        <w:pStyle w:val="Vnbnnidung0"/>
        <w:tabs>
          <w:tab w:val="left" w:pos="1290"/>
        </w:tabs>
        <w:spacing w:before="120" w:after="0" w:line="240" w:lineRule="auto"/>
        <w:ind w:firstLine="709"/>
        <w:jc w:val="both"/>
        <w:rPr>
          <w:sz w:val="28"/>
          <w:szCs w:val="28"/>
          <w:lang w:val="en-US"/>
        </w:rPr>
      </w:pPr>
      <w:r w:rsidRPr="002A0CE1">
        <w:rPr>
          <w:bCs/>
          <w:spacing w:val="-4"/>
          <w:sz w:val="28"/>
          <w:szCs w:val="28"/>
          <w:lang w:val="en-US"/>
        </w:rPr>
        <w:t xml:space="preserve">- </w:t>
      </w:r>
      <w:r w:rsidR="00A1184B" w:rsidRPr="002A0CE1">
        <w:rPr>
          <w:bCs/>
          <w:spacing w:val="-4"/>
          <w:sz w:val="28"/>
          <w:szCs w:val="28"/>
          <w:lang w:val="en-US"/>
        </w:rPr>
        <w:t>Chủ trì</w:t>
      </w:r>
      <w:r w:rsidRPr="002A0CE1">
        <w:rPr>
          <w:bCs/>
          <w:spacing w:val="-4"/>
          <w:sz w:val="28"/>
          <w:szCs w:val="28"/>
          <w:lang w:val="en-US"/>
        </w:rPr>
        <w:t xml:space="preserve"> liên hệ, kết nối với</w:t>
      </w:r>
      <w:r w:rsidRPr="002A0CE1">
        <w:rPr>
          <w:bCs/>
          <w:spacing w:val="-4"/>
          <w:sz w:val="28"/>
          <w:szCs w:val="28"/>
        </w:rPr>
        <w:t xml:space="preserve"> Bộ Tư lệnh thành phố Hồ Chí Minh</w:t>
      </w:r>
      <w:r w:rsidR="00AC76D0" w:rsidRPr="002A0CE1">
        <w:rPr>
          <w:bCs/>
          <w:spacing w:val="-4"/>
          <w:sz w:val="28"/>
          <w:szCs w:val="28"/>
          <w:lang w:val="en-US"/>
        </w:rPr>
        <w:t xml:space="preserve"> và các cơ quan liên quan</w:t>
      </w:r>
      <w:r w:rsidRPr="002A0CE1">
        <w:rPr>
          <w:bCs/>
          <w:spacing w:val="-4"/>
          <w:sz w:val="28"/>
          <w:szCs w:val="28"/>
        </w:rPr>
        <w:t xml:space="preserve"> </w:t>
      </w:r>
      <w:r w:rsidR="00F91518" w:rsidRPr="002A0CE1">
        <w:rPr>
          <w:bCs/>
          <w:spacing w:val="-4"/>
          <w:sz w:val="28"/>
          <w:szCs w:val="28"/>
          <w:lang w:val="en-US"/>
        </w:rPr>
        <w:t>nhận</w:t>
      </w:r>
      <w:r w:rsidRPr="002A0CE1">
        <w:rPr>
          <w:bCs/>
          <w:spacing w:val="-4"/>
          <w:sz w:val="28"/>
          <w:szCs w:val="28"/>
          <w:lang w:val="en-US"/>
        </w:rPr>
        <w:t xml:space="preserve"> danh sách công dân từ </w:t>
      </w:r>
      <w:r w:rsidRPr="002A0CE1">
        <w:rPr>
          <w:bCs/>
          <w:sz w:val="28"/>
          <w:szCs w:val="28"/>
        </w:rPr>
        <w:t>thành phố Hồ Chí Minh</w:t>
      </w:r>
      <w:r w:rsidRPr="002A0CE1">
        <w:rPr>
          <w:bCs/>
          <w:sz w:val="28"/>
          <w:szCs w:val="28"/>
          <w:lang w:val="en-US"/>
        </w:rPr>
        <w:t xml:space="preserve"> </w:t>
      </w:r>
      <w:r w:rsidR="00F91518" w:rsidRPr="002A0CE1">
        <w:rPr>
          <w:bCs/>
          <w:sz w:val="28"/>
          <w:szCs w:val="28"/>
          <w:lang w:val="en-US"/>
        </w:rPr>
        <w:t xml:space="preserve">trở </w:t>
      </w:r>
      <w:r w:rsidRPr="002A0CE1">
        <w:rPr>
          <w:bCs/>
          <w:sz w:val="28"/>
          <w:szCs w:val="28"/>
          <w:lang w:val="en-US"/>
        </w:rPr>
        <w:t xml:space="preserve">về tỉnh; </w:t>
      </w:r>
      <w:r w:rsidR="00557778" w:rsidRPr="002A0CE1">
        <w:rPr>
          <w:bCs/>
          <w:sz w:val="28"/>
          <w:szCs w:val="28"/>
          <w:lang w:val="en-US"/>
        </w:rPr>
        <w:t xml:space="preserve">gửi Sở Y tế </w:t>
      </w:r>
      <w:r w:rsidR="00557778" w:rsidRPr="002A0CE1">
        <w:rPr>
          <w:bCs/>
          <w:i/>
          <w:sz w:val="28"/>
          <w:szCs w:val="28"/>
          <w:lang w:val="en-US"/>
        </w:rPr>
        <w:t>(đồng thời gửi UBND các huyện, thành phố)</w:t>
      </w:r>
      <w:r w:rsidR="00557778" w:rsidRPr="002A0CE1">
        <w:rPr>
          <w:bCs/>
          <w:sz w:val="28"/>
          <w:szCs w:val="28"/>
          <w:lang w:val="en-US"/>
        </w:rPr>
        <w:t xml:space="preserve"> </w:t>
      </w:r>
      <w:r w:rsidR="00557778" w:rsidRPr="002A0CE1">
        <w:rPr>
          <w:sz w:val="28"/>
          <w:szCs w:val="28"/>
        </w:rPr>
        <w:t>rà soát, phân loại từng trường hợp để thực hiện các giải pháp, biện pháp hành chính đảm bảo an toàn phòng</w:t>
      </w:r>
      <w:r w:rsidR="00557778" w:rsidRPr="002A0CE1">
        <w:rPr>
          <w:sz w:val="28"/>
          <w:szCs w:val="28"/>
          <w:lang w:val="en-US"/>
        </w:rPr>
        <w:t>,</w:t>
      </w:r>
      <w:r w:rsidR="00557778" w:rsidRPr="002A0CE1">
        <w:rPr>
          <w:sz w:val="28"/>
          <w:szCs w:val="28"/>
        </w:rPr>
        <w:t xml:space="preserve"> chống dịch Covid-19</w:t>
      </w:r>
      <w:r w:rsidR="00557778" w:rsidRPr="002A0CE1">
        <w:rPr>
          <w:sz w:val="28"/>
          <w:szCs w:val="28"/>
          <w:lang w:val="en-US"/>
        </w:rPr>
        <w:t>;</w:t>
      </w:r>
    </w:p>
    <w:p w:rsidR="00A1184B" w:rsidRPr="002A0CE1" w:rsidRDefault="00A1184B" w:rsidP="00FF12B6">
      <w:pPr>
        <w:pStyle w:val="Vnbnnidung0"/>
        <w:tabs>
          <w:tab w:val="left" w:pos="1290"/>
        </w:tabs>
        <w:spacing w:before="120" w:after="0" w:line="240" w:lineRule="auto"/>
        <w:ind w:firstLine="709"/>
        <w:jc w:val="both"/>
        <w:rPr>
          <w:bCs/>
          <w:sz w:val="28"/>
          <w:szCs w:val="28"/>
          <w:lang w:val="en-US"/>
        </w:rPr>
      </w:pPr>
      <w:r w:rsidRPr="002A0CE1">
        <w:rPr>
          <w:bCs/>
          <w:spacing w:val="-4"/>
          <w:sz w:val="28"/>
          <w:szCs w:val="28"/>
          <w:lang w:val="en-US"/>
        </w:rPr>
        <w:t xml:space="preserve">- </w:t>
      </w:r>
      <w:r w:rsidR="00DE580C" w:rsidRPr="002A0CE1">
        <w:rPr>
          <w:bCs/>
          <w:spacing w:val="-4"/>
          <w:sz w:val="28"/>
          <w:szCs w:val="28"/>
        </w:rPr>
        <w:t xml:space="preserve">Chỉ huy, điều hành tiếp nhận cách ly </w:t>
      </w:r>
      <w:r w:rsidRPr="002A0CE1">
        <w:rPr>
          <w:bCs/>
          <w:spacing w:val="-4"/>
          <w:sz w:val="28"/>
          <w:szCs w:val="28"/>
          <w:lang w:val="en-US"/>
        </w:rPr>
        <w:t xml:space="preserve">y tế đối với các trường hợp thuộc đối tượng cách ly tập trung </w:t>
      </w:r>
      <w:r w:rsidRPr="002A0CE1">
        <w:rPr>
          <w:bCs/>
          <w:sz w:val="28"/>
          <w:szCs w:val="28"/>
        </w:rPr>
        <w:t>đảm bảo phù hợp, tăng mức độ giãn cách trong các khu cách ly, cũng như các điều kiện cần thiết khác trong khu cách ly đáp ứng yêu cầu công tác phòng, chống dịch theo chỉ đạo của Tỉnh thời gian qua</w:t>
      </w:r>
      <w:r w:rsidRPr="002A0CE1">
        <w:rPr>
          <w:bCs/>
          <w:sz w:val="28"/>
          <w:szCs w:val="28"/>
          <w:lang w:val="en-US"/>
        </w:rPr>
        <w:t>;</w:t>
      </w:r>
    </w:p>
    <w:p w:rsidR="001C6C90" w:rsidRPr="002A0CE1" w:rsidRDefault="00A1184B" w:rsidP="00FF12B6">
      <w:pPr>
        <w:pStyle w:val="Vnbnnidung0"/>
        <w:tabs>
          <w:tab w:val="left" w:pos="1290"/>
        </w:tabs>
        <w:spacing w:before="120" w:after="0" w:line="240" w:lineRule="auto"/>
        <w:ind w:firstLine="709"/>
        <w:jc w:val="both"/>
        <w:rPr>
          <w:sz w:val="28"/>
          <w:szCs w:val="28"/>
          <w:lang w:val="en-US"/>
        </w:rPr>
      </w:pPr>
      <w:r w:rsidRPr="002A0CE1">
        <w:rPr>
          <w:bCs/>
          <w:sz w:val="28"/>
          <w:szCs w:val="28"/>
          <w:lang w:val="en-US"/>
        </w:rPr>
        <w:t xml:space="preserve">- </w:t>
      </w:r>
      <w:r w:rsidRPr="002A0CE1">
        <w:rPr>
          <w:bCs/>
          <w:sz w:val="28"/>
          <w:szCs w:val="28"/>
        </w:rPr>
        <w:t>Chủ trì, phối hợp với Sở Y tế, Công an tỉnh, Sở Giao thông vận tải, UBND các huyện, thành phố thống nhất phương án</w:t>
      </w:r>
      <w:r w:rsidR="001C6C90" w:rsidRPr="002A0CE1">
        <w:rPr>
          <w:bCs/>
          <w:sz w:val="28"/>
          <w:szCs w:val="28"/>
        </w:rPr>
        <w:t xml:space="preserve">, </w:t>
      </w:r>
      <w:r w:rsidR="00F91518" w:rsidRPr="002A0CE1">
        <w:rPr>
          <w:bCs/>
          <w:sz w:val="28"/>
          <w:szCs w:val="28"/>
        </w:rPr>
        <w:t xml:space="preserve">phân công </w:t>
      </w:r>
      <w:r w:rsidR="001C6C90" w:rsidRPr="002A0CE1">
        <w:rPr>
          <w:bCs/>
          <w:sz w:val="28"/>
          <w:szCs w:val="28"/>
        </w:rPr>
        <w:t>nhiệm vụ cụ thể của các cơ quan, đơn vị trong suốt quá trình</w:t>
      </w:r>
      <w:r w:rsidRPr="002A0CE1">
        <w:rPr>
          <w:bCs/>
          <w:sz w:val="28"/>
          <w:szCs w:val="28"/>
        </w:rPr>
        <w:t xml:space="preserve"> tổ chức </w:t>
      </w:r>
      <w:r w:rsidR="001C6C90" w:rsidRPr="002A0CE1">
        <w:rPr>
          <w:bCs/>
          <w:sz w:val="28"/>
          <w:szCs w:val="28"/>
        </w:rPr>
        <w:t>tiếp nhận công dân từ thành phố Hồ Chí Minh trở về tỉnh</w:t>
      </w:r>
      <w:r w:rsidR="00F91518" w:rsidRPr="002A0CE1">
        <w:rPr>
          <w:bCs/>
          <w:sz w:val="28"/>
          <w:szCs w:val="28"/>
        </w:rPr>
        <w:t>:</w:t>
      </w:r>
      <w:r w:rsidR="001C6C90" w:rsidRPr="002A0CE1">
        <w:rPr>
          <w:bCs/>
          <w:sz w:val="28"/>
          <w:szCs w:val="28"/>
        </w:rPr>
        <w:t xml:space="preserve"> </w:t>
      </w:r>
      <w:r w:rsidR="00F91518" w:rsidRPr="002A0CE1">
        <w:rPr>
          <w:bCs/>
          <w:sz w:val="28"/>
          <w:szCs w:val="28"/>
        </w:rPr>
        <w:t>T</w:t>
      </w:r>
      <w:r w:rsidR="001C6C90" w:rsidRPr="002A0CE1">
        <w:rPr>
          <w:bCs/>
          <w:sz w:val="28"/>
          <w:szCs w:val="28"/>
        </w:rPr>
        <w:t xml:space="preserve">ừ khi bố trí lực lượng, phương tiện tham gia dẫn </w:t>
      </w:r>
      <w:r w:rsidR="001C6C90" w:rsidRPr="002A0CE1">
        <w:rPr>
          <w:rFonts w:hint="eastAsia"/>
          <w:bCs/>
          <w:sz w:val="28"/>
          <w:szCs w:val="28"/>
        </w:rPr>
        <w:t>đư</w:t>
      </w:r>
      <w:r w:rsidR="001C6C90" w:rsidRPr="002A0CE1">
        <w:rPr>
          <w:bCs/>
          <w:sz w:val="28"/>
          <w:szCs w:val="28"/>
        </w:rPr>
        <w:t xml:space="preserve">ờng từ nơi tiếp giáp tỉnh Bình Thuận về đến </w:t>
      </w:r>
      <w:r w:rsidR="00F91518" w:rsidRPr="002A0CE1">
        <w:rPr>
          <w:bCs/>
          <w:sz w:val="28"/>
          <w:szCs w:val="28"/>
        </w:rPr>
        <w:t>S</w:t>
      </w:r>
      <w:r w:rsidR="001C6C90" w:rsidRPr="002A0CE1">
        <w:rPr>
          <w:bCs/>
          <w:sz w:val="28"/>
          <w:szCs w:val="28"/>
        </w:rPr>
        <w:t>ân vận động tỉnh</w:t>
      </w:r>
      <w:r w:rsidR="00F91518" w:rsidRPr="002A0CE1">
        <w:rPr>
          <w:bCs/>
          <w:sz w:val="28"/>
          <w:szCs w:val="28"/>
        </w:rPr>
        <w:t>;</w:t>
      </w:r>
      <w:r w:rsidR="001C6C90" w:rsidRPr="002A0CE1">
        <w:rPr>
          <w:bCs/>
          <w:sz w:val="28"/>
          <w:szCs w:val="28"/>
        </w:rPr>
        <w:t xml:space="preserve"> thực hiện các thủ tục, biện pháp phòng chống dịch,…. đến khi đưa công dân về khu </w:t>
      </w:r>
      <w:r w:rsidR="00F91518" w:rsidRPr="002A0CE1">
        <w:rPr>
          <w:bCs/>
          <w:sz w:val="28"/>
          <w:szCs w:val="28"/>
        </w:rPr>
        <w:t>cách ly tập trung/cách ly, theo dõi sức khỏe tại nhà, nơi lưu trú</w:t>
      </w:r>
      <w:r w:rsidR="001C6C90" w:rsidRPr="002A0CE1">
        <w:rPr>
          <w:bCs/>
          <w:sz w:val="28"/>
          <w:szCs w:val="28"/>
        </w:rPr>
        <w:t xml:space="preserve"> đảm bảo an toàn, chu đáo, hiệu quả, đáp ứng yêu cầu công tác phòng</w:t>
      </w:r>
      <w:r w:rsidR="00FF12B6" w:rsidRPr="002A0CE1">
        <w:rPr>
          <w:bCs/>
          <w:sz w:val="28"/>
          <w:szCs w:val="28"/>
          <w:lang w:val="en-US"/>
        </w:rPr>
        <w:t>,</w:t>
      </w:r>
      <w:r w:rsidR="001C6C90" w:rsidRPr="002A0CE1">
        <w:rPr>
          <w:bCs/>
          <w:sz w:val="28"/>
          <w:szCs w:val="28"/>
        </w:rPr>
        <w:t xml:space="preserve"> chống dịch</w:t>
      </w:r>
      <w:r w:rsidR="007F1DB1" w:rsidRPr="002A0CE1">
        <w:rPr>
          <w:bCs/>
          <w:sz w:val="28"/>
          <w:szCs w:val="28"/>
          <w:lang w:val="en-US"/>
        </w:rPr>
        <w:t xml:space="preserve"> </w:t>
      </w:r>
      <w:r w:rsidR="007F1DB1" w:rsidRPr="002A0CE1">
        <w:rPr>
          <w:sz w:val="28"/>
          <w:szCs w:val="28"/>
        </w:rPr>
        <w:t>Covid-19</w:t>
      </w:r>
      <w:r w:rsidR="001C6C90" w:rsidRPr="002A0CE1">
        <w:rPr>
          <w:bCs/>
          <w:sz w:val="28"/>
          <w:szCs w:val="28"/>
        </w:rPr>
        <w:t xml:space="preserve">; báo cáo UBND tỉnh </w:t>
      </w:r>
      <w:r w:rsidR="001C6C90" w:rsidRPr="002A0CE1">
        <w:rPr>
          <w:b/>
          <w:bCs/>
          <w:i/>
          <w:sz w:val="28"/>
          <w:szCs w:val="28"/>
          <w:lang w:val="fr-FR"/>
        </w:rPr>
        <w:t>trước 11h30 ngày 26/10/2021</w:t>
      </w:r>
      <w:r w:rsidR="001C6C90" w:rsidRPr="002A0CE1">
        <w:rPr>
          <w:bCs/>
          <w:sz w:val="28"/>
          <w:szCs w:val="28"/>
          <w:lang w:val="fr-FR"/>
        </w:rPr>
        <w:t>.</w:t>
      </w:r>
    </w:p>
    <w:p w:rsidR="00DE580C" w:rsidRPr="002A0CE1" w:rsidRDefault="00DE580C" w:rsidP="00FF12B6">
      <w:pPr>
        <w:spacing w:before="120"/>
        <w:ind w:firstLine="709"/>
        <w:jc w:val="both"/>
        <w:rPr>
          <w:b/>
          <w:bCs/>
          <w:sz w:val="28"/>
          <w:szCs w:val="28"/>
          <w:lang w:val="fr-FR"/>
        </w:rPr>
      </w:pPr>
      <w:r w:rsidRPr="002A0CE1">
        <w:rPr>
          <w:b/>
          <w:bCs/>
          <w:sz w:val="28"/>
          <w:szCs w:val="28"/>
          <w:lang w:val="fr-FR"/>
        </w:rPr>
        <w:t>2. Sở Y tế</w:t>
      </w:r>
      <w:r w:rsidR="007F1DB1" w:rsidRPr="002A0CE1">
        <w:rPr>
          <w:b/>
          <w:bCs/>
          <w:sz w:val="28"/>
          <w:szCs w:val="28"/>
          <w:lang w:val="fr-FR"/>
        </w:rPr>
        <w:t>:</w:t>
      </w:r>
    </w:p>
    <w:p w:rsidR="00276BC6" w:rsidRPr="002A0CE1" w:rsidRDefault="00276BC6" w:rsidP="00FF12B6">
      <w:pPr>
        <w:spacing w:before="120"/>
        <w:ind w:firstLine="709"/>
        <w:jc w:val="both"/>
        <w:rPr>
          <w:bCs/>
          <w:sz w:val="28"/>
          <w:szCs w:val="28"/>
          <w:lang w:val="fr-FR"/>
        </w:rPr>
      </w:pPr>
      <w:r w:rsidRPr="002A0CE1">
        <w:rPr>
          <w:bCs/>
          <w:sz w:val="28"/>
          <w:szCs w:val="28"/>
          <w:lang w:val="fr-FR"/>
        </w:rPr>
        <w:t xml:space="preserve">- Căn cứ danh sách do </w:t>
      </w:r>
      <w:r w:rsidRPr="002A0CE1">
        <w:rPr>
          <w:bCs/>
          <w:sz w:val="28"/>
          <w:szCs w:val="28"/>
        </w:rPr>
        <w:t xml:space="preserve">Bộ Chỉ huy Quân sự tỉnh cung cấp, </w:t>
      </w:r>
      <w:r w:rsidRPr="002A0CE1">
        <w:rPr>
          <w:bCs/>
          <w:sz w:val="28"/>
          <w:szCs w:val="28"/>
          <w:lang w:val="fr-FR"/>
        </w:rPr>
        <w:t xml:space="preserve">Sở Y tế </w:t>
      </w:r>
      <w:r w:rsidR="007F1DB1" w:rsidRPr="002A0CE1">
        <w:rPr>
          <w:bCs/>
          <w:sz w:val="28"/>
          <w:szCs w:val="28"/>
          <w:lang w:val="fr-FR"/>
        </w:rPr>
        <w:t>t</w:t>
      </w:r>
      <w:r w:rsidRPr="002A0CE1">
        <w:rPr>
          <w:bCs/>
          <w:sz w:val="28"/>
          <w:szCs w:val="28"/>
          <w:lang w:val="fr-FR"/>
        </w:rPr>
        <w:t xml:space="preserve">ổ chức </w:t>
      </w:r>
      <w:r w:rsidRPr="002A0CE1">
        <w:rPr>
          <w:sz w:val="28"/>
          <w:szCs w:val="28"/>
        </w:rPr>
        <w:t>rà soát, phân loại từng trường hợp để thực hiện các giải pháp, biện pháp hành chính đảm bảo an toàn phòng, chống dịch Covid-19; trong đó xác định, phân loại các trường hợp cụ thể: Cách ly tập trung tại các cơ sở do nhà nước quản lý</w:t>
      </w:r>
      <w:r w:rsidR="008A4C98" w:rsidRPr="002A0CE1">
        <w:rPr>
          <w:sz w:val="28"/>
          <w:szCs w:val="28"/>
        </w:rPr>
        <w:t>/</w:t>
      </w:r>
      <w:r w:rsidRPr="002A0CE1">
        <w:rPr>
          <w:sz w:val="28"/>
          <w:szCs w:val="28"/>
        </w:rPr>
        <w:t>cách ly tập trung theo nhu cầu có trả phí; cách ly</w:t>
      </w:r>
      <w:r w:rsidR="008A4C98" w:rsidRPr="002A0CE1">
        <w:rPr>
          <w:sz w:val="28"/>
          <w:szCs w:val="28"/>
        </w:rPr>
        <w:t xml:space="preserve">, </w:t>
      </w:r>
      <w:r w:rsidRPr="002A0CE1">
        <w:rPr>
          <w:sz w:val="28"/>
          <w:szCs w:val="28"/>
        </w:rPr>
        <w:t xml:space="preserve">theo dõi sức khỏe tại nhà, nơi lưu trú,…; gửi Bộ Chỉ huy Quân sự tỉnh </w:t>
      </w:r>
      <w:r w:rsidRPr="002A0CE1">
        <w:rPr>
          <w:b/>
          <w:i/>
          <w:sz w:val="28"/>
          <w:szCs w:val="28"/>
        </w:rPr>
        <w:t xml:space="preserve">trước 8h00 ngày </w:t>
      </w:r>
      <w:r w:rsidRPr="002A0CE1">
        <w:rPr>
          <w:b/>
          <w:bCs/>
          <w:i/>
          <w:sz w:val="28"/>
          <w:szCs w:val="28"/>
          <w:lang w:val="fr-FR"/>
        </w:rPr>
        <w:t>26/10/2021</w:t>
      </w:r>
      <w:r w:rsidRPr="002A0CE1">
        <w:rPr>
          <w:bCs/>
          <w:sz w:val="28"/>
          <w:szCs w:val="28"/>
          <w:lang w:val="fr-FR"/>
        </w:rPr>
        <w:t xml:space="preserve"> để xây dựng phương án, phân công nhiệm vụ cho các cơ quan, đơn vị liên quan</w:t>
      </w:r>
      <w:r w:rsidR="002270F9" w:rsidRPr="002A0CE1">
        <w:rPr>
          <w:bCs/>
          <w:sz w:val="28"/>
          <w:szCs w:val="28"/>
          <w:lang w:val="fr-FR"/>
        </w:rPr>
        <w:t xml:space="preserve"> thực hiện</w:t>
      </w:r>
      <w:r w:rsidRPr="002A0CE1">
        <w:rPr>
          <w:bCs/>
          <w:sz w:val="28"/>
          <w:szCs w:val="28"/>
          <w:lang w:val="fr-FR"/>
        </w:rPr>
        <w:t xml:space="preserve">; </w:t>
      </w:r>
    </w:p>
    <w:p w:rsidR="00276BC6" w:rsidRPr="002A0CE1" w:rsidRDefault="00276BC6" w:rsidP="00FF12B6">
      <w:pPr>
        <w:spacing w:before="120"/>
        <w:ind w:firstLine="709"/>
        <w:jc w:val="both"/>
        <w:rPr>
          <w:bCs/>
          <w:sz w:val="28"/>
          <w:szCs w:val="28"/>
          <w:lang w:val="fr-FR"/>
        </w:rPr>
      </w:pPr>
      <w:r w:rsidRPr="002A0CE1">
        <w:rPr>
          <w:bCs/>
          <w:sz w:val="28"/>
          <w:szCs w:val="28"/>
          <w:lang w:val="fr-FR"/>
        </w:rPr>
        <w:t xml:space="preserve">- Chủ trì, phối hợp với các Sở, ngành, địa phương và đơn vị liên quan </w:t>
      </w:r>
      <w:r w:rsidR="008F2A17" w:rsidRPr="002A0CE1">
        <w:rPr>
          <w:bCs/>
          <w:sz w:val="28"/>
          <w:szCs w:val="28"/>
          <w:lang w:val="fr-FR"/>
        </w:rPr>
        <w:t>chuẩn bị đầy đủ</w:t>
      </w:r>
      <w:r w:rsidR="008A4C98" w:rsidRPr="002A0CE1">
        <w:rPr>
          <w:bCs/>
          <w:sz w:val="28"/>
          <w:szCs w:val="28"/>
          <w:lang w:val="fr-FR"/>
        </w:rPr>
        <w:t xml:space="preserve"> lực lượng,</w:t>
      </w:r>
      <w:r w:rsidR="008F2A17" w:rsidRPr="002A0CE1">
        <w:rPr>
          <w:bCs/>
          <w:sz w:val="28"/>
          <w:szCs w:val="28"/>
          <w:lang w:val="fr-FR"/>
        </w:rPr>
        <w:t xml:space="preserve"> vật tư, trang thiết bị y tế cho các lực lượng tham gia, cũng như triển khai thực hiện các biện pháp, giải pháp đảm bảo công tác phòng, chống dịch Covid-19 trong suốt quá trình tiếp nhận </w:t>
      </w:r>
      <w:r w:rsidR="008F2A17" w:rsidRPr="002A0CE1">
        <w:rPr>
          <w:sz w:val="28"/>
          <w:szCs w:val="28"/>
        </w:rPr>
        <w:t xml:space="preserve">công dân </w:t>
      </w:r>
      <w:r w:rsidR="008F2A17" w:rsidRPr="002A0CE1">
        <w:rPr>
          <w:bCs/>
          <w:sz w:val="28"/>
          <w:szCs w:val="28"/>
        </w:rPr>
        <w:t xml:space="preserve">từ thành phố Hồ Chí Minh </w:t>
      </w:r>
      <w:r w:rsidR="008F2A17" w:rsidRPr="002A0CE1">
        <w:rPr>
          <w:sz w:val="28"/>
          <w:szCs w:val="28"/>
        </w:rPr>
        <w:t>trở về tỉnh</w:t>
      </w:r>
      <w:r w:rsidR="008A4C98" w:rsidRPr="002A0CE1">
        <w:rPr>
          <w:sz w:val="28"/>
          <w:szCs w:val="28"/>
        </w:rPr>
        <w:t>;</w:t>
      </w:r>
    </w:p>
    <w:p w:rsidR="008A4C98" w:rsidRPr="002A0CE1" w:rsidRDefault="00DE580C" w:rsidP="00FF12B6">
      <w:pPr>
        <w:spacing w:before="120"/>
        <w:ind w:firstLine="709"/>
        <w:jc w:val="both"/>
        <w:rPr>
          <w:bCs/>
          <w:sz w:val="28"/>
          <w:szCs w:val="28"/>
          <w:lang w:val="fr-FR"/>
        </w:rPr>
      </w:pPr>
      <w:r w:rsidRPr="002A0CE1">
        <w:rPr>
          <w:bCs/>
          <w:sz w:val="28"/>
          <w:szCs w:val="28"/>
          <w:lang w:val="fr-FR"/>
        </w:rPr>
        <w:t xml:space="preserve">- Chỉ đạo bộ phận y tế tại các khu vực cách ly phối hợp </w:t>
      </w:r>
      <w:r w:rsidR="008A4C98" w:rsidRPr="002A0CE1">
        <w:rPr>
          <w:bCs/>
          <w:sz w:val="28"/>
          <w:szCs w:val="28"/>
          <w:lang w:val="fr-FR"/>
        </w:rPr>
        <w:t xml:space="preserve">với </w:t>
      </w:r>
      <w:r w:rsidRPr="002A0CE1">
        <w:rPr>
          <w:bCs/>
          <w:sz w:val="28"/>
          <w:szCs w:val="28"/>
          <w:lang w:val="fr-FR"/>
        </w:rPr>
        <w:t xml:space="preserve">Sở Giao thông </w:t>
      </w:r>
      <w:r w:rsidR="008A4C98" w:rsidRPr="002A0CE1">
        <w:rPr>
          <w:bCs/>
          <w:sz w:val="28"/>
          <w:szCs w:val="28"/>
          <w:lang w:val="fr-FR"/>
        </w:rPr>
        <w:t>v</w:t>
      </w:r>
      <w:r w:rsidRPr="002A0CE1">
        <w:rPr>
          <w:bCs/>
          <w:sz w:val="28"/>
          <w:szCs w:val="28"/>
          <w:lang w:val="fr-FR"/>
        </w:rPr>
        <w:t>ận tải phun</w:t>
      </w:r>
      <w:r w:rsidR="002270F9" w:rsidRPr="002A0CE1">
        <w:rPr>
          <w:bCs/>
          <w:sz w:val="28"/>
          <w:szCs w:val="28"/>
          <w:lang w:val="fr-FR"/>
        </w:rPr>
        <w:t xml:space="preserve"> thuốc</w:t>
      </w:r>
      <w:r w:rsidRPr="002A0CE1">
        <w:rPr>
          <w:bCs/>
          <w:sz w:val="28"/>
          <w:szCs w:val="28"/>
          <w:lang w:val="fr-FR"/>
        </w:rPr>
        <w:t xml:space="preserve"> khử trùng các phương tiện trước và sau vận chuyển</w:t>
      </w:r>
      <w:r w:rsidR="008F2A17" w:rsidRPr="002A0CE1">
        <w:rPr>
          <w:bCs/>
          <w:sz w:val="28"/>
          <w:szCs w:val="28"/>
          <w:lang w:val="fr-FR"/>
        </w:rPr>
        <w:t>;</w:t>
      </w:r>
      <w:r w:rsidR="008A4C98" w:rsidRPr="002A0CE1">
        <w:rPr>
          <w:bCs/>
          <w:sz w:val="28"/>
          <w:szCs w:val="28"/>
          <w:lang w:val="fr-FR"/>
        </w:rPr>
        <w:t xml:space="preserve"> sẵn sàng 01 xe cứu thương và phương án cách ly, điều trị các trường hợp nghi nhiễm và dương tính với SARS-CoV-2.</w:t>
      </w:r>
    </w:p>
    <w:p w:rsidR="008F2A17" w:rsidRPr="002A0CE1" w:rsidRDefault="00DE580C" w:rsidP="00FF12B6">
      <w:pPr>
        <w:spacing w:before="120"/>
        <w:ind w:firstLine="709"/>
        <w:jc w:val="both"/>
        <w:rPr>
          <w:sz w:val="28"/>
          <w:szCs w:val="28"/>
        </w:rPr>
      </w:pPr>
      <w:r w:rsidRPr="002A0CE1">
        <w:rPr>
          <w:b/>
          <w:bCs/>
          <w:sz w:val="28"/>
          <w:szCs w:val="28"/>
          <w:lang w:val="fr-FR"/>
        </w:rPr>
        <w:lastRenderedPageBreak/>
        <w:t>3.</w:t>
      </w:r>
      <w:r w:rsidRPr="002A0CE1">
        <w:rPr>
          <w:bCs/>
          <w:sz w:val="28"/>
          <w:szCs w:val="28"/>
          <w:lang w:val="fr-FR"/>
        </w:rPr>
        <w:t xml:space="preserve"> </w:t>
      </w:r>
      <w:r w:rsidRPr="002A0CE1">
        <w:rPr>
          <w:sz w:val="28"/>
          <w:szCs w:val="28"/>
        </w:rPr>
        <w:t xml:space="preserve">Công an tỉnh </w:t>
      </w:r>
      <w:r w:rsidR="008F2A17" w:rsidRPr="002A0CE1">
        <w:rPr>
          <w:sz w:val="28"/>
          <w:szCs w:val="28"/>
        </w:rPr>
        <w:t>t</w:t>
      </w:r>
      <w:r w:rsidRPr="002A0CE1">
        <w:rPr>
          <w:sz w:val="28"/>
          <w:szCs w:val="28"/>
        </w:rPr>
        <w:t>ổ chức lực lượng</w:t>
      </w:r>
      <w:r w:rsidR="004E46FA" w:rsidRPr="002A0CE1">
        <w:rPr>
          <w:sz w:val="28"/>
          <w:szCs w:val="28"/>
        </w:rPr>
        <w:t xml:space="preserve">, phương tiện </w:t>
      </w:r>
      <w:r w:rsidR="004E46FA" w:rsidRPr="002A0CE1">
        <w:rPr>
          <w:i/>
          <w:sz w:val="28"/>
          <w:szCs w:val="28"/>
        </w:rPr>
        <w:t xml:space="preserve">(tối thiểu 02 xe </w:t>
      </w:r>
      <w:r w:rsidR="008A4C98" w:rsidRPr="002A0CE1">
        <w:rPr>
          <w:i/>
          <w:sz w:val="28"/>
          <w:szCs w:val="28"/>
        </w:rPr>
        <w:t>C</w:t>
      </w:r>
      <w:r w:rsidR="004E46FA" w:rsidRPr="002A0CE1">
        <w:rPr>
          <w:i/>
          <w:sz w:val="28"/>
          <w:szCs w:val="28"/>
        </w:rPr>
        <w:t>ảnh sát giao thông)</w:t>
      </w:r>
      <w:r w:rsidRPr="002A0CE1">
        <w:rPr>
          <w:sz w:val="28"/>
          <w:szCs w:val="28"/>
        </w:rPr>
        <w:t xml:space="preserve"> tham gia dẫn </w:t>
      </w:r>
      <w:r w:rsidRPr="002A0CE1">
        <w:rPr>
          <w:rFonts w:hint="eastAsia"/>
          <w:sz w:val="28"/>
          <w:szCs w:val="28"/>
        </w:rPr>
        <w:t>đư</w:t>
      </w:r>
      <w:r w:rsidRPr="002A0CE1">
        <w:rPr>
          <w:sz w:val="28"/>
          <w:szCs w:val="28"/>
        </w:rPr>
        <w:t xml:space="preserve">ờng từ nơi tiếp giáp tỉnh Bình Thuận về đến </w:t>
      </w:r>
      <w:r w:rsidR="008A4C98" w:rsidRPr="002A0CE1">
        <w:rPr>
          <w:sz w:val="28"/>
          <w:szCs w:val="28"/>
        </w:rPr>
        <w:t>S</w:t>
      </w:r>
      <w:r w:rsidRPr="002A0CE1">
        <w:rPr>
          <w:sz w:val="28"/>
          <w:szCs w:val="28"/>
        </w:rPr>
        <w:t xml:space="preserve">ân vận động tỉnh và bảo </w:t>
      </w:r>
      <w:r w:rsidRPr="002A0CE1">
        <w:rPr>
          <w:rFonts w:hint="eastAsia"/>
          <w:sz w:val="28"/>
          <w:szCs w:val="28"/>
        </w:rPr>
        <w:t>đ</w:t>
      </w:r>
      <w:r w:rsidRPr="002A0CE1">
        <w:rPr>
          <w:sz w:val="28"/>
          <w:szCs w:val="28"/>
        </w:rPr>
        <w:t xml:space="preserve">ảm an ninh trật tự </w:t>
      </w:r>
      <w:r w:rsidR="008F2A17" w:rsidRPr="002A0CE1">
        <w:rPr>
          <w:sz w:val="28"/>
          <w:szCs w:val="28"/>
        </w:rPr>
        <w:t>đến khi hoàn thành công tác tiếp nhận công dân từ thành phố Hồ Chí Minh trở</w:t>
      </w:r>
      <w:r w:rsidR="008A4C98" w:rsidRPr="002A0CE1">
        <w:rPr>
          <w:sz w:val="28"/>
          <w:szCs w:val="28"/>
        </w:rPr>
        <w:t xml:space="preserve"> về</w:t>
      </w:r>
      <w:r w:rsidR="008F2A17" w:rsidRPr="002A0CE1">
        <w:rPr>
          <w:sz w:val="28"/>
          <w:szCs w:val="28"/>
        </w:rPr>
        <w:t xml:space="preserve"> tỉnh.</w:t>
      </w:r>
    </w:p>
    <w:p w:rsidR="00DE580C" w:rsidRPr="002A0CE1" w:rsidRDefault="00DE580C" w:rsidP="00FF12B6">
      <w:pPr>
        <w:spacing w:before="120"/>
        <w:ind w:firstLine="709"/>
        <w:jc w:val="both"/>
        <w:rPr>
          <w:b/>
          <w:bCs/>
          <w:sz w:val="28"/>
          <w:szCs w:val="28"/>
          <w:lang w:val="fr-FR"/>
        </w:rPr>
      </w:pPr>
      <w:r w:rsidRPr="002A0CE1">
        <w:rPr>
          <w:b/>
          <w:bCs/>
          <w:sz w:val="28"/>
          <w:szCs w:val="28"/>
          <w:lang w:val="fr-FR"/>
        </w:rPr>
        <w:t xml:space="preserve">4. Sở Giao Thông </w:t>
      </w:r>
      <w:r w:rsidR="00C73F5B" w:rsidRPr="002A0CE1">
        <w:rPr>
          <w:b/>
          <w:bCs/>
          <w:sz w:val="28"/>
          <w:szCs w:val="28"/>
          <w:lang w:val="fr-FR"/>
        </w:rPr>
        <w:t>v</w:t>
      </w:r>
      <w:r w:rsidRPr="002A0CE1">
        <w:rPr>
          <w:b/>
          <w:bCs/>
          <w:sz w:val="28"/>
          <w:szCs w:val="28"/>
          <w:lang w:val="fr-FR"/>
        </w:rPr>
        <w:t xml:space="preserve">ận </w:t>
      </w:r>
      <w:r w:rsidR="00C73F5B" w:rsidRPr="002A0CE1">
        <w:rPr>
          <w:b/>
          <w:bCs/>
          <w:sz w:val="28"/>
          <w:szCs w:val="28"/>
          <w:lang w:val="fr-FR"/>
        </w:rPr>
        <w:t>t</w:t>
      </w:r>
      <w:r w:rsidRPr="002A0CE1">
        <w:rPr>
          <w:b/>
          <w:bCs/>
          <w:sz w:val="28"/>
          <w:szCs w:val="28"/>
          <w:lang w:val="fr-FR"/>
        </w:rPr>
        <w:t>ải</w:t>
      </w:r>
      <w:r w:rsidR="00C73F5B" w:rsidRPr="002A0CE1">
        <w:rPr>
          <w:b/>
          <w:bCs/>
          <w:sz w:val="28"/>
          <w:szCs w:val="28"/>
          <w:lang w:val="fr-FR"/>
        </w:rPr>
        <w:t>:</w:t>
      </w:r>
    </w:p>
    <w:p w:rsidR="004E46FA" w:rsidRPr="002A0CE1" w:rsidRDefault="004E46FA" w:rsidP="00FF12B6">
      <w:pPr>
        <w:spacing w:before="120"/>
        <w:ind w:firstLine="709"/>
        <w:jc w:val="both"/>
        <w:rPr>
          <w:bCs/>
          <w:sz w:val="28"/>
          <w:szCs w:val="28"/>
          <w:lang w:val="fr-FR"/>
        </w:rPr>
      </w:pPr>
      <w:r w:rsidRPr="002A0CE1">
        <w:rPr>
          <w:bCs/>
          <w:sz w:val="28"/>
          <w:szCs w:val="28"/>
          <w:lang w:val="fr-FR"/>
        </w:rPr>
        <w:t>- Chủ trì, phối hợp với các địa phương và đơn vị liên quan tổ chức huy động phương tiện</w:t>
      </w:r>
      <w:r w:rsidR="008A4C98" w:rsidRPr="002A0CE1">
        <w:rPr>
          <w:bCs/>
          <w:sz w:val="28"/>
          <w:szCs w:val="28"/>
          <w:lang w:val="fr-FR"/>
        </w:rPr>
        <w:t xml:space="preserve"> vận tải</w:t>
      </w:r>
      <w:r w:rsidRPr="002A0CE1">
        <w:rPr>
          <w:bCs/>
          <w:sz w:val="28"/>
          <w:szCs w:val="28"/>
          <w:lang w:val="fr-FR"/>
        </w:rPr>
        <w:t xml:space="preserve"> phục vụ việc tiếp nhận, đưa công dân từ Sân vận động tỉnh về khu cách ly tập trung/</w:t>
      </w:r>
      <w:r w:rsidR="008A4C98" w:rsidRPr="002A0CE1">
        <w:rPr>
          <w:bCs/>
          <w:sz w:val="28"/>
          <w:szCs w:val="28"/>
          <w:lang w:val="fr-FR"/>
        </w:rPr>
        <w:t xml:space="preserve">cách ly, theo dõi sức khỏe tại nhà, </w:t>
      </w:r>
      <w:r w:rsidRPr="002A0CE1">
        <w:rPr>
          <w:bCs/>
          <w:sz w:val="28"/>
          <w:szCs w:val="28"/>
          <w:lang w:val="fr-FR"/>
        </w:rPr>
        <w:t xml:space="preserve">cơ sở lưu trú,… đảm bảo đầy đủ, kịp thời, đáp ứng yêu cầu công tác phòng, chống dịch Covid-19 theo quy định </w:t>
      </w:r>
      <w:r w:rsidRPr="002A0CE1">
        <w:rPr>
          <w:bCs/>
          <w:i/>
          <w:sz w:val="28"/>
          <w:szCs w:val="28"/>
          <w:lang w:val="fr-FR"/>
        </w:rPr>
        <w:t>(mỗi xe không quá 50% số ghế,…</w:t>
      </w:r>
      <w:r w:rsidR="003703DA" w:rsidRPr="002A0CE1">
        <w:rPr>
          <w:bCs/>
          <w:i/>
          <w:sz w:val="28"/>
          <w:szCs w:val="28"/>
          <w:lang w:val="fr-FR"/>
        </w:rPr>
        <w:t>)</w:t>
      </w:r>
      <w:r w:rsidR="00EF6277" w:rsidRPr="002A0CE1">
        <w:rPr>
          <w:bCs/>
          <w:sz w:val="28"/>
          <w:szCs w:val="28"/>
          <w:lang w:val="fr-FR"/>
        </w:rPr>
        <w:t>;</w:t>
      </w:r>
    </w:p>
    <w:p w:rsidR="00DE580C" w:rsidRPr="002A0CE1" w:rsidRDefault="00DE580C" w:rsidP="00FF12B6">
      <w:pPr>
        <w:spacing w:before="120"/>
        <w:ind w:firstLine="709"/>
        <w:jc w:val="both"/>
        <w:rPr>
          <w:bCs/>
          <w:sz w:val="28"/>
          <w:szCs w:val="28"/>
          <w:lang w:val="fr-FR"/>
        </w:rPr>
      </w:pPr>
      <w:bookmarkStart w:id="6" w:name="bookmark115"/>
      <w:bookmarkStart w:id="7" w:name="bookmark116"/>
      <w:bookmarkStart w:id="8" w:name="bookmark118"/>
      <w:r w:rsidRPr="002A0CE1">
        <w:rPr>
          <w:bCs/>
          <w:sz w:val="28"/>
          <w:szCs w:val="28"/>
          <w:lang w:val="fr-FR"/>
        </w:rPr>
        <w:t xml:space="preserve">- Phối hợp </w:t>
      </w:r>
      <w:r w:rsidR="00BA5D03" w:rsidRPr="002A0CE1">
        <w:rPr>
          <w:bCs/>
          <w:sz w:val="28"/>
          <w:szCs w:val="28"/>
          <w:lang w:val="fr-FR"/>
        </w:rPr>
        <w:t xml:space="preserve">với </w:t>
      </w:r>
      <w:r w:rsidRPr="002A0CE1">
        <w:rPr>
          <w:bCs/>
          <w:sz w:val="28"/>
          <w:szCs w:val="28"/>
          <w:lang w:val="fr-FR"/>
        </w:rPr>
        <w:t>Sở Y tế tổ chức hướng dẫn các chủ phương tiện thực hiện nghiêm các biện pháp phòng, chống dịch Covid-19 theo quy định</w:t>
      </w:r>
      <w:r w:rsidR="004E46FA" w:rsidRPr="002A0CE1">
        <w:rPr>
          <w:bCs/>
          <w:sz w:val="28"/>
          <w:szCs w:val="28"/>
          <w:lang w:val="fr-FR"/>
        </w:rPr>
        <w:t xml:space="preserve"> trong </w:t>
      </w:r>
      <w:r w:rsidR="00EF6277" w:rsidRPr="002A0CE1">
        <w:rPr>
          <w:bCs/>
          <w:sz w:val="28"/>
          <w:szCs w:val="28"/>
          <w:lang w:val="fr-FR"/>
        </w:rPr>
        <w:t xml:space="preserve">suốt </w:t>
      </w:r>
      <w:r w:rsidR="004E46FA" w:rsidRPr="002A0CE1">
        <w:rPr>
          <w:bCs/>
          <w:sz w:val="28"/>
          <w:szCs w:val="28"/>
          <w:lang w:val="fr-FR"/>
        </w:rPr>
        <w:t xml:space="preserve">quá trình đưa công dân từ Sân vận động tỉnh về </w:t>
      </w:r>
      <w:r w:rsidR="00EF6277" w:rsidRPr="002A0CE1">
        <w:rPr>
          <w:bCs/>
          <w:sz w:val="28"/>
          <w:szCs w:val="28"/>
          <w:lang w:val="fr-FR"/>
        </w:rPr>
        <w:t>khu cách ly tập trung/cách ly, theo dõi sức khỏe tại nhà, cơ sở lưu trú</w:t>
      </w:r>
      <w:r w:rsidR="00E3434F" w:rsidRPr="002A0CE1">
        <w:rPr>
          <w:bCs/>
          <w:sz w:val="28"/>
          <w:szCs w:val="28"/>
          <w:lang w:val="fr-FR"/>
        </w:rPr>
        <w:t>,..</w:t>
      </w:r>
      <w:r w:rsidR="00EF6277" w:rsidRPr="002A0CE1">
        <w:rPr>
          <w:bCs/>
          <w:sz w:val="28"/>
          <w:szCs w:val="28"/>
          <w:lang w:val="fr-FR"/>
        </w:rPr>
        <w:t>.</w:t>
      </w:r>
    </w:p>
    <w:bookmarkEnd w:id="6"/>
    <w:bookmarkEnd w:id="7"/>
    <w:bookmarkEnd w:id="8"/>
    <w:p w:rsidR="00DE580C" w:rsidRPr="002A0CE1" w:rsidRDefault="00C73F5B" w:rsidP="00FF12B6">
      <w:pPr>
        <w:spacing w:before="120"/>
        <w:ind w:firstLine="709"/>
        <w:jc w:val="both"/>
        <w:rPr>
          <w:b/>
          <w:bCs/>
          <w:sz w:val="28"/>
          <w:szCs w:val="28"/>
          <w:lang w:val="fr-FR"/>
        </w:rPr>
      </w:pPr>
      <w:r w:rsidRPr="002A0CE1">
        <w:rPr>
          <w:b/>
          <w:bCs/>
          <w:spacing w:val="-2"/>
          <w:sz w:val="28"/>
          <w:szCs w:val="28"/>
          <w:lang w:val="en"/>
        </w:rPr>
        <w:t>5</w:t>
      </w:r>
      <w:r w:rsidR="00DE580C" w:rsidRPr="002A0CE1">
        <w:rPr>
          <w:b/>
          <w:bCs/>
          <w:spacing w:val="-2"/>
          <w:sz w:val="28"/>
          <w:szCs w:val="28"/>
          <w:lang w:val="en"/>
        </w:rPr>
        <w:t xml:space="preserve">. </w:t>
      </w:r>
      <w:r w:rsidR="00DE580C" w:rsidRPr="002A0CE1">
        <w:rPr>
          <w:b/>
          <w:bCs/>
          <w:sz w:val="28"/>
          <w:szCs w:val="28"/>
          <w:lang w:val="fr-FR"/>
        </w:rPr>
        <w:t>UBND các huyện, thành phố</w:t>
      </w:r>
      <w:r w:rsidR="00E3434F" w:rsidRPr="002A0CE1">
        <w:rPr>
          <w:b/>
          <w:bCs/>
          <w:sz w:val="28"/>
          <w:szCs w:val="28"/>
          <w:lang w:val="fr-FR"/>
        </w:rPr>
        <w:t>:</w:t>
      </w:r>
    </w:p>
    <w:p w:rsidR="00D07BDE" w:rsidRPr="002A0CE1" w:rsidRDefault="00D07BDE" w:rsidP="00FF12B6">
      <w:pPr>
        <w:spacing w:before="120"/>
        <w:ind w:firstLine="709"/>
        <w:jc w:val="both"/>
        <w:rPr>
          <w:bCs/>
          <w:sz w:val="28"/>
          <w:szCs w:val="28"/>
          <w:lang w:val="fr-FR"/>
        </w:rPr>
      </w:pPr>
      <w:r w:rsidRPr="002A0CE1">
        <w:rPr>
          <w:bCs/>
          <w:sz w:val="28"/>
          <w:szCs w:val="28"/>
          <w:lang w:val="fr-FR"/>
        </w:rPr>
        <w:t xml:space="preserve">- </w:t>
      </w:r>
      <w:r w:rsidR="00E3434F" w:rsidRPr="002A0CE1">
        <w:rPr>
          <w:bCs/>
          <w:sz w:val="28"/>
          <w:szCs w:val="28"/>
          <w:lang w:val="fr-FR"/>
        </w:rPr>
        <w:t>UBND</w:t>
      </w:r>
      <w:r w:rsidRPr="002A0CE1">
        <w:rPr>
          <w:bCs/>
          <w:sz w:val="28"/>
          <w:szCs w:val="28"/>
          <w:lang w:val="fr-FR"/>
        </w:rPr>
        <w:t xml:space="preserve"> thành phố Phan Rang</w:t>
      </w:r>
      <w:r w:rsidR="00E3434F" w:rsidRPr="002A0CE1">
        <w:rPr>
          <w:bCs/>
          <w:sz w:val="28"/>
          <w:szCs w:val="28"/>
          <w:lang w:val="fr-FR"/>
        </w:rPr>
        <w:t>-</w:t>
      </w:r>
      <w:r w:rsidRPr="002A0CE1">
        <w:rPr>
          <w:bCs/>
          <w:sz w:val="28"/>
          <w:szCs w:val="28"/>
          <w:lang w:val="fr-FR"/>
        </w:rPr>
        <w:t xml:space="preserve">Tháp Chàm triển khai lực lượng </w:t>
      </w:r>
      <w:r w:rsidR="006514C8" w:rsidRPr="002A0CE1">
        <w:rPr>
          <w:bCs/>
          <w:i/>
          <w:sz w:val="28"/>
          <w:szCs w:val="28"/>
          <w:lang w:val="fr-FR"/>
        </w:rPr>
        <w:t>(</w:t>
      </w:r>
      <w:r w:rsidRPr="002A0CE1">
        <w:rPr>
          <w:bCs/>
          <w:i/>
          <w:sz w:val="28"/>
          <w:szCs w:val="28"/>
          <w:lang w:val="fr-FR"/>
        </w:rPr>
        <w:t>Công an, Dân quân tự vệ</w:t>
      </w:r>
      <w:r w:rsidR="006514C8" w:rsidRPr="002A0CE1">
        <w:rPr>
          <w:bCs/>
          <w:i/>
          <w:sz w:val="28"/>
          <w:szCs w:val="28"/>
          <w:lang w:val="fr-FR"/>
        </w:rPr>
        <w:t>, Đoàn thanh niên,…)</w:t>
      </w:r>
      <w:r w:rsidRPr="002A0CE1">
        <w:rPr>
          <w:bCs/>
          <w:sz w:val="28"/>
          <w:szCs w:val="28"/>
          <w:lang w:val="fr-FR"/>
        </w:rPr>
        <w:t xml:space="preserve"> bảo đảm an ninh trật tự, sắp xếp bố trí, điều hành phương tiện vận chuyển tại khu vực tiếp nhận, bàn giao </w:t>
      </w:r>
      <w:r w:rsidRPr="002A0CE1">
        <w:rPr>
          <w:bCs/>
          <w:i/>
          <w:sz w:val="28"/>
          <w:szCs w:val="28"/>
          <w:lang w:val="fr-FR"/>
        </w:rPr>
        <w:t>(</w:t>
      </w:r>
      <w:r w:rsidR="00C73F5B" w:rsidRPr="002A0CE1">
        <w:rPr>
          <w:bCs/>
          <w:i/>
          <w:sz w:val="28"/>
          <w:szCs w:val="28"/>
          <w:lang w:val="fr-FR"/>
        </w:rPr>
        <w:t>S</w:t>
      </w:r>
      <w:r w:rsidRPr="002A0CE1">
        <w:rPr>
          <w:bCs/>
          <w:i/>
          <w:sz w:val="28"/>
          <w:szCs w:val="28"/>
          <w:lang w:val="fr-FR"/>
        </w:rPr>
        <w:t>ân vận động tỉnh)</w:t>
      </w:r>
      <w:r w:rsidRPr="002A0CE1">
        <w:rPr>
          <w:bCs/>
          <w:sz w:val="28"/>
          <w:szCs w:val="28"/>
          <w:lang w:val="fr-FR"/>
        </w:rPr>
        <w:t xml:space="preserve">. Thời gian hoàn thành </w:t>
      </w:r>
      <w:r w:rsidRPr="002A0CE1">
        <w:rPr>
          <w:b/>
          <w:bCs/>
          <w:i/>
          <w:sz w:val="28"/>
          <w:szCs w:val="28"/>
          <w:lang w:val="fr-FR"/>
        </w:rPr>
        <w:t>trước 13</w:t>
      </w:r>
      <w:r w:rsidR="00C73F5B" w:rsidRPr="002A0CE1">
        <w:rPr>
          <w:b/>
          <w:bCs/>
          <w:i/>
          <w:sz w:val="28"/>
          <w:szCs w:val="28"/>
          <w:lang w:val="fr-FR"/>
        </w:rPr>
        <w:t>h</w:t>
      </w:r>
      <w:r w:rsidRPr="002A0CE1">
        <w:rPr>
          <w:b/>
          <w:bCs/>
          <w:i/>
          <w:sz w:val="28"/>
          <w:szCs w:val="28"/>
          <w:lang w:val="fr-FR"/>
        </w:rPr>
        <w:t>30 ngày 27/10/2021</w:t>
      </w:r>
      <w:r w:rsidR="006514C8" w:rsidRPr="002A0CE1">
        <w:rPr>
          <w:bCs/>
          <w:sz w:val="28"/>
          <w:szCs w:val="28"/>
          <w:lang w:val="fr-FR"/>
        </w:rPr>
        <w:t>;</w:t>
      </w:r>
    </w:p>
    <w:p w:rsidR="00DE580C" w:rsidRPr="002A0CE1" w:rsidRDefault="00DE580C" w:rsidP="00FF12B6">
      <w:pPr>
        <w:pStyle w:val="Vnbnnidung0"/>
        <w:tabs>
          <w:tab w:val="left" w:pos="1031"/>
        </w:tabs>
        <w:spacing w:before="120" w:after="0" w:line="240" w:lineRule="auto"/>
        <w:ind w:firstLine="709"/>
        <w:jc w:val="both"/>
        <w:rPr>
          <w:sz w:val="28"/>
          <w:szCs w:val="28"/>
        </w:rPr>
      </w:pPr>
      <w:r w:rsidRPr="002A0CE1">
        <w:rPr>
          <w:sz w:val="28"/>
          <w:szCs w:val="28"/>
        </w:rPr>
        <w:t xml:space="preserve">- </w:t>
      </w:r>
      <w:r w:rsidR="00C73F5B" w:rsidRPr="002A0CE1">
        <w:rPr>
          <w:sz w:val="28"/>
          <w:szCs w:val="28"/>
          <w:lang w:val="en-US"/>
        </w:rPr>
        <w:t>C</w:t>
      </w:r>
      <w:r w:rsidRPr="002A0CE1">
        <w:rPr>
          <w:sz w:val="28"/>
          <w:szCs w:val="28"/>
        </w:rPr>
        <w:t xml:space="preserve">huẩn bị lực lượng, phương tiện phối hợp với </w:t>
      </w:r>
      <w:r w:rsidR="00C73F5B" w:rsidRPr="002A0CE1">
        <w:rPr>
          <w:sz w:val="28"/>
          <w:szCs w:val="28"/>
          <w:lang w:val="en-US"/>
        </w:rPr>
        <w:t xml:space="preserve">Bộ Chỉ huy Quân sự tỉnh </w:t>
      </w:r>
      <w:r w:rsidR="00C73F5B" w:rsidRPr="002A0CE1">
        <w:rPr>
          <w:i/>
          <w:sz w:val="28"/>
          <w:szCs w:val="28"/>
          <w:lang w:val="en-US"/>
        </w:rPr>
        <w:t>(</w:t>
      </w:r>
      <w:r w:rsidRPr="002A0CE1">
        <w:rPr>
          <w:i/>
          <w:sz w:val="28"/>
          <w:szCs w:val="28"/>
        </w:rPr>
        <w:t xml:space="preserve">Ban Điều hành các </w:t>
      </w:r>
      <w:r w:rsidR="006514C8" w:rsidRPr="002A0CE1">
        <w:rPr>
          <w:i/>
          <w:sz w:val="28"/>
          <w:szCs w:val="28"/>
          <w:lang w:val="en-US"/>
        </w:rPr>
        <w:t>K</w:t>
      </w:r>
      <w:r w:rsidRPr="002A0CE1">
        <w:rPr>
          <w:i/>
          <w:sz w:val="28"/>
          <w:szCs w:val="28"/>
        </w:rPr>
        <w:t>hu cách ly tập trung tỉnh</w:t>
      </w:r>
      <w:r w:rsidR="00C73F5B" w:rsidRPr="002A0CE1">
        <w:rPr>
          <w:i/>
          <w:sz w:val="28"/>
          <w:szCs w:val="28"/>
          <w:lang w:val="en-US"/>
        </w:rPr>
        <w:t>)</w:t>
      </w:r>
      <w:r w:rsidRPr="002A0CE1">
        <w:rPr>
          <w:sz w:val="28"/>
          <w:szCs w:val="28"/>
        </w:rPr>
        <w:t xml:space="preserve"> </w:t>
      </w:r>
      <w:r w:rsidR="006514C8" w:rsidRPr="002A0CE1">
        <w:rPr>
          <w:sz w:val="28"/>
          <w:szCs w:val="28"/>
          <w:lang w:val="en-US"/>
        </w:rPr>
        <w:t xml:space="preserve">và cơ quan liên quan </w:t>
      </w:r>
      <w:r w:rsidRPr="002A0CE1">
        <w:rPr>
          <w:sz w:val="28"/>
          <w:szCs w:val="28"/>
        </w:rPr>
        <w:t>tổ chức tiếp nhận bàn giao, vận chuyển công dân có hộ khẩu tại địa phương</w:t>
      </w:r>
      <w:r w:rsidR="00D07BDE" w:rsidRPr="002A0CE1">
        <w:rPr>
          <w:sz w:val="28"/>
          <w:szCs w:val="28"/>
          <w:lang w:val="en-US"/>
        </w:rPr>
        <w:t xml:space="preserve"> mình</w:t>
      </w:r>
      <w:r w:rsidRPr="002A0CE1">
        <w:rPr>
          <w:sz w:val="28"/>
          <w:szCs w:val="28"/>
        </w:rPr>
        <w:t xml:space="preserve"> về thực hiện cách ly</w:t>
      </w:r>
      <w:r w:rsidR="00C73F5B" w:rsidRPr="002A0CE1">
        <w:rPr>
          <w:sz w:val="28"/>
          <w:szCs w:val="28"/>
          <w:lang w:val="en-US"/>
        </w:rPr>
        <w:t xml:space="preserve"> tập trung/cách ly, </w:t>
      </w:r>
      <w:r w:rsidRPr="002A0CE1">
        <w:rPr>
          <w:sz w:val="28"/>
          <w:szCs w:val="28"/>
        </w:rPr>
        <w:t>theo dõi sức khỏe</w:t>
      </w:r>
      <w:r w:rsidR="006514C8" w:rsidRPr="002A0CE1">
        <w:rPr>
          <w:sz w:val="28"/>
          <w:szCs w:val="28"/>
          <w:lang w:val="en-US"/>
        </w:rPr>
        <w:t xml:space="preserve"> tại nhà, nơi lưu trú</w:t>
      </w:r>
      <w:r w:rsidRPr="002A0CE1">
        <w:rPr>
          <w:sz w:val="28"/>
          <w:szCs w:val="28"/>
        </w:rPr>
        <w:t xml:space="preserve"> theo quy định. Tổ chức giám sát y tế chặt chẽ công dân cách ly tại nơi lưu trú và thực hiện nghiêm các quy định phòng, chống dị</w:t>
      </w:r>
      <w:r w:rsidR="00D07BDE" w:rsidRPr="002A0CE1">
        <w:rPr>
          <w:sz w:val="28"/>
          <w:szCs w:val="28"/>
        </w:rPr>
        <w:t>ch Covid-19</w:t>
      </w:r>
      <w:r w:rsidR="00C42E4F" w:rsidRPr="002A0CE1">
        <w:rPr>
          <w:sz w:val="28"/>
          <w:szCs w:val="28"/>
          <w:lang w:val="en-US"/>
        </w:rPr>
        <w:t xml:space="preserve"> theo quy định</w:t>
      </w:r>
      <w:r w:rsidR="00D07BDE" w:rsidRPr="002A0CE1">
        <w:rPr>
          <w:sz w:val="28"/>
          <w:szCs w:val="28"/>
        </w:rPr>
        <w:t>.</w:t>
      </w:r>
      <w:r w:rsidRPr="002A0CE1">
        <w:rPr>
          <w:bCs/>
          <w:sz w:val="28"/>
          <w:szCs w:val="28"/>
          <w:lang w:val="fr-FR"/>
        </w:rPr>
        <w:t xml:space="preserve"> </w:t>
      </w:r>
      <w:r w:rsidRPr="002A0CE1">
        <w:rPr>
          <w:sz w:val="28"/>
          <w:szCs w:val="28"/>
        </w:rPr>
        <w:t xml:space="preserve">Tuyên truyền, vận động nhân dân trên địa bàn chấp hành các quy định phòng, chống dịch Covid-19, đồng thời tạo mọi điều kiện tốt nhất để bộ phận tiếp nhận, vận chuyển </w:t>
      </w:r>
      <w:r w:rsidR="00C42E4F" w:rsidRPr="002A0CE1">
        <w:rPr>
          <w:sz w:val="28"/>
          <w:szCs w:val="28"/>
          <w:lang w:val="en-US"/>
        </w:rPr>
        <w:t>công dân</w:t>
      </w:r>
      <w:r w:rsidRPr="002A0CE1">
        <w:rPr>
          <w:sz w:val="28"/>
          <w:szCs w:val="28"/>
        </w:rPr>
        <w:t xml:space="preserve"> đến các khu cách ly y tế tập trung an toàn.</w:t>
      </w:r>
    </w:p>
    <w:p w:rsidR="006514C8" w:rsidRDefault="006514C8" w:rsidP="00FF12B6">
      <w:pPr>
        <w:pStyle w:val="ListParagraph"/>
        <w:tabs>
          <w:tab w:val="left" w:pos="993"/>
        </w:tabs>
        <w:spacing w:before="120"/>
        <w:ind w:left="0" w:firstLine="709"/>
        <w:rPr>
          <w:sz w:val="28"/>
          <w:szCs w:val="28"/>
        </w:rPr>
      </w:pPr>
      <w:r w:rsidRPr="002A0CE1">
        <w:rPr>
          <w:sz w:val="28"/>
          <w:szCs w:val="28"/>
        </w:rPr>
        <w:t xml:space="preserve">Đây là nhiệm vụ quan trọng, cấp bách, </w:t>
      </w:r>
      <w:r w:rsidRPr="002A0CE1">
        <w:rPr>
          <w:sz w:val="28"/>
          <w:szCs w:val="28"/>
          <w:lang w:val="vi-VN"/>
        </w:rPr>
        <w:t xml:space="preserve">yêu cầu </w:t>
      </w:r>
      <w:r w:rsidRPr="002A0CE1">
        <w:rPr>
          <w:sz w:val="28"/>
          <w:szCs w:val="28"/>
        </w:rPr>
        <w:t xml:space="preserve">Thủ trưởng </w:t>
      </w:r>
      <w:r w:rsidRPr="002A0CE1">
        <w:rPr>
          <w:sz w:val="28"/>
          <w:szCs w:val="28"/>
          <w:lang w:val="vi-VN"/>
        </w:rPr>
        <w:t>các cơ quan</w:t>
      </w:r>
      <w:r w:rsidRPr="002A0CE1">
        <w:rPr>
          <w:sz w:val="28"/>
          <w:szCs w:val="28"/>
        </w:rPr>
        <w:t>, đơn vị</w:t>
      </w:r>
      <w:r w:rsidRPr="002A0CE1">
        <w:rPr>
          <w:sz w:val="28"/>
          <w:szCs w:val="28"/>
          <w:lang w:val="vi-VN"/>
        </w:rPr>
        <w:t xml:space="preserve"> liên quan khẩn trương triển khai thực hiện </w:t>
      </w:r>
      <w:r w:rsidRPr="002A0CE1">
        <w:rPr>
          <w:sz w:val="28"/>
          <w:szCs w:val="28"/>
        </w:rPr>
        <w:t xml:space="preserve">tốt </w:t>
      </w:r>
      <w:r w:rsidRPr="002A0CE1">
        <w:rPr>
          <w:sz w:val="28"/>
          <w:szCs w:val="28"/>
          <w:lang w:val="vi-VN"/>
        </w:rPr>
        <w:t>nhiệm vụ trên</w:t>
      </w:r>
      <w:proofErr w:type="gramStart"/>
      <w:r w:rsidRPr="002A0CE1">
        <w:rPr>
          <w:sz w:val="28"/>
          <w:szCs w:val="28"/>
          <w:lang w:val="vi-VN"/>
        </w:rPr>
        <w:t>./</w:t>
      </w:r>
      <w:proofErr w:type="gramEnd"/>
      <w:r w:rsidRPr="002A0CE1">
        <w:rPr>
          <w:sz w:val="28"/>
          <w:szCs w:val="28"/>
          <w:lang w:val="vi-VN"/>
        </w:rPr>
        <w:t>.</w:t>
      </w:r>
    </w:p>
    <w:p w:rsidR="00FD4E00" w:rsidRPr="00FD4E00" w:rsidRDefault="00FD4E00" w:rsidP="00FF12B6">
      <w:pPr>
        <w:pStyle w:val="ListParagraph"/>
        <w:tabs>
          <w:tab w:val="left" w:pos="993"/>
        </w:tabs>
        <w:spacing w:before="120"/>
        <w:ind w:left="0" w:firstLine="709"/>
        <w:rPr>
          <w:sz w:val="28"/>
          <w:szCs w:val="28"/>
        </w:rPr>
      </w:pPr>
    </w:p>
    <w:p w:rsidR="006514C8" w:rsidRPr="002A0CE1" w:rsidRDefault="006514C8" w:rsidP="006514C8">
      <w:pPr>
        <w:ind w:firstLine="568"/>
        <w:jc w:val="both"/>
      </w:pPr>
    </w:p>
    <w:tbl>
      <w:tblPr>
        <w:tblW w:w="9498" w:type="dxa"/>
        <w:tblInd w:w="108" w:type="dxa"/>
        <w:tblLook w:val="01E0" w:firstRow="1" w:lastRow="1" w:firstColumn="1" w:lastColumn="1" w:noHBand="0" w:noVBand="0"/>
      </w:tblPr>
      <w:tblGrid>
        <w:gridCol w:w="5954"/>
        <w:gridCol w:w="3544"/>
      </w:tblGrid>
      <w:tr w:rsidR="002A0CE1" w:rsidRPr="002A0CE1" w:rsidTr="006514C8">
        <w:tc>
          <w:tcPr>
            <w:tcW w:w="5954" w:type="dxa"/>
            <w:hideMark/>
          </w:tcPr>
          <w:p w:rsidR="006514C8" w:rsidRPr="002A0CE1" w:rsidRDefault="006514C8">
            <w:pPr>
              <w:rPr>
                <w:b/>
                <w:i/>
                <w:lang w:eastAsia="vi-VN"/>
              </w:rPr>
            </w:pPr>
            <w:r w:rsidRPr="002A0CE1">
              <w:rPr>
                <w:b/>
                <w:i/>
                <w:lang w:eastAsia="vi-VN"/>
              </w:rPr>
              <w:t>Nơi nhận:</w:t>
            </w:r>
          </w:p>
          <w:p w:rsidR="006514C8" w:rsidRPr="002A0CE1" w:rsidRDefault="006514C8">
            <w:pPr>
              <w:rPr>
                <w:sz w:val="22"/>
                <w:szCs w:val="22"/>
                <w:lang w:eastAsia="vi-VN"/>
              </w:rPr>
            </w:pPr>
            <w:r w:rsidRPr="002A0CE1">
              <w:rPr>
                <w:sz w:val="22"/>
                <w:lang w:eastAsia="vi-VN"/>
              </w:rPr>
              <w:t>- Thường trực: Tỉnh ủy, HĐND tỉnh</w:t>
            </w:r>
            <w:r w:rsidR="00FD4E00">
              <w:rPr>
                <w:sz w:val="22"/>
                <w:lang w:eastAsia="vi-VN"/>
              </w:rPr>
              <w:t xml:space="preserve"> (b/c)</w:t>
            </w:r>
            <w:bookmarkStart w:id="9" w:name="_GoBack"/>
            <w:bookmarkEnd w:id="9"/>
            <w:r w:rsidRPr="002A0CE1">
              <w:rPr>
                <w:sz w:val="22"/>
                <w:lang w:eastAsia="vi-VN"/>
              </w:rPr>
              <w:t>;</w:t>
            </w:r>
          </w:p>
          <w:p w:rsidR="006514C8" w:rsidRPr="002A0CE1" w:rsidRDefault="006514C8">
            <w:pPr>
              <w:rPr>
                <w:sz w:val="22"/>
                <w:lang w:eastAsia="vi-VN"/>
              </w:rPr>
            </w:pPr>
            <w:r w:rsidRPr="002A0CE1">
              <w:rPr>
                <w:sz w:val="22"/>
                <w:lang w:eastAsia="vi-VN"/>
              </w:rPr>
              <w:t>- CT và các PCT UBND tỉnh;</w:t>
            </w:r>
          </w:p>
          <w:p w:rsidR="006514C8" w:rsidRPr="002A0CE1" w:rsidRDefault="006514C8">
            <w:pPr>
              <w:rPr>
                <w:sz w:val="22"/>
                <w:lang w:eastAsia="vi-VN"/>
              </w:rPr>
            </w:pPr>
            <w:r w:rsidRPr="002A0CE1">
              <w:rPr>
                <w:sz w:val="22"/>
                <w:lang w:eastAsia="vi-VN"/>
              </w:rPr>
              <w:t>- UBMT TQVN tỉnh;</w:t>
            </w:r>
          </w:p>
          <w:p w:rsidR="006514C8" w:rsidRPr="002A0CE1" w:rsidRDefault="006514C8">
            <w:pPr>
              <w:rPr>
                <w:sz w:val="22"/>
                <w:lang w:eastAsia="vi-VN"/>
              </w:rPr>
            </w:pPr>
            <w:r w:rsidRPr="002A0CE1">
              <w:rPr>
                <w:sz w:val="22"/>
                <w:lang w:eastAsia="vi-VN"/>
              </w:rPr>
              <w:t>- Các Ban của Tỉnh ủy;</w:t>
            </w:r>
          </w:p>
          <w:p w:rsidR="00C75159" w:rsidRPr="002A0CE1" w:rsidRDefault="00C75159">
            <w:pPr>
              <w:rPr>
                <w:sz w:val="22"/>
                <w:lang w:eastAsia="vi-VN"/>
              </w:rPr>
            </w:pPr>
            <w:r w:rsidRPr="002A0CE1">
              <w:rPr>
                <w:sz w:val="22"/>
                <w:lang w:eastAsia="vi-VN"/>
              </w:rPr>
              <w:t>- Tỉnh đoàn;</w:t>
            </w:r>
          </w:p>
          <w:p w:rsidR="006514C8" w:rsidRPr="002A0CE1" w:rsidRDefault="006514C8">
            <w:pPr>
              <w:rPr>
                <w:sz w:val="22"/>
                <w:lang w:eastAsia="vi-VN"/>
              </w:rPr>
            </w:pPr>
            <w:r w:rsidRPr="002A0CE1">
              <w:rPr>
                <w:sz w:val="22"/>
                <w:lang w:eastAsia="vi-VN"/>
              </w:rPr>
              <w:t xml:space="preserve">- </w:t>
            </w:r>
            <w:r w:rsidR="00FF12B6" w:rsidRPr="002A0CE1">
              <w:rPr>
                <w:sz w:val="22"/>
                <w:lang w:eastAsia="vi-VN"/>
              </w:rPr>
              <w:t xml:space="preserve">Các thành viên </w:t>
            </w:r>
            <w:r w:rsidRPr="002A0CE1">
              <w:rPr>
                <w:sz w:val="22"/>
                <w:lang w:eastAsia="vi-VN"/>
              </w:rPr>
              <w:t xml:space="preserve">BCĐ </w:t>
            </w:r>
            <w:r w:rsidR="00FF12B6" w:rsidRPr="002A0CE1">
              <w:rPr>
                <w:sz w:val="22"/>
                <w:lang w:eastAsia="vi-VN"/>
              </w:rPr>
              <w:t xml:space="preserve">PCD </w:t>
            </w:r>
            <w:r w:rsidRPr="002A0CE1">
              <w:rPr>
                <w:sz w:val="22"/>
                <w:lang w:eastAsia="vi-VN"/>
              </w:rPr>
              <w:t>Covid-19 tỉnh;</w:t>
            </w:r>
          </w:p>
          <w:p w:rsidR="00FF12B6" w:rsidRPr="002A0CE1" w:rsidRDefault="00FF12B6">
            <w:pPr>
              <w:rPr>
                <w:sz w:val="22"/>
                <w:lang w:eastAsia="vi-VN"/>
              </w:rPr>
            </w:pPr>
            <w:r w:rsidRPr="002A0CE1">
              <w:rPr>
                <w:sz w:val="22"/>
                <w:lang w:eastAsia="vi-VN"/>
              </w:rPr>
              <w:t>- Các đơn vị tại Mục IV;</w:t>
            </w:r>
          </w:p>
          <w:p w:rsidR="00FF12B6" w:rsidRPr="002A0CE1" w:rsidRDefault="00FF12B6">
            <w:pPr>
              <w:rPr>
                <w:sz w:val="22"/>
                <w:lang w:eastAsia="vi-VN"/>
              </w:rPr>
            </w:pPr>
            <w:r w:rsidRPr="002A0CE1">
              <w:rPr>
                <w:sz w:val="22"/>
                <w:lang w:eastAsia="vi-VN"/>
              </w:rPr>
              <w:t>- Các Sở: TT&amp;TT, VH-TT&amp;DL;</w:t>
            </w:r>
          </w:p>
          <w:p w:rsidR="006514C8" w:rsidRPr="002A0CE1" w:rsidRDefault="006514C8">
            <w:pPr>
              <w:rPr>
                <w:sz w:val="22"/>
                <w:lang w:eastAsia="vi-VN"/>
              </w:rPr>
            </w:pPr>
            <w:r w:rsidRPr="002A0CE1">
              <w:rPr>
                <w:sz w:val="22"/>
                <w:lang w:eastAsia="vi-VN"/>
              </w:rPr>
              <w:t>- Trung tâm Kiểm soát b</w:t>
            </w:r>
            <w:r w:rsidR="00C75159" w:rsidRPr="002A0CE1">
              <w:rPr>
                <w:sz w:val="22"/>
                <w:lang w:eastAsia="vi-VN"/>
              </w:rPr>
              <w:t>ệ</w:t>
            </w:r>
            <w:r w:rsidRPr="002A0CE1">
              <w:rPr>
                <w:sz w:val="22"/>
                <w:lang w:eastAsia="vi-VN"/>
              </w:rPr>
              <w:t>nh tật tỉnh;</w:t>
            </w:r>
          </w:p>
          <w:p w:rsidR="00FF12B6" w:rsidRPr="002A0CE1" w:rsidRDefault="00FF12B6">
            <w:pPr>
              <w:rPr>
                <w:sz w:val="22"/>
                <w:lang w:eastAsia="vi-VN"/>
              </w:rPr>
            </w:pPr>
            <w:r w:rsidRPr="002A0CE1">
              <w:rPr>
                <w:sz w:val="22"/>
                <w:lang w:eastAsia="vi-VN"/>
              </w:rPr>
              <w:t>- Đài PT&amp;TH tỉnh; Báo Ninh Thuận;</w:t>
            </w:r>
          </w:p>
          <w:p w:rsidR="006514C8" w:rsidRPr="002A0CE1" w:rsidRDefault="006514C8">
            <w:pPr>
              <w:rPr>
                <w:sz w:val="22"/>
                <w:lang w:eastAsia="vi-VN"/>
              </w:rPr>
            </w:pPr>
            <w:r w:rsidRPr="002A0CE1">
              <w:rPr>
                <w:sz w:val="22"/>
                <w:lang w:eastAsia="vi-VN"/>
              </w:rPr>
              <w:t>- VPUB: LĐ, CV;</w:t>
            </w:r>
          </w:p>
          <w:p w:rsidR="006514C8" w:rsidRPr="002A0CE1" w:rsidRDefault="006514C8">
            <w:pPr>
              <w:jc w:val="both"/>
              <w:rPr>
                <w:sz w:val="44"/>
                <w:szCs w:val="44"/>
                <w:lang w:eastAsia="vi-VN"/>
              </w:rPr>
            </w:pPr>
            <w:r w:rsidRPr="002A0CE1">
              <w:rPr>
                <w:sz w:val="22"/>
                <w:lang w:eastAsia="vi-VN"/>
              </w:rPr>
              <w:t xml:space="preserve">- Lưu: VT. </w:t>
            </w:r>
            <w:r w:rsidRPr="002A0CE1">
              <w:rPr>
                <w:sz w:val="16"/>
                <w:lang w:eastAsia="vi-VN"/>
              </w:rPr>
              <w:t>QMT</w:t>
            </w:r>
          </w:p>
        </w:tc>
        <w:tc>
          <w:tcPr>
            <w:tcW w:w="3544" w:type="dxa"/>
          </w:tcPr>
          <w:p w:rsidR="006514C8" w:rsidRPr="002A0CE1" w:rsidRDefault="006514C8">
            <w:pPr>
              <w:spacing w:line="320" w:lineRule="atLeast"/>
              <w:jc w:val="center"/>
              <w:rPr>
                <w:b/>
                <w:lang w:eastAsia="vi-VN"/>
              </w:rPr>
            </w:pPr>
            <w:r w:rsidRPr="002A0CE1">
              <w:rPr>
                <w:b/>
                <w:lang w:eastAsia="vi-VN"/>
              </w:rPr>
              <w:t>KT. CHỦ TỊCH</w:t>
            </w:r>
          </w:p>
          <w:p w:rsidR="006514C8" w:rsidRPr="002A0CE1" w:rsidRDefault="006514C8">
            <w:pPr>
              <w:spacing w:line="320" w:lineRule="atLeast"/>
              <w:jc w:val="center"/>
              <w:rPr>
                <w:b/>
                <w:lang w:eastAsia="vi-VN"/>
              </w:rPr>
            </w:pPr>
            <w:r w:rsidRPr="002A0CE1">
              <w:rPr>
                <w:b/>
                <w:lang w:eastAsia="vi-VN"/>
              </w:rPr>
              <w:t>PHÓ CHỦ TỊCH</w:t>
            </w:r>
          </w:p>
          <w:p w:rsidR="006514C8" w:rsidRPr="002A0CE1" w:rsidRDefault="006514C8">
            <w:pPr>
              <w:spacing w:line="320" w:lineRule="atLeast"/>
              <w:jc w:val="center"/>
              <w:rPr>
                <w:b/>
                <w:lang w:eastAsia="vi-VN"/>
              </w:rPr>
            </w:pPr>
          </w:p>
          <w:p w:rsidR="006514C8" w:rsidRPr="002A0CE1" w:rsidRDefault="006514C8">
            <w:pPr>
              <w:spacing w:line="320" w:lineRule="atLeast"/>
              <w:jc w:val="center"/>
              <w:rPr>
                <w:b/>
                <w:lang w:eastAsia="vi-VN"/>
              </w:rPr>
            </w:pPr>
          </w:p>
          <w:p w:rsidR="006514C8" w:rsidRPr="002A0CE1" w:rsidRDefault="006514C8">
            <w:pPr>
              <w:spacing w:line="320" w:lineRule="atLeast"/>
              <w:jc w:val="center"/>
              <w:rPr>
                <w:b/>
                <w:lang w:eastAsia="vi-VN"/>
              </w:rPr>
            </w:pPr>
          </w:p>
          <w:p w:rsidR="00C75159" w:rsidRPr="002A0CE1" w:rsidRDefault="00C75159">
            <w:pPr>
              <w:spacing w:line="320" w:lineRule="atLeast"/>
              <w:jc w:val="center"/>
              <w:rPr>
                <w:b/>
                <w:lang w:eastAsia="vi-VN"/>
              </w:rPr>
            </w:pPr>
          </w:p>
          <w:p w:rsidR="006514C8" w:rsidRPr="002A0CE1" w:rsidRDefault="006514C8">
            <w:pPr>
              <w:spacing w:line="320" w:lineRule="atLeast"/>
              <w:jc w:val="center"/>
              <w:rPr>
                <w:b/>
                <w:lang w:eastAsia="vi-VN"/>
              </w:rPr>
            </w:pPr>
          </w:p>
          <w:p w:rsidR="006514C8" w:rsidRPr="002A0CE1" w:rsidRDefault="006514C8">
            <w:pPr>
              <w:spacing w:line="320" w:lineRule="atLeast"/>
              <w:rPr>
                <w:b/>
                <w:sz w:val="28"/>
                <w:lang w:eastAsia="vi-VN"/>
              </w:rPr>
            </w:pPr>
          </w:p>
          <w:p w:rsidR="006514C8" w:rsidRPr="002A0CE1" w:rsidRDefault="006514C8">
            <w:pPr>
              <w:spacing w:line="320" w:lineRule="atLeast"/>
              <w:jc w:val="center"/>
              <w:rPr>
                <w:b/>
                <w:sz w:val="28"/>
                <w:szCs w:val="22"/>
                <w:lang w:eastAsia="vi-VN"/>
              </w:rPr>
            </w:pPr>
            <w:r w:rsidRPr="002A0CE1">
              <w:rPr>
                <w:b/>
                <w:lang w:eastAsia="vi-VN"/>
              </w:rPr>
              <w:t>Lê Huyền</w:t>
            </w:r>
          </w:p>
        </w:tc>
      </w:tr>
    </w:tbl>
    <w:p w:rsidR="006514C8" w:rsidRPr="002A0CE1" w:rsidRDefault="006514C8" w:rsidP="006514C8">
      <w:pPr>
        <w:jc w:val="both"/>
      </w:pPr>
    </w:p>
    <w:sectPr w:rsidR="006514C8" w:rsidRPr="002A0CE1" w:rsidSect="006D0750">
      <w:headerReference w:type="default" r:id="rId8"/>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A5" w:rsidRDefault="009B08A5" w:rsidP="00FF12B6">
      <w:r>
        <w:separator/>
      </w:r>
    </w:p>
  </w:endnote>
  <w:endnote w:type="continuationSeparator" w:id="0">
    <w:p w:rsidR="009B08A5" w:rsidRDefault="009B08A5" w:rsidP="00FF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A5" w:rsidRDefault="009B08A5" w:rsidP="00FF12B6">
      <w:r>
        <w:separator/>
      </w:r>
    </w:p>
  </w:footnote>
  <w:footnote w:type="continuationSeparator" w:id="0">
    <w:p w:rsidR="009B08A5" w:rsidRDefault="009B08A5" w:rsidP="00FF1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3059"/>
      <w:docPartObj>
        <w:docPartGallery w:val="Page Numbers (Top of Page)"/>
        <w:docPartUnique/>
      </w:docPartObj>
    </w:sdtPr>
    <w:sdtEndPr>
      <w:rPr>
        <w:noProof/>
      </w:rPr>
    </w:sdtEndPr>
    <w:sdtContent>
      <w:p w:rsidR="00FF12B6" w:rsidRDefault="00FF12B6">
        <w:pPr>
          <w:pStyle w:val="Header"/>
          <w:jc w:val="center"/>
        </w:pPr>
        <w:r>
          <w:fldChar w:fldCharType="begin"/>
        </w:r>
        <w:r>
          <w:instrText xml:space="preserve"> PAGE   \* MERGEFORMAT </w:instrText>
        </w:r>
        <w:r>
          <w:fldChar w:fldCharType="separate"/>
        </w:r>
        <w:r w:rsidR="003808D3">
          <w:rPr>
            <w:noProof/>
          </w:rPr>
          <w:t>4</w:t>
        </w:r>
        <w:r>
          <w:rPr>
            <w:noProof/>
          </w:rPr>
          <w:fldChar w:fldCharType="end"/>
        </w:r>
      </w:p>
    </w:sdtContent>
  </w:sdt>
  <w:p w:rsidR="00FF12B6" w:rsidRDefault="00FF1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0E4"/>
    <w:multiLevelType w:val="hybridMultilevel"/>
    <w:tmpl w:val="E2A457F4"/>
    <w:lvl w:ilvl="0" w:tplc="C2723E52">
      <w:start w:val="1"/>
      <w:numFmt w:val="decimal"/>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BE79CC"/>
    <w:multiLevelType w:val="hybridMultilevel"/>
    <w:tmpl w:val="1334F0F8"/>
    <w:lvl w:ilvl="0" w:tplc="274AC22E">
      <w:start w:val="1"/>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10"/>
    <w:rsid w:val="00032945"/>
    <w:rsid w:val="000668C4"/>
    <w:rsid w:val="000702B8"/>
    <w:rsid w:val="000C36DE"/>
    <w:rsid w:val="000D1C51"/>
    <w:rsid w:val="000E1C44"/>
    <w:rsid w:val="000F5C78"/>
    <w:rsid w:val="00102516"/>
    <w:rsid w:val="001231F1"/>
    <w:rsid w:val="00124541"/>
    <w:rsid w:val="001818F7"/>
    <w:rsid w:val="001B37DC"/>
    <w:rsid w:val="001C4205"/>
    <w:rsid w:val="001C6C90"/>
    <w:rsid w:val="001E580D"/>
    <w:rsid w:val="0020112F"/>
    <w:rsid w:val="00216B45"/>
    <w:rsid w:val="002211FE"/>
    <w:rsid w:val="002270F9"/>
    <w:rsid w:val="00276BC6"/>
    <w:rsid w:val="00295393"/>
    <w:rsid w:val="002A0CE1"/>
    <w:rsid w:val="002D144F"/>
    <w:rsid w:val="002F1FF6"/>
    <w:rsid w:val="002F34D5"/>
    <w:rsid w:val="002F41BD"/>
    <w:rsid w:val="00313B3C"/>
    <w:rsid w:val="00331985"/>
    <w:rsid w:val="00353461"/>
    <w:rsid w:val="00355479"/>
    <w:rsid w:val="00360264"/>
    <w:rsid w:val="003703DA"/>
    <w:rsid w:val="003808D3"/>
    <w:rsid w:val="00385111"/>
    <w:rsid w:val="00386438"/>
    <w:rsid w:val="003A3BC2"/>
    <w:rsid w:val="003C1C0F"/>
    <w:rsid w:val="003F7271"/>
    <w:rsid w:val="0043372D"/>
    <w:rsid w:val="00450B11"/>
    <w:rsid w:val="00470396"/>
    <w:rsid w:val="004D1C30"/>
    <w:rsid w:val="004D7301"/>
    <w:rsid w:val="004E46FA"/>
    <w:rsid w:val="00557778"/>
    <w:rsid w:val="00574C2E"/>
    <w:rsid w:val="005D0D16"/>
    <w:rsid w:val="00602EB3"/>
    <w:rsid w:val="0060666E"/>
    <w:rsid w:val="00614080"/>
    <w:rsid w:val="006514C8"/>
    <w:rsid w:val="00654FA1"/>
    <w:rsid w:val="0065538B"/>
    <w:rsid w:val="00686D4A"/>
    <w:rsid w:val="006A14B5"/>
    <w:rsid w:val="006D0750"/>
    <w:rsid w:val="006D33DA"/>
    <w:rsid w:val="00707C92"/>
    <w:rsid w:val="00742EE1"/>
    <w:rsid w:val="00771108"/>
    <w:rsid w:val="00793789"/>
    <w:rsid w:val="007B354C"/>
    <w:rsid w:val="007D0754"/>
    <w:rsid w:val="007D7DA7"/>
    <w:rsid w:val="007E5D14"/>
    <w:rsid w:val="007F1DB1"/>
    <w:rsid w:val="00831479"/>
    <w:rsid w:val="008667AE"/>
    <w:rsid w:val="0087204B"/>
    <w:rsid w:val="008A4C98"/>
    <w:rsid w:val="008A5B78"/>
    <w:rsid w:val="008D7C50"/>
    <w:rsid w:val="008E4DF2"/>
    <w:rsid w:val="008F2A17"/>
    <w:rsid w:val="009736DF"/>
    <w:rsid w:val="009A0AA2"/>
    <w:rsid w:val="009B08A5"/>
    <w:rsid w:val="009C298A"/>
    <w:rsid w:val="009F34D1"/>
    <w:rsid w:val="00A06D23"/>
    <w:rsid w:val="00A1184B"/>
    <w:rsid w:val="00A151D0"/>
    <w:rsid w:val="00A36174"/>
    <w:rsid w:val="00A37948"/>
    <w:rsid w:val="00A81620"/>
    <w:rsid w:val="00A910D4"/>
    <w:rsid w:val="00AC216B"/>
    <w:rsid w:val="00AC76D0"/>
    <w:rsid w:val="00AD7EE8"/>
    <w:rsid w:val="00AF54C6"/>
    <w:rsid w:val="00B00C2B"/>
    <w:rsid w:val="00B430FB"/>
    <w:rsid w:val="00B57335"/>
    <w:rsid w:val="00B676CA"/>
    <w:rsid w:val="00B70A75"/>
    <w:rsid w:val="00B8581A"/>
    <w:rsid w:val="00BA3FAB"/>
    <w:rsid w:val="00BA5D03"/>
    <w:rsid w:val="00BD74EA"/>
    <w:rsid w:val="00BE2AE2"/>
    <w:rsid w:val="00C42E4F"/>
    <w:rsid w:val="00C53640"/>
    <w:rsid w:val="00C73F5B"/>
    <w:rsid w:val="00C75159"/>
    <w:rsid w:val="00C761AA"/>
    <w:rsid w:val="00C872F7"/>
    <w:rsid w:val="00CD2E4C"/>
    <w:rsid w:val="00D07BDE"/>
    <w:rsid w:val="00D451E1"/>
    <w:rsid w:val="00D55FF3"/>
    <w:rsid w:val="00D73BD1"/>
    <w:rsid w:val="00D951B8"/>
    <w:rsid w:val="00DC3137"/>
    <w:rsid w:val="00DE1835"/>
    <w:rsid w:val="00DE2572"/>
    <w:rsid w:val="00DE580C"/>
    <w:rsid w:val="00E03262"/>
    <w:rsid w:val="00E13710"/>
    <w:rsid w:val="00E147A1"/>
    <w:rsid w:val="00E3434F"/>
    <w:rsid w:val="00EB17DB"/>
    <w:rsid w:val="00EB2373"/>
    <w:rsid w:val="00EF59C7"/>
    <w:rsid w:val="00EF6277"/>
    <w:rsid w:val="00F3232D"/>
    <w:rsid w:val="00F34CB3"/>
    <w:rsid w:val="00F428BC"/>
    <w:rsid w:val="00F614BE"/>
    <w:rsid w:val="00F658BD"/>
    <w:rsid w:val="00F72350"/>
    <w:rsid w:val="00F91518"/>
    <w:rsid w:val="00F9655E"/>
    <w:rsid w:val="00F973D7"/>
    <w:rsid w:val="00FD4E00"/>
    <w:rsid w:val="00FE5BD5"/>
    <w:rsid w:val="00FE7064"/>
    <w:rsid w:val="00FF12B6"/>
    <w:rsid w:val="00FF58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1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10"/>
    <w:pPr>
      <w:ind w:left="720"/>
      <w:contextualSpacing/>
    </w:pPr>
  </w:style>
  <w:style w:type="paragraph" w:styleId="BalloonText">
    <w:name w:val="Balloon Text"/>
    <w:basedOn w:val="Normal"/>
    <w:link w:val="BalloonTextChar"/>
    <w:uiPriority w:val="99"/>
    <w:semiHidden/>
    <w:unhideWhenUsed/>
    <w:rsid w:val="000C3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DE"/>
    <w:rPr>
      <w:rFonts w:ascii="Segoe UI" w:eastAsia="Times New Roman" w:hAnsi="Segoe UI" w:cs="Segoe UI"/>
      <w:sz w:val="18"/>
      <w:szCs w:val="18"/>
      <w:lang w:val="en-US"/>
    </w:rPr>
  </w:style>
  <w:style w:type="table" w:styleId="TableGrid">
    <w:name w:val="Table Grid"/>
    <w:basedOn w:val="TableNormal"/>
    <w:uiPriority w:val="39"/>
    <w:rsid w:val="00BE2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FE7064"/>
    <w:rPr>
      <w:rFonts w:eastAsia="Times New Roman"/>
      <w:sz w:val="26"/>
      <w:szCs w:val="26"/>
      <w:shd w:val="clear" w:color="auto" w:fill="FFFFFF"/>
    </w:rPr>
  </w:style>
  <w:style w:type="paragraph" w:customStyle="1" w:styleId="Bodytext20">
    <w:name w:val="Body text (2)"/>
    <w:basedOn w:val="Normal"/>
    <w:link w:val="Bodytext2"/>
    <w:rsid w:val="00FE7064"/>
    <w:pPr>
      <w:widowControl w:val="0"/>
      <w:shd w:val="clear" w:color="auto" w:fill="FFFFFF"/>
      <w:spacing w:before="60" w:line="278" w:lineRule="exact"/>
      <w:jc w:val="center"/>
    </w:pPr>
    <w:rPr>
      <w:rFonts w:cstheme="minorBidi"/>
      <w:sz w:val="26"/>
      <w:szCs w:val="26"/>
      <w:lang w:val="vi-VN"/>
    </w:rPr>
  </w:style>
  <w:style w:type="paragraph" w:styleId="BodyText">
    <w:name w:val="Body Text"/>
    <w:basedOn w:val="Normal"/>
    <w:link w:val="BodyTextChar"/>
    <w:rsid w:val="00793789"/>
    <w:pPr>
      <w:jc w:val="both"/>
    </w:pPr>
    <w:rPr>
      <w:sz w:val="28"/>
      <w:szCs w:val="20"/>
      <w:lang w:val="x-none" w:eastAsia="x-none"/>
    </w:rPr>
  </w:style>
  <w:style w:type="character" w:customStyle="1" w:styleId="BodyTextChar">
    <w:name w:val="Body Text Char"/>
    <w:basedOn w:val="DefaultParagraphFont"/>
    <w:link w:val="BodyText"/>
    <w:rsid w:val="00793789"/>
    <w:rPr>
      <w:rFonts w:eastAsia="Times New Roman" w:cs="Times New Roman"/>
      <w:szCs w:val="20"/>
      <w:lang w:val="x-none" w:eastAsia="x-none"/>
    </w:rPr>
  </w:style>
  <w:style w:type="paragraph" w:styleId="NormalWeb">
    <w:name w:val="Normal (Web)"/>
    <w:basedOn w:val="Normal"/>
    <w:uiPriority w:val="99"/>
    <w:semiHidden/>
    <w:unhideWhenUsed/>
    <w:rsid w:val="00DE1835"/>
    <w:pPr>
      <w:spacing w:before="100" w:beforeAutospacing="1" w:after="100" w:afterAutospacing="1"/>
    </w:pPr>
    <w:rPr>
      <w:lang w:val="vi-VN" w:eastAsia="vi-VN"/>
    </w:rPr>
  </w:style>
  <w:style w:type="character" w:customStyle="1" w:styleId="Vnbnnidung">
    <w:name w:val="Văn bản nội dung_"/>
    <w:link w:val="Vnbnnidung0"/>
    <w:rsid w:val="00DE580C"/>
    <w:rPr>
      <w:sz w:val="26"/>
      <w:szCs w:val="26"/>
    </w:rPr>
  </w:style>
  <w:style w:type="paragraph" w:customStyle="1" w:styleId="Vnbnnidung0">
    <w:name w:val="Văn bản nội dung"/>
    <w:basedOn w:val="Normal"/>
    <w:link w:val="Vnbnnidung"/>
    <w:rsid w:val="00DE580C"/>
    <w:pPr>
      <w:widowControl w:val="0"/>
      <w:spacing w:after="40" w:line="262" w:lineRule="auto"/>
      <w:ind w:firstLine="400"/>
    </w:pPr>
    <w:rPr>
      <w:rFonts w:eastAsiaTheme="minorHAnsi" w:cstheme="minorBidi"/>
      <w:sz w:val="26"/>
      <w:szCs w:val="26"/>
      <w:lang w:val="vi-VN"/>
    </w:rPr>
  </w:style>
  <w:style w:type="character" w:customStyle="1" w:styleId="Tiu1">
    <w:name w:val="Tiêu đề #1_"/>
    <w:link w:val="Tiu10"/>
    <w:rsid w:val="00DE580C"/>
    <w:rPr>
      <w:b/>
      <w:bCs/>
      <w:sz w:val="26"/>
      <w:szCs w:val="26"/>
    </w:rPr>
  </w:style>
  <w:style w:type="paragraph" w:customStyle="1" w:styleId="Tiu10">
    <w:name w:val="Tiêu đề #1"/>
    <w:basedOn w:val="Normal"/>
    <w:link w:val="Tiu1"/>
    <w:rsid w:val="00DE580C"/>
    <w:pPr>
      <w:widowControl w:val="0"/>
      <w:spacing w:after="50" w:line="259" w:lineRule="auto"/>
      <w:ind w:firstLine="740"/>
      <w:outlineLvl w:val="0"/>
    </w:pPr>
    <w:rPr>
      <w:rFonts w:eastAsiaTheme="minorHAnsi" w:cstheme="minorBidi"/>
      <w:b/>
      <w:bCs/>
      <w:sz w:val="26"/>
      <w:szCs w:val="26"/>
      <w:lang w:val="vi-VN"/>
    </w:rPr>
  </w:style>
  <w:style w:type="character" w:customStyle="1" w:styleId="Vnbnnidung2">
    <w:name w:val="Văn bản nội dung (2)_"/>
    <w:link w:val="Vnbnnidung21"/>
    <w:uiPriority w:val="99"/>
    <w:locked/>
    <w:rsid w:val="00DE580C"/>
    <w:rPr>
      <w:szCs w:val="28"/>
      <w:shd w:val="clear" w:color="auto" w:fill="FFFFFF"/>
    </w:rPr>
  </w:style>
  <w:style w:type="paragraph" w:customStyle="1" w:styleId="Vnbnnidung21">
    <w:name w:val="Văn bản nội dung (2)1"/>
    <w:basedOn w:val="Normal"/>
    <w:link w:val="Vnbnnidung2"/>
    <w:uiPriority w:val="99"/>
    <w:rsid w:val="00DE580C"/>
    <w:pPr>
      <w:widowControl w:val="0"/>
      <w:shd w:val="clear" w:color="auto" w:fill="FFFFFF"/>
      <w:spacing w:before="420" w:after="120" w:line="240" w:lineRule="atLeast"/>
      <w:jc w:val="center"/>
    </w:pPr>
    <w:rPr>
      <w:rFonts w:eastAsiaTheme="minorHAnsi" w:cstheme="minorBidi"/>
      <w:sz w:val="28"/>
      <w:szCs w:val="28"/>
      <w:lang w:val="vi-VN"/>
    </w:rPr>
  </w:style>
  <w:style w:type="paragraph" w:styleId="Header">
    <w:name w:val="header"/>
    <w:basedOn w:val="Normal"/>
    <w:link w:val="HeaderChar"/>
    <w:uiPriority w:val="99"/>
    <w:unhideWhenUsed/>
    <w:rsid w:val="00FF12B6"/>
    <w:pPr>
      <w:tabs>
        <w:tab w:val="center" w:pos="4680"/>
        <w:tab w:val="right" w:pos="9360"/>
      </w:tabs>
    </w:pPr>
  </w:style>
  <w:style w:type="character" w:customStyle="1" w:styleId="HeaderChar">
    <w:name w:val="Header Char"/>
    <w:basedOn w:val="DefaultParagraphFont"/>
    <w:link w:val="Header"/>
    <w:uiPriority w:val="99"/>
    <w:rsid w:val="00FF12B6"/>
    <w:rPr>
      <w:rFonts w:eastAsia="Times New Roman" w:cs="Times New Roman"/>
      <w:sz w:val="24"/>
      <w:szCs w:val="24"/>
      <w:lang w:val="en-US"/>
    </w:rPr>
  </w:style>
  <w:style w:type="paragraph" w:styleId="Footer">
    <w:name w:val="footer"/>
    <w:basedOn w:val="Normal"/>
    <w:link w:val="FooterChar"/>
    <w:uiPriority w:val="99"/>
    <w:unhideWhenUsed/>
    <w:rsid w:val="00FF12B6"/>
    <w:pPr>
      <w:tabs>
        <w:tab w:val="center" w:pos="4680"/>
        <w:tab w:val="right" w:pos="9360"/>
      </w:tabs>
    </w:pPr>
  </w:style>
  <w:style w:type="character" w:customStyle="1" w:styleId="FooterChar">
    <w:name w:val="Footer Char"/>
    <w:basedOn w:val="DefaultParagraphFont"/>
    <w:link w:val="Footer"/>
    <w:uiPriority w:val="99"/>
    <w:rsid w:val="00FF12B6"/>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1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10"/>
    <w:pPr>
      <w:ind w:left="720"/>
      <w:contextualSpacing/>
    </w:pPr>
  </w:style>
  <w:style w:type="paragraph" w:styleId="BalloonText">
    <w:name w:val="Balloon Text"/>
    <w:basedOn w:val="Normal"/>
    <w:link w:val="BalloonTextChar"/>
    <w:uiPriority w:val="99"/>
    <w:semiHidden/>
    <w:unhideWhenUsed/>
    <w:rsid w:val="000C3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DE"/>
    <w:rPr>
      <w:rFonts w:ascii="Segoe UI" w:eastAsia="Times New Roman" w:hAnsi="Segoe UI" w:cs="Segoe UI"/>
      <w:sz w:val="18"/>
      <w:szCs w:val="18"/>
      <w:lang w:val="en-US"/>
    </w:rPr>
  </w:style>
  <w:style w:type="table" w:styleId="TableGrid">
    <w:name w:val="Table Grid"/>
    <w:basedOn w:val="TableNormal"/>
    <w:uiPriority w:val="39"/>
    <w:rsid w:val="00BE2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FE7064"/>
    <w:rPr>
      <w:rFonts w:eastAsia="Times New Roman"/>
      <w:sz w:val="26"/>
      <w:szCs w:val="26"/>
      <w:shd w:val="clear" w:color="auto" w:fill="FFFFFF"/>
    </w:rPr>
  </w:style>
  <w:style w:type="paragraph" w:customStyle="1" w:styleId="Bodytext20">
    <w:name w:val="Body text (2)"/>
    <w:basedOn w:val="Normal"/>
    <w:link w:val="Bodytext2"/>
    <w:rsid w:val="00FE7064"/>
    <w:pPr>
      <w:widowControl w:val="0"/>
      <w:shd w:val="clear" w:color="auto" w:fill="FFFFFF"/>
      <w:spacing w:before="60" w:line="278" w:lineRule="exact"/>
      <w:jc w:val="center"/>
    </w:pPr>
    <w:rPr>
      <w:rFonts w:cstheme="minorBidi"/>
      <w:sz w:val="26"/>
      <w:szCs w:val="26"/>
      <w:lang w:val="vi-VN"/>
    </w:rPr>
  </w:style>
  <w:style w:type="paragraph" w:styleId="BodyText">
    <w:name w:val="Body Text"/>
    <w:basedOn w:val="Normal"/>
    <w:link w:val="BodyTextChar"/>
    <w:rsid w:val="00793789"/>
    <w:pPr>
      <w:jc w:val="both"/>
    </w:pPr>
    <w:rPr>
      <w:sz w:val="28"/>
      <w:szCs w:val="20"/>
      <w:lang w:val="x-none" w:eastAsia="x-none"/>
    </w:rPr>
  </w:style>
  <w:style w:type="character" w:customStyle="1" w:styleId="BodyTextChar">
    <w:name w:val="Body Text Char"/>
    <w:basedOn w:val="DefaultParagraphFont"/>
    <w:link w:val="BodyText"/>
    <w:rsid w:val="00793789"/>
    <w:rPr>
      <w:rFonts w:eastAsia="Times New Roman" w:cs="Times New Roman"/>
      <w:szCs w:val="20"/>
      <w:lang w:val="x-none" w:eastAsia="x-none"/>
    </w:rPr>
  </w:style>
  <w:style w:type="paragraph" w:styleId="NormalWeb">
    <w:name w:val="Normal (Web)"/>
    <w:basedOn w:val="Normal"/>
    <w:uiPriority w:val="99"/>
    <w:semiHidden/>
    <w:unhideWhenUsed/>
    <w:rsid w:val="00DE1835"/>
    <w:pPr>
      <w:spacing w:before="100" w:beforeAutospacing="1" w:after="100" w:afterAutospacing="1"/>
    </w:pPr>
    <w:rPr>
      <w:lang w:val="vi-VN" w:eastAsia="vi-VN"/>
    </w:rPr>
  </w:style>
  <w:style w:type="character" w:customStyle="1" w:styleId="Vnbnnidung">
    <w:name w:val="Văn bản nội dung_"/>
    <w:link w:val="Vnbnnidung0"/>
    <w:rsid w:val="00DE580C"/>
    <w:rPr>
      <w:sz w:val="26"/>
      <w:szCs w:val="26"/>
    </w:rPr>
  </w:style>
  <w:style w:type="paragraph" w:customStyle="1" w:styleId="Vnbnnidung0">
    <w:name w:val="Văn bản nội dung"/>
    <w:basedOn w:val="Normal"/>
    <w:link w:val="Vnbnnidung"/>
    <w:rsid w:val="00DE580C"/>
    <w:pPr>
      <w:widowControl w:val="0"/>
      <w:spacing w:after="40" w:line="262" w:lineRule="auto"/>
      <w:ind w:firstLine="400"/>
    </w:pPr>
    <w:rPr>
      <w:rFonts w:eastAsiaTheme="minorHAnsi" w:cstheme="minorBidi"/>
      <w:sz w:val="26"/>
      <w:szCs w:val="26"/>
      <w:lang w:val="vi-VN"/>
    </w:rPr>
  </w:style>
  <w:style w:type="character" w:customStyle="1" w:styleId="Tiu1">
    <w:name w:val="Tiêu đề #1_"/>
    <w:link w:val="Tiu10"/>
    <w:rsid w:val="00DE580C"/>
    <w:rPr>
      <w:b/>
      <w:bCs/>
      <w:sz w:val="26"/>
      <w:szCs w:val="26"/>
    </w:rPr>
  </w:style>
  <w:style w:type="paragraph" w:customStyle="1" w:styleId="Tiu10">
    <w:name w:val="Tiêu đề #1"/>
    <w:basedOn w:val="Normal"/>
    <w:link w:val="Tiu1"/>
    <w:rsid w:val="00DE580C"/>
    <w:pPr>
      <w:widowControl w:val="0"/>
      <w:spacing w:after="50" w:line="259" w:lineRule="auto"/>
      <w:ind w:firstLine="740"/>
      <w:outlineLvl w:val="0"/>
    </w:pPr>
    <w:rPr>
      <w:rFonts w:eastAsiaTheme="minorHAnsi" w:cstheme="minorBidi"/>
      <w:b/>
      <w:bCs/>
      <w:sz w:val="26"/>
      <w:szCs w:val="26"/>
      <w:lang w:val="vi-VN"/>
    </w:rPr>
  </w:style>
  <w:style w:type="character" w:customStyle="1" w:styleId="Vnbnnidung2">
    <w:name w:val="Văn bản nội dung (2)_"/>
    <w:link w:val="Vnbnnidung21"/>
    <w:uiPriority w:val="99"/>
    <w:locked/>
    <w:rsid w:val="00DE580C"/>
    <w:rPr>
      <w:szCs w:val="28"/>
      <w:shd w:val="clear" w:color="auto" w:fill="FFFFFF"/>
    </w:rPr>
  </w:style>
  <w:style w:type="paragraph" w:customStyle="1" w:styleId="Vnbnnidung21">
    <w:name w:val="Văn bản nội dung (2)1"/>
    <w:basedOn w:val="Normal"/>
    <w:link w:val="Vnbnnidung2"/>
    <w:uiPriority w:val="99"/>
    <w:rsid w:val="00DE580C"/>
    <w:pPr>
      <w:widowControl w:val="0"/>
      <w:shd w:val="clear" w:color="auto" w:fill="FFFFFF"/>
      <w:spacing w:before="420" w:after="120" w:line="240" w:lineRule="atLeast"/>
      <w:jc w:val="center"/>
    </w:pPr>
    <w:rPr>
      <w:rFonts w:eastAsiaTheme="minorHAnsi" w:cstheme="minorBidi"/>
      <w:sz w:val="28"/>
      <w:szCs w:val="28"/>
      <w:lang w:val="vi-VN"/>
    </w:rPr>
  </w:style>
  <w:style w:type="paragraph" w:styleId="Header">
    <w:name w:val="header"/>
    <w:basedOn w:val="Normal"/>
    <w:link w:val="HeaderChar"/>
    <w:uiPriority w:val="99"/>
    <w:unhideWhenUsed/>
    <w:rsid w:val="00FF12B6"/>
    <w:pPr>
      <w:tabs>
        <w:tab w:val="center" w:pos="4680"/>
        <w:tab w:val="right" w:pos="9360"/>
      </w:tabs>
    </w:pPr>
  </w:style>
  <w:style w:type="character" w:customStyle="1" w:styleId="HeaderChar">
    <w:name w:val="Header Char"/>
    <w:basedOn w:val="DefaultParagraphFont"/>
    <w:link w:val="Header"/>
    <w:uiPriority w:val="99"/>
    <w:rsid w:val="00FF12B6"/>
    <w:rPr>
      <w:rFonts w:eastAsia="Times New Roman" w:cs="Times New Roman"/>
      <w:sz w:val="24"/>
      <w:szCs w:val="24"/>
      <w:lang w:val="en-US"/>
    </w:rPr>
  </w:style>
  <w:style w:type="paragraph" w:styleId="Footer">
    <w:name w:val="footer"/>
    <w:basedOn w:val="Normal"/>
    <w:link w:val="FooterChar"/>
    <w:uiPriority w:val="99"/>
    <w:unhideWhenUsed/>
    <w:rsid w:val="00FF12B6"/>
    <w:pPr>
      <w:tabs>
        <w:tab w:val="center" w:pos="4680"/>
        <w:tab w:val="right" w:pos="9360"/>
      </w:tabs>
    </w:pPr>
  </w:style>
  <w:style w:type="character" w:customStyle="1" w:styleId="FooterChar">
    <w:name w:val="Footer Char"/>
    <w:basedOn w:val="DefaultParagraphFont"/>
    <w:link w:val="Footer"/>
    <w:uiPriority w:val="99"/>
    <w:rsid w:val="00FF12B6"/>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Tiếp công dân - Nội chính - UBND Tỉnh Ninh Thuận</dc:title>
  <dc:creator>MyPC</dc:creator>
  <cp:lastModifiedBy>lehuyen_pc</cp:lastModifiedBy>
  <cp:revision>68</cp:revision>
  <cp:lastPrinted>2021-10-25T06:24:00Z</cp:lastPrinted>
  <dcterms:created xsi:type="dcterms:W3CDTF">2020-04-13T22:37:00Z</dcterms:created>
  <dcterms:modified xsi:type="dcterms:W3CDTF">2021-10-25T11:20:00Z</dcterms:modified>
</cp:coreProperties>
</file>