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00" w:firstRow="0" w:lastRow="0" w:firstColumn="0" w:lastColumn="0" w:noHBand="0" w:noVBand="0"/>
      </w:tblPr>
      <w:tblGrid>
        <w:gridCol w:w="3686"/>
        <w:gridCol w:w="5670"/>
      </w:tblGrid>
      <w:tr w:rsidR="003833BC" w:rsidTr="00B733B4">
        <w:trPr>
          <w:trHeight w:val="565"/>
        </w:trPr>
        <w:tc>
          <w:tcPr>
            <w:tcW w:w="3686" w:type="dxa"/>
          </w:tcPr>
          <w:p w:rsidR="003833BC" w:rsidRPr="000F7045" w:rsidRDefault="003833BC" w:rsidP="00B733B4">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b/>
                <w:color w:val="000000"/>
                <w:sz w:val="26"/>
                <w:szCs w:val="26"/>
              </w:rPr>
              <w:t xml:space="preserve">ỦY BAN NHÂN DÂN </w:t>
            </w:r>
          </w:p>
          <w:p w:rsidR="003833BC" w:rsidRPr="000F7045" w:rsidRDefault="003833BC" w:rsidP="00B733B4">
            <w:pPr>
              <w:spacing w:after="0" w:line="240" w:lineRule="auto"/>
              <w:jc w:val="center"/>
              <w:rPr>
                <w:rFonts w:ascii="Times New Roman" w:hAnsi="Times New Roman" w:cs="Times New Roman"/>
                <w:b/>
                <w:noProof/>
                <w:color w:val="000000"/>
                <w:sz w:val="26"/>
                <w:szCs w:val="26"/>
              </w:rPr>
            </w:pPr>
            <w:r w:rsidRPr="000F7045">
              <w:rPr>
                <w:rFonts w:ascii="Times New Roman" w:hAnsi="Times New Roman" w:cs="Times New Roman"/>
                <w:b/>
                <w:noProof/>
                <w:color w:val="000000"/>
                <w:sz w:val="26"/>
                <w:szCs w:val="26"/>
              </w:rPr>
              <w:t>TỈNH NINH THUẬN</w:t>
            </w:r>
          </w:p>
          <w:p w:rsidR="003833BC" w:rsidRPr="000F7045" w:rsidRDefault="003833BC" w:rsidP="00B733B4">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b/>
                <w:noProof/>
                <w:color w:val="000000"/>
                <w:sz w:val="26"/>
                <w:szCs w:val="26"/>
              </w:rPr>
              <mc:AlternateContent>
                <mc:Choice Requires="wps">
                  <w:drawing>
                    <wp:anchor distT="4294967295" distB="4294967295" distL="114300" distR="114300" simplePos="0" relativeHeight="251660288" behindDoc="0" locked="0" layoutInCell="1" allowOverlap="1" wp14:anchorId="5BF55AEF" wp14:editId="6EAE5EFC">
                      <wp:simplePos x="0" y="0"/>
                      <wp:positionH relativeFrom="margin">
                        <wp:align>center</wp:align>
                      </wp:positionH>
                      <wp:positionV relativeFrom="paragraph">
                        <wp:posOffset>5080</wp:posOffset>
                      </wp:positionV>
                      <wp:extent cx="64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pt" to="51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N6J0GwIAADU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ScYKdJB i3beEnFoPaq0UiCgtmgSdOqNKyC8UlsbKqVntTPPmn53SOmqJerAI9/XiwGQLGQkb1LCxhm4bd9/ 0QxiyNHrKNq5sV2ABDnQOfbmcu8NP3tE4XCWz9MUOkgHV0KKIc9Y5z9z3aFglFgKFVQjBTk9Ox94 kGIICcdKb4SUsfNSob7Ei+lkGhOcloIFZwhz9rCvpEUnEmYnfrEo8DyGWX1ULIK1nLD1zfZEyKsN l0sV8KASoHOzrsPxY5Eu1vP1PB/lk9l6lKd1Pfq0qfLRbJN9nNYf6qqqs5+BWpYXrWCMq8BuGNQs /7tBuD2Z64jdR/UuQ/IWPeoFZId/JB1bGbp3nYO9ZpetHVoMsxmDb+8oDP/jHuzH1776BQAA//8D AFBLAwQUAAYACAAAACEA5OzUjdUAAAACAQAADwAAAGRycy9kb3ducmV2LnhtbEyPwU7DMBBE70j8 g7VIXCpqEySE0jgVAnLjQiniuo23SUS8TmO3DXw9mxMcn2Y187ZYT75XJxpjF9jC7dKAIq6D67ix sH2vbh5AxYTssA9MFr4pwrq8vCgwd+HMb3TapEZJCcccLbQpDbnWsW7JY1yGgViyfRg9JsGx0W7E s5T7XmfG3GuPHctCiwM9tVR/bY7eQqw+6FD9LOqF+bxrAmWH59cXtPb6anpcgUo0pb9jmPVFHUpx 2oUju6h6C/JIsiD2c2Yywd2Muiz0f/XyFwAA//8DAFBLAQItABQABgAIAAAAIQC2gziS/gAAAOEB AAATAAAAAAAAAAAAAAAAAAAAAABbQ29udGVudF9UeXBlc10ueG1sUEsBAi0AFAAGAAgAAAAhADj9 If/WAAAAlAEAAAsAAAAAAAAAAAAAAAAALwEAAF9yZWxzLy5yZWxzUEsBAi0AFAAGAAgAAAAhADA3 onQbAgAANQQAAA4AAAAAAAAAAAAAAAAALgIAAGRycy9lMm9Eb2MueG1sUEsBAi0AFAAGAAgAAAAh AOTs1I3VAAAAAgEAAA8AAAAAAAAAAAAAAAAAdQQAAGRycy9kb3ducmV2LnhtbFBLBQYAAAAABAAE APMAAAB3BQAAAAA= ">
                      <w10:wrap anchorx="margin"/>
                    </v:line>
                  </w:pict>
                </mc:Fallback>
              </mc:AlternateContent>
            </w:r>
          </w:p>
        </w:tc>
        <w:tc>
          <w:tcPr>
            <w:tcW w:w="5670" w:type="dxa"/>
          </w:tcPr>
          <w:p w:rsidR="003833BC" w:rsidRPr="000F7045" w:rsidRDefault="003833BC" w:rsidP="00B733B4">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b/>
                <w:color w:val="000000"/>
                <w:sz w:val="26"/>
                <w:szCs w:val="26"/>
              </w:rPr>
              <w:t>CỘNG HÒA XÃ HỘI CHỦ NGHĨA VIỆT NAM</w:t>
            </w:r>
          </w:p>
          <w:p w:rsidR="003833BC" w:rsidRPr="000F7045" w:rsidRDefault="003833BC" w:rsidP="00B733B4">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b/>
                <w:color w:val="000000"/>
                <w:sz w:val="26"/>
                <w:szCs w:val="26"/>
              </w:rPr>
              <w:t>Độc lập - Tự do - Hạnh phúc</w:t>
            </w:r>
          </w:p>
          <w:p w:rsidR="003833BC" w:rsidRPr="000F7045" w:rsidRDefault="003833BC" w:rsidP="00B733B4">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b/>
                <w:noProof/>
                <w:color w:val="000000"/>
                <w:sz w:val="26"/>
                <w:szCs w:val="26"/>
              </w:rPr>
              <mc:AlternateContent>
                <mc:Choice Requires="wps">
                  <w:drawing>
                    <wp:anchor distT="4294967295" distB="4294967295" distL="114300" distR="114300" simplePos="0" relativeHeight="251659264" behindDoc="0" locked="0" layoutInCell="1" allowOverlap="1" wp14:anchorId="327ED36C" wp14:editId="4681A309">
                      <wp:simplePos x="0" y="0"/>
                      <wp:positionH relativeFrom="margin">
                        <wp:align>center</wp:align>
                      </wp:positionH>
                      <wp:positionV relativeFrom="paragraph">
                        <wp:posOffset>33020</wp:posOffset>
                      </wp:positionV>
                      <wp:extent cx="208800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pt" to="164.4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rIEx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SefzNAUL6e0sIcXtorHOf+S6R2FSYilUkI0U5PjsPFCH 0ltJ2FZ6I6SM1kuFhhIvppNpvOC0FCwchjJn230lLTqSEJ74CzoA2EOZ1QfFIljHCVtf554IeZlD vVQBD1oBOtfZJR3fFuliPV/P81E+ma1HeVrXow+bKh/NNtn7af2urqo6+x6oZXnRCca4CuxuSc3y v0vC9c1cMnbP6l2G5BE9tghkb/+RdPQy2HcJwl6z89YGNYKtEM5YfH1IIf2/rmPVz+e++gEAAP// AwBQSwMEFAAGAAgAAAAhAIA+na3ZAAAABAEAAA8AAABkcnMvZG93bnJldi54bWxMj0FPwkAUhO8k /ofNM/FCZGuJhpRuiRF68yJqvD66j7ax+7Z0F6j+ep9e5DiZycw3+Wp0nTrREFrPBu5mCSjiytuW awNvr+XtAlSIyBY7z2TgiwKsiqtJjpn1Z36h0zbWSko4ZGigibHPtA5VQw7DzPfE4u394DCKHGpt BzxLuet0miQP2mHLstBgT08NVZ/bozMQync6lN/Tapp8zGtP6WH9vEFjbq7HxyWoSGP8D8MvvqBD IUw7f2QbVGdAjkQD9ykoMefpQn7s/rQucn0JX/wAAAD//wMAUEsBAi0AFAAGAAgAAAAhALaDOJL+ AAAA4QEAABMAAAAAAAAAAAAAAAAAAAAAAFtDb250ZW50X1R5cGVzXS54bWxQSwECLQAUAAYACAAA ACEAOP0h/9YAAACUAQAACwAAAAAAAAAAAAAAAAAvAQAAX3JlbHMvLnJlbHNQSwECLQAUAAYACAAA ACEAAayBMRwCAAA2BAAADgAAAAAAAAAAAAAAAAAuAgAAZHJzL2Uyb0RvYy54bWxQSwECLQAUAAYA CAAAACEAgD6drdkAAAAEAQAADwAAAAAAAAAAAAAAAAB2BAAAZHJzL2Rvd25yZXYueG1sUEsFBgAA AAAEAAQA8wAAAHwFAAAAAA== ">
                      <w10:wrap anchorx="margin"/>
                    </v:line>
                  </w:pict>
                </mc:Fallback>
              </mc:AlternateContent>
            </w:r>
          </w:p>
        </w:tc>
      </w:tr>
      <w:tr w:rsidR="003833BC" w:rsidTr="00B733B4">
        <w:trPr>
          <w:trHeight w:val="1798"/>
        </w:trPr>
        <w:tc>
          <w:tcPr>
            <w:tcW w:w="3686" w:type="dxa"/>
            <w:tcBorders>
              <w:bottom w:val="nil"/>
            </w:tcBorders>
          </w:tcPr>
          <w:p w:rsidR="003833BC" w:rsidRPr="000F7045" w:rsidRDefault="003833BC" w:rsidP="00B733B4">
            <w:pPr>
              <w:spacing w:before="120" w:after="120" w:line="240" w:lineRule="auto"/>
              <w:jc w:val="center"/>
              <w:rPr>
                <w:rFonts w:ascii="Times New Roman" w:hAnsi="Times New Roman" w:cs="Times New Roman"/>
                <w:color w:val="000000"/>
                <w:sz w:val="26"/>
                <w:szCs w:val="26"/>
                <w:lang w:val="pt-BR"/>
              </w:rPr>
            </w:pPr>
            <w:r w:rsidRPr="000F7045">
              <w:rPr>
                <w:rFonts w:ascii="Times New Roman" w:hAnsi="Times New Roman" w:cs="Times New Roman"/>
                <w:color w:val="000000"/>
                <w:sz w:val="26"/>
                <w:szCs w:val="26"/>
                <w:lang w:val="pt-BR"/>
              </w:rPr>
              <w:t>Số:             /UBND-KTTH</w:t>
            </w:r>
          </w:p>
          <w:p w:rsidR="00B51FC9" w:rsidRDefault="003833BC" w:rsidP="000F7045">
            <w:pPr>
              <w:spacing w:after="0" w:line="240" w:lineRule="auto"/>
              <w:jc w:val="center"/>
              <w:rPr>
                <w:rFonts w:ascii="Times New Roman" w:hAnsi="Times New Roman" w:cs="Times New Roman"/>
                <w:color w:val="000000"/>
                <w:sz w:val="26"/>
                <w:szCs w:val="26"/>
                <w:lang w:val="pt-BR"/>
              </w:rPr>
            </w:pPr>
            <w:r w:rsidRPr="000F7045">
              <w:rPr>
                <w:rFonts w:ascii="Times New Roman" w:hAnsi="Times New Roman" w:cs="Times New Roman"/>
                <w:color w:val="000000"/>
                <w:sz w:val="26"/>
                <w:szCs w:val="26"/>
                <w:lang w:val="pt-BR"/>
              </w:rPr>
              <w:t xml:space="preserve">V/v thực hiện Kết luận của </w:t>
            </w:r>
          </w:p>
          <w:p w:rsidR="003833BC" w:rsidRPr="000F7045" w:rsidRDefault="003833BC" w:rsidP="000F7045">
            <w:pPr>
              <w:spacing w:after="0" w:line="240" w:lineRule="auto"/>
              <w:jc w:val="center"/>
              <w:rPr>
                <w:rFonts w:ascii="Times New Roman" w:hAnsi="Times New Roman" w:cs="Times New Roman"/>
                <w:b/>
                <w:color w:val="000000"/>
                <w:sz w:val="26"/>
                <w:szCs w:val="26"/>
              </w:rPr>
            </w:pPr>
            <w:r w:rsidRPr="000F7045">
              <w:rPr>
                <w:rFonts w:ascii="Times New Roman" w:hAnsi="Times New Roman" w:cs="Times New Roman"/>
                <w:color w:val="000000"/>
                <w:sz w:val="26"/>
                <w:szCs w:val="26"/>
                <w:lang w:val="pt-BR"/>
              </w:rPr>
              <w:t xml:space="preserve">Thủ tướng Chính phủ tại Hội nghị </w:t>
            </w:r>
            <w:r w:rsidR="000F7045" w:rsidRPr="000F7045">
              <w:rPr>
                <w:rFonts w:ascii="Times New Roman" w:hAnsi="Times New Roman" w:cs="Times New Roman"/>
                <w:color w:val="000000"/>
                <w:sz w:val="26"/>
                <w:szCs w:val="26"/>
                <w:lang w:val="pt-BR"/>
              </w:rPr>
              <w:t>Thủ tướng Chính phủ</w:t>
            </w:r>
            <w:r w:rsidRPr="000F7045">
              <w:rPr>
                <w:rFonts w:ascii="Times New Roman" w:hAnsi="Times New Roman" w:cs="Times New Roman"/>
                <w:color w:val="000000"/>
                <w:sz w:val="26"/>
                <w:szCs w:val="26"/>
                <w:lang w:val="pt-BR"/>
              </w:rPr>
              <w:t xml:space="preserve"> với các hiệp hội doanh nghiệp, doanh nghiệp đầu tư nước ngoài tại Việt Nam</w:t>
            </w:r>
          </w:p>
        </w:tc>
        <w:tc>
          <w:tcPr>
            <w:tcW w:w="5670" w:type="dxa"/>
          </w:tcPr>
          <w:p w:rsidR="003833BC" w:rsidRPr="000F7045" w:rsidRDefault="003833BC" w:rsidP="003833BC">
            <w:pPr>
              <w:spacing w:before="120" w:after="120" w:line="240" w:lineRule="auto"/>
              <w:jc w:val="center"/>
              <w:rPr>
                <w:rFonts w:ascii="Times New Roman" w:hAnsi="Times New Roman" w:cs="Times New Roman"/>
                <w:b/>
                <w:color w:val="000000"/>
                <w:sz w:val="26"/>
                <w:szCs w:val="26"/>
              </w:rPr>
            </w:pPr>
            <w:r w:rsidRPr="000F7045">
              <w:rPr>
                <w:rFonts w:ascii="Times New Roman" w:hAnsi="Times New Roman" w:cs="Times New Roman"/>
                <w:i/>
                <w:color w:val="000000"/>
                <w:sz w:val="26"/>
                <w:szCs w:val="26"/>
                <w:lang w:val="pt-BR"/>
              </w:rPr>
              <w:t>Ninh Thuận, ngày          tháng        năm 2022</w:t>
            </w:r>
          </w:p>
        </w:tc>
      </w:tr>
    </w:tbl>
    <w:p w:rsidR="003833BC" w:rsidRPr="000F7045" w:rsidRDefault="003833BC" w:rsidP="003833BC">
      <w:pPr>
        <w:spacing w:after="0" w:line="240" w:lineRule="auto"/>
        <w:jc w:val="center"/>
        <w:rPr>
          <w:rFonts w:ascii="Times New Roman" w:hAnsi="Times New Roman"/>
          <w:bCs/>
          <w:color w:val="000000"/>
          <w:sz w:val="28"/>
          <w:szCs w:val="28"/>
          <w:lang w:val="pt-B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3833BC" w:rsidRPr="000F7045" w:rsidTr="003833BC">
        <w:tc>
          <w:tcPr>
            <w:tcW w:w="4077" w:type="dxa"/>
          </w:tcPr>
          <w:p w:rsidR="003833BC" w:rsidRPr="000F7045" w:rsidRDefault="003833BC" w:rsidP="003833BC">
            <w:pPr>
              <w:spacing w:after="0" w:line="240" w:lineRule="auto"/>
              <w:jc w:val="right"/>
              <w:rPr>
                <w:rFonts w:ascii="Times New Roman" w:hAnsi="Times New Roman"/>
                <w:bCs/>
                <w:color w:val="000000"/>
                <w:sz w:val="28"/>
                <w:szCs w:val="28"/>
                <w:lang w:val="pt-BR"/>
              </w:rPr>
            </w:pPr>
            <w:r w:rsidRPr="000F7045">
              <w:rPr>
                <w:rFonts w:ascii="Times New Roman" w:hAnsi="Times New Roman"/>
                <w:bCs/>
                <w:color w:val="000000"/>
                <w:sz w:val="28"/>
                <w:szCs w:val="28"/>
                <w:lang w:val="pt-BR"/>
              </w:rPr>
              <w:t xml:space="preserve">Kính gửi: </w:t>
            </w:r>
          </w:p>
        </w:tc>
        <w:tc>
          <w:tcPr>
            <w:tcW w:w="5245" w:type="dxa"/>
          </w:tcPr>
          <w:p w:rsidR="003833BC" w:rsidRPr="000F7045" w:rsidRDefault="003833BC" w:rsidP="003833BC">
            <w:pPr>
              <w:spacing w:after="0" w:line="240" w:lineRule="auto"/>
              <w:jc w:val="center"/>
              <w:rPr>
                <w:rFonts w:ascii="Times New Roman" w:hAnsi="Times New Roman"/>
                <w:bCs/>
                <w:color w:val="000000"/>
                <w:sz w:val="28"/>
                <w:szCs w:val="28"/>
                <w:lang w:val="pt-BR"/>
              </w:rPr>
            </w:pPr>
          </w:p>
        </w:tc>
      </w:tr>
      <w:tr w:rsidR="003833BC" w:rsidRPr="000F7045" w:rsidTr="003833BC">
        <w:tc>
          <w:tcPr>
            <w:tcW w:w="4077" w:type="dxa"/>
          </w:tcPr>
          <w:p w:rsidR="003833BC" w:rsidRPr="000F7045" w:rsidRDefault="003833BC" w:rsidP="003833BC">
            <w:pPr>
              <w:spacing w:after="0" w:line="240" w:lineRule="auto"/>
              <w:jc w:val="center"/>
              <w:rPr>
                <w:rFonts w:ascii="Times New Roman" w:hAnsi="Times New Roman"/>
                <w:bCs/>
                <w:color w:val="000000"/>
                <w:sz w:val="28"/>
                <w:szCs w:val="28"/>
                <w:lang w:val="pt-BR"/>
              </w:rPr>
            </w:pPr>
          </w:p>
        </w:tc>
        <w:tc>
          <w:tcPr>
            <w:tcW w:w="5245" w:type="dxa"/>
          </w:tcPr>
          <w:p w:rsidR="003833BC" w:rsidRPr="000F7045" w:rsidRDefault="003833BC" w:rsidP="003833BC">
            <w:pPr>
              <w:spacing w:after="0" w:line="240" w:lineRule="auto"/>
              <w:rPr>
                <w:rFonts w:ascii="Times New Roman" w:hAnsi="Times New Roman"/>
                <w:bCs/>
                <w:color w:val="000000"/>
                <w:sz w:val="28"/>
                <w:szCs w:val="28"/>
                <w:lang w:val="pt-BR"/>
              </w:rPr>
            </w:pPr>
            <w:r w:rsidRPr="000F7045">
              <w:rPr>
                <w:rFonts w:ascii="Times New Roman" w:hAnsi="Times New Roman"/>
                <w:bCs/>
                <w:color w:val="000000"/>
                <w:sz w:val="28"/>
                <w:szCs w:val="28"/>
                <w:lang w:val="pt-BR"/>
              </w:rPr>
              <w:t>- Các sở, ban, ngành cấp tỉnh;</w:t>
            </w:r>
          </w:p>
          <w:p w:rsidR="000F7045" w:rsidRPr="000F7045" w:rsidRDefault="000F7045" w:rsidP="003833BC">
            <w:pPr>
              <w:spacing w:after="0" w:line="240" w:lineRule="auto"/>
              <w:rPr>
                <w:rFonts w:ascii="Times New Roman" w:hAnsi="Times New Roman"/>
                <w:bCs/>
                <w:color w:val="000000"/>
                <w:sz w:val="28"/>
                <w:szCs w:val="28"/>
                <w:lang w:val="pt-BR"/>
              </w:rPr>
            </w:pPr>
            <w:r w:rsidRPr="000F7045">
              <w:rPr>
                <w:rFonts w:ascii="Times New Roman" w:hAnsi="Times New Roman"/>
                <w:bCs/>
                <w:color w:val="000000"/>
                <w:sz w:val="28"/>
                <w:szCs w:val="28"/>
                <w:lang w:val="pt-BR"/>
              </w:rPr>
              <w:t>- Các cơ quan ngành dọc cấp tỉnh;</w:t>
            </w:r>
          </w:p>
          <w:p w:rsidR="003833BC" w:rsidRPr="000F7045" w:rsidRDefault="003833BC" w:rsidP="000F7045">
            <w:pPr>
              <w:spacing w:after="0" w:line="240" w:lineRule="auto"/>
              <w:rPr>
                <w:rFonts w:ascii="Times New Roman" w:hAnsi="Times New Roman"/>
                <w:bCs/>
                <w:color w:val="000000"/>
                <w:sz w:val="28"/>
                <w:szCs w:val="28"/>
                <w:lang w:val="pt-BR"/>
              </w:rPr>
            </w:pPr>
            <w:r w:rsidRPr="000F7045">
              <w:rPr>
                <w:rFonts w:ascii="Times New Roman" w:hAnsi="Times New Roman"/>
                <w:bCs/>
                <w:color w:val="000000"/>
                <w:sz w:val="28"/>
                <w:szCs w:val="28"/>
                <w:lang w:val="pt-BR"/>
              </w:rPr>
              <w:t>- Ủy ban nhân dân các huyện, thành phố.</w:t>
            </w:r>
          </w:p>
        </w:tc>
      </w:tr>
    </w:tbl>
    <w:p w:rsidR="003833BC" w:rsidRPr="000F7045" w:rsidRDefault="003833BC" w:rsidP="003833BC">
      <w:pPr>
        <w:spacing w:after="0" w:line="240" w:lineRule="auto"/>
        <w:jc w:val="center"/>
        <w:rPr>
          <w:rFonts w:ascii="Times New Roman" w:hAnsi="Times New Roman"/>
          <w:bCs/>
          <w:color w:val="000000"/>
          <w:sz w:val="28"/>
          <w:szCs w:val="28"/>
          <w:lang w:val="pt-BR"/>
        </w:rPr>
      </w:pPr>
    </w:p>
    <w:p w:rsidR="003833BC" w:rsidRPr="000F7045" w:rsidRDefault="003833BC" w:rsidP="003833BC">
      <w:pPr>
        <w:pStyle w:val="Bodytext20"/>
        <w:shd w:val="clear" w:color="auto" w:fill="auto"/>
        <w:spacing w:after="120" w:line="240" w:lineRule="auto"/>
        <w:ind w:firstLine="720"/>
        <w:jc w:val="both"/>
        <w:rPr>
          <w:rStyle w:val="Bodytext2"/>
          <w:color w:val="000000"/>
          <w:sz w:val="28"/>
          <w:szCs w:val="28"/>
          <w:lang w:eastAsia="vi-VN"/>
        </w:rPr>
      </w:pPr>
      <w:r w:rsidRPr="000F7045">
        <w:rPr>
          <w:rStyle w:val="Bodytext2"/>
          <w:color w:val="000000"/>
          <w:sz w:val="28"/>
          <w:szCs w:val="28"/>
          <w:lang w:eastAsia="vi-VN"/>
        </w:rPr>
        <w:t xml:space="preserve">Thực hiện Thông báo số 309/TB-VPCP ngày 29/9/2022 của Văn phòng Chính phủ </w:t>
      </w:r>
      <w:r w:rsidR="00B51FC9">
        <w:rPr>
          <w:rStyle w:val="Bodytext2"/>
          <w:color w:val="000000"/>
          <w:sz w:val="28"/>
          <w:szCs w:val="28"/>
          <w:lang w:eastAsia="vi-VN"/>
        </w:rPr>
        <w:t xml:space="preserve">về </w:t>
      </w:r>
      <w:r w:rsidRPr="000F7045">
        <w:rPr>
          <w:rStyle w:val="Bodytext2"/>
          <w:color w:val="000000"/>
          <w:sz w:val="28"/>
          <w:szCs w:val="28"/>
          <w:lang w:eastAsia="vi-VN"/>
        </w:rPr>
        <w:t xml:space="preserve">Kết luận của Thủ tướng Chính phủ tại Hội nghị </w:t>
      </w:r>
      <w:r w:rsidR="000F7045" w:rsidRPr="000F7045">
        <w:rPr>
          <w:rStyle w:val="Bodytext2"/>
          <w:color w:val="000000"/>
          <w:sz w:val="28"/>
          <w:szCs w:val="28"/>
          <w:lang w:eastAsia="vi-VN"/>
        </w:rPr>
        <w:t xml:space="preserve">Thủ tướng Chính phủ </w:t>
      </w:r>
      <w:r w:rsidRPr="000F7045">
        <w:rPr>
          <w:rStyle w:val="Bodytext2"/>
          <w:color w:val="000000"/>
          <w:sz w:val="28"/>
          <w:szCs w:val="28"/>
          <w:lang w:eastAsia="vi-VN"/>
        </w:rPr>
        <w:t>với các hiệp hội doanh nghiệp, doanh nghiệp đầu tư nước ngoài tại Việt Nam;</w:t>
      </w:r>
    </w:p>
    <w:p w:rsidR="003833BC" w:rsidRPr="000F7045" w:rsidRDefault="003833BC" w:rsidP="000F7045">
      <w:pPr>
        <w:pStyle w:val="Bodytext20"/>
        <w:shd w:val="clear" w:color="auto" w:fill="auto"/>
        <w:spacing w:before="240" w:after="240" w:line="240" w:lineRule="auto"/>
        <w:ind w:firstLine="720"/>
        <w:jc w:val="both"/>
        <w:rPr>
          <w:rStyle w:val="Bodytext2"/>
          <w:color w:val="000000"/>
          <w:sz w:val="28"/>
          <w:szCs w:val="28"/>
          <w:lang w:eastAsia="vi-VN"/>
        </w:rPr>
      </w:pPr>
      <w:r w:rsidRPr="000F7045">
        <w:rPr>
          <w:rStyle w:val="Bodytext2"/>
          <w:color w:val="000000"/>
          <w:sz w:val="28"/>
          <w:szCs w:val="28"/>
          <w:lang w:eastAsia="vi-VN"/>
        </w:rPr>
        <w:t xml:space="preserve">Chủ tịch Ủy ban nhân dân tỉnh có ý kiến như sau: </w:t>
      </w:r>
    </w:p>
    <w:p w:rsidR="003833BC" w:rsidRPr="000F7045" w:rsidRDefault="00B51FC9" w:rsidP="003833BC">
      <w:pPr>
        <w:pStyle w:val="Bodytext20"/>
        <w:shd w:val="clear" w:color="auto" w:fill="auto"/>
        <w:spacing w:after="120" w:line="240" w:lineRule="auto"/>
        <w:ind w:firstLine="720"/>
        <w:jc w:val="both"/>
        <w:rPr>
          <w:rStyle w:val="Bodytext2"/>
          <w:color w:val="000000"/>
          <w:sz w:val="28"/>
          <w:szCs w:val="28"/>
          <w:lang w:eastAsia="vi-VN"/>
        </w:rPr>
      </w:pPr>
      <w:r>
        <w:rPr>
          <w:rStyle w:val="Bodytext2"/>
          <w:color w:val="000000"/>
          <w:sz w:val="28"/>
          <w:szCs w:val="28"/>
          <w:lang w:eastAsia="vi-VN"/>
        </w:rPr>
        <w:t xml:space="preserve">1. </w:t>
      </w:r>
      <w:r w:rsidR="003833BC" w:rsidRPr="000F7045">
        <w:rPr>
          <w:rStyle w:val="Bodytext2"/>
          <w:color w:val="000000"/>
          <w:sz w:val="28"/>
          <w:szCs w:val="28"/>
          <w:lang w:eastAsia="vi-VN"/>
        </w:rPr>
        <w:t>Giao Sở Kế hoạch và Đầu tư chủ trì, phối hợp với các cơ quan, đơn vị và địa phương rà soát các kiến nghị, khó khăn</w:t>
      </w:r>
      <w:r w:rsidR="000F7045">
        <w:rPr>
          <w:rStyle w:val="Bodytext2"/>
          <w:color w:val="000000"/>
          <w:sz w:val="28"/>
          <w:szCs w:val="28"/>
          <w:lang w:eastAsia="vi-VN"/>
        </w:rPr>
        <w:t>,</w:t>
      </w:r>
      <w:r w:rsidR="003833BC" w:rsidRPr="000F7045">
        <w:rPr>
          <w:rStyle w:val="Bodytext2"/>
          <w:color w:val="000000"/>
          <w:sz w:val="28"/>
          <w:szCs w:val="28"/>
          <w:lang w:eastAsia="vi-VN"/>
        </w:rPr>
        <w:t xml:space="preserve"> vướng mắc của doanh nghiệp đầu tư nước ngoài trên địa bàn tỉnh khẩn trương xử lý dứt điểm theo thẩm quyền. Đối với các vấn đề khó, phức tạp chưa giải quyết được, kịp thời nghiên cứu, tham mưu, đề xuất phương hướng, giải pháp với lộ trình cụ thể</w:t>
      </w:r>
      <w:r w:rsidR="000F7045" w:rsidRPr="000F7045">
        <w:rPr>
          <w:rStyle w:val="Bodytext2"/>
          <w:color w:val="000000"/>
          <w:sz w:val="28"/>
          <w:szCs w:val="28"/>
          <w:lang w:eastAsia="vi-VN"/>
        </w:rPr>
        <w:t xml:space="preserve">; đối với các vấn đề thuộc thẩm quyền của Trung ương, tham mưu UBND tỉnh việc xử lý các đề xuất, kiến nghị gửi về Bộ Kế hoạch và Đầu tư </w:t>
      </w:r>
      <w:r w:rsidR="000F7045" w:rsidRPr="000F7045">
        <w:rPr>
          <w:rStyle w:val="Bodytext2"/>
          <w:b/>
          <w:color w:val="000000"/>
          <w:sz w:val="28"/>
          <w:szCs w:val="28"/>
          <w:lang w:eastAsia="vi-VN"/>
        </w:rPr>
        <w:t>trước ngày 30/10/2022</w:t>
      </w:r>
      <w:r w:rsidR="000F7045" w:rsidRPr="000F7045">
        <w:rPr>
          <w:rStyle w:val="Bodytext2"/>
          <w:color w:val="000000"/>
          <w:sz w:val="28"/>
          <w:szCs w:val="28"/>
          <w:lang w:eastAsia="vi-VN"/>
        </w:rPr>
        <w:t xml:space="preserve"> để tổng hợp, báo cáo Thủ tưởng Chính phủ theo quy định.</w:t>
      </w:r>
    </w:p>
    <w:p w:rsidR="000F7045" w:rsidRPr="000F7045" w:rsidRDefault="00B51FC9" w:rsidP="003833BC">
      <w:pPr>
        <w:pStyle w:val="Bodytext20"/>
        <w:shd w:val="clear" w:color="auto" w:fill="auto"/>
        <w:spacing w:after="120" w:line="240" w:lineRule="auto"/>
        <w:ind w:firstLine="720"/>
        <w:jc w:val="both"/>
        <w:rPr>
          <w:rStyle w:val="Bodytext2"/>
          <w:color w:val="000000"/>
          <w:sz w:val="28"/>
          <w:szCs w:val="28"/>
          <w:lang w:eastAsia="vi-VN"/>
        </w:rPr>
      </w:pPr>
      <w:r>
        <w:rPr>
          <w:rStyle w:val="Bodytext2"/>
          <w:color w:val="000000"/>
          <w:sz w:val="28"/>
          <w:szCs w:val="28"/>
          <w:lang w:eastAsia="vi-VN"/>
        </w:rPr>
        <w:t xml:space="preserve">2. </w:t>
      </w:r>
      <w:r w:rsidR="00ED3645">
        <w:rPr>
          <w:rStyle w:val="Bodytext2"/>
          <w:color w:val="000000"/>
          <w:sz w:val="28"/>
          <w:szCs w:val="28"/>
          <w:lang w:eastAsia="vi-VN"/>
        </w:rPr>
        <w:t>Các sở, ngành, địa phương</w:t>
      </w:r>
      <w:r w:rsidR="000F7045" w:rsidRPr="000F7045">
        <w:rPr>
          <w:rStyle w:val="Bodytext2"/>
          <w:color w:val="000000"/>
          <w:sz w:val="28"/>
          <w:szCs w:val="28"/>
          <w:lang w:eastAsia="vi-VN"/>
        </w:rPr>
        <w:t xml:space="preserve"> tiếp tục đẩy mạnh cải thiện môi trường đầu tư kinh doanh hơn nữa cho các doanh nghiệp, nhất là cắt giảm tối đa thủ tục hành chính rườm rà làm tăng chi phí, thời gian, dễ sinh tiêu cực, làm mất cơ hội của doanh nghiệp; kịp thời tháo gỡ hiệu quả những khó khăn, vướng mắc, kiến nghị của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3833BC" w:rsidTr="00B51FC9">
        <w:tc>
          <w:tcPr>
            <w:tcW w:w="4644" w:type="dxa"/>
          </w:tcPr>
          <w:p w:rsidR="003833BC" w:rsidRDefault="003833BC" w:rsidP="00B733B4">
            <w:pPr>
              <w:pStyle w:val="BodyTextIndent"/>
              <w:spacing w:before="0" w:after="0"/>
              <w:ind w:firstLine="0"/>
              <w:rPr>
                <w:rFonts w:ascii="Times New Roman" w:hAnsi="Times New Roman"/>
                <w:b/>
                <w:i/>
                <w:color w:val="000000"/>
                <w:sz w:val="24"/>
                <w:szCs w:val="24"/>
              </w:rPr>
            </w:pPr>
            <w:r>
              <w:rPr>
                <w:rFonts w:ascii="Times New Roman" w:hAnsi="Times New Roman"/>
                <w:b/>
                <w:i/>
                <w:color w:val="000000"/>
                <w:sz w:val="24"/>
                <w:szCs w:val="24"/>
              </w:rPr>
              <w:t>Nơi nhận:</w:t>
            </w:r>
          </w:p>
          <w:p w:rsidR="003833BC" w:rsidRDefault="003833BC" w:rsidP="00B733B4">
            <w:pPr>
              <w:pStyle w:val="BodyTextIndent"/>
              <w:spacing w:before="0" w:after="0"/>
              <w:ind w:firstLine="0"/>
              <w:rPr>
                <w:rFonts w:ascii="Times New Roman" w:hAnsi="Times New Roman"/>
                <w:color w:val="000000"/>
                <w:sz w:val="22"/>
                <w:szCs w:val="22"/>
              </w:rPr>
            </w:pPr>
            <w:r>
              <w:rPr>
                <w:rFonts w:ascii="Times New Roman" w:hAnsi="Times New Roman"/>
                <w:color w:val="000000"/>
                <w:sz w:val="22"/>
                <w:szCs w:val="22"/>
              </w:rPr>
              <w:t>- Như trên;</w:t>
            </w:r>
          </w:p>
          <w:p w:rsidR="003833BC" w:rsidRDefault="003833BC" w:rsidP="00B733B4">
            <w:pPr>
              <w:pStyle w:val="BodyTextIndent"/>
              <w:spacing w:before="0" w:after="0"/>
              <w:ind w:firstLine="0"/>
              <w:rPr>
                <w:rFonts w:ascii="Times New Roman" w:hAnsi="Times New Roman"/>
                <w:color w:val="000000"/>
                <w:sz w:val="22"/>
                <w:szCs w:val="22"/>
              </w:rPr>
            </w:pPr>
            <w:r>
              <w:rPr>
                <w:rFonts w:ascii="Times New Roman" w:hAnsi="Times New Roman"/>
                <w:color w:val="000000"/>
                <w:sz w:val="22"/>
                <w:szCs w:val="22"/>
              </w:rPr>
              <w:t>- Chủ tịch, các PCT UBND tỉnh;</w:t>
            </w:r>
          </w:p>
          <w:p w:rsidR="00ED3645" w:rsidRDefault="00ED3645" w:rsidP="00B733B4">
            <w:pPr>
              <w:pStyle w:val="BodyTextIndent"/>
              <w:spacing w:before="0" w:after="0"/>
              <w:ind w:firstLine="0"/>
              <w:rPr>
                <w:rFonts w:ascii="Times New Roman" w:hAnsi="Times New Roman"/>
                <w:color w:val="000000"/>
                <w:sz w:val="22"/>
                <w:szCs w:val="22"/>
              </w:rPr>
            </w:pPr>
            <w:r>
              <w:rPr>
                <w:rFonts w:ascii="Times New Roman" w:hAnsi="Times New Roman"/>
                <w:color w:val="000000"/>
                <w:sz w:val="22"/>
                <w:szCs w:val="22"/>
              </w:rPr>
              <w:t>- Văn phòng Tỉnh ủy;</w:t>
            </w:r>
          </w:p>
          <w:p w:rsidR="003833BC" w:rsidRDefault="003833BC" w:rsidP="00B733B4">
            <w:pPr>
              <w:pStyle w:val="BodyTextIndent"/>
              <w:spacing w:before="0" w:after="0"/>
              <w:ind w:firstLine="0"/>
              <w:rPr>
                <w:rFonts w:ascii="Times New Roman" w:hAnsi="Times New Roman"/>
                <w:color w:val="000000"/>
                <w:sz w:val="22"/>
                <w:szCs w:val="22"/>
              </w:rPr>
            </w:pPr>
            <w:r>
              <w:rPr>
                <w:rFonts w:ascii="Times New Roman" w:hAnsi="Times New Roman"/>
                <w:color w:val="000000"/>
                <w:sz w:val="22"/>
                <w:szCs w:val="22"/>
              </w:rPr>
              <w:t xml:space="preserve">- VPUB: LĐ, KTTH, </w:t>
            </w:r>
            <w:r w:rsidR="00ED3645">
              <w:rPr>
                <w:rFonts w:ascii="Times New Roman" w:hAnsi="Times New Roman"/>
                <w:color w:val="000000"/>
                <w:sz w:val="22"/>
                <w:szCs w:val="22"/>
              </w:rPr>
              <w:t xml:space="preserve">VXNV, </w:t>
            </w:r>
            <w:r>
              <w:rPr>
                <w:rFonts w:ascii="Times New Roman" w:hAnsi="Times New Roman"/>
                <w:color w:val="000000"/>
                <w:sz w:val="22"/>
                <w:szCs w:val="22"/>
              </w:rPr>
              <w:t>BTCDNC;</w:t>
            </w:r>
          </w:p>
          <w:p w:rsidR="003833BC" w:rsidRDefault="003833BC" w:rsidP="00B733B4">
            <w:pPr>
              <w:pStyle w:val="Bodytext20"/>
              <w:shd w:val="clear" w:color="auto" w:fill="auto"/>
              <w:spacing w:after="120" w:line="240" w:lineRule="auto"/>
              <w:jc w:val="both"/>
              <w:rPr>
                <w:rStyle w:val="Bodytext2"/>
                <w:color w:val="000000"/>
                <w:sz w:val="28"/>
                <w:szCs w:val="28"/>
                <w:lang w:eastAsia="vi-VN"/>
              </w:rPr>
            </w:pPr>
            <w:r>
              <w:rPr>
                <w:color w:val="000000"/>
                <w:sz w:val="22"/>
                <w:szCs w:val="22"/>
              </w:rPr>
              <w:t xml:space="preserve">- Lưu: VT. </w:t>
            </w:r>
          </w:p>
        </w:tc>
        <w:tc>
          <w:tcPr>
            <w:tcW w:w="4536" w:type="dxa"/>
          </w:tcPr>
          <w:p w:rsidR="003833BC" w:rsidRPr="00836418" w:rsidRDefault="003833BC" w:rsidP="00B733B4">
            <w:pPr>
              <w:pStyle w:val="Bodytext20"/>
              <w:shd w:val="clear" w:color="auto" w:fill="auto"/>
              <w:spacing w:line="240" w:lineRule="auto"/>
              <w:rPr>
                <w:b/>
                <w:color w:val="000000"/>
                <w:sz w:val="28"/>
                <w:szCs w:val="28"/>
              </w:rPr>
            </w:pPr>
            <w:r w:rsidRPr="00836418">
              <w:rPr>
                <w:b/>
                <w:color w:val="000000"/>
                <w:sz w:val="28"/>
                <w:szCs w:val="28"/>
              </w:rPr>
              <w:t>KT. CHỦ TỊCH</w:t>
            </w:r>
          </w:p>
          <w:p w:rsidR="003833BC" w:rsidRPr="00836418" w:rsidRDefault="003833BC" w:rsidP="00B733B4">
            <w:pPr>
              <w:pStyle w:val="Bodytext20"/>
              <w:shd w:val="clear" w:color="auto" w:fill="auto"/>
              <w:spacing w:line="240" w:lineRule="auto"/>
              <w:rPr>
                <w:b/>
                <w:color w:val="000000"/>
                <w:sz w:val="28"/>
                <w:szCs w:val="28"/>
              </w:rPr>
            </w:pPr>
            <w:r w:rsidRPr="00836418">
              <w:rPr>
                <w:b/>
                <w:color w:val="000000"/>
                <w:sz w:val="28"/>
                <w:szCs w:val="28"/>
              </w:rPr>
              <w:t>PHÓ CHỦ TỊCH</w:t>
            </w:r>
          </w:p>
          <w:p w:rsidR="003833BC" w:rsidRPr="00836418" w:rsidRDefault="003833BC" w:rsidP="00B733B4">
            <w:pPr>
              <w:pStyle w:val="Bodytext20"/>
              <w:shd w:val="clear" w:color="auto" w:fill="auto"/>
              <w:spacing w:line="240" w:lineRule="auto"/>
              <w:rPr>
                <w:b/>
                <w:color w:val="000000"/>
                <w:sz w:val="28"/>
                <w:szCs w:val="28"/>
              </w:rPr>
            </w:pPr>
            <w:bookmarkStart w:id="0" w:name="_GoBack"/>
            <w:bookmarkEnd w:id="0"/>
          </w:p>
          <w:p w:rsidR="003833BC" w:rsidRDefault="003833BC" w:rsidP="00B733B4">
            <w:pPr>
              <w:pStyle w:val="Bodytext20"/>
              <w:shd w:val="clear" w:color="auto" w:fill="auto"/>
              <w:spacing w:line="240" w:lineRule="auto"/>
              <w:rPr>
                <w:b/>
                <w:color w:val="000000"/>
                <w:sz w:val="28"/>
                <w:szCs w:val="28"/>
              </w:rPr>
            </w:pPr>
          </w:p>
          <w:p w:rsidR="00ED3645" w:rsidRDefault="00ED3645" w:rsidP="00B733B4">
            <w:pPr>
              <w:pStyle w:val="Bodytext20"/>
              <w:shd w:val="clear" w:color="auto" w:fill="auto"/>
              <w:spacing w:line="240" w:lineRule="auto"/>
              <w:rPr>
                <w:b/>
                <w:color w:val="000000"/>
                <w:sz w:val="28"/>
                <w:szCs w:val="28"/>
              </w:rPr>
            </w:pPr>
          </w:p>
          <w:p w:rsidR="003833BC" w:rsidRPr="00836418" w:rsidRDefault="003833BC" w:rsidP="00B733B4">
            <w:pPr>
              <w:pStyle w:val="Bodytext20"/>
              <w:shd w:val="clear" w:color="auto" w:fill="auto"/>
              <w:spacing w:line="240" w:lineRule="auto"/>
              <w:rPr>
                <w:b/>
                <w:color w:val="000000"/>
                <w:sz w:val="28"/>
                <w:szCs w:val="28"/>
              </w:rPr>
            </w:pPr>
          </w:p>
          <w:p w:rsidR="003833BC" w:rsidRPr="00836418" w:rsidRDefault="003833BC" w:rsidP="00B733B4">
            <w:pPr>
              <w:pStyle w:val="Bodytext20"/>
              <w:shd w:val="clear" w:color="auto" w:fill="auto"/>
              <w:spacing w:line="240" w:lineRule="auto"/>
              <w:rPr>
                <w:b/>
                <w:color w:val="000000"/>
                <w:sz w:val="28"/>
                <w:szCs w:val="28"/>
              </w:rPr>
            </w:pPr>
          </w:p>
          <w:p w:rsidR="003833BC" w:rsidRPr="00836418" w:rsidRDefault="003833BC" w:rsidP="00B733B4">
            <w:pPr>
              <w:pStyle w:val="Bodytext20"/>
              <w:shd w:val="clear" w:color="auto" w:fill="auto"/>
              <w:spacing w:line="240" w:lineRule="auto"/>
              <w:rPr>
                <w:rStyle w:val="Bodytext2"/>
                <w:color w:val="000000"/>
                <w:sz w:val="28"/>
                <w:szCs w:val="28"/>
                <w:lang w:eastAsia="vi-VN"/>
              </w:rPr>
            </w:pPr>
            <w:r w:rsidRPr="00836418">
              <w:rPr>
                <w:b/>
                <w:color w:val="000000"/>
                <w:sz w:val="28"/>
                <w:szCs w:val="28"/>
              </w:rPr>
              <w:t>Phan Tấn Cảnh</w:t>
            </w:r>
          </w:p>
        </w:tc>
      </w:tr>
    </w:tbl>
    <w:p w:rsidR="00074ACC" w:rsidRDefault="00074ACC" w:rsidP="00ED3645"/>
    <w:sectPr w:rsidR="00074ACC" w:rsidSect="000F7045">
      <w:headerReference w:type="even" r:id="rId7"/>
      <w:headerReference w:type="default" r:id="rId8"/>
      <w:footerReference w:type="even" r:id="rId9"/>
      <w:pgSz w:w="11907" w:h="16840" w:code="9"/>
      <w:pgMar w:top="1134" w:right="1134" w:bottom="102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25" w:rsidRDefault="00BE1925">
      <w:pPr>
        <w:spacing w:after="0" w:line="240" w:lineRule="auto"/>
      </w:pPr>
      <w:r>
        <w:separator/>
      </w:r>
    </w:p>
  </w:endnote>
  <w:endnote w:type="continuationSeparator" w:id="0">
    <w:p w:rsidR="00BE1925" w:rsidRDefault="00BE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7" w:rsidRDefault="00ED3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FC9">
      <w:rPr>
        <w:rStyle w:val="PageNumber"/>
        <w:noProof/>
      </w:rPr>
      <w:t>2</w:t>
    </w:r>
    <w:r>
      <w:rPr>
        <w:rStyle w:val="PageNumber"/>
      </w:rPr>
      <w:fldChar w:fldCharType="end"/>
    </w:r>
  </w:p>
  <w:p w:rsidR="00E47027" w:rsidRDefault="00BE1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25" w:rsidRDefault="00BE1925">
      <w:pPr>
        <w:spacing w:after="0" w:line="240" w:lineRule="auto"/>
      </w:pPr>
      <w:r>
        <w:separator/>
      </w:r>
    </w:p>
  </w:footnote>
  <w:footnote w:type="continuationSeparator" w:id="0">
    <w:p w:rsidR="00BE1925" w:rsidRDefault="00BE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7" w:rsidRDefault="00ED36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FC9">
      <w:rPr>
        <w:rStyle w:val="PageNumber"/>
        <w:noProof/>
      </w:rPr>
      <w:t>2</w:t>
    </w:r>
    <w:r>
      <w:rPr>
        <w:rStyle w:val="PageNumber"/>
      </w:rPr>
      <w:fldChar w:fldCharType="end"/>
    </w:r>
  </w:p>
  <w:p w:rsidR="00E47027" w:rsidRDefault="00BE1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7" w:rsidRDefault="00ED3645">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E47027" w:rsidRDefault="00BE1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BC"/>
    <w:rsid w:val="00074ACC"/>
    <w:rsid w:val="000F7045"/>
    <w:rsid w:val="00161B1D"/>
    <w:rsid w:val="003833BC"/>
    <w:rsid w:val="00407C5D"/>
    <w:rsid w:val="00430FE2"/>
    <w:rsid w:val="009B0904"/>
    <w:rsid w:val="00AD1227"/>
    <w:rsid w:val="00B51FC9"/>
    <w:rsid w:val="00BE1925"/>
    <w:rsid w:val="00CB501F"/>
    <w:rsid w:val="00D07020"/>
    <w:rsid w:val="00E82AEB"/>
    <w:rsid w:val="00E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BC"/>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1 Char Char Char Char,Body..."/>
    <w:basedOn w:val="Normal"/>
    <w:link w:val="BodyTextIndentChar"/>
    <w:rsid w:val="003833BC"/>
    <w:pPr>
      <w:spacing w:before="160" w:after="80" w:line="240" w:lineRule="auto"/>
      <w:ind w:firstLine="720"/>
      <w:jc w:val="both"/>
    </w:pPr>
    <w:rPr>
      <w:rFonts w:ascii=".VnTime" w:eastAsia="Times New Roman" w:hAnsi=".VnTime" w:cs="Times New Roman"/>
      <w:sz w:val="28"/>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Char"/>
    <w:basedOn w:val="DefaultParagraphFont"/>
    <w:link w:val="BodyTextIndent"/>
    <w:rsid w:val="003833BC"/>
    <w:rPr>
      <w:rFonts w:ascii=".VnTime" w:eastAsia="Times New Roman" w:hAnsi=".VnTime" w:cs="Times New Roman"/>
      <w:szCs w:val="20"/>
    </w:rPr>
  </w:style>
  <w:style w:type="paragraph" w:styleId="Footer">
    <w:name w:val="footer"/>
    <w:basedOn w:val="Normal"/>
    <w:link w:val="FooterChar"/>
    <w:uiPriority w:val="99"/>
    <w:rsid w:val="003833BC"/>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3833BC"/>
    <w:rPr>
      <w:rFonts w:ascii=".VnTime" w:eastAsia="Times New Roman" w:hAnsi=".VnTime" w:cs="Times New Roman"/>
      <w:szCs w:val="20"/>
    </w:rPr>
  </w:style>
  <w:style w:type="character" w:styleId="PageNumber">
    <w:name w:val="page number"/>
    <w:basedOn w:val="DefaultParagraphFont"/>
    <w:rsid w:val="003833BC"/>
  </w:style>
  <w:style w:type="paragraph" w:styleId="Header">
    <w:name w:val="header"/>
    <w:basedOn w:val="Normal"/>
    <w:link w:val="HeaderChar"/>
    <w:uiPriority w:val="99"/>
    <w:rsid w:val="003833BC"/>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uiPriority w:val="99"/>
    <w:rsid w:val="003833BC"/>
    <w:rPr>
      <w:rFonts w:ascii=".VnTime" w:eastAsia="Times New Roman" w:hAnsi=".VnTime" w:cs="Times New Roman"/>
      <w:szCs w:val="20"/>
    </w:rPr>
  </w:style>
  <w:style w:type="character" w:customStyle="1" w:styleId="Bodytext2">
    <w:name w:val="Body text (2)_"/>
    <w:link w:val="Bodytext20"/>
    <w:uiPriority w:val="99"/>
    <w:rsid w:val="003833BC"/>
    <w:rPr>
      <w:sz w:val="26"/>
      <w:szCs w:val="26"/>
      <w:shd w:val="clear" w:color="auto" w:fill="FFFFFF"/>
    </w:rPr>
  </w:style>
  <w:style w:type="paragraph" w:customStyle="1" w:styleId="Bodytext20">
    <w:name w:val="Body text (2)"/>
    <w:basedOn w:val="Normal"/>
    <w:link w:val="Bodytext2"/>
    <w:uiPriority w:val="99"/>
    <w:rsid w:val="003833BC"/>
    <w:pPr>
      <w:widowControl w:val="0"/>
      <w:shd w:val="clear" w:color="auto" w:fill="FFFFFF"/>
      <w:spacing w:after="0" w:line="317" w:lineRule="exact"/>
      <w:jc w:val="center"/>
    </w:pPr>
    <w:rPr>
      <w:rFonts w:ascii="Times New Roman" w:hAnsi="Times New Roman"/>
      <w:sz w:val="26"/>
      <w:szCs w:val="26"/>
    </w:rPr>
  </w:style>
  <w:style w:type="table" w:styleId="TableGrid">
    <w:name w:val="Table Grid"/>
    <w:basedOn w:val="TableNormal"/>
    <w:uiPriority w:val="59"/>
    <w:rsid w:val="0038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BC"/>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1 Char Char Char Char,Body..."/>
    <w:basedOn w:val="Normal"/>
    <w:link w:val="BodyTextIndentChar"/>
    <w:rsid w:val="003833BC"/>
    <w:pPr>
      <w:spacing w:before="160" w:after="80" w:line="240" w:lineRule="auto"/>
      <w:ind w:firstLine="720"/>
      <w:jc w:val="both"/>
    </w:pPr>
    <w:rPr>
      <w:rFonts w:ascii=".VnTime" w:eastAsia="Times New Roman" w:hAnsi=".VnTime" w:cs="Times New Roman"/>
      <w:sz w:val="28"/>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Char"/>
    <w:basedOn w:val="DefaultParagraphFont"/>
    <w:link w:val="BodyTextIndent"/>
    <w:rsid w:val="003833BC"/>
    <w:rPr>
      <w:rFonts w:ascii=".VnTime" w:eastAsia="Times New Roman" w:hAnsi=".VnTime" w:cs="Times New Roman"/>
      <w:szCs w:val="20"/>
    </w:rPr>
  </w:style>
  <w:style w:type="paragraph" w:styleId="Footer">
    <w:name w:val="footer"/>
    <w:basedOn w:val="Normal"/>
    <w:link w:val="FooterChar"/>
    <w:uiPriority w:val="99"/>
    <w:rsid w:val="003833BC"/>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3833BC"/>
    <w:rPr>
      <w:rFonts w:ascii=".VnTime" w:eastAsia="Times New Roman" w:hAnsi=".VnTime" w:cs="Times New Roman"/>
      <w:szCs w:val="20"/>
    </w:rPr>
  </w:style>
  <w:style w:type="character" w:styleId="PageNumber">
    <w:name w:val="page number"/>
    <w:basedOn w:val="DefaultParagraphFont"/>
    <w:rsid w:val="003833BC"/>
  </w:style>
  <w:style w:type="paragraph" w:styleId="Header">
    <w:name w:val="header"/>
    <w:basedOn w:val="Normal"/>
    <w:link w:val="HeaderChar"/>
    <w:uiPriority w:val="99"/>
    <w:rsid w:val="003833BC"/>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uiPriority w:val="99"/>
    <w:rsid w:val="003833BC"/>
    <w:rPr>
      <w:rFonts w:ascii=".VnTime" w:eastAsia="Times New Roman" w:hAnsi=".VnTime" w:cs="Times New Roman"/>
      <w:szCs w:val="20"/>
    </w:rPr>
  </w:style>
  <w:style w:type="character" w:customStyle="1" w:styleId="Bodytext2">
    <w:name w:val="Body text (2)_"/>
    <w:link w:val="Bodytext20"/>
    <w:uiPriority w:val="99"/>
    <w:rsid w:val="003833BC"/>
    <w:rPr>
      <w:sz w:val="26"/>
      <w:szCs w:val="26"/>
      <w:shd w:val="clear" w:color="auto" w:fill="FFFFFF"/>
    </w:rPr>
  </w:style>
  <w:style w:type="paragraph" w:customStyle="1" w:styleId="Bodytext20">
    <w:name w:val="Body text (2)"/>
    <w:basedOn w:val="Normal"/>
    <w:link w:val="Bodytext2"/>
    <w:uiPriority w:val="99"/>
    <w:rsid w:val="003833BC"/>
    <w:pPr>
      <w:widowControl w:val="0"/>
      <w:shd w:val="clear" w:color="auto" w:fill="FFFFFF"/>
      <w:spacing w:after="0" w:line="317" w:lineRule="exact"/>
      <w:jc w:val="center"/>
    </w:pPr>
    <w:rPr>
      <w:rFonts w:ascii="Times New Roman" w:hAnsi="Times New Roman"/>
      <w:sz w:val="26"/>
      <w:szCs w:val="26"/>
    </w:rPr>
  </w:style>
  <w:style w:type="table" w:styleId="TableGrid">
    <w:name w:val="Table Grid"/>
    <w:basedOn w:val="TableNormal"/>
    <w:uiPriority w:val="59"/>
    <w:rsid w:val="0038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3</cp:revision>
  <dcterms:created xsi:type="dcterms:W3CDTF">2022-09-30T02:09:00Z</dcterms:created>
  <dcterms:modified xsi:type="dcterms:W3CDTF">2022-10-03T01:50:00Z</dcterms:modified>
</cp:coreProperties>
</file>