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1" w:type="dxa"/>
        <w:jc w:val="center"/>
        <w:tblLook w:val="0000" w:firstRow="0" w:lastRow="0" w:firstColumn="0" w:lastColumn="0" w:noHBand="0" w:noVBand="0"/>
      </w:tblPr>
      <w:tblGrid>
        <w:gridCol w:w="3617"/>
        <w:gridCol w:w="5884"/>
      </w:tblGrid>
      <w:tr w:rsidR="00625D41" w:rsidRPr="00625D41" w14:paraId="08508F55" w14:textId="77777777" w:rsidTr="00D804E9">
        <w:trPr>
          <w:trHeight w:val="117"/>
          <w:jc w:val="center"/>
        </w:trPr>
        <w:tc>
          <w:tcPr>
            <w:tcW w:w="3617" w:type="dxa"/>
            <w:noWrap/>
            <w:tcMar>
              <w:top w:w="15" w:type="dxa"/>
              <w:left w:w="15" w:type="dxa"/>
              <w:bottom w:w="15" w:type="dxa"/>
              <w:right w:w="15" w:type="dxa"/>
            </w:tcMar>
          </w:tcPr>
          <w:p w14:paraId="456824FC" w14:textId="77777777" w:rsidR="00625D41" w:rsidRPr="00625D41" w:rsidRDefault="00625D41" w:rsidP="00D804E9">
            <w:pPr>
              <w:jc w:val="center"/>
              <w:rPr>
                <w:b/>
                <w:bCs/>
                <w:sz w:val="26"/>
                <w:szCs w:val="26"/>
              </w:rPr>
            </w:pPr>
            <w:r w:rsidRPr="00625D41">
              <w:rPr>
                <w:b/>
                <w:bCs/>
                <w:sz w:val="26"/>
                <w:szCs w:val="26"/>
                <w:lang w:val="en-US"/>
              </w:rPr>
              <w:t>ỦY BAN NHÂN DÂN</w:t>
            </w:r>
            <w:r w:rsidRPr="00625D41">
              <w:rPr>
                <w:b/>
                <w:bCs/>
                <w:sz w:val="26"/>
                <w:szCs w:val="26"/>
              </w:rPr>
              <w:t xml:space="preserve"> </w:t>
            </w:r>
          </w:p>
          <w:p w14:paraId="475FA5C6" w14:textId="77777777" w:rsidR="00625D41" w:rsidRPr="00625D41" w:rsidRDefault="00625D41" w:rsidP="00D804E9">
            <w:pPr>
              <w:jc w:val="center"/>
              <w:rPr>
                <w:b/>
                <w:bCs/>
                <w:sz w:val="26"/>
                <w:szCs w:val="26"/>
                <w:lang w:val="en-US"/>
              </w:rPr>
            </w:pPr>
            <w:r w:rsidRPr="00625D41">
              <w:rPr>
                <w:b/>
                <w:bCs/>
                <w:noProof/>
                <w:sz w:val="26"/>
                <w:szCs w:val="26"/>
                <w:lang w:val="en-US" w:eastAsia="en-US"/>
              </w:rPr>
              <mc:AlternateContent>
                <mc:Choice Requires="wps">
                  <w:drawing>
                    <wp:anchor distT="0" distB="0" distL="114300" distR="114300" simplePos="0" relativeHeight="251659264" behindDoc="0" locked="0" layoutInCell="1" allowOverlap="1" wp14:anchorId="2910EFB6" wp14:editId="09C8F0B6">
                      <wp:simplePos x="0" y="0"/>
                      <wp:positionH relativeFrom="column">
                        <wp:posOffset>811530</wp:posOffset>
                      </wp:positionH>
                      <wp:positionV relativeFrom="paragraph">
                        <wp:posOffset>202565</wp:posOffset>
                      </wp:positionV>
                      <wp:extent cx="612140" cy="0"/>
                      <wp:effectExtent l="12065" t="12700" r="1397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C3E18" id="_x0000_t32" coordsize="21600,21600" o:spt="32" o:oned="t" path="m,l21600,21600e" filled="f">
                      <v:path arrowok="t" fillok="f" o:connecttype="none"/>
                      <o:lock v:ext="edit" shapetype="t"/>
                    </v:shapetype>
                    <v:shape id="Straight Arrow Connector 3" o:spid="_x0000_s1026" type="#_x0000_t32" style="position:absolute;margin-left:63.9pt;margin-top:15.95pt;width:4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"/>
                  </w:pict>
                </mc:Fallback>
              </mc:AlternateContent>
            </w:r>
            <w:r w:rsidRPr="00625D41">
              <w:rPr>
                <w:b/>
                <w:bCs/>
                <w:sz w:val="26"/>
                <w:szCs w:val="26"/>
              </w:rPr>
              <w:t>TỈNH NINH THUẬN</w:t>
            </w:r>
          </w:p>
          <w:p w14:paraId="3B6768AF" w14:textId="77777777" w:rsidR="00625D41" w:rsidRPr="00625D41" w:rsidRDefault="00625D41" w:rsidP="00D804E9">
            <w:pPr>
              <w:jc w:val="center"/>
              <w:rPr>
                <w:bCs/>
                <w:sz w:val="26"/>
                <w:szCs w:val="26"/>
                <w:lang w:val="en-US"/>
              </w:rPr>
            </w:pPr>
          </w:p>
        </w:tc>
        <w:tc>
          <w:tcPr>
            <w:tcW w:w="5884" w:type="dxa"/>
            <w:tcMar>
              <w:top w:w="15" w:type="dxa"/>
              <w:left w:w="15" w:type="dxa"/>
              <w:bottom w:w="15" w:type="dxa"/>
              <w:right w:w="15" w:type="dxa"/>
            </w:tcMar>
          </w:tcPr>
          <w:p w14:paraId="0927CD8E" w14:textId="77777777" w:rsidR="00625D41" w:rsidRPr="00625D41" w:rsidRDefault="00625D41" w:rsidP="00D804E9">
            <w:pPr>
              <w:jc w:val="center"/>
              <w:rPr>
                <w:sz w:val="26"/>
                <w:szCs w:val="26"/>
              </w:rPr>
            </w:pPr>
            <w:r w:rsidRPr="00625D41">
              <w:rPr>
                <w:b/>
                <w:bCs/>
                <w:sz w:val="26"/>
                <w:szCs w:val="26"/>
              </w:rPr>
              <w:t>CỘNG HÒA XÃ HỘI CHỦ NGHĨA VIỆT NAM</w:t>
            </w:r>
          </w:p>
          <w:p w14:paraId="57057B1B" w14:textId="77777777" w:rsidR="00625D41" w:rsidRPr="00625D41" w:rsidRDefault="00625D41" w:rsidP="00D804E9">
            <w:pPr>
              <w:spacing w:line="360" w:lineRule="auto"/>
              <w:jc w:val="center"/>
              <w:rPr>
                <w:sz w:val="26"/>
                <w:szCs w:val="26"/>
                <w:lang w:val="en-US"/>
              </w:rPr>
            </w:pPr>
            <w:r w:rsidRPr="00625D41">
              <w:rPr>
                <w:b/>
                <w:bCs/>
                <w:noProof/>
                <w:sz w:val="26"/>
                <w:szCs w:val="26"/>
                <w:lang w:val="en-US" w:eastAsia="en-US"/>
              </w:rPr>
              <mc:AlternateContent>
                <mc:Choice Requires="wps">
                  <w:drawing>
                    <wp:anchor distT="0" distB="0" distL="114300" distR="114300" simplePos="0" relativeHeight="251661312" behindDoc="0" locked="0" layoutInCell="1" allowOverlap="1" wp14:anchorId="7CC7368D" wp14:editId="0184C785">
                      <wp:simplePos x="0" y="0"/>
                      <wp:positionH relativeFrom="margin">
                        <wp:align>center</wp:align>
                      </wp:positionH>
                      <wp:positionV relativeFrom="paragraph">
                        <wp:posOffset>202565</wp:posOffset>
                      </wp:positionV>
                      <wp:extent cx="208800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4C670" id="Straight Arrow Connector 2" o:spid="_x0000_s1026" type="#_x0000_t32" style="position:absolute;margin-left:0;margin-top:15.95pt;width:164.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">
                      <w10:wrap anchorx="margin"/>
                    </v:shape>
                  </w:pict>
                </mc:Fallback>
              </mc:AlternateContent>
            </w:r>
            <w:r w:rsidRPr="00625D41">
              <w:rPr>
                <w:b/>
                <w:bCs/>
                <w:sz w:val="26"/>
                <w:szCs w:val="26"/>
              </w:rPr>
              <w:t> Độc lập</w:t>
            </w:r>
            <w:r w:rsidR="00F0695D">
              <w:rPr>
                <w:b/>
                <w:bCs/>
                <w:sz w:val="26"/>
                <w:szCs w:val="26"/>
                <w:lang w:val="en-US"/>
              </w:rPr>
              <w:t xml:space="preserve"> </w:t>
            </w:r>
            <w:r w:rsidRPr="00625D41">
              <w:rPr>
                <w:sz w:val="26"/>
                <w:szCs w:val="26"/>
              </w:rPr>
              <w:t>-</w:t>
            </w:r>
            <w:r w:rsidR="00F0695D">
              <w:rPr>
                <w:sz w:val="26"/>
                <w:szCs w:val="26"/>
                <w:lang w:val="en-US"/>
              </w:rPr>
              <w:t xml:space="preserve"> </w:t>
            </w:r>
            <w:r w:rsidRPr="00625D41">
              <w:rPr>
                <w:b/>
                <w:bCs/>
                <w:sz w:val="26"/>
                <w:szCs w:val="26"/>
              </w:rPr>
              <w:t>Tự do</w:t>
            </w:r>
            <w:r w:rsidR="00F0695D">
              <w:rPr>
                <w:b/>
                <w:bCs/>
                <w:sz w:val="26"/>
                <w:szCs w:val="26"/>
                <w:lang w:val="en-US"/>
              </w:rPr>
              <w:t xml:space="preserve"> </w:t>
            </w:r>
            <w:r w:rsidRPr="00625D41">
              <w:rPr>
                <w:sz w:val="26"/>
                <w:szCs w:val="26"/>
              </w:rPr>
              <w:t>-</w:t>
            </w:r>
            <w:r w:rsidR="00F0695D">
              <w:rPr>
                <w:sz w:val="26"/>
                <w:szCs w:val="26"/>
                <w:lang w:val="en-US"/>
              </w:rPr>
              <w:t xml:space="preserve"> </w:t>
            </w:r>
            <w:r w:rsidRPr="00625D41">
              <w:rPr>
                <w:b/>
                <w:bCs/>
                <w:sz w:val="26"/>
                <w:szCs w:val="26"/>
              </w:rPr>
              <w:t>Hạnh phúc</w:t>
            </w:r>
            <w:r w:rsidRPr="00625D41">
              <w:rPr>
                <w:i/>
                <w:iCs/>
                <w:sz w:val="26"/>
                <w:szCs w:val="26"/>
              </w:rPr>
              <w:t xml:space="preserve"> </w:t>
            </w:r>
          </w:p>
        </w:tc>
      </w:tr>
      <w:tr w:rsidR="00625D41" w:rsidRPr="00625D41" w14:paraId="5799CC32" w14:textId="77777777" w:rsidTr="00D804E9">
        <w:trPr>
          <w:trHeight w:val="55"/>
          <w:jc w:val="center"/>
        </w:trPr>
        <w:tc>
          <w:tcPr>
            <w:tcW w:w="3617" w:type="dxa"/>
            <w:noWrap/>
            <w:tcMar>
              <w:top w:w="15" w:type="dxa"/>
              <w:left w:w="15" w:type="dxa"/>
              <w:bottom w:w="15" w:type="dxa"/>
              <w:right w:w="15" w:type="dxa"/>
            </w:tcMar>
          </w:tcPr>
          <w:p w14:paraId="15975F29" w14:textId="77777777" w:rsidR="00625D41" w:rsidRPr="00625D41" w:rsidRDefault="00625D41" w:rsidP="00625D41">
            <w:pPr>
              <w:spacing w:before="60" w:after="60"/>
              <w:jc w:val="center"/>
              <w:rPr>
                <w:bCs/>
                <w:sz w:val="26"/>
                <w:szCs w:val="26"/>
                <w:lang w:val="en-US"/>
              </w:rPr>
            </w:pPr>
            <w:r w:rsidRPr="00625D41">
              <w:rPr>
                <w:bCs/>
                <w:sz w:val="26"/>
                <w:szCs w:val="26"/>
              </w:rPr>
              <w:t>Số:          /</w:t>
            </w:r>
            <w:r w:rsidR="0095095D">
              <w:rPr>
                <w:bCs/>
                <w:sz w:val="26"/>
                <w:szCs w:val="26"/>
                <w:lang w:val="en-US"/>
              </w:rPr>
              <w:t>UBND-KTTH</w:t>
            </w:r>
          </w:p>
          <w:p w14:paraId="6B2A72F8" w14:textId="77777777" w:rsidR="002F38F2" w:rsidRDefault="00625D41" w:rsidP="002F38F2">
            <w:pPr>
              <w:ind w:left="58"/>
              <w:jc w:val="center"/>
              <w:rPr>
                <w:bCs/>
                <w:sz w:val="26"/>
                <w:szCs w:val="26"/>
                <w:lang w:val="en-US"/>
              </w:rPr>
            </w:pPr>
            <w:r w:rsidRPr="00625D41">
              <w:rPr>
                <w:bCs/>
                <w:sz w:val="26"/>
                <w:szCs w:val="26"/>
              </w:rPr>
              <w:t>V/v</w:t>
            </w:r>
            <w:r w:rsidRPr="00625D41">
              <w:rPr>
                <w:bCs/>
                <w:sz w:val="26"/>
                <w:szCs w:val="26"/>
                <w:lang w:val="en-US"/>
              </w:rPr>
              <w:t xml:space="preserve"> đẩy mạnh quản lý, triển khai sử dụng chữ ký số chuyên dùng tại các cơ quan nhà nước </w:t>
            </w:r>
          </w:p>
          <w:p w14:paraId="56899472" w14:textId="77777777" w:rsidR="00625D41" w:rsidRPr="00625D41" w:rsidRDefault="00625D41" w:rsidP="002F38F2">
            <w:pPr>
              <w:ind w:left="58"/>
              <w:jc w:val="center"/>
              <w:rPr>
                <w:bCs/>
                <w:sz w:val="26"/>
                <w:szCs w:val="26"/>
                <w:lang w:val="en-US"/>
              </w:rPr>
            </w:pPr>
            <w:r w:rsidRPr="00625D41">
              <w:rPr>
                <w:bCs/>
                <w:sz w:val="26"/>
                <w:szCs w:val="26"/>
                <w:lang w:val="en-US"/>
              </w:rPr>
              <w:t>trên đ</w:t>
            </w:r>
            <w:r w:rsidR="002F38F2">
              <w:rPr>
                <w:bCs/>
                <w:sz w:val="26"/>
                <w:szCs w:val="26"/>
                <w:lang w:val="en-US"/>
              </w:rPr>
              <w:t>ịa bàn tỉnh</w:t>
            </w:r>
          </w:p>
        </w:tc>
        <w:tc>
          <w:tcPr>
            <w:tcW w:w="5884" w:type="dxa"/>
            <w:tcMar>
              <w:top w:w="15" w:type="dxa"/>
              <w:left w:w="15" w:type="dxa"/>
              <w:bottom w:w="15" w:type="dxa"/>
              <w:right w:w="15" w:type="dxa"/>
            </w:tcMar>
          </w:tcPr>
          <w:p w14:paraId="7710B918" w14:textId="77777777" w:rsidR="00625D41" w:rsidRPr="00625D41" w:rsidRDefault="00625D41" w:rsidP="00625D41">
            <w:pPr>
              <w:spacing w:before="60" w:after="60"/>
              <w:jc w:val="center"/>
              <w:rPr>
                <w:b/>
                <w:bCs/>
                <w:sz w:val="26"/>
                <w:szCs w:val="26"/>
              </w:rPr>
            </w:pPr>
            <w:r w:rsidRPr="00625D41">
              <w:rPr>
                <w:i/>
                <w:sz w:val="26"/>
                <w:szCs w:val="26"/>
              </w:rPr>
              <w:t xml:space="preserve">Ninh Thuận, ngày   </w:t>
            </w:r>
            <w:r w:rsidR="002F38F2">
              <w:rPr>
                <w:i/>
                <w:sz w:val="26"/>
                <w:szCs w:val="26"/>
                <w:lang w:val="en-US"/>
              </w:rPr>
              <w:t xml:space="preserve">  </w:t>
            </w:r>
            <w:r w:rsidR="009462BF">
              <w:rPr>
                <w:i/>
                <w:sz w:val="26"/>
                <w:szCs w:val="26"/>
                <w:lang w:val="en-US"/>
              </w:rPr>
              <w:t xml:space="preserve"> </w:t>
            </w:r>
            <w:r w:rsidR="002F38F2">
              <w:rPr>
                <w:i/>
                <w:sz w:val="26"/>
                <w:szCs w:val="26"/>
                <w:lang w:val="en-US"/>
              </w:rPr>
              <w:t xml:space="preserve">  </w:t>
            </w:r>
            <w:r w:rsidRPr="00625D41">
              <w:rPr>
                <w:i/>
                <w:sz w:val="26"/>
                <w:szCs w:val="26"/>
                <w:lang w:val="en-US"/>
              </w:rPr>
              <w:t xml:space="preserve"> </w:t>
            </w:r>
            <w:r w:rsidRPr="00625D41">
              <w:rPr>
                <w:i/>
                <w:sz w:val="26"/>
                <w:szCs w:val="26"/>
              </w:rPr>
              <w:t xml:space="preserve">  tháng</w:t>
            </w:r>
            <w:r w:rsidRPr="00625D41">
              <w:rPr>
                <w:i/>
                <w:sz w:val="26"/>
                <w:szCs w:val="26"/>
                <w:lang w:val="en-US"/>
              </w:rPr>
              <w:t xml:space="preserve"> </w:t>
            </w:r>
            <w:r w:rsidR="009462BF">
              <w:rPr>
                <w:i/>
                <w:sz w:val="26"/>
                <w:szCs w:val="26"/>
                <w:lang w:val="en-US"/>
              </w:rPr>
              <w:t xml:space="preserve"> </w:t>
            </w:r>
            <w:r w:rsidRPr="00625D41">
              <w:rPr>
                <w:i/>
                <w:sz w:val="26"/>
                <w:szCs w:val="26"/>
                <w:lang w:val="en-US"/>
              </w:rPr>
              <w:t>10</w:t>
            </w:r>
            <w:r w:rsidR="009462BF">
              <w:rPr>
                <w:i/>
                <w:sz w:val="26"/>
                <w:szCs w:val="26"/>
                <w:lang w:val="en-US"/>
              </w:rPr>
              <w:t xml:space="preserve"> </w:t>
            </w:r>
            <w:r w:rsidRPr="00625D41">
              <w:rPr>
                <w:i/>
                <w:sz w:val="26"/>
                <w:szCs w:val="26"/>
                <w:lang w:val="en-US"/>
              </w:rPr>
              <w:t xml:space="preserve"> </w:t>
            </w:r>
            <w:r w:rsidRPr="00625D41">
              <w:rPr>
                <w:i/>
                <w:sz w:val="26"/>
                <w:szCs w:val="26"/>
              </w:rPr>
              <w:t>năm 20</w:t>
            </w:r>
            <w:r w:rsidRPr="00625D41">
              <w:rPr>
                <w:i/>
                <w:sz w:val="26"/>
                <w:szCs w:val="26"/>
                <w:lang w:val="en-US"/>
              </w:rPr>
              <w:t>22</w:t>
            </w:r>
          </w:p>
        </w:tc>
      </w:tr>
    </w:tbl>
    <w:p w14:paraId="423B8B62" w14:textId="77777777" w:rsidR="00625D41" w:rsidRDefault="00625D41" w:rsidP="00625D41">
      <w:pPr>
        <w:rPr>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934F5E" w14:paraId="41CC06E2" w14:textId="77777777" w:rsidTr="00934F5E">
        <w:tc>
          <w:tcPr>
            <w:tcW w:w="3794" w:type="dxa"/>
          </w:tcPr>
          <w:p w14:paraId="015EF3B1" w14:textId="77777777" w:rsidR="00934F5E" w:rsidRDefault="00934F5E" w:rsidP="00934F5E">
            <w:pPr>
              <w:ind w:left="1440" w:firstLine="720"/>
              <w:jc w:val="right"/>
              <w:rPr>
                <w:lang w:val="en-US"/>
              </w:rPr>
            </w:pPr>
            <w:r w:rsidRPr="00101F87">
              <w:rPr>
                <w:sz w:val="28"/>
                <w:szCs w:val="28"/>
              </w:rPr>
              <w:t xml:space="preserve">Kính gửi: </w:t>
            </w:r>
          </w:p>
        </w:tc>
        <w:tc>
          <w:tcPr>
            <w:tcW w:w="5528" w:type="dxa"/>
          </w:tcPr>
          <w:p w14:paraId="32B76C8C" w14:textId="77777777" w:rsidR="00934F5E" w:rsidRDefault="00934F5E" w:rsidP="00625D41">
            <w:pPr>
              <w:rPr>
                <w:lang w:val="en-US"/>
              </w:rPr>
            </w:pPr>
          </w:p>
        </w:tc>
      </w:tr>
      <w:tr w:rsidR="00934F5E" w14:paraId="009A4543" w14:textId="77777777" w:rsidTr="00934F5E">
        <w:tc>
          <w:tcPr>
            <w:tcW w:w="3794" w:type="dxa"/>
          </w:tcPr>
          <w:p w14:paraId="4B30F124" w14:textId="77777777" w:rsidR="00934F5E" w:rsidRDefault="00934F5E" w:rsidP="00625D41">
            <w:pPr>
              <w:rPr>
                <w:lang w:val="en-US"/>
              </w:rPr>
            </w:pPr>
          </w:p>
        </w:tc>
        <w:tc>
          <w:tcPr>
            <w:tcW w:w="5528" w:type="dxa"/>
          </w:tcPr>
          <w:p w14:paraId="2F9FDCED" w14:textId="77777777" w:rsidR="002F38F2" w:rsidRPr="002F38F2" w:rsidRDefault="002F38F2" w:rsidP="003106DD">
            <w:pPr>
              <w:jc w:val="both"/>
              <w:rPr>
                <w:sz w:val="28"/>
                <w:szCs w:val="28"/>
                <w:lang w:val="en-US"/>
              </w:rPr>
            </w:pPr>
            <w:r w:rsidRPr="002F38F2">
              <w:rPr>
                <w:sz w:val="28"/>
                <w:szCs w:val="28"/>
                <w:lang w:val="en-US"/>
              </w:rPr>
              <w:t xml:space="preserve">- Mặt trận và các tổ chức chính trị - xã hội, tổ chức xã hội, nghề </w:t>
            </w:r>
            <w:proofErr w:type="gramStart"/>
            <w:r w:rsidRPr="002F38F2">
              <w:rPr>
                <w:sz w:val="28"/>
                <w:szCs w:val="28"/>
                <w:lang w:val="en-US"/>
              </w:rPr>
              <w:t>nghiệp;</w:t>
            </w:r>
            <w:proofErr w:type="gramEnd"/>
          </w:p>
          <w:p w14:paraId="22EB4AB0" w14:textId="77777777" w:rsidR="00934F5E" w:rsidRPr="002F38F2" w:rsidRDefault="00934F5E" w:rsidP="00625D41">
            <w:pPr>
              <w:rPr>
                <w:rStyle w:val="Vanbnnidung"/>
                <w:color w:val="000000"/>
                <w:sz w:val="28"/>
                <w:szCs w:val="28"/>
                <w:lang w:val="en-US"/>
              </w:rPr>
            </w:pPr>
            <w:r w:rsidRPr="002F38F2">
              <w:rPr>
                <w:sz w:val="28"/>
                <w:szCs w:val="28"/>
                <w:lang w:val="en-US"/>
              </w:rPr>
              <w:t xml:space="preserve">- </w:t>
            </w:r>
            <w:r w:rsidRPr="002F38F2">
              <w:rPr>
                <w:rStyle w:val="Vanbnnidung"/>
                <w:color w:val="000000"/>
                <w:sz w:val="28"/>
                <w:szCs w:val="28"/>
              </w:rPr>
              <w:t xml:space="preserve">Các sở, ban, ngành </w:t>
            </w:r>
            <w:r w:rsidRPr="002F38F2">
              <w:rPr>
                <w:rStyle w:val="Vanbnnidung"/>
                <w:color w:val="000000"/>
                <w:sz w:val="28"/>
                <w:szCs w:val="28"/>
                <w:lang w:val="en-US"/>
              </w:rPr>
              <w:t>cấp</w:t>
            </w:r>
            <w:r w:rsidRPr="002F38F2">
              <w:rPr>
                <w:rStyle w:val="Vanbnnidung"/>
                <w:color w:val="000000"/>
                <w:sz w:val="28"/>
                <w:szCs w:val="28"/>
              </w:rPr>
              <w:t xml:space="preserve"> </w:t>
            </w:r>
            <w:proofErr w:type="gramStart"/>
            <w:r w:rsidRPr="002F38F2">
              <w:rPr>
                <w:rStyle w:val="Vanbnnidung"/>
                <w:color w:val="000000"/>
                <w:sz w:val="28"/>
                <w:szCs w:val="28"/>
              </w:rPr>
              <w:t>tỉnh</w:t>
            </w:r>
            <w:r w:rsidRPr="002F38F2">
              <w:rPr>
                <w:rStyle w:val="Vanbnnidung"/>
                <w:color w:val="000000"/>
                <w:sz w:val="28"/>
                <w:szCs w:val="28"/>
                <w:lang w:val="en-US"/>
              </w:rPr>
              <w:t>;</w:t>
            </w:r>
            <w:proofErr w:type="gramEnd"/>
          </w:p>
          <w:p w14:paraId="379D0C91" w14:textId="77777777" w:rsidR="00934F5E" w:rsidRPr="002F38F2" w:rsidRDefault="00934F5E" w:rsidP="00625D41">
            <w:pPr>
              <w:rPr>
                <w:rStyle w:val="Vanbnnidung"/>
                <w:color w:val="000000"/>
                <w:sz w:val="28"/>
                <w:szCs w:val="28"/>
                <w:lang w:val="en-US"/>
              </w:rPr>
            </w:pPr>
            <w:r w:rsidRPr="002F38F2">
              <w:rPr>
                <w:rStyle w:val="Vanbnnidung"/>
                <w:color w:val="000000"/>
                <w:sz w:val="28"/>
                <w:szCs w:val="28"/>
                <w:lang w:val="en-US"/>
              </w:rPr>
              <w:t xml:space="preserve">- Các cơ quan ngành dọc cấp </w:t>
            </w:r>
            <w:proofErr w:type="gramStart"/>
            <w:r w:rsidRPr="002F38F2">
              <w:rPr>
                <w:rStyle w:val="Vanbnnidung"/>
                <w:color w:val="000000"/>
                <w:sz w:val="28"/>
                <w:szCs w:val="28"/>
                <w:lang w:val="en-US"/>
              </w:rPr>
              <w:t>tỉnh;</w:t>
            </w:r>
            <w:proofErr w:type="gramEnd"/>
          </w:p>
          <w:p w14:paraId="1EF7ED38" w14:textId="77777777" w:rsidR="002F38F2" w:rsidRDefault="002F38F2" w:rsidP="00625D41">
            <w:pPr>
              <w:rPr>
                <w:rStyle w:val="Vanbnnidung"/>
                <w:color w:val="000000"/>
                <w:sz w:val="28"/>
                <w:szCs w:val="28"/>
                <w:lang w:val="en-US"/>
              </w:rPr>
            </w:pPr>
            <w:r w:rsidRPr="002F38F2">
              <w:rPr>
                <w:rStyle w:val="Vanbnnidung"/>
                <w:color w:val="000000"/>
                <w:sz w:val="28"/>
                <w:szCs w:val="28"/>
                <w:lang w:val="en-US"/>
              </w:rPr>
              <w:t xml:space="preserve">- Các đơn vị sự nghiệp thuộc UBND </w:t>
            </w:r>
            <w:proofErr w:type="gramStart"/>
            <w:r w:rsidRPr="002F38F2">
              <w:rPr>
                <w:rStyle w:val="Vanbnnidung"/>
                <w:color w:val="000000"/>
                <w:sz w:val="28"/>
                <w:szCs w:val="28"/>
                <w:lang w:val="en-US"/>
              </w:rPr>
              <w:t>tỉnh;</w:t>
            </w:r>
            <w:proofErr w:type="gramEnd"/>
          </w:p>
          <w:p w14:paraId="28544F51" w14:textId="77777777" w:rsidR="002F38F2" w:rsidRPr="002F38F2" w:rsidRDefault="002F38F2" w:rsidP="00625D41">
            <w:pPr>
              <w:rPr>
                <w:rStyle w:val="Vanbnnidung"/>
                <w:color w:val="000000"/>
                <w:sz w:val="28"/>
                <w:szCs w:val="28"/>
                <w:lang w:val="en-US"/>
              </w:rPr>
            </w:pPr>
            <w:r w:rsidRPr="002F38F2">
              <w:rPr>
                <w:rStyle w:val="Vanbnnidung"/>
                <w:color w:val="000000"/>
                <w:sz w:val="28"/>
                <w:szCs w:val="28"/>
                <w:lang w:val="en-US"/>
              </w:rPr>
              <w:t xml:space="preserve">- </w:t>
            </w:r>
            <w:r w:rsidRPr="002F38F2">
              <w:rPr>
                <w:rStyle w:val="Vanbnnidung"/>
                <w:sz w:val="28"/>
                <w:szCs w:val="28"/>
              </w:rPr>
              <w:t xml:space="preserve">Các </w:t>
            </w:r>
            <w:r>
              <w:rPr>
                <w:rStyle w:val="Vanbnnidung"/>
                <w:sz w:val="28"/>
                <w:szCs w:val="28"/>
                <w:lang w:val="en-US"/>
              </w:rPr>
              <w:t xml:space="preserve">doanh nghiệp Nhà </w:t>
            </w:r>
            <w:proofErr w:type="gramStart"/>
            <w:r>
              <w:rPr>
                <w:rStyle w:val="Vanbnnidung"/>
                <w:sz w:val="28"/>
                <w:szCs w:val="28"/>
                <w:lang w:val="en-US"/>
              </w:rPr>
              <w:t>nước;</w:t>
            </w:r>
            <w:proofErr w:type="gramEnd"/>
          </w:p>
          <w:p w14:paraId="4573A553" w14:textId="77777777" w:rsidR="00934F5E" w:rsidRPr="0095095D" w:rsidRDefault="00934F5E" w:rsidP="002F38F2">
            <w:pPr>
              <w:rPr>
                <w:color w:val="000000"/>
                <w:sz w:val="28"/>
                <w:szCs w:val="28"/>
                <w:shd w:val="clear" w:color="auto" w:fill="FFFFFF"/>
                <w:lang w:val="en-US"/>
              </w:rPr>
            </w:pPr>
            <w:r w:rsidRPr="002F38F2">
              <w:rPr>
                <w:rStyle w:val="Vanbnnidung"/>
                <w:color w:val="000000"/>
                <w:sz w:val="28"/>
                <w:szCs w:val="28"/>
                <w:lang w:val="en-US"/>
              </w:rPr>
              <w:t xml:space="preserve">- </w:t>
            </w:r>
            <w:r w:rsidRPr="002F38F2">
              <w:rPr>
                <w:rStyle w:val="Vanbnnidung"/>
                <w:color w:val="000000"/>
                <w:sz w:val="28"/>
                <w:szCs w:val="28"/>
              </w:rPr>
              <w:t>Ủy ban nhân dân các huyện, thành phố</w:t>
            </w:r>
            <w:r w:rsidR="0095095D">
              <w:rPr>
                <w:rStyle w:val="Vanbnnidung"/>
                <w:color w:val="000000"/>
                <w:sz w:val="28"/>
                <w:szCs w:val="28"/>
                <w:lang w:val="en-US"/>
              </w:rPr>
              <w:t>.</w:t>
            </w:r>
          </w:p>
        </w:tc>
      </w:tr>
    </w:tbl>
    <w:p w14:paraId="395FC23A" w14:textId="77777777" w:rsidR="00934F5E" w:rsidRDefault="00934F5E" w:rsidP="00625D41">
      <w:pPr>
        <w:rPr>
          <w:lang w:val="en-US"/>
        </w:rPr>
      </w:pPr>
    </w:p>
    <w:p w14:paraId="29AB0F54" w14:textId="77777777" w:rsidR="00625D41" w:rsidRPr="006E2647" w:rsidRDefault="00625D41" w:rsidP="00625D41">
      <w:pPr>
        <w:spacing w:after="120"/>
        <w:ind w:firstLine="720"/>
        <w:jc w:val="both"/>
        <w:rPr>
          <w:sz w:val="28"/>
          <w:szCs w:val="28"/>
          <w:lang w:val="en-US"/>
        </w:rPr>
      </w:pPr>
      <w:r w:rsidRPr="006E2647">
        <w:rPr>
          <w:sz w:val="28"/>
          <w:szCs w:val="28"/>
          <w:lang w:val="en-US"/>
        </w:rPr>
        <w:t xml:space="preserve">Hiện nay, các cơ quan nhà nước trên địa bàn tỉnh đã được cấp phát </w:t>
      </w:r>
      <w:r>
        <w:rPr>
          <w:sz w:val="28"/>
          <w:szCs w:val="28"/>
          <w:lang w:val="en-US"/>
        </w:rPr>
        <w:t xml:space="preserve">1.685 </w:t>
      </w:r>
      <w:r w:rsidRPr="00836EB6">
        <w:rPr>
          <w:sz w:val="28"/>
          <w:szCs w:val="28"/>
          <w:lang w:val="en-US"/>
        </w:rPr>
        <w:t xml:space="preserve">chữ ký số cá nhân và </w:t>
      </w:r>
      <w:r>
        <w:rPr>
          <w:sz w:val="28"/>
          <w:szCs w:val="28"/>
          <w:lang w:val="en-US"/>
        </w:rPr>
        <w:t>380</w:t>
      </w:r>
      <w:r w:rsidRPr="00836EB6">
        <w:rPr>
          <w:sz w:val="28"/>
          <w:szCs w:val="28"/>
          <w:lang w:val="en-US"/>
        </w:rPr>
        <w:t xml:space="preserve"> c</w:t>
      </w:r>
      <w:r w:rsidRPr="006E2647">
        <w:rPr>
          <w:sz w:val="28"/>
          <w:szCs w:val="28"/>
          <w:lang w:val="en-US"/>
        </w:rPr>
        <w:t xml:space="preserve">hứng thư số tổ chức, nhằm phục vụ cho việc ký số các văn bản điện tử trên phần mềm Quản lý văn bản và </w:t>
      </w:r>
      <w:r>
        <w:rPr>
          <w:sz w:val="28"/>
          <w:szCs w:val="28"/>
          <w:lang w:val="en-US"/>
        </w:rPr>
        <w:t>hồ sơ công việc</w:t>
      </w:r>
      <w:r w:rsidRPr="006E2647">
        <w:rPr>
          <w:sz w:val="28"/>
          <w:szCs w:val="28"/>
          <w:lang w:val="en-US"/>
        </w:rPr>
        <w:t xml:space="preserve">; bên cạnh đó, còn được mở rộng sử dụng trong </w:t>
      </w:r>
      <w:r>
        <w:rPr>
          <w:sz w:val="28"/>
          <w:szCs w:val="28"/>
          <w:lang w:val="en-US"/>
        </w:rPr>
        <w:t>các giao dịch khác như: Bảo hiểm</w:t>
      </w:r>
      <w:r w:rsidRPr="006E2647">
        <w:rPr>
          <w:sz w:val="28"/>
          <w:szCs w:val="28"/>
          <w:lang w:val="en-US"/>
        </w:rPr>
        <w:t xml:space="preserve"> </w:t>
      </w:r>
      <w:r>
        <w:rPr>
          <w:sz w:val="28"/>
          <w:szCs w:val="28"/>
          <w:lang w:val="en-US"/>
        </w:rPr>
        <w:t>x</w:t>
      </w:r>
      <w:r w:rsidRPr="006E2647">
        <w:rPr>
          <w:sz w:val="28"/>
          <w:szCs w:val="28"/>
          <w:lang w:val="en-US"/>
        </w:rPr>
        <w:t>ã h</w:t>
      </w:r>
      <w:r>
        <w:rPr>
          <w:sz w:val="28"/>
          <w:szCs w:val="28"/>
          <w:lang w:val="en-US"/>
        </w:rPr>
        <w:t>ội, Thuế, Kho bạc</w:t>
      </w:r>
      <w:r w:rsidRPr="006E2647">
        <w:rPr>
          <w:sz w:val="28"/>
          <w:szCs w:val="28"/>
          <w:lang w:val="en-US"/>
        </w:rPr>
        <w:t>... Việc triển khai, sử dụng chữ ký số trong thời gian qua đã góp phần bảo đảm các giao dịch điện tử, tạo môi trường làm việc hiện đại, tiết kiệm thời gian và chi phí, nâng cao hiệu quả công việc, tăng tính công khai, minh bạch trong quản lý, điều hành; góp phần thúc đẩ</w:t>
      </w:r>
      <w:r w:rsidR="00354C86">
        <w:rPr>
          <w:sz w:val="28"/>
          <w:szCs w:val="28"/>
          <w:lang w:val="en-US"/>
        </w:rPr>
        <w:t xml:space="preserve">y ứng dụng công nghệ thông tin </w:t>
      </w:r>
      <w:r w:rsidRPr="006E2647">
        <w:rPr>
          <w:sz w:val="28"/>
          <w:szCs w:val="28"/>
          <w:lang w:val="en-US"/>
        </w:rPr>
        <w:t>và phát triển chính quyền điện tử trên địa bàn tỉnh.</w:t>
      </w:r>
    </w:p>
    <w:p w14:paraId="2277C9CE" w14:textId="77777777" w:rsidR="00354C86" w:rsidRPr="006E2647" w:rsidRDefault="00354C86" w:rsidP="00354C86">
      <w:pPr>
        <w:spacing w:after="120"/>
        <w:ind w:firstLine="720"/>
        <w:jc w:val="both"/>
        <w:rPr>
          <w:sz w:val="28"/>
          <w:szCs w:val="28"/>
          <w:lang w:val="en-US"/>
        </w:rPr>
      </w:pPr>
      <w:r>
        <w:rPr>
          <w:sz w:val="28"/>
          <w:szCs w:val="28"/>
          <w:lang w:val="en-US"/>
        </w:rPr>
        <w:t>Tuy nhiên</w:t>
      </w:r>
      <w:r w:rsidRPr="006E2647">
        <w:rPr>
          <w:sz w:val="28"/>
          <w:szCs w:val="28"/>
          <w:lang w:val="en-US"/>
        </w:rPr>
        <w:t xml:space="preserve">, việc quản lý chữ ký số chuyên dùng Chính phủ </w:t>
      </w:r>
      <w:r>
        <w:rPr>
          <w:sz w:val="28"/>
          <w:szCs w:val="28"/>
          <w:lang w:val="en-US"/>
        </w:rPr>
        <w:t xml:space="preserve">theo </w:t>
      </w:r>
      <w:r w:rsidRPr="003173B2">
        <w:rPr>
          <w:sz w:val="28"/>
          <w:szCs w:val="28"/>
          <w:lang w:val="en-US"/>
        </w:rPr>
        <w:t>Quyết định số 30/2020/QĐ-UBND</w:t>
      </w:r>
      <w:r>
        <w:rPr>
          <w:sz w:val="28"/>
          <w:szCs w:val="28"/>
          <w:lang w:val="en-US"/>
        </w:rPr>
        <w:t xml:space="preserve"> n</w:t>
      </w:r>
      <w:r w:rsidRPr="003173B2">
        <w:rPr>
          <w:sz w:val="28"/>
          <w:szCs w:val="28"/>
          <w:lang w:val="en-US"/>
        </w:rPr>
        <w:t>gày 14/8/2020</w:t>
      </w:r>
      <w:r>
        <w:rPr>
          <w:sz w:val="28"/>
          <w:szCs w:val="28"/>
          <w:lang w:val="en-US"/>
        </w:rPr>
        <w:t xml:space="preserve"> của </w:t>
      </w:r>
      <w:r w:rsidRPr="003173B2">
        <w:rPr>
          <w:sz w:val="28"/>
          <w:szCs w:val="28"/>
          <w:lang w:val="en-US"/>
        </w:rPr>
        <w:t>Ủy ban nhân dân tỉnh</w:t>
      </w:r>
      <w:r>
        <w:rPr>
          <w:sz w:val="28"/>
          <w:szCs w:val="28"/>
          <w:lang w:val="en-US"/>
        </w:rPr>
        <w:t xml:space="preserve"> </w:t>
      </w:r>
      <w:r w:rsidRPr="003173B2">
        <w:rPr>
          <w:sz w:val="28"/>
          <w:szCs w:val="28"/>
          <w:lang w:val="en-US"/>
        </w:rPr>
        <w:t>về Quy chế quản lý, sử dụng dịch vụ chứng thực chữ ký số chuyên dùng Chính phủ và quy trình trao đổi, lưu trữ, xử lý tài liệu điện tử trong công tác văn thư</w:t>
      </w:r>
      <w:r>
        <w:rPr>
          <w:sz w:val="28"/>
          <w:szCs w:val="28"/>
          <w:lang w:val="en-US"/>
        </w:rPr>
        <w:t xml:space="preserve"> </w:t>
      </w:r>
      <w:r w:rsidRPr="006E2647">
        <w:rPr>
          <w:sz w:val="28"/>
          <w:szCs w:val="28"/>
          <w:lang w:val="en-US"/>
        </w:rPr>
        <w:t>tại một s</w:t>
      </w:r>
      <w:r>
        <w:rPr>
          <w:sz w:val="28"/>
          <w:szCs w:val="28"/>
          <w:lang w:val="en-US"/>
        </w:rPr>
        <w:t xml:space="preserve">ố cơ quan, đơn vị còn chưa tốt; còn tình trạng </w:t>
      </w:r>
      <w:r w:rsidRPr="006E2647">
        <w:rPr>
          <w:sz w:val="28"/>
          <w:szCs w:val="28"/>
          <w:lang w:val="en-US"/>
        </w:rPr>
        <w:t>cơ quan, tổ chức, cá nhân sử dụng chữ ký số chuyên dùng Chính phủ còn mang tính hình thức.</w:t>
      </w:r>
    </w:p>
    <w:p w14:paraId="6885B7D4" w14:textId="77777777" w:rsidR="00354C86" w:rsidRDefault="00354C86" w:rsidP="00625D41">
      <w:pPr>
        <w:spacing w:after="120"/>
        <w:ind w:firstLine="720"/>
        <w:jc w:val="both"/>
        <w:rPr>
          <w:sz w:val="28"/>
          <w:szCs w:val="28"/>
          <w:lang w:val="en-US"/>
        </w:rPr>
      </w:pPr>
      <w:r>
        <w:rPr>
          <w:sz w:val="28"/>
          <w:szCs w:val="28"/>
          <w:lang w:val="en-US"/>
        </w:rPr>
        <w:t xml:space="preserve">Để </w:t>
      </w:r>
      <w:r w:rsidRPr="00354C86">
        <w:rPr>
          <w:sz w:val="28"/>
          <w:szCs w:val="28"/>
          <w:lang w:val="en-US"/>
        </w:rPr>
        <w:t>tăng cường hơn nữa việc quản lý, sử dụng chữ ký số trong các giao dịch điện tử trên địa bàn tỉnh</w:t>
      </w:r>
      <w:r>
        <w:rPr>
          <w:sz w:val="28"/>
          <w:szCs w:val="28"/>
          <w:lang w:val="en-US"/>
        </w:rPr>
        <w:t xml:space="preserve">, thực hiện có hiệu quả </w:t>
      </w:r>
      <w:r w:rsidRPr="006E2647">
        <w:rPr>
          <w:sz w:val="28"/>
          <w:szCs w:val="28"/>
          <w:lang w:val="en-US"/>
        </w:rPr>
        <w:t>Chỉ thị số 02/CT-TTg ngày 23/01/2019 của Thủ tướng Chính phủ về việc tăng cường sử dụng chữ ký số chuyên dùng Chính phủ trong hoạt động của cơ quan nhà nước các cấp</w:t>
      </w:r>
      <w:r>
        <w:rPr>
          <w:sz w:val="28"/>
          <w:szCs w:val="28"/>
          <w:lang w:val="en-US"/>
        </w:rPr>
        <w:t xml:space="preserve"> và </w:t>
      </w:r>
      <w:r w:rsidRPr="006E2647">
        <w:rPr>
          <w:sz w:val="28"/>
          <w:szCs w:val="28"/>
          <w:lang w:val="en-US"/>
        </w:rPr>
        <w:t>Công văn số 86/BCY-CTSBMTT ngày 01/4/2021 của Ban Cơ yếu Chính phủ về đẩy mạnh quản lý, triển khai sử dụng chữ ký số chuyên dùng Chính phủ và đề xuất nhu cầu giai đoạn 2021-2025</w:t>
      </w:r>
      <w:r w:rsidR="00DB383B">
        <w:rPr>
          <w:sz w:val="28"/>
          <w:szCs w:val="28"/>
          <w:lang w:val="en-US"/>
        </w:rPr>
        <w:t>,</w:t>
      </w:r>
    </w:p>
    <w:p w14:paraId="6CEA319B" w14:textId="77777777" w:rsidR="00625D41" w:rsidRPr="006E2647" w:rsidRDefault="00625D41" w:rsidP="00DB383B">
      <w:pPr>
        <w:spacing w:before="240" w:after="240"/>
        <w:ind w:firstLine="720"/>
        <w:jc w:val="both"/>
        <w:rPr>
          <w:sz w:val="28"/>
          <w:szCs w:val="28"/>
          <w:lang w:val="en-US"/>
        </w:rPr>
      </w:pPr>
      <w:r>
        <w:rPr>
          <w:sz w:val="28"/>
          <w:szCs w:val="28"/>
          <w:lang w:val="en-US"/>
        </w:rPr>
        <w:t xml:space="preserve">Chủ tịch </w:t>
      </w:r>
      <w:r w:rsidRPr="006E2647">
        <w:rPr>
          <w:sz w:val="28"/>
          <w:szCs w:val="28"/>
          <w:lang w:val="en-US"/>
        </w:rPr>
        <w:t xml:space="preserve">Ủy ban nhân dân tỉnh </w:t>
      </w:r>
      <w:r>
        <w:rPr>
          <w:sz w:val="28"/>
          <w:szCs w:val="28"/>
          <w:lang w:val="en-US"/>
        </w:rPr>
        <w:t>có ý kiến</w:t>
      </w:r>
      <w:r w:rsidRPr="006E2647">
        <w:rPr>
          <w:sz w:val="28"/>
          <w:szCs w:val="28"/>
          <w:lang w:val="en-US"/>
        </w:rPr>
        <w:t xml:space="preserve"> như sau:</w:t>
      </w:r>
    </w:p>
    <w:p w14:paraId="6F7DEF3B" w14:textId="56FF3958" w:rsidR="00625D41" w:rsidRPr="00354C86" w:rsidRDefault="00625D41" w:rsidP="00625D41">
      <w:pPr>
        <w:spacing w:after="120"/>
        <w:ind w:firstLine="720"/>
        <w:jc w:val="both"/>
        <w:rPr>
          <w:spacing w:val="-4"/>
          <w:sz w:val="28"/>
          <w:szCs w:val="28"/>
          <w:lang w:val="en-US"/>
        </w:rPr>
      </w:pPr>
      <w:r w:rsidRPr="00354C86">
        <w:rPr>
          <w:spacing w:val="-4"/>
          <w:sz w:val="28"/>
          <w:szCs w:val="28"/>
          <w:lang w:val="en-US"/>
        </w:rPr>
        <w:t xml:space="preserve">1. Thủ trưởng các sở, ban, ngành; Chủ tịch </w:t>
      </w:r>
      <w:r w:rsidR="00354C86" w:rsidRPr="00354C86">
        <w:rPr>
          <w:spacing w:val="-4"/>
          <w:sz w:val="28"/>
          <w:szCs w:val="28"/>
          <w:lang w:val="en-US"/>
        </w:rPr>
        <w:t>UBND</w:t>
      </w:r>
      <w:r w:rsidRPr="00354C86">
        <w:rPr>
          <w:spacing w:val="-4"/>
          <w:sz w:val="28"/>
          <w:szCs w:val="28"/>
          <w:lang w:val="en-US"/>
        </w:rPr>
        <w:t xml:space="preserve"> các huyện, thành phố; Thủ trưở</w:t>
      </w:r>
      <w:r w:rsidR="00E94ED7">
        <w:rPr>
          <w:spacing w:val="-4"/>
          <w:sz w:val="28"/>
          <w:szCs w:val="28"/>
          <w:lang w:val="en-US"/>
        </w:rPr>
        <w:t>ng các tổ chức, cơ quan, đơn vị</w:t>
      </w:r>
      <w:r w:rsidR="003106DD">
        <w:rPr>
          <w:spacing w:val="-4"/>
          <w:sz w:val="28"/>
          <w:szCs w:val="28"/>
          <w:lang w:val="en-US"/>
        </w:rPr>
        <w:t>:</w:t>
      </w:r>
    </w:p>
    <w:p w14:paraId="4D4FA83D" w14:textId="146711C1" w:rsidR="00625D41" w:rsidRPr="006E2647" w:rsidRDefault="00E94ED7" w:rsidP="00625D41">
      <w:pPr>
        <w:spacing w:after="120"/>
        <w:ind w:firstLine="720"/>
        <w:jc w:val="both"/>
        <w:rPr>
          <w:sz w:val="28"/>
          <w:szCs w:val="28"/>
          <w:lang w:val="en-US"/>
        </w:rPr>
      </w:pPr>
      <w:r>
        <w:rPr>
          <w:sz w:val="28"/>
          <w:szCs w:val="28"/>
          <w:lang w:val="en-US"/>
        </w:rPr>
        <w:lastRenderedPageBreak/>
        <w:t>- Gương mẫu</w:t>
      </w:r>
      <w:r w:rsidR="00625D41" w:rsidRPr="006E2647">
        <w:rPr>
          <w:sz w:val="28"/>
          <w:szCs w:val="28"/>
          <w:lang w:val="en-US"/>
        </w:rPr>
        <w:t xml:space="preserve"> thực hiện ký số trực tiếp vào văn bản điện tử theo quy định tại Điều 13 Nghị định số 30/2020/NĐ-CP ngày 05/3/2020 của Chính phủ về công tác văn thư</w:t>
      </w:r>
      <w:r w:rsidR="003106DD">
        <w:rPr>
          <w:sz w:val="28"/>
          <w:szCs w:val="28"/>
          <w:lang w:val="en-US"/>
        </w:rPr>
        <w:t>.</w:t>
      </w:r>
    </w:p>
    <w:p w14:paraId="03F6051B" w14:textId="70E59F14" w:rsidR="00625D41" w:rsidRPr="006E2647" w:rsidRDefault="00625D41" w:rsidP="00625D41">
      <w:pPr>
        <w:spacing w:after="120"/>
        <w:ind w:firstLine="720"/>
        <w:jc w:val="both"/>
        <w:rPr>
          <w:sz w:val="28"/>
          <w:szCs w:val="28"/>
          <w:lang w:val="en-US"/>
        </w:rPr>
      </w:pPr>
      <w:r w:rsidRPr="006E2647">
        <w:rPr>
          <w:sz w:val="28"/>
          <w:szCs w:val="28"/>
          <w:lang w:val="en-US"/>
        </w:rPr>
        <w:t>- Nghiêm túc và quyết liệt chỉ đạo các tổ chức, cá nhân thuộc thẩm quyền quản lý phải sử dụng chữ ký số chuyên dùng Chính phủ trong các giao dịch điện tử phục vụ việc quản lý, điều hành, xử lý công việc và cung cấp dịch vụ công trực tuyến</w:t>
      </w:r>
      <w:r w:rsidR="003106DD">
        <w:rPr>
          <w:sz w:val="28"/>
          <w:szCs w:val="28"/>
          <w:lang w:val="en-US"/>
        </w:rPr>
        <w:t>.</w:t>
      </w:r>
    </w:p>
    <w:p w14:paraId="102E813A" w14:textId="19F418AC" w:rsidR="00625D41" w:rsidRPr="006E2647" w:rsidRDefault="00625D41" w:rsidP="00625D41">
      <w:pPr>
        <w:spacing w:after="120"/>
        <w:ind w:firstLine="720"/>
        <w:jc w:val="both"/>
        <w:rPr>
          <w:color w:val="FF0000"/>
          <w:sz w:val="28"/>
          <w:szCs w:val="28"/>
          <w:lang w:val="en-US"/>
        </w:rPr>
      </w:pPr>
      <w:r w:rsidRPr="006E2647">
        <w:rPr>
          <w:sz w:val="28"/>
          <w:szCs w:val="28"/>
          <w:lang w:val="en-US"/>
        </w:rPr>
        <w:t>- Bố trí nhân sự quản lý chữ ký số của các cơ quan, tổ chức, cá nhân thuộc thẩm quyền, phối hợp chặt chẽ với Sở Thông tin và Truyền thông trong việc quản lý chữ ký số của cơ quan mình và các đơn vị trực thuộc theo quy định</w:t>
      </w:r>
      <w:r w:rsidR="003106DD">
        <w:rPr>
          <w:sz w:val="28"/>
          <w:szCs w:val="28"/>
          <w:lang w:val="en-US"/>
        </w:rPr>
        <w:t>.</w:t>
      </w:r>
    </w:p>
    <w:p w14:paraId="63204C2F" w14:textId="2FBF36AA" w:rsidR="00625D41" w:rsidRPr="006E2647" w:rsidRDefault="00625D41" w:rsidP="00625D41">
      <w:pPr>
        <w:spacing w:after="120"/>
        <w:ind w:firstLine="720"/>
        <w:jc w:val="both"/>
        <w:rPr>
          <w:sz w:val="28"/>
          <w:szCs w:val="28"/>
          <w:lang w:val="en-US"/>
        </w:rPr>
      </w:pPr>
      <w:r w:rsidRPr="006E2647">
        <w:rPr>
          <w:sz w:val="28"/>
          <w:szCs w:val="28"/>
          <w:lang w:val="en-US"/>
        </w:rPr>
        <w:t>- Kịp thời đề nghị cấp mới chữ ký số chuyên dùng Chính phủ cho cơ quan, tổ chức, cá nhân có nhu cầu trong các giao dịch điện tử; đề nghị thu hồi chữ ký số đối với cơ quan, tổ chức, cá nhân không còn trách nhi</w:t>
      </w:r>
      <w:r>
        <w:rPr>
          <w:sz w:val="28"/>
          <w:szCs w:val="28"/>
          <w:lang w:val="en-US"/>
        </w:rPr>
        <w:t>ệm sử dụng theo thẩm quyền, trán</w:t>
      </w:r>
      <w:r w:rsidRPr="006E2647">
        <w:rPr>
          <w:sz w:val="28"/>
          <w:szCs w:val="28"/>
          <w:lang w:val="en-US"/>
        </w:rPr>
        <w:t>h làm thất lạc, lãng phí tài sản nhà nước</w:t>
      </w:r>
      <w:r w:rsidR="003106DD">
        <w:rPr>
          <w:sz w:val="28"/>
          <w:szCs w:val="28"/>
          <w:lang w:val="en-US"/>
        </w:rPr>
        <w:t>.</w:t>
      </w:r>
    </w:p>
    <w:p w14:paraId="6917972A" w14:textId="1A0DF002" w:rsidR="00625D41" w:rsidRPr="006E2647" w:rsidRDefault="00625D41" w:rsidP="00625D41">
      <w:pPr>
        <w:spacing w:after="120"/>
        <w:ind w:firstLine="720"/>
        <w:jc w:val="both"/>
        <w:rPr>
          <w:sz w:val="28"/>
          <w:szCs w:val="28"/>
          <w:lang w:val="en-US"/>
        </w:rPr>
      </w:pPr>
      <w:r w:rsidRPr="006E2647">
        <w:rPr>
          <w:sz w:val="28"/>
          <w:szCs w:val="28"/>
          <w:lang w:val="en-US"/>
        </w:rPr>
        <w:t>- Thường xuyên kiểm tra, rà soát, đánh giá; kịp thời</w:t>
      </w:r>
      <w:r w:rsidR="00934F5E">
        <w:rPr>
          <w:sz w:val="28"/>
          <w:szCs w:val="28"/>
          <w:lang w:val="en-US"/>
        </w:rPr>
        <w:t xml:space="preserve"> chấn chỉnh, nhắc nhở, kiểm điểm các tổ chức, cá nhân thuộc thẩm</w:t>
      </w:r>
      <w:r w:rsidRPr="006E2647">
        <w:rPr>
          <w:sz w:val="28"/>
          <w:szCs w:val="28"/>
          <w:lang w:val="en-US"/>
        </w:rPr>
        <w:t xml:space="preserve"> quyền không nghiêm túc trong việc quản lý, sử dụng chữ ký số chuyên dùng Chính phủ</w:t>
      </w:r>
      <w:r w:rsidR="003106DD">
        <w:rPr>
          <w:sz w:val="28"/>
          <w:szCs w:val="28"/>
          <w:lang w:val="en-US"/>
        </w:rPr>
        <w:t>.</w:t>
      </w:r>
    </w:p>
    <w:p w14:paraId="490F1C45" w14:textId="3030675D" w:rsidR="00625D41" w:rsidRPr="00354C86" w:rsidRDefault="00625D41" w:rsidP="00625D41">
      <w:pPr>
        <w:spacing w:after="120"/>
        <w:ind w:firstLine="720"/>
        <w:jc w:val="both"/>
        <w:rPr>
          <w:spacing w:val="-4"/>
          <w:sz w:val="28"/>
          <w:szCs w:val="28"/>
          <w:lang w:val="en-US"/>
        </w:rPr>
      </w:pPr>
      <w:r w:rsidRPr="00354C86">
        <w:rPr>
          <w:spacing w:val="-4"/>
          <w:sz w:val="28"/>
          <w:szCs w:val="28"/>
          <w:lang w:val="en-US"/>
        </w:rPr>
        <w:t xml:space="preserve">- Chỉ đạo cơ quan, tổ chức, cá nhân thuộc thẩm quyền thực hiện các nhiệm vụ khác được nêu trong Quyết định số 30/2020/QĐ-UBND </w:t>
      </w:r>
      <w:r w:rsidR="003106DD">
        <w:rPr>
          <w:sz w:val="28"/>
          <w:szCs w:val="28"/>
          <w:lang w:val="en-US"/>
        </w:rPr>
        <w:t>n</w:t>
      </w:r>
      <w:r w:rsidR="003106DD" w:rsidRPr="003173B2">
        <w:rPr>
          <w:sz w:val="28"/>
          <w:szCs w:val="28"/>
          <w:lang w:val="en-US"/>
        </w:rPr>
        <w:t>gày 14/8/2020</w:t>
      </w:r>
      <w:r w:rsidR="003106DD">
        <w:rPr>
          <w:sz w:val="28"/>
          <w:szCs w:val="28"/>
          <w:lang w:val="en-US"/>
        </w:rPr>
        <w:t xml:space="preserve"> </w:t>
      </w:r>
      <w:r w:rsidRPr="00354C86">
        <w:rPr>
          <w:spacing w:val="-4"/>
          <w:sz w:val="28"/>
          <w:szCs w:val="28"/>
          <w:lang w:val="en-US"/>
        </w:rPr>
        <w:t>của Ủy ban nhân dân tỉnh.</w:t>
      </w:r>
    </w:p>
    <w:p w14:paraId="63BC6020" w14:textId="4BFA2BB5" w:rsidR="00625D41" w:rsidRPr="006E2647" w:rsidRDefault="00625D41" w:rsidP="00625D41">
      <w:pPr>
        <w:spacing w:after="120"/>
        <w:ind w:firstLine="720"/>
        <w:jc w:val="both"/>
        <w:rPr>
          <w:sz w:val="28"/>
          <w:szCs w:val="28"/>
          <w:lang w:val="en-US"/>
        </w:rPr>
      </w:pPr>
      <w:r w:rsidRPr="006E2647">
        <w:rPr>
          <w:sz w:val="28"/>
          <w:szCs w:val="28"/>
          <w:lang w:val="en-US"/>
        </w:rPr>
        <w:t>2. Giám đốc Sở Thông tin và Truyền t</w:t>
      </w:r>
      <w:r w:rsidR="00E94ED7">
        <w:rPr>
          <w:sz w:val="28"/>
          <w:szCs w:val="28"/>
          <w:lang w:val="en-US"/>
        </w:rPr>
        <w:t>hông</w:t>
      </w:r>
      <w:r w:rsidR="003106DD">
        <w:rPr>
          <w:sz w:val="28"/>
          <w:szCs w:val="28"/>
          <w:lang w:val="en-US"/>
        </w:rPr>
        <w:t>:</w:t>
      </w:r>
    </w:p>
    <w:p w14:paraId="4CC09C64" w14:textId="797B5AEF" w:rsidR="00625D41" w:rsidRDefault="00625D41" w:rsidP="00625D41">
      <w:pPr>
        <w:spacing w:after="120"/>
        <w:ind w:firstLine="720"/>
        <w:jc w:val="both"/>
        <w:rPr>
          <w:sz w:val="28"/>
          <w:szCs w:val="28"/>
          <w:lang w:val="en-US"/>
        </w:rPr>
      </w:pPr>
      <w:r>
        <w:rPr>
          <w:sz w:val="28"/>
          <w:szCs w:val="28"/>
          <w:lang w:val="en-US"/>
        </w:rPr>
        <w:t xml:space="preserve">- </w:t>
      </w:r>
      <w:r w:rsidRPr="006E2647">
        <w:rPr>
          <w:sz w:val="28"/>
          <w:szCs w:val="28"/>
          <w:lang w:val="en-US"/>
        </w:rPr>
        <w:t xml:space="preserve">Thực hiện các nhiệm vụ được ủy quyền tại </w:t>
      </w:r>
      <w:r w:rsidRPr="00D56DAE">
        <w:rPr>
          <w:sz w:val="28"/>
          <w:szCs w:val="28"/>
          <w:lang w:val="en-US"/>
        </w:rPr>
        <w:t xml:space="preserve">Quyết định số 415/QĐ-UBND ngày 27/3/2020 của </w:t>
      </w:r>
      <w:r w:rsidR="003106DD">
        <w:rPr>
          <w:sz w:val="28"/>
          <w:szCs w:val="28"/>
          <w:lang w:val="en-US"/>
        </w:rPr>
        <w:t xml:space="preserve">Chủ tịch </w:t>
      </w:r>
      <w:r w:rsidRPr="00D56DAE">
        <w:rPr>
          <w:sz w:val="28"/>
          <w:szCs w:val="28"/>
          <w:lang w:val="en-US"/>
        </w:rPr>
        <w:t>Ủy ban nhân dân tỉnh về việc ủy quyền Sở Thông tin và Truyền thông tổ chức triển khai thực hiện trách nhiệm quản lý, sử dụng dịch vụ chứng thư số chuyên dùng Chính phủ trong các cơ quan Nhà nước tỉnh Ninh Thuận</w:t>
      </w:r>
      <w:r w:rsidR="003106DD">
        <w:rPr>
          <w:sz w:val="28"/>
          <w:szCs w:val="28"/>
          <w:lang w:val="en-US"/>
        </w:rPr>
        <w:t>.</w:t>
      </w:r>
      <w:r w:rsidRPr="006E2647">
        <w:rPr>
          <w:sz w:val="28"/>
          <w:szCs w:val="28"/>
          <w:lang w:val="en-US"/>
        </w:rPr>
        <w:t xml:space="preserve"> </w:t>
      </w:r>
    </w:p>
    <w:p w14:paraId="143C9055" w14:textId="525B0977" w:rsidR="00625D41" w:rsidRPr="006E2647" w:rsidRDefault="00625D41" w:rsidP="00625D41">
      <w:pPr>
        <w:spacing w:after="120"/>
        <w:ind w:firstLine="720"/>
        <w:jc w:val="both"/>
        <w:rPr>
          <w:sz w:val="28"/>
          <w:szCs w:val="28"/>
          <w:lang w:val="en-US"/>
        </w:rPr>
      </w:pPr>
      <w:r>
        <w:rPr>
          <w:sz w:val="28"/>
          <w:szCs w:val="28"/>
          <w:lang w:val="en-US"/>
        </w:rPr>
        <w:t xml:space="preserve">- </w:t>
      </w:r>
      <w:r w:rsidRPr="006E2647">
        <w:rPr>
          <w:sz w:val="28"/>
          <w:szCs w:val="28"/>
          <w:lang w:val="en-US"/>
        </w:rPr>
        <w:t>Thường xuyên tổ chức kiểm tra, rà soát, đánh giá tình hình quản lý, sử dụng chữ ký số chuyên dùng Chính phủ trong các cơ quan nhà nước</w:t>
      </w:r>
      <w:r w:rsidR="00DB383B">
        <w:rPr>
          <w:sz w:val="28"/>
          <w:szCs w:val="28"/>
          <w:lang w:val="en-US"/>
        </w:rPr>
        <w:t xml:space="preserve"> và các tổ chức</w:t>
      </w:r>
      <w:r w:rsidRPr="006E2647">
        <w:rPr>
          <w:sz w:val="28"/>
          <w:szCs w:val="28"/>
          <w:lang w:val="en-US"/>
        </w:rPr>
        <w:t xml:space="preserve"> thuộc Ủy ban nhân dân tỉnh</w:t>
      </w:r>
      <w:r w:rsidR="003106DD">
        <w:rPr>
          <w:sz w:val="28"/>
          <w:szCs w:val="28"/>
          <w:lang w:val="en-US"/>
        </w:rPr>
        <w:t>.</w:t>
      </w:r>
    </w:p>
    <w:p w14:paraId="7279C4D9" w14:textId="77777777" w:rsidR="00625D41" w:rsidRPr="006E2647" w:rsidRDefault="00625D41" w:rsidP="00625D41">
      <w:pPr>
        <w:spacing w:after="120"/>
        <w:ind w:firstLine="720"/>
        <w:jc w:val="both"/>
        <w:rPr>
          <w:sz w:val="28"/>
          <w:szCs w:val="28"/>
          <w:lang w:val="en-US"/>
        </w:rPr>
      </w:pPr>
      <w:r w:rsidRPr="006E2647">
        <w:rPr>
          <w:sz w:val="28"/>
          <w:szCs w:val="28"/>
          <w:lang w:val="en-US"/>
        </w:rPr>
        <w:t xml:space="preserve">- Chủ động đề xuất, tham mưu các giải pháp nhằm tăng cường việc quản lý, sử dụng chữ ký số chuyên dùng Chính phủ trong phần mềm Quản lý văn bản và </w:t>
      </w:r>
      <w:r>
        <w:rPr>
          <w:sz w:val="28"/>
          <w:szCs w:val="28"/>
          <w:lang w:val="en-US"/>
        </w:rPr>
        <w:t>hồ sơ công việc</w:t>
      </w:r>
      <w:r w:rsidRPr="006E2647">
        <w:rPr>
          <w:sz w:val="28"/>
          <w:szCs w:val="28"/>
          <w:lang w:val="en-US"/>
        </w:rPr>
        <w:t>, dịch vụ công trực tuyến và các loại hình giao dịch điện tử khác do tỉnh triển khai.</w:t>
      </w:r>
    </w:p>
    <w:p w14:paraId="4481ACF9" w14:textId="77777777" w:rsidR="00625D41" w:rsidRPr="006E2647" w:rsidRDefault="00625D41" w:rsidP="00625D41">
      <w:pPr>
        <w:spacing w:after="120"/>
        <w:ind w:firstLine="720"/>
        <w:jc w:val="both"/>
        <w:rPr>
          <w:sz w:val="28"/>
          <w:szCs w:val="28"/>
          <w:lang w:val="en-US"/>
        </w:rPr>
      </w:pPr>
      <w:r w:rsidRPr="006E2647">
        <w:rPr>
          <w:sz w:val="28"/>
          <w:szCs w:val="28"/>
          <w:lang w:val="en-US"/>
        </w:rPr>
        <w:t>3. Giao Sở Nội vụ chủ trì, phối hợp Sở Thông tin và Truyền thông tăng cường</w:t>
      </w:r>
      <w:r>
        <w:rPr>
          <w:sz w:val="28"/>
          <w:szCs w:val="28"/>
          <w:lang w:val="en-US"/>
        </w:rPr>
        <w:t xml:space="preserve"> rà soát,</w:t>
      </w:r>
      <w:r w:rsidRPr="006E2647">
        <w:rPr>
          <w:sz w:val="28"/>
          <w:szCs w:val="28"/>
          <w:lang w:val="en-US"/>
        </w:rPr>
        <w:t xml:space="preserve"> kiểm tra việc ứng dụng chữ ký số trong cải cách hành chính; tham mưu </w:t>
      </w:r>
      <w:r>
        <w:rPr>
          <w:sz w:val="28"/>
          <w:szCs w:val="28"/>
          <w:lang w:val="en-US"/>
        </w:rPr>
        <w:t>Ủ</w:t>
      </w:r>
      <w:r w:rsidRPr="006E2647">
        <w:rPr>
          <w:sz w:val="28"/>
          <w:szCs w:val="28"/>
          <w:lang w:val="en-US"/>
        </w:rPr>
        <w:t>y ban nhân dân tỉnh chấn chỉnh, nhắc nhở, kiểm điểm đối với cơ quan, tổ chức, cá nhân không nghiêm túc thực hiện việc sử dụng chữ ký số chuyên dùng Chính phủ; đồng thời đề xuất khen thưởng các cá nhân, tổ chức thực hiện tốt việc sử dụng chữ ký số trong quản lý, điều hành, xử lý công việc, cung cấp dịch vụ công trực tuyến và các giao dịch điện tử khác.</w:t>
      </w:r>
    </w:p>
    <w:p w14:paraId="3DD594EA" w14:textId="77777777" w:rsidR="00DB383B" w:rsidRDefault="00DB383B">
      <w:pPr>
        <w:ind w:firstLine="720"/>
        <w:jc w:val="both"/>
        <w:rPr>
          <w:sz w:val="28"/>
          <w:szCs w:val="28"/>
          <w:lang w:val="en-US"/>
        </w:rPr>
      </w:pPr>
      <w:r>
        <w:rPr>
          <w:sz w:val="28"/>
          <w:szCs w:val="28"/>
          <w:lang w:val="en-US"/>
        </w:rPr>
        <w:br w:type="page"/>
      </w:r>
    </w:p>
    <w:p w14:paraId="45BEA149" w14:textId="77777777" w:rsidR="00625D41" w:rsidRDefault="00934F5E" w:rsidP="00625D41">
      <w:pPr>
        <w:spacing w:after="120"/>
        <w:ind w:firstLine="720"/>
        <w:jc w:val="both"/>
        <w:rPr>
          <w:sz w:val="28"/>
          <w:szCs w:val="28"/>
          <w:lang w:val="en-US"/>
        </w:rPr>
      </w:pPr>
      <w:r>
        <w:rPr>
          <w:sz w:val="28"/>
          <w:szCs w:val="28"/>
          <w:lang w:val="en-US"/>
        </w:rPr>
        <w:lastRenderedPageBreak/>
        <w:t xml:space="preserve">Đề nghị </w:t>
      </w:r>
      <w:r w:rsidR="00625D41" w:rsidRPr="006E2647">
        <w:rPr>
          <w:sz w:val="28"/>
          <w:szCs w:val="28"/>
          <w:lang w:val="en-US"/>
        </w:rPr>
        <w:t>Thủ trưởng các sở, ban, ngành</w:t>
      </w:r>
      <w:r w:rsidR="00625D41">
        <w:rPr>
          <w:sz w:val="28"/>
          <w:szCs w:val="28"/>
          <w:lang w:val="en-US"/>
        </w:rPr>
        <w:t>;</w:t>
      </w:r>
      <w:r w:rsidR="00625D41" w:rsidRPr="006E2647">
        <w:rPr>
          <w:sz w:val="28"/>
          <w:szCs w:val="28"/>
          <w:lang w:val="en-US"/>
        </w:rPr>
        <w:t xml:space="preserve"> Chủ tịch </w:t>
      </w:r>
      <w:r w:rsidR="00625D41">
        <w:rPr>
          <w:sz w:val="28"/>
          <w:szCs w:val="28"/>
          <w:lang w:val="en-US"/>
        </w:rPr>
        <w:t>Ủy ban nhân dân</w:t>
      </w:r>
      <w:r w:rsidR="00625D41" w:rsidRPr="006E2647">
        <w:rPr>
          <w:sz w:val="28"/>
          <w:szCs w:val="28"/>
          <w:lang w:val="en-US"/>
        </w:rPr>
        <w:t xml:space="preserve"> các huyện, thành phố</w:t>
      </w:r>
      <w:r w:rsidR="00625D41">
        <w:rPr>
          <w:sz w:val="28"/>
          <w:szCs w:val="28"/>
          <w:lang w:val="en-US"/>
        </w:rPr>
        <w:t>; Thủ trưởng các tổ chức</w:t>
      </w:r>
      <w:r>
        <w:rPr>
          <w:sz w:val="28"/>
          <w:szCs w:val="28"/>
          <w:lang w:val="en-US"/>
        </w:rPr>
        <w:t>, cơ quan, đơn vị</w:t>
      </w:r>
      <w:r w:rsidR="00625D41" w:rsidRPr="006E2647">
        <w:rPr>
          <w:sz w:val="28"/>
          <w:szCs w:val="28"/>
          <w:lang w:val="en-US"/>
        </w:rPr>
        <w:t xml:space="preserve"> </w:t>
      </w:r>
      <w:r w:rsidR="00DB383B">
        <w:rPr>
          <w:sz w:val="28"/>
          <w:szCs w:val="28"/>
          <w:lang w:val="en-US"/>
        </w:rPr>
        <w:t xml:space="preserve">liên quan </w:t>
      </w:r>
      <w:r w:rsidR="00625D41" w:rsidRPr="006E2647">
        <w:rPr>
          <w:sz w:val="28"/>
          <w:szCs w:val="28"/>
          <w:lang w:val="en-US"/>
        </w:rPr>
        <w:t>ngh</w:t>
      </w:r>
      <w:r w:rsidR="00625D41">
        <w:rPr>
          <w:sz w:val="28"/>
          <w:szCs w:val="28"/>
          <w:lang w:val="en-US"/>
        </w:rPr>
        <w:t>iêm túc triển khai thực hiện./.</w:t>
      </w:r>
    </w:p>
    <w:p w14:paraId="3D3E43EA" w14:textId="77777777" w:rsidR="00625D41" w:rsidRDefault="00625D41" w:rsidP="00625D41">
      <w:pPr>
        <w:spacing w:after="120"/>
        <w:ind w:firstLine="567"/>
        <w:jc w:val="both"/>
        <w:rPr>
          <w:sz w:val="28"/>
          <w:szCs w:val="28"/>
          <w:lang w:val="en-US"/>
        </w:rPr>
      </w:pPr>
    </w:p>
    <w:tbl>
      <w:tblPr>
        <w:tblW w:w="9291" w:type="dxa"/>
        <w:jc w:val="center"/>
        <w:tblLook w:val="04A0" w:firstRow="1" w:lastRow="0" w:firstColumn="1" w:lastColumn="0" w:noHBand="0" w:noVBand="1"/>
      </w:tblPr>
      <w:tblGrid>
        <w:gridCol w:w="5109"/>
        <w:gridCol w:w="4182"/>
      </w:tblGrid>
      <w:tr w:rsidR="00625D41" w:rsidRPr="00D535A0" w14:paraId="21D8E797" w14:textId="77777777" w:rsidTr="00934F5E">
        <w:trPr>
          <w:trHeight w:val="3235"/>
          <w:jc w:val="center"/>
        </w:trPr>
        <w:tc>
          <w:tcPr>
            <w:tcW w:w="5109" w:type="dxa"/>
            <w:shd w:val="clear" w:color="auto" w:fill="auto"/>
          </w:tcPr>
          <w:p w14:paraId="18C02C0C" w14:textId="77777777" w:rsidR="00625D41" w:rsidRPr="00A4139B" w:rsidRDefault="00625D41" w:rsidP="00934F5E">
            <w:pPr>
              <w:tabs>
                <w:tab w:val="center" w:pos="7200"/>
              </w:tabs>
              <w:spacing w:after="60"/>
              <w:rPr>
                <w:b/>
                <w:i/>
                <w:iCs/>
                <w:szCs w:val="26"/>
                <w:lang w:val="en-US"/>
              </w:rPr>
            </w:pPr>
            <w:r w:rsidRPr="00A4139B">
              <w:rPr>
                <w:b/>
                <w:i/>
                <w:iCs/>
                <w:szCs w:val="26"/>
              </w:rPr>
              <w:t>Nơi nhận:</w:t>
            </w:r>
          </w:p>
          <w:p w14:paraId="1F667924" w14:textId="77777777" w:rsidR="00625D41" w:rsidRPr="00934F5E" w:rsidRDefault="00625D41" w:rsidP="00D804E9">
            <w:pPr>
              <w:tabs>
                <w:tab w:val="center" w:pos="7200"/>
              </w:tabs>
              <w:jc w:val="both"/>
              <w:rPr>
                <w:iCs/>
                <w:sz w:val="22"/>
                <w:szCs w:val="22"/>
              </w:rPr>
            </w:pPr>
            <w:r w:rsidRPr="00934F5E">
              <w:rPr>
                <w:iCs/>
                <w:sz w:val="22"/>
                <w:szCs w:val="22"/>
              </w:rPr>
              <w:t>- Như trên;</w:t>
            </w:r>
          </w:p>
          <w:p w14:paraId="39421712" w14:textId="77777777" w:rsidR="00625D41" w:rsidRPr="00934F5E" w:rsidRDefault="00625D41" w:rsidP="00D804E9">
            <w:pPr>
              <w:tabs>
                <w:tab w:val="center" w:pos="7200"/>
              </w:tabs>
              <w:jc w:val="both"/>
              <w:rPr>
                <w:iCs/>
                <w:sz w:val="22"/>
                <w:szCs w:val="22"/>
                <w:lang w:val="en-US"/>
              </w:rPr>
            </w:pPr>
            <w:r w:rsidRPr="00934F5E">
              <w:rPr>
                <w:iCs/>
                <w:sz w:val="22"/>
                <w:szCs w:val="22"/>
                <w:lang w:val="en-US"/>
              </w:rPr>
              <w:t>- Ban Cơ yếu Chính phủ (b/c</w:t>
            </w:r>
            <w:proofErr w:type="gramStart"/>
            <w:r w:rsidRPr="00934F5E">
              <w:rPr>
                <w:iCs/>
                <w:sz w:val="22"/>
                <w:szCs w:val="22"/>
                <w:lang w:val="en-US"/>
              </w:rPr>
              <w:t>);</w:t>
            </w:r>
            <w:proofErr w:type="gramEnd"/>
          </w:p>
          <w:p w14:paraId="377BE1D6" w14:textId="77777777" w:rsidR="00625D41" w:rsidRPr="00934F5E" w:rsidRDefault="00625D41" w:rsidP="00D804E9">
            <w:pPr>
              <w:tabs>
                <w:tab w:val="center" w:pos="7200"/>
              </w:tabs>
              <w:jc w:val="both"/>
              <w:rPr>
                <w:iCs/>
                <w:sz w:val="22"/>
                <w:szCs w:val="22"/>
                <w:lang w:val="en-US"/>
              </w:rPr>
            </w:pPr>
            <w:r w:rsidRPr="00934F5E">
              <w:rPr>
                <w:iCs/>
                <w:sz w:val="22"/>
                <w:szCs w:val="22"/>
                <w:lang w:val="en-US"/>
              </w:rPr>
              <w:t>- T</w:t>
            </w:r>
            <w:r w:rsidR="00E94ED7">
              <w:rPr>
                <w:iCs/>
                <w:sz w:val="22"/>
                <w:szCs w:val="22"/>
                <w:lang w:val="en-US"/>
              </w:rPr>
              <w:t>hường trực</w:t>
            </w:r>
            <w:r w:rsidR="00934F5E">
              <w:rPr>
                <w:iCs/>
                <w:sz w:val="22"/>
                <w:szCs w:val="22"/>
                <w:lang w:val="en-US"/>
              </w:rPr>
              <w:t>: Tỉnh ủy,</w:t>
            </w:r>
            <w:r w:rsidRPr="00934F5E">
              <w:rPr>
                <w:iCs/>
                <w:sz w:val="22"/>
                <w:szCs w:val="22"/>
                <w:lang w:val="en-US"/>
              </w:rPr>
              <w:t xml:space="preserve"> HĐND (b/c</w:t>
            </w:r>
            <w:proofErr w:type="gramStart"/>
            <w:r w:rsidRPr="00934F5E">
              <w:rPr>
                <w:iCs/>
                <w:sz w:val="22"/>
                <w:szCs w:val="22"/>
                <w:lang w:val="en-US"/>
              </w:rPr>
              <w:t>);</w:t>
            </w:r>
            <w:proofErr w:type="gramEnd"/>
          </w:p>
          <w:p w14:paraId="26938F7B" w14:textId="77777777" w:rsidR="0095095D" w:rsidRDefault="00625D41" w:rsidP="00D804E9">
            <w:pPr>
              <w:tabs>
                <w:tab w:val="center" w:pos="7200"/>
              </w:tabs>
              <w:jc w:val="both"/>
              <w:rPr>
                <w:iCs/>
                <w:sz w:val="22"/>
                <w:szCs w:val="22"/>
                <w:lang w:val="en-US"/>
              </w:rPr>
            </w:pPr>
            <w:r w:rsidRPr="00934F5E">
              <w:rPr>
                <w:iCs/>
                <w:sz w:val="22"/>
                <w:szCs w:val="22"/>
                <w:lang w:val="en-US"/>
              </w:rPr>
              <w:t>- C</w:t>
            </w:r>
            <w:r w:rsidR="00934F5E">
              <w:rPr>
                <w:iCs/>
                <w:sz w:val="22"/>
                <w:szCs w:val="22"/>
                <w:lang w:val="en-US"/>
              </w:rPr>
              <w:t xml:space="preserve">hủ tịch, các PCT UBND </w:t>
            </w:r>
            <w:proofErr w:type="gramStart"/>
            <w:r w:rsidR="00934F5E">
              <w:rPr>
                <w:iCs/>
                <w:sz w:val="22"/>
                <w:szCs w:val="22"/>
                <w:lang w:val="en-US"/>
              </w:rPr>
              <w:t>tỉnh</w:t>
            </w:r>
            <w:r w:rsidRPr="00934F5E">
              <w:rPr>
                <w:iCs/>
                <w:sz w:val="22"/>
                <w:szCs w:val="22"/>
                <w:lang w:val="en-US"/>
              </w:rPr>
              <w:t>;</w:t>
            </w:r>
            <w:proofErr w:type="gramEnd"/>
          </w:p>
          <w:p w14:paraId="05F43921" w14:textId="77777777" w:rsidR="0095095D" w:rsidRDefault="0095095D" w:rsidP="00D804E9">
            <w:pPr>
              <w:tabs>
                <w:tab w:val="center" w:pos="7200"/>
              </w:tabs>
              <w:jc w:val="both"/>
              <w:rPr>
                <w:iCs/>
                <w:sz w:val="22"/>
                <w:szCs w:val="22"/>
                <w:lang w:val="en-US"/>
              </w:rPr>
            </w:pPr>
            <w:r>
              <w:rPr>
                <w:iCs/>
                <w:sz w:val="22"/>
                <w:szCs w:val="22"/>
                <w:lang w:val="en-US"/>
              </w:rPr>
              <w:t xml:space="preserve">- UBND các xã, phường, thị </w:t>
            </w:r>
            <w:proofErr w:type="gramStart"/>
            <w:r>
              <w:rPr>
                <w:iCs/>
                <w:sz w:val="22"/>
                <w:szCs w:val="22"/>
                <w:lang w:val="en-US"/>
              </w:rPr>
              <w:t>trấn;</w:t>
            </w:r>
            <w:proofErr w:type="gramEnd"/>
          </w:p>
          <w:p w14:paraId="0540597E" w14:textId="77777777" w:rsidR="00934F5E" w:rsidRPr="00934F5E" w:rsidRDefault="00934F5E" w:rsidP="00D804E9">
            <w:pPr>
              <w:tabs>
                <w:tab w:val="center" w:pos="7200"/>
              </w:tabs>
              <w:jc w:val="both"/>
              <w:rPr>
                <w:iCs/>
                <w:sz w:val="22"/>
                <w:szCs w:val="22"/>
                <w:lang w:val="en-US"/>
              </w:rPr>
            </w:pPr>
            <w:r>
              <w:rPr>
                <w:iCs/>
                <w:sz w:val="22"/>
                <w:szCs w:val="22"/>
                <w:lang w:val="en-US"/>
              </w:rPr>
              <w:t xml:space="preserve">- VPUB: LĐ, VXNV, Ban TCDNC, TT </w:t>
            </w:r>
            <w:proofErr w:type="gramStart"/>
            <w:r>
              <w:rPr>
                <w:iCs/>
                <w:sz w:val="22"/>
                <w:szCs w:val="22"/>
                <w:lang w:val="en-US"/>
              </w:rPr>
              <w:t>PVHCC;</w:t>
            </w:r>
            <w:proofErr w:type="gramEnd"/>
          </w:p>
          <w:p w14:paraId="10B5FA96" w14:textId="77777777" w:rsidR="00625D41" w:rsidRPr="00934F5E" w:rsidRDefault="00625D41" w:rsidP="00D804E9">
            <w:pPr>
              <w:tabs>
                <w:tab w:val="center" w:pos="7200"/>
              </w:tabs>
              <w:jc w:val="both"/>
              <w:rPr>
                <w:iCs/>
                <w:sz w:val="22"/>
                <w:szCs w:val="22"/>
                <w:lang w:val="en-US"/>
              </w:rPr>
            </w:pPr>
            <w:r w:rsidRPr="00934F5E">
              <w:rPr>
                <w:iCs/>
                <w:sz w:val="22"/>
                <w:szCs w:val="22"/>
              </w:rPr>
              <w:t xml:space="preserve">- Lưu: </w:t>
            </w:r>
            <w:r w:rsidRPr="00934F5E">
              <w:rPr>
                <w:iCs/>
                <w:sz w:val="22"/>
                <w:szCs w:val="22"/>
                <w:lang w:val="en-US"/>
              </w:rPr>
              <w:t>VT,</w:t>
            </w:r>
            <w:r w:rsidR="00934F5E">
              <w:rPr>
                <w:iCs/>
                <w:sz w:val="22"/>
                <w:szCs w:val="22"/>
                <w:lang w:val="en-US"/>
              </w:rPr>
              <w:t xml:space="preserve"> KTTH. </w:t>
            </w:r>
            <w:r w:rsidR="00934F5E" w:rsidRPr="00934F5E">
              <w:rPr>
                <w:iCs/>
                <w:sz w:val="18"/>
                <w:szCs w:val="18"/>
                <w:lang w:val="en-US"/>
              </w:rPr>
              <w:t>NV</w:t>
            </w:r>
            <w:r w:rsidRPr="00934F5E">
              <w:rPr>
                <w:iCs/>
                <w:sz w:val="18"/>
                <w:szCs w:val="18"/>
                <w:lang w:val="en-US"/>
              </w:rPr>
              <w:t xml:space="preserve"> </w:t>
            </w:r>
          </w:p>
          <w:p w14:paraId="305B0EBB" w14:textId="77777777" w:rsidR="00625D41" w:rsidRPr="00663174" w:rsidRDefault="00625D41" w:rsidP="00D804E9">
            <w:pPr>
              <w:tabs>
                <w:tab w:val="center" w:pos="7200"/>
              </w:tabs>
              <w:jc w:val="both"/>
              <w:rPr>
                <w:iCs/>
                <w:lang w:val="en-US"/>
              </w:rPr>
            </w:pPr>
            <w:r>
              <w:rPr>
                <w:iCs/>
                <w:sz w:val="22"/>
                <w:lang w:val="en-US"/>
              </w:rPr>
              <w:t xml:space="preserve">                  </w:t>
            </w:r>
          </w:p>
        </w:tc>
        <w:tc>
          <w:tcPr>
            <w:tcW w:w="4182" w:type="dxa"/>
            <w:shd w:val="clear" w:color="auto" w:fill="auto"/>
          </w:tcPr>
          <w:p w14:paraId="3050E54A" w14:textId="77777777" w:rsidR="00625D41" w:rsidRDefault="00934F5E" w:rsidP="00934F5E">
            <w:pPr>
              <w:tabs>
                <w:tab w:val="center" w:pos="7320"/>
              </w:tabs>
              <w:jc w:val="center"/>
              <w:rPr>
                <w:b/>
                <w:iCs/>
                <w:sz w:val="28"/>
                <w:szCs w:val="28"/>
                <w:lang w:val="en-US"/>
              </w:rPr>
            </w:pPr>
            <w:r>
              <w:rPr>
                <w:b/>
                <w:iCs/>
                <w:sz w:val="28"/>
                <w:szCs w:val="28"/>
                <w:lang w:val="en-US"/>
              </w:rPr>
              <w:t xml:space="preserve">KT. </w:t>
            </w:r>
            <w:r w:rsidR="00625D41" w:rsidRPr="00934F5E">
              <w:rPr>
                <w:b/>
                <w:iCs/>
                <w:sz w:val="28"/>
                <w:szCs w:val="28"/>
                <w:lang w:val="en-US"/>
              </w:rPr>
              <w:t>CHỦ TỊCH</w:t>
            </w:r>
          </w:p>
          <w:p w14:paraId="2A791B0E" w14:textId="77777777" w:rsidR="00934F5E" w:rsidRPr="00934F5E" w:rsidRDefault="00934F5E" w:rsidP="00934F5E">
            <w:pPr>
              <w:tabs>
                <w:tab w:val="center" w:pos="7320"/>
              </w:tabs>
              <w:jc w:val="center"/>
              <w:rPr>
                <w:b/>
                <w:iCs/>
                <w:sz w:val="28"/>
                <w:szCs w:val="28"/>
                <w:lang w:val="en-US"/>
              </w:rPr>
            </w:pPr>
            <w:r>
              <w:rPr>
                <w:b/>
                <w:iCs/>
                <w:sz w:val="28"/>
                <w:szCs w:val="28"/>
                <w:lang w:val="en-US"/>
              </w:rPr>
              <w:t>PHÓ CHỦ TỊCH</w:t>
            </w:r>
          </w:p>
          <w:p w14:paraId="030FB365" w14:textId="77777777" w:rsidR="00625D41" w:rsidRPr="00934F5E" w:rsidRDefault="00625D41" w:rsidP="00934F5E">
            <w:pPr>
              <w:tabs>
                <w:tab w:val="center" w:pos="7320"/>
              </w:tabs>
              <w:jc w:val="center"/>
              <w:rPr>
                <w:b/>
                <w:iCs/>
                <w:sz w:val="28"/>
                <w:szCs w:val="28"/>
                <w:lang w:val="en-US"/>
              </w:rPr>
            </w:pPr>
          </w:p>
          <w:p w14:paraId="0C61CBDD" w14:textId="77777777" w:rsidR="00625D41" w:rsidRPr="00934F5E" w:rsidRDefault="00625D41" w:rsidP="00934F5E">
            <w:pPr>
              <w:tabs>
                <w:tab w:val="center" w:pos="7200"/>
              </w:tabs>
              <w:jc w:val="center"/>
              <w:rPr>
                <w:b/>
                <w:iCs/>
                <w:sz w:val="28"/>
                <w:szCs w:val="28"/>
                <w:lang w:val="en-US"/>
              </w:rPr>
            </w:pPr>
          </w:p>
          <w:p w14:paraId="1ED68A2C" w14:textId="77777777" w:rsidR="00625D41" w:rsidRPr="00934F5E" w:rsidRDefault="00625D41" w:rsidP="00934F5E">
            <w:pPr>
              <w:tabs>
                <w:tab w:val="center" w:pos="7200"/>
              </w:tabs>
              <w:jc w:val="center"/>
              <w:rPr>
                <w:b/>
                <w:iCs/>
                <w:sz w:val="28"/>
                <w:szCs w:val="28"/>
                <w:lang w:val="en-US"/>
              </w:rPr>
            </w:pPr>
          </w:p>
          <w:p w14:paraId="277F7CE3" w14:textId="77777777" w:rsidR="00625D41" w:rsidRPr="00934F5E" w:rsidRDefault="00625D41" w:rsidP="00934F5E">
            <w:pPr>
              <w:tabs>
                <w:tab w:val="center" w:pos="7200"/>
              </w:tabs>
              <w:jc w:val="center"/>
              <w:rPr>
                <w:b/>
                <w:iCs/>
                <w:sz w:val="28"/>
                <w:szCs w:val="28"/>
                <w:lang w:val="en-US"/>
              </w:rPr>
            </w:pPr>
          </w:p>
          <w:p w14:paraId="60E6E2EC" w14:textId="77777777" w:rsidR="00625D41" w:rsidRPr="00934F5E" w:rsidRDefault="00625D41" w:rsidP="00934F5E">
            <w:pPr>
              <w:tabs>
                <w:tab w:val="center" w:pos="7200"/>
              </w:tabs>
              <w:jc w:val="center"/>
              <w:rPr>
                <w:b/>
                <w:iCs/>
                <w:sz w:val="28"/>
                <w:szCs w:val="28"/>
                <w:lang w:val="en-US"/>
              </w:rPr>
            </w:pPr>
          </w:p>
          <w:p w14:paraId="149C60C0" w14:textId="77777777" w:rsidR="00625D41" w:rsidRPr="00934F5E" w:rsidRDefault="00625D41" w:rsidP="00934F5E">
            <w:pPr>
              <w:tabs>
                <w:tab w:val="center" w:pos="7200"/>
              </w:tabs>
              <w:jc w:val="center"/>
              <w:rPr>
                <w:b/>
                <w:iCs/>
                <w:sz w:val="28"/>
                <w:szCs w:val="28"/>
                <w:lang w:val="en-US"/>
              </w:rPr>
            </w:pPr>
          </w:p>
          <w:p w14:paraId="4E385BD9" w14:textId="77777777" w:rsidR="00625D41" w:rsidRPr="00934F5E" w:rsidRDefault="00625D41" w:rsidP="00934F5E">
            <w:pPr>
              <w:tabs>
                <w:tab w:val="center" w:pos="7200"/>
              </w:tabs>
              <w:jc w:val="center"/>
              <w:rPr>
                <w:b/>
                <w:iCs/>
                <w:sz w:val="28"/>
                <w:szCs w:val="28"/>
              </w:rPr>
            </w:pPr>
          </w:p>
          <w:p w14:paraId="63287337" w14:textId="77777777" w:rsidR="00625D41" w:rsidRPr="00934F5E" w:rsidRDefault="00934F5E" w:rsidP="00934F5E">
            <w:pPr>
              <w:tabs>
                <w:tab w:val="center" w:pos="7320"/>
              </w:tabs>
              <w:jc w:val="center"/>
              <w:rPr>
                <w:b/>
                <w:spacing w:val="-8"/>
                <w:sz w:val="28"/>
                <w:szCs w:val="28"/>
                <w:lang w:val="en-US"/>
              </w:rPr>
            </w:pPr>
            <w:r>
              <w:rPr>
                <w:b/>
                <w:spacing w:val="-8"/>
                <w:sz w:val="28"/>
                <w:szCs w:val="28"/>
                <w:lang w:val="en-US"/>
              </w:rPr>
              <w:t>Nguyễn Long Biên</w:t>
            </w:r>
          </w:p>
        </w:tc>
      </w:tr>
    </w:tbl>
    <w:p w14:paraId="193940D5" w14:textId="77777777" w:rsidR="00625D41" w:rsidRDefault="00625D41" w:rsidP="00625D41"/>
    <w:p w14:paraId="4478EEF7" w14:textId="77777777" w:rsidR="00625D41" w:rsidRPr="00D535A0" w:rsidRDefault="00625D41" w:rsidP="00625D41"/>
    <w:p w14:paraId="6E744D6C" w14:textId="77777777" w:rsidR="00625D41" w:rsidRPr="00D535A0" w:rsidRDefault="00625D41" w:rsidP="00625D41"/>
    <w:p w14:paraId="7ECB2450" w14:textId="77777777" w:rsidR="00625D41" w:rsidRPr="00D535A0" w:rsidRDefault="00625D41" w:rsidP="00625D41"/>
    <w:p w14:paraId="523D0979" w14:textId="77777777" w:rsidR="00625D41" w:rsidRPr="00D535A0" w:rsidRDefault="00625D41" w:rsidP="00625D41"/>
    <w:p w14:paraId="0AA13CE7" w14:textId="77777777" w:rsidR="00625D41" w:rsidRPr="00D535A0" w:rsidRDefault="00625D41" w:rsidP="00625D41"/>
    <w:p w14:paraId="66AA2A81" w14:textId="77777777" w:rsidR="00625D41" w:rsidRPr="00D535A0" w:rsidRDefault="00625D41" w:rsidP="00625D41"/>
    <w:p w14:paraId="292D86BC" w14:textId="77777777" w:rsidR="00625D41" w:rsidRPr="00D535A0" w:rsidRDefault="00625D41" w:rsidP="00625D41"/>
    <w:p w14:paraId="5296950A" w14:textId="77777777" w:rsidR="00625D41" w:rsidRPr="00D535A0" w:rsidRDefault="00625D41" w:rsidP="00625D41"/>
    <w:p w14:paraId="75E08A0E" w14:textId="77777777" w:rsidR="00625D41" w:rsidRDefault="00625D41" w:rsidP="00625D41"/>
    <w:p w14:paraId="421D2ABB" w14:textId="77777777" w:rsidR="00625D41" w:rsidRDefault="00625D41" w:rsidP="00625D41"/>
    <w:p w14:paraId="73FD1448" w14:textId="77777777" w:rsidR="00625D41" w:rsidRDefault="00625D41" w:rsidP="00625D41">
      <w:pPr>
        <w:tabs>
          <w:tab w:val="left" w:pos="3630"/>
        </w:tabs>
      </w:pPr>
      <w:r>
        <w:tab/>
      </w:r>
    </w:p>
    <w:p w14:paraId="4F0011E1" w14:textId="77777777" w:rsidR="00625D41" w:rsidRDefault="00625D41" w:rsidP="00625D41">
      <w:pPr>
        <w:tabs>
          <w:tab w:val="left" w:pos="3630"/>
        </w:tabs>
      </w:pPr>
    </w:p>
    <w:p w14:paraId="50BACB2A" w14:textId="77777777" w:rsidR="00074ACC" w:rsidRDefault="00074ACC"/>
    <w:sectPr w:rsidR="00074ACC" w:rsidSect="0095095D">
      <w:headerReference w:type="default" r:id="rId8"/>
      <w:pgSz w:w="11907" w:h="16840" w:code="9"/>
      <w:pgMar w:top="1134"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0EA3" w14:textId="77777777" w:rsidR="00F24AA4" w:rsidRDefault="00F24AA4" w:rsidP="00934F5E">
      <w:r>
        <w:separator/>
      </w:r>
    </w:p>
  </w:endnote>
  <w:endnote w:type="continuationSeparator" w:id="0">
    <w:p w14:paraId="73359CE1" w14:textId="77777777" w:rsidR="00F24AA4" w:rsidRDefault="00F24AA4" w:rsidP="0093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CEB0" w14:textId="77777777" w:rsidR="00F24AA4" w:rsidRDefault="00F24AA4" w:rsidP="00934F5E">
      <w:r>
        <w:separator/>
      </w:r>
    </w:p>
  </w:footnote>
  <w:footnote w:type="continuationSeparator" w:id="0">
    <w:p w14:paraId="470A796C" w14:textId="77777777" w:rsidR="00F24AA4" w:rsidRDefault="00F24AA4" w:rsidP="00934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990139"/>
      <w:docPartObj>
        <w:docPartGallery w:val="Page Numbers (Top of Page)"/>
        <w:docPartUnique/>
      </w:docPartObj>
    </w:sdtPr>
    <w:sdtEndPr>
      <w:rPr>
        <w:noProof/>
      </w:rPr>
    </w:sdtEndPr>
    <w:sdtContent>
      <w:p w14:paraId="0FF28D56" w14:textId="77777777" w:rsidR="00934F5E" w:rsidRDefault="00934F5E">
        <w:pPr>
          <w:pStyle w:val="Header"/>
          <w:jc w:val="center"/>
        </w:pPr>
        <w:r>
          <w:fldChar w:fldCharType="begin"/>
        </w:r>
        <w:r>
          <w:instrText xml:space="preserve"> PAGE   \* MERGEFORMAT </w:instrText>
        </w:r>
        <w:r>
          <w:fldChar w:fldCharType="separate"/>
        </w:r>
        <w:r w:rsidR="009462BF">
          <w:rPr>
            <w:noProof/>
          </w:rPr>
          <w:t>3</w:t>
        </w:r>
        <w:r>
          <w:rPr>
            <w:noProof/>
          </w:rPr>
          <w:fldChar w:fldCharType="end"/>
        </w:r>
      </w:p>
    </w:sdtContent>
  </w:sdt>
  <w:p w14:paraId="6724CBF8" w14:textId="77777777" w:rsidR="00934F5E" w:rsidRDefault="0093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num w:numId="1" w16cid:durableId="86949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drawingGridHorizontalSpacing w:val="10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D41"/>
    <w:rsid w:val="00074ACC"/>
    <w:rsid w:val="00161B1D"/>
    <w:rsid w:val="002F38F2"/>
    <w:rsid w:val="003106DD"/>
    <w:rsid w:val="00354C86"/>
    <w:rsid w:val="00407C5D"/>
    <w:rsid w:val="00430FE2"/>
    <w:rsid w:val="004F202E"/>
    <w:rsid w:val="00625D41"/>
    <w:rsid w:val="00934F5E"/>
    <w:rsid w:val="009462BF"/>
    <w:rsid w:val="0095095D"/>
    <w:rsid w:val="009B0904"/>
    <w:rsid w:val="00AD1227"/>
    <w:rsid w:val="00CB501F"/>
    <w:rsid w:val="00D07020"/>
    <w:rsid w:val="00D9511C"/>
    <w:rsid w:val="00DB383B"/>
    <w:rsid w:val="00E82AEB"/>
    <w:rsid w:val="00E94ED7"/>
    <w:rsid w:val="00F0695D"/>
    <w:rsid w:val="00F2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ADB77"/>
  <w15:docId w15:val="{85935DE4-4AC2-4999-8E0A-010D8504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D41"/>
    <w:pPr>
      <w:ind w:firstLine="0"/>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
    <w:name w:val="Van b?n n?i dung_"/>
    <w:link w:val="Vanbnnidung0"/>
    <w:uiPriority w:val="99"/>
    <w:rsid w:val="00625D41"/>
    <w:rPr>
      <w:sz w:val="27"/>
      <w:szCs w:val="27"/>
      <w:shd w:val="clear" w:color="auto" w:fill="FFFFFF"/>
    </w:rPr>
  </w:style>
  <w:style w:type="paragraph" w:customStyle="1" w:styleId="Vanbnnidung0">
    <w:name w:val="Van b?n n?i dung"/>
    <w:basedOn w:val="Normal"/>
    <w:link w:val="Vanbnnidung"/>
    <w:uiPriority w:val="99"/>
    <w:rsid w:val="00625D41"/>
    <w:pPr>
      <w:widowControl w:val="0"/>
      <w:shd w:val="clear" w:color="auto" w:fill="FFFFFF"/>
      <w:spacing w:before="180" w:after="420" w:line="298" w:lineRule="exact"/>
      <w:jc w:val="center"/>
    </w:pPr>
    <w:rPr>
      <w:rFonts w:eastAsiaTheme="minorHAnsi" w:cstheme="minorBidi"/>
      <w:sz w:val="27"/>
      <w:szCs w:val="27"/>
      <w:lang w:val="en-US" w:eastAsia="en-US"/>
    </w:rPr>
  </w:style>
  <w:style w:type="paragraph" w:styleId="Header">
    <w:name w:val="header"/>
    <w:basedOn w:val="Normal"/>
    <w:link w:val="HeaderChar"/>
    <w:uiPriority w:val="99"/>
    <w:unhideWhenUsed/>
    <w:rsid w:val="00934F5E"/>
    <w:pPr>
      <w:tabs>
        <w:tab w:val="center" w:pos="4680"/>
        <w:tab w:val="right" w:pos="9360"/>
      </w:tabs>
    </w:pPr>
  </w:style>
  <w:style w:type="character" w:customStyle="1" w:styleId="HeaderChar">
    <w:name w:val="Header Char"/>
    <w:basedOn w:val="DefaultParagraphFont"/>
    <w:link w:val="Header"/>
    <w:uiPriority w:val="99"/>
    <w:rsid w:val="00934F5E"/>
    <w:rPr>
      <w:rFonts w:eastAsia="Times New Roman" w:cs="Times New Roman"/>
      <w:sz w:val="24"/>
      <w:szCs w:val="24"/>
      <w:lang w:val="vi-VN" w:eastAsia="vi-VN"/>
    </w:rPr>
  </w:style>
  <w:style w:type="paragraph" w:styleId="Footer">
    <w:name w:val="footer"/>
    <w:basedOn w:val="Normal"/>
    <w:link w:val="FooterChar"/>
    <w:uiPriority w:val="99"/>
    <w:unhideWhenUsed/>
    <w:rsid w:val="00934F5E"/>
    <w:pPr>
      <w:tabs>
        <w:tab w:val="center" w:pos="4680"/>
        <w:tab w:val="right" w:pos="9360"/>
      </w:tabs>
    </w:pPr>
  </w:style>
  <w:style w:type="character" w:customStyle="1" w:styleId="FooterChar">
    <w:name w:val="Footer Char"/>
    <w:basedOn w:val="DefaultParagraphFont"/>
    <w:link w:val="Footer"/>
    <w:uiPriority w:val="99"/>
    <w:rsid w:val="00934F5E"/>
    <w:rPr>
      <w:rFonts w:eastAsia="Times New Roman" w:cs="Times New Roman"/>
      <w:sz w:val="24"/>
      <w:szCs w:val="24"/>
      <w:lang w:val="vi-VN" w:eastAsia="vi-VN"/>
    </w:rPr>
  </w:style>
  <w:style w:type="table" w:styleId="TableGrid">
    <w:name w:val="Table Grid"/>
    <w:basedOn w:val="TableNormal"/>
    <w:uiPriority w:val="59"/>
    <w:rsid w:val="0093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D940-D825-4E13-AF18-741F18EE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Phùng Đại Toàn</cp:lastModifiedBy>
  <cp:revision>6</cp:revision>
  <dcterms:created xsi:type="dcterms:W3CDTF">2022-10-20T01:19:00Z</dcterms:created>
  <dcterms:modified xsi:type="dcterms:W3CDTF">2022-10-20T15:28:00Z</dcterms:modified>
</cp:coreProperties>
</file>