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7" w:type="dxa"/>
        <w:jc w:val="center"/>
        <w:tblInd w:w="183" w:type="dxa"/>
        <w:tblLayout w:type="fixed"/>
        <w:tblLook w:val="0000" w:firstRow="0" w:lastRow="0" w:firstColumn="0" w:lastColumn="0" w:noHBand="0" w:noVBand="0"/>
      </w:tblPr>
      <w:tblGrid>
        <w:gridCol w:w="3417"/>
        <w:gridCol w:w="6120"/>
      </w:tblGrid>
      <w:tr w:rsidR="00726BE5" w:rsidRPr="00726BE5" w14:paraId="708EC995" w14:textId="77777777" w:rsidTr="00233B28">
        <w:trPr>
          <w:jc w:val="center"/>
        </w:trPr>
        <w:tc>
          <w:tcPr>
            <w:tcW w:w="3417" w:type="dxa"/>
          </w:tcPr>
          <w:p w14:paraId="1582C568" w14:textId="77777777" w:rsidR="00FC0E64" w:rsidRPr="00726BE5" w:rsidRDefault="00FC0E64" w:rsidP="00AF0347">
            <w:pPr>
              <w:jc w:val="center"/>
              <w:rPr>
                <w:b/>
                <w:sz w:val="28"/>
                <w:szCs w:val="26"/>
              </w:rPr>
            </w:pPr>
            <w:r w:rsidRPr="00726BE5">
              <w:rPr>
                <w:b/>
                <w:sz w:val="28"/>
                <w:szCs w:val="26"/>
              </w:rPr>
              <w:t>ỦY BAN NHÂN DÂN</w:t>
            </w:r>
          </w:p>
          <w:p w14:paraId="54DBD709" w14:textId="77777777" w:rsidR="00FC0E64" w:rsidRPr="00726BE5" w:rsidRDefault="00FC0E64" w:rsidP="00AF0347">
            <w:pPr>
              <w:jc w:val="center"/>
              <w:rPr>
                <w:b/>
                <w:sz w:val="28"/>
                <w:szCs w:val="26"/>
              </w:rPr>
            </w:pPr>
            <w:r w:rsidRPr="00726BE5">
              <w:rPr>
                <w:b/>
                <w:sz w:val="28"/>
                <w:szCs w:val="26"/>
              </w:rPr>
              <w:t xml:space="preserve">TỈNH NINH THUẬN                                    </w:t>
            </w:r>
          </w:p>
          <w:p w14:paraId="333373A1" w14:textId="10D54D36" w:rsidR="00FC0E64" w:rsidRPr="00726BE5" w:rsidRDefault="00FC0E64" w:rsidP="00364018">
            <w:pPr>
              <w:pStyle w:val="Heading8"/>
              <w:spacing w:line="22" w:lineRule="atLeast"/>
              <w:jc w:val="center"/>
              <w:rPr>
                <w:rFonts w:ascii="Times New Roman" w:hAnsi="Times New Roman" w:cs="Times New Roman"/>
                <w:bCs/>
                <w:color w:val="auto"/>
                <w:sz w:val="28"/>
                <w:szCs w:val="28"/>
              </w:rPr>
            </w:pPr>
            <w:r w:rsidRPr="00726BE5">
              <w:rPr>
                <w:noProof/>
                <w:color w:val="auto"/>
                <w:szCs w:val="26"/>
              </w:rPr>
              <mc:AlternateContent>
                <mc:Choice Requires="wps">
                  <w:drawing>
                    <wp:anchor distT="0" distB="0" distL="114300" distR="114300" simplePos="0" relativeHeight="251670016" behindDoc="0" locked="0" layoutInCell="1" allowOverlap="1" wp14:anchorId="61FFDB65" wp14:editId="1BF92E6F">
                      <wp:simplePos x="0" y="0"/>
                      <wp:positionH relativeFrom="column">
                        <wp:posOffset>591185</wp:posOffset>
                      </wp:positionH>
                      <wp:positionV relativeFrom="paragraph">
                        <wp:posOffset>23495</wp:posOffset>
                      </wp:positionV>
                      <wp:extent cx="906449" cy="0"/>
                      <wp:effectExtent l="0" t="0" r="27305" b="19050"/>
                      <wp:wrapNone/>
                      <wp:docPr id="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644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F1B2C2" id="Line 39"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5pt,1.85pt" to="117.9pt,1.8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3UExgDQIAACUEAAAOAAAAZHJzL2Uyb0RvYy54bWysU8GO2yAQvVfqPyDuie2smyZWnFVlJ72k baTdfgABHKNiQEDiRFX/vQOxo93tparqAx5g5s2becPq8dJJdObWCa1KnE1TjLiimgl1LPH35+1k gZHzRDEiteIlvnKHH9fv3616U/CZbrVk3CIAUa7oTYlb702RJI62vCNuqg1XcNlo2xEPW3tMmCU9 oHcymaXpPOm1ZcZqyp2D0/p2idcRv2k49d+axnGPZImBm4+rjeshrMl6RYqjJaYVdKBB/oFFR4SC pHeomniCTlb8AdUJarXTjZ9S3SW6aQTlsQaoJkvfVPPUEsNjLdAcZ+5tcv8Pln497y0SDLTDSJEO JNoJxdHDMrSmN64Aj0rtbSiOXtST2Wn6wyGlq5aoI48Un68G4rIQkbwKCRtnIMGh/6IZ+JCT17FP l8Z2ARI6gC5RjutdDn7xiMLhMp3n+RIjOl4lpBjjjHX+M9cdCkaJJXCOuOS8cz7wIMXoEtIovRVS RrGlQn1IFY6dloKFm7ixx0MlLTqTMCvxixW9cbP6pFhEajlhm8H2RMibDZmlCnhQBnAZrNsw/Fym y81is8gn+Wy+meRpXU8+bat8Mt9mHz/UD3VV1dmvQC3Li1YwxlVgNw5mlv+d8MMTuY3UfTTvPUhe o8dmAdnxH0lHHYN0tyE4aHbd21FfmMXoPLybMOwv92C/fN3r3wAAAP//AwBQSwMEFAAGAAgAAAAh AGhSauPcAAAABgEAAA8AAABkcnMvZG93bnJldi54bWxMj09Lw0AUxO+C32F5gje7mwarxmyKVLyo UBoFPb5mn0nq/gnZbRu/vU8vehxmmPlNuZycFQcaYx+8hmymQJBvgul9q+H15eHiGkRM6A3a4EnD F0VYVqcnJRYmHP2GDnVqBZf4WKCGLqWhkDI2HTmMszCQZ+8jjA4Ty7GVZsQjlzsr50otpMPe80KH A606aj7rvdOg1k+Ld/m82u3eHu83CvPaqqzW+vxsursFkWhKf2H4wWd0qJhpG/beRGE13OQZJzXk VyDYnueX/GT7q2VVyv/41TcAAAD//wMAUEsBAi0AFAAGAAgAAAAhALaDOJL+AAAA4QEAABMAAAAA AAAAAAAAAAAAAAAAAFtDb250ZW50X1R5cGVzXS54bWxQSwECLQAUAAYACAAAACEAOP0h/9YAAACU AQAACwAAAAAAAAAAAAAAAAAvAQAAX3JlbHMvLnJlbHNQSwECLQAUAAYACAAAACEAd1BMYA0CAAAl BAAADgAAAAAAAAAAAAAAAAAuAgAAZHJzL2Uyb0RvYy54bWxQSwECLQAUAAYACAAAACEAaFJq49wA AAAGAQAADwAAAAAAAAAAAAAAAABnBAAAZHJzL2Rvd25yZXYueG1sUEsFBgAAAAAEAAQA8wAAAHAF AAAAAA== " strokeweight="0"/>
                  </w:pict>
                </mc:Fallback>
              </mc:AlternateContent>
            </w:r>
          </w:p>
        </w:tc>
        <w:tc>
          <w:tcPr>
            <w:tcW w:w="6120" w:type="dxa"/>
          </w:tcPr>
          <w:p w14:paraId="52DC3F21" w14:textId="77777777" w:rsidR="00FC0E64" w:rsidRPr="00726BE5" w:rsidRDefault="00FC0E64" w:rsidP="00AF0347">
            <w:pPr>
              <w:jc w:val="center"/>
              <w:rPr>
                <w:b/>
                <w:bCs/>
                <w:sz w:val="28"/>
                <w:szCs w:val="28"/>
              </w:rPr>
            </w:pPr>
            <w:r w:rsidRPr="00726BE5">
              <w:rPr>
                <w:b/>
                <w:bCs/>
                <w:sz w:val="28"/>
                <w:szCs w:val="28"/>
              </w:rPr>
              <w:t>CỘNG HÒA XÃ HỘI CHỦ NGHĨA VIỆT NAM</w:t>
            </w:r>
          </w:p>
          <w:p w14:paraId="666EB20C" w14:textId="77777777" w:rsidR="00FC0E64" w:rsidRPr="00726BE5" w:rsidRDefault="00FC0E64" w:rsidP="00AF0347">
            <w:pPr>
              <w:jc w:val="center"/>
              <w:rPr>
                <w:b/>
                <w:bCs/>
                <w:sz w:val="28"/>
                <w:szCs w:val="28"/>
              </w:rPr>
            </w:pPr>
            <w:r w:rsidRPr="00726BE5">
              <w:rPr>
                <w:b/>
                <w:bCs/>
                <w:sz w:val="28"/>
                <w:szCs w:val="28"/>
              </w:rPr>
              <w:t>Độc lập - Tự do - Hạnh phúc</w:t>
            </w:r>
          </w:p>
          <w:p w14:paraId="57E7BEC7" w14:textId="3FB16720" w:rsidR="00FC0E64" w:rsidRPr="00726BE5" w:rsidRDefault="00FC0E64" w:rsidP="00364018">
            <w:pPr>
              <w:pStyle w:val="Heading9"/>
              <w:spacing w:line="22" w:lineRule="atLeast"/>
              <w:jc w:val="center"/>
              <w:rPr>
                <w:rFonts w:ascii="Times New Roman" w:hAnsi="Times New Roman" w:cs="Times New Roman"/>
                <w:b/>
                <w:i w:val="0"/>
                <w:color w:val="auto"/>
                <w:sz w:val="28"/>
                <w:szCs w:val="28"/>
              </w:rPr>
            </w:pPr>
            <w:r w:rsidRPr="00726BE5">
              <w:rPr>
                <w:b/>
                <w:bCs/>
                <w:noProof/>
                <w:color w:val="auto"/>
                <w:szCs w:val="26"/>
              </w:rPr>
              <mc:AlternateContent>
                <mc:Choice Requires="wps">
                  <w:drawing>
                    <wp:anchor distT="0" distB="0" distL="114300" distR="114300" simplePos="0" relativeHeight="251671040" behindDoc="0" locked="0" layoutInCell="1" allowOverlap="1" wp14:anchorId="13CE1EA1" wp14:editId="40FF135D">
                      <wp:simplePos x="0" y="0"/>
                      <wp:positionH relativeFrom="column">
                        <wp:posOffset>1143000</wp:posOffset>
                      </wp:positionH>
                      <wp:positionV relativeFrom="paragraph">
                        <wp:posOffset>73025</wp:posOffset>
                      </wp:positionV>
                      <wp:extent cx="1438275" cy="0"/>
                      <wp:effectExtent l="0" t="0" r="9525" b="19050"/>
                      <wp:wrapNone/>
                      <wp:docPr id="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71FE4A" id="Line 105"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5.75pt" to="203.25pt,5.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RhlqbDwIAACcEAAAOAAAAZHJzL2Uyb0RvYy54bWysU82O2jAQvlfad7B8hyRsYNmIsFol0Att kXb7AMZ2iFXHtmxDQFXfvWND0O72UlXNwZnxzHzzzY8XT6dOoiO3TmhV4mycYsQV1UyofYm/v65H c4ycJ4oRqRUv8Zk7/LS8+7ToTcEnutWScYsARLmiNyVuvTdFkjja8o64sTZcgbHRtiMeVLtPmCU9 oHcymaTpLOm1ZcZqyp2D2/pixMuI3zSc+m9N47hHssTAzcfTxnMXzmS5IMXeEtMKeqVB/oFFR4SC pDeomniCDlb8AdUJarXTjR9T3SW6aQTlsQaoJks/VPPSEsNjLdAcZ25tcv8Pln49bi0SrMRTjBTp YEQboTjK0mnoTW9cAS6V2tpQHT2pF7PR9IdDSlctUXseOb6eDQRmISJ5FxIUZyDDrv+iGfiQg9ex UafGdgESWoBOcR7n2zz4ySMKl1l+P588ADE62BJSDIHGOv+Z6w4FocQSWEdgctw4H4iQYnAJeZRe CynjuKVCfcgVrp2WggVLVOx+V0mLjiRsS/xiSR/crD4oFpFaTtjqKnsi5EWGzFIFPKgDuFylyzr8 fEwfV/PVPB/lk9lqlKd1PXpeV/lots4epvV9XVV19itQy/KiFYxxFdgNq5nlfzf66yO5LNVtOW89 SN6jx2YB2eEfScdBhtldtmCn2XlrhwHDNkbn68sJ6/5WB/nt+17+BgAA//8DAFBLAwQUAAYACAAA ACEAFGZ2LdwAAAAJAQAADwAAAGRycy9kb3ducmV2LnhtbExPy07DMBC8I/EP1iJxo3Z4RFWIU6Ei LoCEGpDa4zY2SYq9jmK3DX/Poh7gNrMzmp0pF5N34mDH2AfSkM0UCEtNMD21Gj7en67mIGJCMugC WQ3fNsKiOj8rsTDhSCt7qFMrOIRigRq6lIZCyth01mOchcESa59h9JiYjq00Ix453Dt5rVQuPfbE Hzoc7LKzzVe99xrU20u+ka/L3W79/LhSeFM7ldVaX15MD/cgkp3Snxl+63N1qLjTNuzJROGYzxVv SQyyOxBsuFU5g+3pIKtS/l9Q/QAAAP//AwBQSwECLQAUAAYACAAAACEAtoM4kv4AAADhAQAAEwAA AAAAAAAAAAAAAAAAAAAAW0NvbnRlbnRfVHlwZXNdLnhtbFBLAQItABQABgAIAAAAIQA4/SH/1gAA AJQBAAALAAAAAAAAAAAAAAAAAC8BAABfcmVscy8ucmVsc1BLAQItABQABgAIAAAAIQCRhlqbDwIA ACcEAAAOAAAAAAAAAAAAAAAAAC4CAABkcnMvZTJvRG9jLnhtbFBLAQItABQABgAIAAAAIQAUZnYt 3AAAAAkBAAAPAAAAAAAAAAAAAAAAAGkEAABkcnMvZG93bnJldi54bWxQSwUGAAAAAAQABADzAAAA cgUAAAAA " strokeweight="0"/>
                  </w:pict>
                </mc:Fallback>
              </mc:AlternateContent>
            </w:r>
          </w:p>
        </w:tc>
      </w:tr>
      <w:tr w:rsidR="00375ECC" w:rsidRPr="00726BE5" w14:paraId="57C5F416" w14:textId="77777777" w:rsidTr="00233B28">
        <w:trPr>
          <w:jc w:val="center"/>
        </w:trPr>
        <w:tc>
          <w:tcPr>
            <w:tcW w:w="3417" w:type="dxa"/>
          </w:tcPr>
          <w:p w14:paraId="250FE234" w14:textId="338DA56C" w:rsidR="00375ECC" w:rsidRPr="00726BE5" w:rsidRDefault="00375ECC" w:rsidP="00F875AB">
            <w:pPr>
              <w:pStyle w:val="Heading9"/>
              <w:spacing w:before="120" w:line="22" w:lineRule="atLeast"/>
              <w:jc w:val="center"/>
              <w:rPr>
                <w:rFonts w:ascii="Times New Roman" w:hAnsi="Times New Roman" w:cs="Times New Roman"/>
                <w:bCs/>
                <w:i w:val="0"/>
                <w:color w:val="auto"/>
                <w:sz w:val="28"/>
                <w:szCs w:val="28"/>
              </w:rPr>
            </w:pPr>
            <w:r w:rsidRPr="00726BE5">
              <w:rPr>
                <w:rFonts w:ascii="Times New Roman" w:hAnsi="Times New Roman" w:cs="Times New Roman"/>
                <w:bCs/>
                <w:i w:val="0"/>
                <w:color w:val="auto"/>
                <w:sz w:val="28"/>
                <w:szCs w:val="28"/>
              </w:rPr>
              <w:t>Số:          /</w:t>
            </w:r>
            <w:r w:rsidR="00F875AB" w:rsidRPr="00726BE5">
              <w:rPr>
                <w:rFonts w:ascii="Times New Roman" w:hAnsi="Times New Roman" w:cs="Times New Roman"/>
                <w:bCs/>
                <w:i w:val="0"/>
                <w:color w:val="auto"/>
                <w:sz w:val="28"/>
                <w:szCs w:val="28"/>
              </w:rPr>
              <w:t>KH</w:t>
            </w:r>
            <w:r w:rsidR="005535B1" w:rsidRPr="00726BE5">
              <w:rPr>
                <w:rFonts w:ascii="Times New Roman" w:hAnsi="Times New Roman" w:cs="Times New Roman"/>
                <w:bCs/>
                <w:i w:val="0"/>
                <w:color w:val="auto"/>
                <w:sz w:val="28"/>
                <w:szCs w:val="28"/>
              </w:rPr>
              <w:t>-</w:t>
            </w:r>
            <w:r w:rsidR="008A4D0D" w:rsidRPr="00726BE5">
              <w:rPr>
                <w:rFonts w:ascii="Times New Roman" w:hAnsi="Times New Roman" w:cs="Times New Roman"/>
                <w:bCs/>
                <w:i w:val="0"/>
                <w:color w:val="auto"/>
                <w:sz w:val="28"/>
                <w:szCs w:val="28"/>
              </w:rPr>
              <w:t>UBND</w:t>
            </w:r>
          </w:p>
        </w:tc>
        <w:tc>
          <w:tcPr>
            <w:tcW w:w="6120" w:type="dxa"/>
          </w:tcPr>
          <w:p w14:paraId="6D659B83" w14:textId="1CF9E234" w:rsidR="00375ECC" w:rsidRPr="00726BE5" w:rsidRDefault="003C6587" w:rsidP="00364018">
            <w:pPr>
              <w:pStyle w:val="Heading9"/>
              <w:spacing w:before="120" w:line="22" w:lineRule="atLeast"/>
              <w:rPr>
                <w:rFonts w:ascii="Times New Roman" w:hAnsi="Times New Roman" w:cs="Times New Roman"/>
                <w:bCs/>
                <w:iCs w:val="0"/>
                <w:color w:val="auto"/>
                <w:sz w:val="28"/>
                <w:szCs w:val="28"/>
              </w:rPr>
            </w:pPr>
            <w:r w:rsidRPr="00726BE5">
              <w:rPr>
                <w:rFonts w:ascii="Times New Roman" w:hAnsi="Times New Roman" w:cs="Times New Roman"/>
                <w:bCs/>
                <w:iCs w:val="0"/>
                <w:color w:val="auto"/>
                <w:sz w:val="28"/>
                <w:szCs w:val="28"/>
              </w:rPr>
              <w:t xml:space="preserve">          </w:t>
            </w:r>
            <w:r w:rsidR="00375ECC" w:rsidRPr="00726BE5">
              <w:rPr>
                <w:rFonts w:ascii="Times New Roman" w:hAnsi="Times New Roman" w:cs="Times New Roman"/>
                <w:bCs/>
                <w:iCs w:val="0"/>
                <w:color w:val="auto"/>
                <w:sz w:val="28"/>
                <w:szCs w:val="28"/>
              </w:rPr>
              <w:t xml:space="preserve">Ninh Thuận, ngày  </w:t>
            </w:r>
            <w:r w:rsidR="00563F21" w:rsidRPr="00726BE5">
              <w:rPr>
                <w:rFonts w:ascii="Times New Roman" w:hAnsi="Times New Roman" w:cs="Times New Roman"/>
                <w:bCs/>
                <w:iCs w:val="0"/>
                <w:color w:val="auto"/>
                <w:sz w:val="28"/>
                <w:szCs w:val="28"/>
              </w:rPr>
              <w:t xml:space="preserve"> </w:t>
            </w:r>
            <w:r w:rsidR="00375ECC" w:rsidRPr="00726BE5">
              <w:rPr>
                <w:rFonts w:ascii="Times New Roman" w:hAnsi="Times New Roman" w:cs="Times New Roman"/>
                <w:bCs/>
                <w:iCs w:val="0"/>
                <w:color w:val="auto"/>
                <w:sz w:val="28"/>
                <w:szCs w:val="28"/>
              </w:rPr>
              <w:t xml:space="preserve">      tháng </w:t>
            </w:r>
            <w:r w:rsidR="00146DA0" w:rsidRPr="00726BE5">
              <w:rPr>
                <w:rFonts w:ascii="Times New Roman" w:hAnsi="Times New Roman" w:cs="Times New Roman"/>
                <w:bCs/>
                <w:iCs w:val="0"/>
                <w:color w:val="auto"/>
                <w:sz w:val="28"/>
                <w:szCs w:val="28"/>
              </w:rPr>
              <w:t xml:space="preserve">     </w:t>
            </w:r>
            <w:r w:rsidR="00375ECC" w:rsidRPr="00726BE5">
              <w:rPr>
                <w:rFonts w:ascii="Times New Roman" w:hAnsi="Times New Roman" w:cs="Times New Roman"/>
                <w:bCs/>
                <w:iCs w:val="0"/>
                <w:color w:val="auto"/>
                <w:sz w:val="28"/>
                <w:szCs w:val="28"/>
              </w:rPr>
              <w:t xml:space="preserve">  năm 20</w:t>
            </w:r>
            <w:r w:rsidR="00356806" w:rsidRPr="00726BE5">
              <w:rPr>
                <w:rFonts w:ascii="Times New Roman" w:hAnsi="Times New Roman" w:cs="Times New Roman"/>
                <w:bCs/>
                <w:iCs w:val="0"/>
                <w:color w:val="auto"/>
                <w:sz w:val="28"/>
                <w:szCs w:val="28"/>
              </w:rPr>
              <w:t>22</w:t>
            </w:r>
          </w:p>
          <w:p w14:paraId="6E0BDA63" w14:textId="77777777" w:rsidR="00D8463E" w:rsidRPr="00726BE5" w:rsidRDefault="00D8463E" w:rsidP="00364018">
            <w:pPr>
              <w:spacing w:line="22" w:lineRule="atLeast"/>
              <w:rPr>
                <w:sz w:val="12"/>
                <w:szCs w:val="28"/>
              </w:rPr>
            </w:pPr>
          </w:p>
        </w:tc>
      </w:tr>
    </w:tbl>
    <w:p w14:paraId="448A7489" w14:textId="36348B36" w:rsidR="007A13A1" w:rsidRPr="00726BE5" w:rsidRDefault="007A13A1" w:rsidP="00EF3652">
      <w:pPr>
        <w:pStyle w:val="BodyText"/>
        <w:spacing w:line="22" w:lineRule="atLeast"/>
        <w:ind w:left="0" w:firstLine="0"/>
        <w:jc w:val="center"/>
        <w:rPr>
          <w:b/>
        </w:rPr>
      </w:pPr>
    </w:p>
    <w:p w14:paraId="71B9BACE" w14:textId="5963A50A" w:rsidR="00F82A7B" w:rsidRPr="00726BE5" w:rsidRDefault="00F875AB" w:rsidP="00976897">
      <w:pPr>
        <w:pStyle w:val="BodyText"/>
        <w:spacing w:line="22" w:lineRule="atLeast"/>
        <w:ind w:left="0" w:firstLine="0"/>
        <w:jc w:val="center"/>
        <w:rPr>
          <w:b/>
        </w:rPr>
      </w:pPr>
      <w:r w:rsidRPr="00726BE5">
        <w:rPr>
          <w:b/>
        </w:rPr>
        <w:t>KẾ HOẠCH</w:t>
      </w:r>
    </w:p>
    <w:p w14:paraId="02631E0C" w14:textId="02BD1553" w:rsidR="00711BF5" w:rsidRPr="00726BE5" w:rsidRDefault="00233B28" w:rsidP="00976897">
      <w:pPr>
        <w:pStyle w:val="BodyText"/>
        <w:spacing w:line="22" w:lineRule="atLeast"/>
        <w:ind w:left="0" w:firstLine="0"/>
        <w:jc w:val="center"/>
        <w:rPr>
          <w:b/>
        </w:rPr>
      </w:pPr>
      <w:r>
        <w:rPr>
          <w:b/>
        </w:rPr>
        <w:t>T</w:t>
      </w:r>
      <w:r w:rsidR="00F875AB" w:rsidRPr="00726BE5">
        <w:rPr>
          <w:b/>
        </w:rPr>
        <w:t>riển khai thực hiện Quyết định số 1046/QĐ</w:t>
      </w:r>
      <w:r w:rsidR="00011C50" w:rsidRPr="00726BE5">
        <w:rPr>
          <w:b/>
        </w:rPr>
        <w:t>-</w:t>
      </w:r>
      <w:r w:rsidR="00F875AB" w:rsidRPr="00726BE5">
        <w:rPr>
          <w:b/>
        </w:rPr>
        <w:t>TTg</w:t>
      </w:r>
      <w:r w:rsidR="00711BF5" w:rsidRPr="00726BE5">
        <w:rPr>
          <w:b/>
        </w:rPr>
        <w:t xml:space="preserve"> </w:t>
      </w:r>
      <w:r w:rsidR="00F875AB" w:rsidRPr="00726BE5">
        <w:rPr>
          <w:b/>
        </w:rPr>
        <w:t xml:space="preserve">ngày 06/9/2022 </w:t>
      </w:r>
    </w:p>
    <w:p w14:paraId="4180C534" w14:textId="2F84579A" w:rsidR="00F82A7B" w:rsidRPr="00726BE5" w:rsidRDefault="00F875AB" w:rsidP="00976897">
      <w:pPr>
        <w:pStyle w:val="BodyText"/>
        <w:spacing w:line="22" w:lineRule="atLeast"/>
        <w:ind w:left="0" w:firstLine="0"/>
        <w:jc w:val="center"/>
        <w:rPr>
          <w:b/>
        </w:rPr>
      </w:pPr>
      <w:r w:rsidRPr="00726BE5">
        <w:rPr>
          <w:b/>
        </w:rPr>
        <w:t>của</w:t>
      </w:r>
      <w:r w:rsidR="00650C9C" w:rsidRPr="00726BE5">
        <w:rPr>
          <w:b/>
        </w:rPr>
        <w:t xml:space="preserve"> </w:t>
      </w:r>
      <w:r w:rsidRPr="00726BE5">
        <w:rPr>
          <w:b/>
        </w:rPr>
        <w:t>Thủ tướng Chính phủ</w:t>
      </w:r>
      <w:r w:rsidR="00711BF5" w:rsidRPr="00726BE5">
        <w:rPr>
          <w:b/>
        </w:rPr>
        <w:t xml:space="preserve"> trên địa bàn tỉnh Ninh Thuận</w:t>
      </w:r>
      <w:r w:rsidR="004A20C6" w:rsidRPr="00726BE5">
        <w:rPr>
          <w:b/>
        </w:rPr>
        <w:t xml:space="preserve"> </w:t>
      </w:r>
    </w:p>
    <w:p w14:paraId="37EE1650" w14:textId="12F255D1" w:rsidR="00531B94" w:rsidRPr="00726BE5" w:rsidRDefault="00F875AB" w:rsidP="00F750AD">
      <w:pPr>
        <w:spacing w:before="120" w:after="120"/>
        <w:ind w:left="720"/>
        <w:jc w:val="both"/>
        <w:rPr>
          <w:b/>
          <w:iCs/>
          <w:sz w:val="28"/>
          <w:szCs w:val="28"/>
          <w:lang w:val="nl-NL"/>
        </w:rPr>
      </w:pPr>
      <w:r w:rsidRPr="00726BE5">
        <w:rPr>
          <w:b/>
          <w:noProof/>
        </w:rPr>
        <mc:AlternateContent>
          <mc:Choice Requires="wps">
            <w:drawing>
              <wp:anchor distT="4294967295" distB="4294967295" distL="114300" distR="114300" simplePos="0" relativeHeight="251655680" behindDoc="0" locked="0" layoutInCell="1" allowOverlap="1" wp14:anchorId="15186BD1" wp14:editId="3B115918">
                <wp:simplePos x="0" y="0"/>
                <wp:positionH relativeFrom="column">
                  <wp:posOffset>1979559</wp:posOffset>
                </wp:positionH>
                <wp:positionV relativeFrom="paragraph">
                  <wp:posOffset>95250</wp:posOffset>
                </wp:positionV>
                <wp:extent cx="1790700" cy="0"/>
                <wp:effectExtent l="0" t="0" r="19050" b="19050"/>
                <wp:wrapNone/>
                <wp:docPr id="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586B37A" id="_x0000_t32" coordsize="21600,21600" o:spt="32" o:oned="t" path="m,l21600,21600e" filled="f">
                <v:path arrowok="t" fillok="f" o:connecttype="none"/>
                <o:lock v:ext="edit" shapetype="t"/>
              </v:shapetype>
              <v:shape id="Straight Arrow Connector 1" o:spid="_x0000_s1026" type="#_x0000_t32" style="position:absolute;margin-left:155.85pt;margin-top:7.5pt;width:141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Znp7KJgIAAEoEAAAOAAAAZHJzL2Uyb0RvYy54bWysVE2P2yAQvVfqf0DcE9tpPq11Vis76WXb jbTbH0AAx6g2g4CNE1X97x1I4nbbS1XVBwxm5vHezMN396euJUdpnQJd0GycUiI1B6H0oaBfXraj JSXOMy1YC1oW9CwdvV+/f3fXm1xOoIFWSEsQRLu8NwVtvDd5kjjeyI65MRipcbMG2zGPS3tIhGU9 ondtMknTedKDFcYCl87h1+qySdcRv64l90917aQnbUGRm4+jjeM+jMn6juUHy0yj+JUG+wcWHVMa Dx2gKuYZebXqD6hOcQsOaj/m0CVQ14rLqAHVZOlvap4bZmTUgsVxZiiT+3+w/PNxZ4kSBZ1QolmH LXr2lqlD48mDtdCTErTGMoIlWahWb1yOSaXe2aCXn/SzeQT+1RENZcP0QUbWL2eDUDEjeZMSFs7g mfv+EwiMYa8eYulOte0CJBaFnGKHzkOH5MkTjh+zxSpdpNhIfttLWH5LNNb5jxI6EiYFdVcdg4As HsOOj86jEEy8JYRTNWxV20Y7tJr0BV3NJrOY4KBVImyGMGcP+7K15MiCoeITqoJgb8IsvGoRwRrJ xOY690y1lznGtzrgoTCkc51dHPNtla42y81yOppO5pvRNK2q0cO2nI7m22wxqz5UZVll3wO1bJo3 SgipA7ube7Pp37njeo8uvhv8O5QheYseJSLZ2zuSjp0NzbzYYg/ivLOhGqHJaNgYfL1c4Ub8uo5R P38B6x8AAAD//wMAUEsDBBQABgAIAAAAIQB3nCT/3AAAAAkBAAAPAAAAZHJzL2Rvd25yZXYueG1s TI/BTsMwEETvSPyDtUhcEHXSKkBDnKpC4sCRthLXbbwkgXgdxU4T+vUs4gDHnXmanSk2s+vUiYbQ ejaQLhJQxJW3LdcGDvvn2wdQISJb7DyTgS8KsCkvLwrMrZ/4lU67WCsJ4ZCjgSbGPtc6VA05DAvf E4v37geHUc6h1nbAScJdp5dJcqcdtiwfGuzpqaHqczc6AxTGLE22a1cfXs7Tzdvy/DH1e2Our+bt I6hIc/yD4ae+VIdSOh39yDaozsAqTe8FFSOTTQJk65UIx19Bl4X+v6D8BgAA//8DAFBLAQItABQA BgAIAAAAIQC2gziS/gAAAOEBAAATAAAAAAAAAAAAAAAAAAAAAABbQ29udGVudF9UeXBlc10ueG1s UEsBAi0AFAAGAAgAAAAhADj9If/WAAAAlAEAAAsAAAAAAAAAAAAAAAAALwEAAF9yZWxzLy5yZWxz UEsBAi0AFAAGAAgAAAAhAJmensomAgAASgQAAA4AAAAAAAAAAAAAAAAALgIAAGRycy9lMm9Eb2Mu eG1sUEsBAi0AFAAGAAgAAAAhAHecJP/cAAAACQEAAA8AAAAAAAAAAAAAAAAAgAQAAGRycy9kb3du cmV2LnhtbFBLBQYAAAAABAAEAPMAAACJBQAAAAA= "/>
            </w:pict>
          </mc:Fallback>
        </mc:AlternateContent>
      </w:r>
    </w:p>
    <w:p w14:paraId="6EF44EF5" w14:textId="77777777" w:rsidR="00F875AB" w:rsidRPr="00726BE5" w:rsidRDefault="00F875AB" w:rsidP="00F750AD">
      <w:pPr>
        <w:spacing w:before="120" w:after="120"/>
        <w:ind w:left="720"/>
        <w:jc w:val="both"/>
        <w:rPr>
          <w:b/>
          <w:iCs/>
          <w:sz w:val="28"/>
          <w:szCs w:val="28"/>
          <w:lang w:val="nl-NL"/>
        </w:rPr>
      </w:pPr>
    </w:p>
    <w:p w14:paraId="371D0C3F" w14:textId="08BCB790" w:rsidR="00F875AB" w:rsidRPr="00726BE5" w:rsidRDefault="00F875AB" w:rsidP="004F68C0">
      <w:pPr>
        <w:pStyle w:val="BodyText"/>
        <w:spacing w:before="80" w:after="80"/>
        <w:ind w:left="0" w:firstLine="720"/>
      </w:pPr>
      <w:r w:rsidRPr="00726BE5">
        <w:t>Căn cứ</w:t>
      </w:r>
      <w:r w:rsidR="00202848" w:rsidRPr="00726BE5">
        <w:t xml:space="preserve"> Kết luận số 28-KL/TW ngày 21/02/2022 của Bộ Chính trị về tinh giản biên chế và cơ cấu lại đội ngũ cán bộ, công chức, viên chức;</w:t>
      </w:r>
    </w:p>
    <w:p w14:paraId="2BDBA592" w14:textId="5D89DE27" w:rsidR="00AE2A8C" w:rsidRPr="00726BE5" w:rsidRDefault="00AE2A8C" w:rsidP="004F68C0">
      <w:pPr>
        <w:pStyle w:val="BodyText"/>
        <w:spacing w:before="80" w:after="80"/>
        <w:ind w:left="0" w:firstLine="720"/>
        <w:rPr>
          <w:spacing w:val="-4"/>
        </w:rPr>
      </w:pPr>
      <w:r w:rsidRPr="00726BE5">
        <w:rPr>
          <w:spacing w:val="-4"/>
        </w:rPr>
        <w:t>Căn cứ Kết luận số 40-KL/TW ngày 18/7/2022 của Bộ Chính trị về nâng cao hiệu quả công tác quản lý biên chế của hệ</w:t>
      </w:r>
      <w:r w:rsidR="00A61FE3" w:rsidRPr="00726BE5">
        <w:rPr>
          <w:spacing w:val="-4"/>
        </w:rPr>
        <w:t xml:space="preserve"> thống chính trị giai đoạn 2022-</w:t>
      </w:r>
      <w:r w:rsidRPr="00726BE5">
        <w:rPr>
          <w:spacing w:val="-4"/>
        </w:rPr>
        <w:t>2026;</w:t>
      </w:r>
    </w:p>
    <w:p w14:paraId="68D9DB3E" w14:textId="37F01B80" w:rsidR="00202848" w:rsidRPr="00726BE5" w:rsidRDefault="00202848" w:rsidP="004F68C0">
      <w:pPr>
        <w:pStyle w:val="BodyText"/>
        <w:spacing w:before="80" w:after="80"/>
        <w:ind w:left="0" w:firstLine="720"/>
        <w:rPr>
          <w:spacing w:val="2"/>
        </w:rPr>
      </w:pPr>
      <w:r w:rsidRPr="00726BE5">
        <w:rPr>
          <w:spacing w:val="2"/>
        </w:rPr>
        <w:t>Căn cứ Quyết định số</w:t>
      </w:r>
      <w:r w:rsidR="0097618E" w:rsidRPr="00726BE5">
        <w:rPr>
          <w:spacing w:val="2"/>
        </w:rPr>
        <w:t xml:space="preserve"> 1046/QĐ</w:t>
      </w:r>
      <w:r w:rsidR="00C36E6B" w:rsidRPr="00726BE5">
        <w:rPr>
          <w:spacing w:val="2"/>
        </w:rPr>
        <w:t>-</w:t>
      </w:r>
      <w:r w:rsidR="0097618E" w:rsidRPr="00726BE5">
        <w:rPr>
          <w:spacing w:val="2"/>
        </w:rPr>
        <w:t xml:space="preserve">TTg </w:t>
      </w:r>
      <w:r w:rsidR="0053549E" w:rsidRPr="00726BE5">
        <w:rPr>
          <w:spacing w:val="2"/>
        </w:rPr>
        <w:t xml:space="preserve">ngày 06/9/2022 của </w:t>
      </w:r>
      <w:r w:rsidRPr="00726BE5">
        <w:rPr>
          <w:spacing w:val="2"/>
        </w:rPr>
        <w:t xml:space="preserve">Thủ tướng Chính phủ ban hành Kế hoạch triển khai thực hiện Kết luận số 28-KL/TW ngày 21/02/2022 của Bộ Chính trị về tinh giản biên chế và cơ cấu lại đội ngũ cán bộ, công chức, viên chức; Kết luận số 40-KL/TW ngày 18/7/2022 của </w:t>
      </w:r>
      <w:r w:rsidR="00067320" w:rsidRPr="00726BE5">
        <w:rPr>
          <w:spacing w:val="2"/>
        </w:rPr>
        <w:t>B</w:t>
      </w:r>
      <w:r w:rsidRPr="00726BE5">
        <w:rPr>
          <w:spacing w:val="2"/>
        </w:rPr>
        <w:t xml:space="preserve">ộ </w:t>
      </w:r>
      <w:r w:rsidR="00067320" w:rsidRPr="00726BE5">
        <w:rPr>
          <w:spacing w:val="2"/>
        </w:rPr>
        <w:t>C</w:t>
      </w:r>
      <w:r w:rsidRPr="00726BE5">
        <w:rPr>
          <w:spacing w:val="2"/>
        </w:rPr>
        <w:t>hính trị về nâng cao hiệu quả công tác quản lý biên chế của hệ t</w:t>
      </w:r>
      <w:r w:rsidR="00A61FE3" w:rsidRPr="00726BE5">
        <w:rPr>
          <w:spacing w:val="2"/>
        </w:rPr>
        <w:t>hống chính trị giai đoạn 2022-</w:t>
      </w:r>
      <w:r w:rsidRPr="00726BE5">
        <w:rPr>
          <w:spacing w:val="2"/>
        </w:rPr>
        <w:t xml:space="preserve">2026 và </w:t>
      </w:r>
      <w:r w:rsidR="00067320" w:rsidRPr="00726BE5">
        <w:rPr>
          <w:spacing w:val="2"/>
        </w:rPr>
        <w:t>Quy định số 70-QĐ</w:t>
      </w:r>
      <w:r w:rsidRPr="00726BE5">
        <w:rPr>
          <w:spacing w:val="2"/>
        </w:rPr>
        <w:t>/</w:t>
      </w:r>
      <w:r w:rsidR="00067320" w:rsidRPr="00726BE5">
        <w:rPr>
          <w:spacing w:val="2"/>
        </w:rPr>
        <w:t>TW</w:t>
      </w:r>
      <w:r w:rsidRPr="00726BE5">
        <w:rPr>
          <w:spacing w:val="2"/>
        </w:rPr>
        <w:t xml:space="preserve"> ngày 18</w:t>
      </w:r>
      <w:r w:rsidR="00067320" w:rsidRPr="00726BE5">
        <w:rPr>
          <w:spacing w:val="2"/>
        </w:rPr>
        <w:t>/</w:t>
      </w:r>
      <w:r w:rsidRPr="00726BE5">
        <w:rPr>
          <w:spacing w:val="2"/>
        </w:rPr>
        <w:t>7</w:t>
      </w:r>
      <w:r w:rsidR="00067320" w:rsidRPr="00726BE5">
        <w:rPr>
          <w:spacing w:val="2"/>
        </w:rPr>
        <w:t>/</w:t>
      </w:r>
      <w:r w:rsidRPr="00726BE5">
        <w:rPr>
          <w:spacing w:val="2"/>
        </w:rPr>
        <w:t xml:space="preserve">2022 của </w:t>
      </w:r>
      <w:r w:rsidR="00067320" w:rsidRPr="00726BE5">
        <w:rPr>
          <w:spacing w:val="2"/>
        </w:rPr>
        <w:t>B</w:t>
      </w:r>
      <w:r w:rsidRPr="00726BE5">
        <w:rPr>
          <w:spacing w:val="2"/>
        </w:rPr>
        <w:t xml:space="preserve">ộ </w:t>
      </w:r>
      <w:r w:rsidR="00067320" w:rsidRPr="00726BE5">
        <w:rPr>
          <w:spacing w:val="2"/>
        </w:rPr>
        <w:t>C</w:t>
      </w:r>
      <w:r w:rsidRPr="00726BE5">
        <w:rPr>
          <w:spacing w:val="2"/>
        </w:rPr>
        <w:t>hính trị về quản lý biên chế của hệ thống chính trị</w:t>
      </w:r>
      <w:r w:rsidR="00976897" w:rsidRPr="00726BE5">
        <w:rPr>
          <w:spacing w:val="2"/>
        </w:rPr>
        <w:t>;</w:t>
      </w:r>
    </w:p>
    <w:p w14:paraId="0DB76C58" w14:textId="0CE79B0D" w:rsidR="0099401E" w:rsidRPr="00726BE5" w:rsidRDefault="0099401E" w:rsidP="004F68C0">
      <w:pPr>
        <w:pStyle w:val="BodyText"/>
        <w:spacing w:before="80" w:after="80"/>
        <w:ind w:left="0" w:firstLine="720"/>
        <w:rPr>
          <w:spacing w:val="2"/>
        </w:rPr>
      </w:pPr>
      <w:r w:rsidRPr="00726BE5">
        <w:rPr>
          <w:spacing w:val="2"/>
        </w:rPr>
        <w:t xml:space="preserve">Căn cứ </w:t>
      </w:r>
      <w:r w:rsidRPr="00726BE5">
        <w:t>C</w:t>
      </w:r>
      <w:r w:rsidRPr="00726BE5">
        <w:rPr>
          <w:kern w:val="28"/>
          <w:lang w:val="pt-BR"/>
        </w:rPr>
        <w:t>ông văn số 2532-CV/TU ngày 19/5/2022</w:t>
      </w:r>
      <w:r w:rsidRPr="00726BE5">
        <w:t xml:space="preserve"> của Ban Thường vụ Tỉnh ủy về thực hiện Kết luận số 28-KL/TW ngày 21/02/2022 của Bộ Chính trị;</w:t>
      </w:r>
    </w:p>
    <w:p w14:paraId="40778F7C" w14:textId="73D04C59" w:rsidR="00F875AB" w:rsidRPr="00726BE5" w:rsidRDefault="00640984" w:rsidP="004F68C0">
      <w:pPr>
        <w:pStyle w:val="BodyText"/>
        <w:spacing w:before="80" w:after="80"/>
        <w:ind w:left="0" w:firstLine="720"/>
      </w:pPr>
      <w:r w:rsidRPr="00726BE5">
        <w:t>Ủy ban nhân dân tỉnh ban hành Kế hoạch triển khai thực hiện với những nội dung chính như sau:</w:t>
      </w:r>
    </w:p>
    <w:p w14:paraId="3221017E" w14:textId="113348E4" w:rsidR="00F875AB" w:rsidRPr="00726BE5" w:rsidRDefault="00F875AB" w:rsidP="004F68C0">
      <w:pPr>
        <w:pStyle w:val="BodyText"/>
        <w:spacing w:before="80" w:after="80"/>
        <w:ind w:left="0" w:firstLine="720"/>
        <w:rPr>
          <w:b/>
        </w:rPr>
      </w:pPr>
      <w:r w:rsidRPr="00726BE5">
        <w:rPr>
          <w:b/>
        </w:rPr>
        <w:t>I. MỤC ĐÍCH, YÊU CẦU</w:t>
      </w:r>
    </w:p>
    <w:p w14:paraId="3F75470B" w14:textId="1F46BC96" w:rsidR="00F875AB" w:rsidRPr="00726BE5" w:rsidRDefault="00F875AB" w:rsidP="004F68C0">
      <w:pPr>
        <w:pStyle w:val="BodyText"/>
        <w:spacing w:before="80" w:after="80"/>
        <w:ind w:left="0" w:firstLine="720"/>
      </w:pPr>
      <w:r w:rsidRPr="00726BE5">
        <w:rPr>
          <w:b/>
        </w:rPr>
        <w:t>1. Mục đích:</w:t>
      </w:r>
    </w:p>
    <w:p w14:paraId="45319EE0" w14:textId="4C31194A" w:rsidR="0078648D" w:rsidRPr="00726BE5" w:rsidRDefault="009649F2" w:rsidP="004F68C0">
      <w:pPr>
        <w:pStyle w:val="BodyText"/>
        <w:spacing w:before="80" w:after="80"/>
        <w:ind w:left="0" w:firstLine="720"/>
      </w:pPr>
      <w:r w:rsidRPr="00726BE5">
        <w:t>a)</w:t>
      </w:r>
      <w:r w:rsidR="0078648D" w:rsidRPr="00726BE5">
        <w:t xml:space="preserve"> </w:t>
      </w:r>
      <w:r w:rsidR="002E7A89" w:rsidRPr="00726BE5">
        <w:t>Q</w:t>
      </w:r>
      <w:r w:rsidR="0053549E" w:rsidRPr="00726BE5">
        <w:t>uán triệt sâu kỹ</w:t>
      </w:r>
      <w:r w:rsidR="001B36BF" w:rsidRPr="00726BE5">
        <w:t xml:space="preserve"> </w:t>
      </w:r>
      <w:r w:rsidR="00643D78" w:rsidRPr="00726BE5">
        <w:t>các văn bản của Trung ương, Tỉnh ủy về công tác tinh giản biên chế, cơ cấu lại và nâng cao chất lượng đội ngũ cán bộ, công chức, viên chức nhằm</w:t>
      </w:r>
      <w:r w:rsidR="00200D2A" w:rsidRPr="00726BE5">
        <w:t xml:space="preserve"> </w:t>
      </w:r>
      <w:r w:rsidR="00A52A56" w:rsidRPr="00726BE5">
        <w:t>nâng cao nhận th</w:t>
      </w:r>
      <w:r w:rsidR="00200D2A" w:rsidRPr="00726BE5">
        <w:t>ứ</w:t>
      </w:r>
      <w:r w:rsidR="00A52A56" w:rsidRPr="00726BE5">
        <w:t>c, tạo sự thống nhất trong ý chí và hành động</w:t>
      </w:r>
      <w:r w:rsidR="00240DFF" w:rsidRPr="00726BE5">
        <w:t xml:space="preserve"> của các cấp, các ngành, lãnh đạo và cán bộ, công chức, viên chức, người lao động của các cơ quan, đơn vị</w:t>
      </w:r>
      <w:r w:rsidR="00200D2A" w:rsidRPr="00726BE5">
        <w:t>,</w:t>
      </w:r>
      <w:r w:rsidR="00240DFF" w:rsidRPr="00726BE5">
        <w:t xml:space="preserve"> </w:t>
      </w:r>
      <w:r w:rsidR="00016B95" w:rsidRPr="00726BE5">
        <w:t>địa phương.</w:t>
      </w:r>
    </w:p>
    <w:p w14:paraId="4521C4B8" w14:textId="68962A70" w:rsidR="0078648D" w:rsidRPr="00726BE5" w:rsidRDefault="009649F2" w:rsidP="004F68C0">
      <w:pPr>
        <w:pStyle w:val="BodyText"/>
        <w:spacing w:before="80" w:after="80"/>
        <w:ind w:left="0" w:firstLine="720"/>
      </w:pPr>
      <w:r w:rsidRPr="00726BE5">
        <w:t>b)</w:t>
      </w:r>
      <w:r w:rsidR="00AF53F9" w:rsidRPr="00726BE5">
        <w:t xml:space="preserve"> </w:t>
      </w:r>
      <w:r w:rsidR="00733B73" w:rsidRPr="00726BE5">
        <w:t xml:space="preserve">Triển khai các nội dung quy định tại Kết luận số 28-KL/TW ngày 21/02/2022, </w:t>
      </w:r>
      <w:r w:rsidR="00733B73" w:rsidRPr="00726BE5">
        <w:rPr>
          <w:spacing w:val="-4"/>
        </w:rPr>
        <w:t>Kết luận số 40-KL/TW ngày 18/7/2022 của Bộ Chính trị; x</w:t>
      </w:r>
      <w:r w:rsidR="0078648D" w:rsidRPr="00726BE5">
        <w:t>ác định cụ thể</w:t>
      </w:r>
      <w:r w:rsidR="00AA1AF9" w:rsidRPr="00726BE5">
        <w:t xml:space="preserve"> các nội dung công việc</w:t>
      </w:r>
      <w:r w:rsidR="0078648D" w:rsidRPr="00726BE5">
        <w:t xml:space="preserve"> và </w:t>
      </w:r>
      <w:r w:rsidR="004D5949" w:rsidRPr="00726BE5">
        <w:rPr>
          <w:kern w:val="28"/>
          <w:lang w:val="pt-BR"/>
        </w:rPr>
        <w:t>triển khai kịp thời, thống nhất, có hiệu quả</w:t>
      </w:r>
      <w:r w:rsidR="0078648D" w:rsidRPr="00726BE5">
        <w:t>, đúng tiến độ</w:t>
      </w:r>
      <w:r w:rsidR="004A704D" w:rsidRPr="00726BE5">
        <w:t xml:space="preserve"> các </w:t>
      </w:r>
      <w:r w:rsidR="0078648D" w:rsidRPr="00726BE5">
        <w:t>nhiệm vụ tại</w:t>
      </w:r>
      <w:r w:rsidR="004A704D" w:rsidRPr="00726BE5">
        <w:t xml:space="preserve"> Kế hoạch ban hành kèm theo</w:t>
      </w:r>
      <w:r w:rsidR="004F7CC0" w:rsidRPr="00726BE5">
        <w:t xml:space="preserve"> </w:t>
      </w:r>
      <w:r w:rsidR="004A704D" w:rsidRPr="00726BE5">
        <w:t>Quyết định số 1046/QĐ</w:t>
      </w:r>
      <w:r w:rsidR="00C36E6B" w:rsidRPr="00726BE5">
        <w:t>-</w:t>
      </w:r>
      <w:r w:rsidR="0069549B">
        <w:t xml:space="preserve">TTg ngày 06/9/2022 của </w:t>
      </w:r>
      <w:r w:rsidR="004A704D" w:rsidRPr="00726BE5">
        <w:t>Thủ tướng Chính phủ</w:t>
      </w:r>
      <w:r w:rsidR="00A260DD" w:rsidRPr="00726BE5">
        <w:t>; đồng thời, nội dung triển khai thực hiện gắn kết chặt chẽ với ý kiến chỉ đạo của Ban Thường vụ Tỉnh ủy tại C</w:t>
      </w:r>
      <w:r w:rsidR="00A260DD" w:rsidRPr="00726BE5">
        <w:rPr>
          <w:kern w:val="28"/>
          <w:lang w:val="pt-BR"/>
        </w:rPr>
        <w:t>ông văn số 2532-CV/TU ngày 19/5/2022.</w:t>
      </w:r>
    </w:p>
    <w:p w14:paraId="77BD81AF" w14:textId="73020367" w:rsidR="00F875AB" w:rsidRPr="00726BE5" w:rsidRDefault="00F875AB" w:rsidP="004F68C0">
      <w:pPr>
        <w:pStyle w:val="BodyText"/>
        <w:spacing w:before="80" w:after="80"/>
        <w:ind w:left="0" w:firstLine="720"/>
        <w:rPr>
          <w:b/>
        </w:rPr>
      </w:pPr>
      <w:r w:rsidRPr="00726BE5">
        <w:rPr>
          <w:b/>
        </w:rPr>
        <w:t>2. Yêu cầu:</w:t>
      </w:r>
    </w:p>
    <w:p w14:paraId="644D0790" w14:textId="68B5D27B" w:rsidR="00A35DC6" w:rsidRPr="00726BE5" w:rsidRDefault="009649F2" w:rsidP="004F68C0">
      <w:pPr>
        <w:pStyle w:val="BodyText"/>
        <w:spacing w:before="80" w:after="80"/>
        <w:ind w:left="0" w:firstLine="720"/>
      </w:pPr>
      <w:r w:rsidRPr="00726BE5">
        <w:t>a)</w:t>
      </w:r>
      <w:r w:rsidR="00A35DC6" w:rsidRPr="00726BE5">
        <w:t xml:space="preserve"> Các Sở, ban, ngành, Ủy ban nhân dân các huyện, thành phố căn cứ chức năng nhiệm vụ rà soát, xây dựng kế hoạch và tổ chức triển khai nhiệm vụ phù hợp </w:t>
      </w:r>
      <w:r w:rsidR="00A35DC6" w:rsidRPr="00726BE5">
        <w:lastRenderedPageBreak/>
        <w:t>với tình hình thực tế của đơn vị, địa phương</w:t>
      </w:r>
      <w:r w:rsidR="002D50EA" w:rsidRPr="00726BE5">
        <w:t>.</w:t>
      </w:r>
    </w:p>
    <w:p w14:paraId="008C3BCF" w14:textId="3BA94877" w:rsidR="00AA1AF9" w:rsidRPr="00726BE5" w:rsidRDefault="009649F2" w:rsidP="004F68C0">
      <w:pPr>
        <w:pStyle w:val="BodyText"/>
        <w:spacing w:before="80" w:after="80"/>
        <w:ind w:left="0" w:firstLine="720"/>
      </w:pPr>
      <w:r w:rsidRPr="00726BE5">
        <w:t>b)</w:t>
      </w:r>
      <w:r w:rsidR="00AA1AF9" w:rsidRPr="00726BE5">
        <w:t xml:space="preserve"> Việc tổ chức, triển khai thực hiện phải đảm bảo nghiêm túc, chất lượng, hiệu quả, đúng tiến độ, trách nhiệm được phân công</w:t>
      </w:r>
      <w:r w:rsidR="003617EB" w:rsidRPr="00726BE5">
        <w:t>.</w:t>
      </w:r>
    </w:p>
    <w:p w14:paraId="38BF4243" w14:textId="0A01E497" w:rsidR="00F875AB" w:rsidRPr="00726BE5" w:rsidRDefault="009649F2" w:rsidP="004F68C0">
      <w:pPr>
        <w:pStyle w:val="BodyText"/>
        <w:spacing w:before="80" w:after="80"/>
        <w:ind w:left="0" w:firstLine="720"/>
      </w:pPr>
      <w:r w:rsidRPr="00726BE5">
        <w:t>c)</w:t>
      </w:r>
      <w:r w:rsidR="00A35DC6" w:rsidRPr="00726BE5">
        <w:t xml:space="preserve"> Đề cao vai trò, trách nhiệm của người đứng đầu các cơ quan, đơn vị, địa phương trong việc triển khai thực hiện.</w:t>
      </w:r>
    </w:p>
    <w:p w14:paraId="1C5DDD95" w14:textId="671E00E0" w:rsidR="00F875AB" w:rsidRPr="00726BE5" w:rsidRDefault="00F875AB" w:rsidP="004F68C0">
      <w:pPr>
        <w:pStyle w:val="BodyText"/>
        <w:spacing w:before="80" w:after="80"/>
        <w:ind w:left="0" w:firstLine="720"/>
        <w:rPr>
          <w:b/>
        </w:rPr>
      </w:pPr>
      <w:r w:rsidRPr="00726BE5">
        <w:rPr>
          <w:b/>
        </w:rPr>
        <w:t>II. NHIỆM VỤ, GIẢI PHÁP THỰC HIỆN</w:t>
      </w:r>
    </w:p>
    <w:p w14:paraId="20AEA5DE" w14:textId="4D5E3416" w:rsidR="00F875AB" w:rsidRPr="00726BE5" w:rsidRDefault="00F875AB" w:rsidP="004F68C0">
      <w:pPr>
        <w:pStyle w:val="BodyText"/>
        <w:spacing w:before="80" w:after="80"/>
        <w:ind w:left="0" w:firstLine="720"/>
      </w:pPr>
      <w:r w:rsidRPr="00726BE5">
        <w:rPr>
          <w:b/>
        </w:rPr>
        <w:t>1. Nhiệm vụ trọng tâm:</w:t>
      </w:r>
    </w:p>
    <w:p w14:paraId="1CE30C5E" w14:textId="3A1556DE" w:rsidR="00F875AB" w:rsidRPr="00726BE5" w:rsidRDefault="00530825" w:rsidP="004F68C0">
      <w:pPr>
        <w:pStyle w:val="BodyText"/>
        <w:spacing w:before="80" w:after="80"/>
        <w:ind w:left="0" w:firstLine="720"/>
      </w:pPr>
      <w:r w:rsidRPr="00726BE5">
        <w:t>a)</w:t>
      </w:r>
      <w:r w:rsidR="00AE2A8C" w:rsidRPr="00726BE5">
        <w:t xml:space="preserve"> </w:t>
      </w:r>
      <w:r w:rsidR="00DD5CA0" w:rsidRPr="00726BE5">
        <w:t>Tăng cường công tác tuyên truyền, quán triệt</w:t>
      </w:r>
      <w:r w:rsidR="0097618E" w:rsidRPr="00726BE5">
        <w:t xml:space="preserve"> Kết luận số 28-KL/TW ngày 21/02/2022, </w:t>
      </w:r>
      <w:r w:rsidR="0097618E" w:rsidRPr="00726BE5">
        <w:rPr>
          <w:spacing w:val="-4"/>
        </w:rPr>
        <w:t xml:space="preserve">Kết luận số 40-KL/TW ngày 18/7/2022, </w:t>
      </w:r>
      <w:r w:rsidR="0097618E" w:rsidRPr="00726BE5">
        <w:t xml:space="preserve">Quy định số 70-QĐ/TW ngày 18/7/2022 của Bộ Chính trị; </w:t>
      </w:r>
      <w:r w:rsidR="0097618E" w:rsidRPr="00726BE5">
        <w:rPr>
          <w:spacing w:val="2"/>
        </w:rPr>
        <w:t>Quyết định số 1046/QĐTTg ngày 06/9/2022 của Thủ tướng Chính phủ</w:t>
      </w:r>
      <w:r w:rsidR="00A42083" w:rsidRPr="00726BE5">
        <w:rPr>
          <w:kern w:val="28"/>
          <w:lang w:val="pt-BR"/>
        </w:rPr>
        <w:t xml:space="preserve"> cho toàn thể </w:t>
      </w:r>
      <w:r w:rsidR="00A42083" w:rsidRPr="00726BE5">
        <w:t>cán bộ, công chức, viên chức, người lao động của các cơ quan, đơn vị, địa phương.</w:t>
      </w:r>
    </w:p>
    <w:p w14:paraId="10FE3650" w14:textId="7F813CF2" w:rsidR="00ED41CF" w:rsidRPr="00726BE5" w:rsidRDefault="00530825" w:rsidP="004F68C0">
      <w:pPr>
        <w:pStyle w:val="BodyText"/>
        <w:spacing w:before="80" w:after="80"/>
        <w:ind w:left="0" w:firstLine="720"/>
      </w:pPr>
      <w:r w:rsidRPr="00726BE5">
        <w:t>b)</w:t>
      </w:r>
      <w:r w:rsidR="00AE2A8C" w:rsidRPr="00726BE5">
        <w:t xml:space="preserve"> </w:t>
      </w:r>
      <w:r w:rsidR="007F7702" w:rsidRPr="00726BE5">
        <w:t>Trong</w:t>
      </w:r>
      <w:r w:rsidR="00AE2A8C" w:rsidRPr="00726BE5">
        <w:t xml:space="preserve"> giai đoạn 2022-2026, thực hiện </w:t>
      </w:r>
      <w:r w:rsidR="009303BE" w:rsidRPr="00726BE5">
        <w:t>giảm tối thiểu 5% biên chế cán bộ, công chức và 10% biên chế viên chức hưở</w:t>
      </w:r>
      <w:r w:rsidR="007F7702" w:rsidRPr="00726BE5">
        <w:t>ng lương từ ngân sách nhà nước</w:t>
      </w:r>
      <w:r w:rsidR="009303BE" w:rsidRPr="00726BE5">
        <w:t>.</w:t>
      </w:r>
      <w:r w:rsidR="006707FD">
        <w:t xml:space="preserve"> </w:t>
      </w:r>
      <w:r w:rsidR="006707FD" w:rsidRPr="006707FD">
        <w:t>Đối với các cơ quan, tổ chức, địa phương, đơn vị chưa thực hiện giảm đủ 10% biên chế giai đoạn 2016 - 2021 thì phải đồng thời vừa thực hiện mục tiêu tinh giản biên chế giai đoạn 2022 - 2026, vừa phải tiếp tục thực hiện chỉ tiêu tinh giản biên chế giai đoạn 2016 - 2021. Những nơi thực hiện vượt chỉ tiêu giai đoạn 2016 - 202</w:t>
      </w:r>
      <w:r w:rsidR="00233B28">
        <w:t>1 thì phần vượt được tính vào kế</w:t>
      </w:r>
      <w:r w:rsidR="006707FD" w:rsidRPr="006707FD">
        <w:t xml:space="preserve">t quả thực hiện giai đoạn 2022 </w:t>
      </w:r>
      <w:r w:rsidR="006707FD">
        <w:t>-</w:t>
      </w:r>
      <w:r w:rsidR="006707FD" w:rsidRPr="006707FD">
        <w:t xml:space="preserve"> 2026</w:t>
      </w:r>
      <w:r w:rsidR="006707FD">
        <w:t>.</w:t>
      </w:r>
    </w:p>
    <w:p w14:paraId="48F43EEE" w14:textId="465982E3" w:rsidR="003513E7" w:rsidRPr="00726BE5" w:rsidRDefault="00530825" w:rsidP="004F68C0">
      <w:pPr>
        <w:pStyle w:val="BodyText"/>
        <w:spacing w:before="80" w:after="80"/>
        <w:ind w:left="0" w:firstLine="720"/>
      </w:pPr>
      <w:r w:rsidRPr="00726BE5">
        <w:t>c)</w:t>
      </w:r>
      <w:r w:rsidR="003513E7" w:rsidRPr="00726BE5">
        <w:t xml:space="preserve"> </w:t>
      </w:r>
      <w:r w:rsidR="005C37ED" w:rsidRPr="00726BE5">
        <w:t>Gắn tinh giản biên chế với đổi mới tổ chức bộ máy, thực hiện cải cách chế độ tiền lương, cơ cấu lại và nâng cao chất lượng đội ngũ cán bộ, công chức, viên chức, thu hút người có đức, có tài vào làm việc trong hệ thống chính trị của tỉnh.</w:t>
      </w:r>
    </w:p>
    <w:p w14:paraId="488E2E7A" w14:textId="41A50158" w:rsidR="00ED41CF" w:rsidRPr="00726BE5" w:rsidRDefault="00530825" w:rsidP="004F68C0">
      <w:pPr>
        <w:pStyle w:val="BodyText"/>
        <w:spacing w:before="80" w:after="80"/>
        <w:ind w:left="0" w:firstLine="720"/>
        <w:rPr>
          <w:b/>
        </w:rPr>
      </w:pPr>
      <w:r w:rsidRPr="00726BE5">
        <w:rPr>
          <w:spacing w:val="2"/>
        </w:rPr>
        <w:t>d)</w:t>
      </w:r>
      <w:r w:rsidR="009B161C" w:rsidRPr="00726BE5">
        <w:rPr>
          <w:spacing w:val="2"/>
        </w:rPr>
        <w:t xml:space="preserve"> </w:t>
      </w:r>
      <w:r w:rsidR="00ED41CF" w:rsidRPr="00726BE5">
        <w:rPr>
          <w:spacing w:val="2"/>
        </w:rPr>
        <w:t>Biên chế được giao giai đoạn 2022-2026 không bao gồm lao động hợp đồng. Các cơ quan, tổ chức, đơn vị tự quyết định việc sử dụng hợp đồng lao động và trả lương, phụ cấp cho lao động hợp đồng theo quy định từ ngân sách chi thường xuyên của cơ quan, đơn vị; đồng thời, cơ quan, đơn vị phải đảm bảo nguồn chi để giải quyết chế độ, chính sách cho lao động hợp đồng theo đúng quy định pháp luật hiện hành và chịu trách nhiệm đối với các vấn đề phát sinh liên quan trong quá trình triển khai thực hiện</w:t>
      </w:r>
      <w:r w:rsidR="00ED41CF" w:rsidRPr="00726BE5">
        <w:t>.</w:t>
      </w:r>
      <w:r w:rsidR="00ED41CF" w:rsidRPr="00726BE5">
        <w:rPr>
          <w:b/>
        </w:rPr>
        <w:t xml:space="preserve"> </w:t>
      </w:r>
    </w:p>
    <w:p w14:paraId="517487E4" w14:textId="107564DE" w:rsidR="00CA0ED2" w:rsidRPr="00726BE5" w:rsidRDefault="00530825" w:rsidP="004F68C0">
      <w:pPr>
        <w:pStyle w:val="BodyText"/>
        <w:spacing w:before="80" w:after="80"/>
        <w:ind w:left="0" w:firstLine="720"/>
      </w:pPr>
      <w:r w:rsidRPr="00726BE5">
        <w:t>đ)</w:t>
      </w:r>
      <w:r w:rsidR="00CA0ED2" w:rsidRPr="00726BE5">
        <w:t xml:space="preserve"> Kịp thời rà soát, bổ sung, hoàn thiện chức năng, nhiệm vụ, quyền hạn, mối quan hệ công tác của các tổ chức, cơ quan, đơn vị; hoàn thành xây dựng vị trí việc làm, quản lý biên chế và cơ cấu lại đội ngũ cán bộ, công chức, viên chức của từng tổ chức, cơ quan, đơn vị theo vị trí việc làm. Đẩy mạnh cải cách hành chính, ứng dụng công nghệ thông tin trong quản lý, điều hành hoạt động của các tổ chức, cơ quan, đơn vị để tinh giản biên chế.</w:t>
      </w:r>
    </w:p>
    <w:p w14:paraId="3731095B" w14:textId="02FB5DA0" w:rsidR="00CA0ED2" w:rsidRPr="00726BE5" w:rsidRDefault="00530825" w:rsidP="004F68C0">
      <w:pPr>
        <w:pStyle w:val="BodyText"/>
        <w:spacing w:before="80" w:after="80"/>
        <w:ind w:left="0" w:firstLine="720"/>
      </w:pPr>
      <w:r w:rsidRPr="00726BE5">
        <w:t>e)</w:t>
      </w:r>
      <w:r w:rsidR="00CA0ED2" w:rsidRPr="00726BE5">
        <w:t xml:space="preserve"> Quan tâm giải quyết kịp thời, đúng quy định các chế độ, chính sách cho cán bộ, công chức, viên chức, người lao động bị ảnh hưởng trực tiếp trong quá trình thực hiện sắp xếp tổ chức bộ máy, tinh giản biên chế.  </w:t>
      </w:r>
    </w:p>
    <w:p w14:paraId="6EEE12E8" w14:textId="77777777" w:rsidR="00BA5F80" w:rsidRPr="00726BE5" w:rsidRDefault="00F875AB" w:rsidP="004F68C0">
      <w:pPr>
        <w:pStyle w:val="BodyText"/>
        <w:spacing w:before="80" w:after="80"/>
        <w:ind w:left="0" w:firstLine="720"/>
        <w:rPr>
          <w:b/>
        </w:rPr>
      </w:pPr>
      <w:r w:rsidRPr="00726BE5">
        <w:rPr>
          <w:b/>
        </w:rPr>
        <w:t>2. Nhiệm vụ</w:t>
      </w:r>
      <w:r w:rsidR="00BA5F80" w:rsidRPr="00726BE5">
        <w:rPr>
          <w:b/>
        </w:rPr>
        <w:t>, giải pháp</w:t>
      </w:r>
      <w:r w:rsidRPr="00726BE5">
        <w:rPr>
          <w:b/>
        </w:rPr>
        <w:t xml:space="preserve"> cụ thể:</w:t>
      </w:r>
    </w:p>
    <w:p w14:paraId="21118BC6" w14:textId="778B2DA5" w:rsidR="00BA5F80" w:rsidRPr="00726BE5" w:rsidRDefault="009A353D" w:rsidP="004F68C0">
      <w:pPr>
        <w:pStyle w:val="BodyText"/>
        <w:spacing w:before="80" w:after="80"/>
        <w:ind w:left="0" w:firstLine="720"/>
        <w:rPr>
          <w:b/>
          <w:i/>
        </w:rPr>
      </w:pPr>
      <w:r w:rsidRPr="00726BE5">
        <w:rPr>
          <w:b/>
          <w:i/>
        </w:rPr>
        <w:t>a)</w:t>
      </w:r>
      <w:r w:rsidR="00BA5F80" w:rsidRPr="00726BE5">
        <w:rPr>
          <w:b/>
          <w:i/>
        </w:rPr>
        <w:t xml:space="preserve"> Rà soát, bổ sung, hoàn thiện chức năng, nhiệm vụ, quyền hạn, mối quan hệ công tác của các tổ chức, cơ quan, đơn vị</w:t>
      </w:r>
      <w:r w:rsidR="00A26EA0" w:rsidRPr="00726BE5">
        <w:rPr>
          <w:b/>
          <w:i/>
        </w:rPr>
        <w:t>:</w:t>
      </w:r>
    </w:p>
    <w:p w14:paraId="19EC1B58" w14:textId="567433D7" w:rsidR="00BA5F80" w:rsidRPr="00726BE5" w:rsidRDefault="0021665E" w:rsidP="004F68C0">
      <w:pPr>
        <w:pStyle w:val="BodyText"/>
        <w:spacing w:before="80" w:after="80"/>
        <w:ind w:left="0" w:firstLine="720"/>
        <w:rPr>
          <w:b/>
        </w:rPr>
      </w:pPr>
      <w:r w:rsidRPr="00726BE5">
        <w:t xml:space="preserve">Các </w:t>
      </w:r>
      <w:r w:rsidR="00C00BB1" w:rsidRPr="00726BE5">
        <w:t xml:space="preserve">Sở, ban, ngành </w:t>
      </w:r>
      <w:r w:rsidRPr="00726BE5">
        <w:t>thuộc Ủy ban nhân dân tỉnh</w:t>
      </w:r>
      <w:r w:rsidR="00BA5F80" w:rsidRPr="00726BE5">
        <w:t xml:space="preserve"> tập trung thực hiện rà soát, hoàn thiện chức năng, nhiệm vụ, mối quan hệ công tác của các cơ quan, tổ chức, </w:t>
      </w:r>
      <w:r w:rsidR="00BA5F80" w:rsidRPr="00726BE5">
        <w:lastRenderedPageBreak/>
        <w:t>đơn vị, bảo đảm không chồng chéo chức năng, nhiệm vụ, một việc chỉ giao một cơ quan chủ trì thực hiện</w:t>
      </w:r>
      <w:r w:rsidR="00460B1F" w:rsidRPr="00726BE5">
        <w:t xml:space="preserve">; tham mưu Ủy ban nhân dân tỉnh quyết định quy định chức năng, nhiệm vụ, quyền hạn, cơ cấu tổ chức của </w:t>
      </w:r>
      <w:r w:rsidR="00C00BB1" w:rsidRPr="00726BE5">
        <w:t xml:space="preserve">các </w:t>
      </w:r>
      <w:r w:rsidR="000167A7" w:rsidRPr="00726BE5">
        <w:t>Sở, ban, ngành thuộc Ủy ban nhân dân tỉnh</w:t>
      </w:r>
      <w:r w:rsidR="00460B1F" w:rsidRPr="00726BE5">
        <w:t>; văn bản hướng dẫn cụ thể chức năng, nhiệm vụ, quyền hạn của cơ quan chuyên môn thuộc Ủy ban nhân dân cấp huyện</w:t>
      </w:r>
      <w:r w:rsidR="00650C9C" w:rsidRPr="00726BE5">
        <w:t xml:space="preserve"> </w:t>
      </w:r>
      <w:r w:rsidR="007F7702" w:rsidRPr="00726BE5">
        <w:rPr>
          <w:i/>
        </w:rPr>
        <w:t>(</w:t>
      </w:r>
      <w:r w:rsidR="00650C9C" w:rsidRPr="00726BE5">
        <w:rPr>
          <w:i/>
        </w:rPr>
        <w:t xml:space="preserve">hoàn thành </w:t>
      </w:r>
      <w:r w:rsidR="00946C17" w:rsidRPr="00726BE5">
        <w:rPr>
          <w:i/>
        </w:rPr>
        <w:t>ngay</w:t>
      </w:r>
      <w:r w:rsidR="0023672E" w:rsidRPr="00726BE5">
        <w:rPr>
          <w:i/>
        </w:rPr>
        <w:t xml:space="preserve"> sau khi các bộ quản lý ngành, lĩnh vực</w:t>
      </w:r>
      <w:r w:rsidR="008C2C47" w:rsidRPr="00726BE5">
        <w:rPr>
          <w:i/>
        </w:rPr>
        <w:t xml:space="preserve"> hướng dẫn của chức năng, nhiệm vụ, quyền hạn của cơ quan chuyên môn về ngành, lĩnh vực thuộc Ủy ban nhân dân cấp tỉnh, cấp huyện</w:t>
      </w:r>
      <w:r w:rsidR="007F7702" w:rsidRPr="00726BE5">
        <w:rPr>
          <w:i/>
        </w:rPr>
        <w:t>)</w:t>
      </w:r>
      <w:r w:rsidR="008C2C47" w:rsidRPr="00726BE5">
        <w:t>.</w:t>
      </w:r>
    </w:p>
    <w:p w14:paraId="59C9D00A" w14:textId="40E973D4" w:rsidR="00BA5F80" w:rsidRPr="00726BE5" w:rsidRDefault="009A353D" w:rsidP="004F68C0">
      <w:pPr>
        <w:pStyle w:val="BodyText"/>
        <w:spacing w:before="80" w:after="80"/>
        <w:ind w:left="0" w:firstLine="720"/>
        <w:rPr>
          <w:b/>
          <w:i/>
        </w:rPr>
      </w:pPr>
      <w:r w:rsidRPr="00726BE5">
        <w:rPr>
          <w:b/>
          <w:i/>
        </w:rPr>
        <w:t>b)</w:t>
      </w:r>
      <w:r w:rsidR="00BA5F80" w:rsidRPr="00726BE5">
        <w:rPr>
          <w:b/>
          <w:i/>
        </w:rPr>
        <w:t xml:space="preserve"> Hoàn thành xây dựng vị trí việc làm, chức danh và chức vụ lãnh đạo; quản lý biên chế và cơ cấu lại đội ngũ cán bộ, công chức, viên chức của từng tổ chức, cơ quan, đơn vị theo vị trí việc làm</w:t>
      </w:r>
      <w:r w:rsidR="00D93E7E" w:rsidRPr="00726BE5">
        <w:rPr>
          <w:b/>
          <w:i/>
        </w:rPr>
        <w:t>:</w:t>
      </w:r>
    </w:p>
    <w:p w14:paraId="30F5B8D0" w14:textId="62B35F88" w:rsidR="00376C47" w:rsidRPr="00726BE5" w:rsidRDefault="00376C47" w:rsidP="004F68C0">
      <w:pPr>
        <w:pStyle w:val="BodyText"/>
        <w:spacing w:before="80" w:after="80"/>
        <w:ind w:left="0" w:firstLine="720"/>
      </w:pPr>
      <w:r w:rsidRPr="00726BE5">
        <w:t xml:space="preserve">- </w:t>
      </w:r>
      <w:r w:rsidR="006D4BF1" w:rsidRPr="00726BE5">
        <w:t xml:space="preserve">Các cơ quan, đơn vị, địa phương </w:t>
      </w:r>
      <w:r w:rsidR="00BA5F80" w:rsidRPr="00726BE5">
        <w:t xml:space="preserve">rà soát, </w:t>
      </w:r>
      <w:r w:rsidR="001275DD" w:rsidRPr="00726BE5">
        <w:t xml:space="preserve">tham mưu Ủy ban nhân dân tỉnh </w:t>
      </w:r>
      <w:r w:rsidR="00BA5F80" w:rsidRPr="00726BE5">
        <w:t xml:space="preserve">phê duyệt, điều chỉnh vị trí việc làm công chức, viên chức, cơ cấu ngạch công chức, cơ cấu viên chức theo chức danh nghề nghiệp theo hướng dẫn của </w:t>
      </w:r>
      <w:r w:rsidR="0009772D" w:rsidRPr="00726BE5">
        <w:t>Ủy ban nhân dân tỉnh tại Công văn số 4</w:t>
      </w:r>
      <w:r w:rsidR="007C1FD9">
        <w:t>109/UBND-VXNV ngày 20/9/2022 để</w:t>
      </w:r>
      <w:r w:rsidR="00BA5F80" w:rsidRPr="00726BE5">
        <w:t xml:space="preserve"> làm cơ sở xác định biên chế</w:t>
      </w:r>
      <w:r w:rsidR="0009772D" w:rsidRPr="00726BE5">
        <w:t xml:space="preserve">, </w:t>
      </w:r>
      <w:r w:rsidR="00BA5F80" w:rsidRPr="00726BE5">
        <w:t>quản lý biên chế theo vị trí việc làm</w:t>
      </w:r>
      <w:r w:rsidR="007F7702" w:rsidRPr="00726BE5">
        <w:t>.</w:t>
      </w:r>
      <w:r w:rsidR="0023672E" w:rsidRPr="00726BE5">
        <w:t xml:space="preserve"> </w:t>
      </w:r>
    </w:p>
    <w:p w14:paraId="6BC322BD" w14:textId="784BE082" w:rsidR="008C2C47" w:rsidRPr="00726BE5" w:rsidRDefault="00376C47" w:rsidP="004F68C0">
      <w:pPr>
        <w:pStyle w:val="BodyText"/>
        <w:spacing w:before="80" w:after="80"/>
        <w:ind w:left="0" w:firstLine="720"/>
      </w:pPr>
      <w:r w:rsidRPr="00726BE5">
        <w:t>- S</w:t>
      </w:r>
      <w:r w:rsidR="0023672E" w:rsidRPr="00726BE5">
        <w:t xml:space="preserve">au khi </w:t>
      </w:r>
      <w:r w:rsidR="008C2C47" w:rsidRPr="00726BE5">
        <w:t xml:space="preserve">Bộ Nội vụ và các bộ quản lý ngành, lĩnh vực ban hành đầy đủ các </w:t>
      </w:r>
      <w:r w:rsidR="007F69DE" w:rsidRPr="00726BE5">
        <w:t xml:space="preserve">văn bản </w:t>
      </w:r>
      <w:r w:rsidR="008C2C47" w:rsidRPr="00726BE5">
        <w:t xml:space="preserve">hướng dẫn về vị trí việc làm, </w:t>
      </w:r>
      <w:r w:rsidR="003B3926" w:rsidRPr="00726BE5">
        <w:t xml:space="preserve">giao </w:t>
      </w:r>
      <w:r w:rsidR="008C2C47" w:rsidRPr="00726BE5">
        <w:t>Sở Nội vụ chủ động tham mưu Ủy ban nhân dân tỉnh ban hành văn bản chỉ đạo các cơ quan, đơn vị, địa phương rà soát, xây dựng, hoàn thiện vị trí việc làm theo đúng quy định.</w:t>
      </w:r>
    </w:p>
    <w:p w14:paraId="469A88EF" w14:textId="36F280C7" w:rsidR="00BA5F80" w:rsidRPr="00726BE5" w:rsidRDefault="009A353D" w:rsidP="004F68C0">
      <w:pPr>
        <w:pStyle w:val="BodyText"/>
        <w:spacing w:before="80" w:after="80"/>
        <w:ind w:left="0" w:firstLine="720"/>
        <w:rPr>
          <w:b/>
          <w:i/>
        </w:rPr>
      </w:pPr>
      <w:r w:rsidRPr="00726BE5">
        <w:rPr>
          <w:b/>
          <w:i/>
        </w:rPr>
        <w:t>c)</w:t>
      </w:r>
      <w:r w:rsidR="00BA5F80" w:rsidRPr="00726BE5">
        <w:rPr>
          <w:b/>
          <w:i/>
        </w:rPr>
        <w:t xml:space="preserve"> Sắp xếp, tổ chức lại các đơn vị sự nghiệp công lập</w:t>
      </w:r>
      <w:r w:rsidR="0076409C" w:rsidRPr="00726BE5">
        <w:rPr>
          <w:b/>
          <w:i/>
        </w:rPr>
        <w:t>:</w:t>
      </w:r>
    </w:p>
    <w:p w14:paraId="7F95C7A8" w14:textId="0AA820F9" w:rsidR="00BA5F80" w:rsidRPr="00726BE5" w:rsidRDefault="009F442B" w:rsidP="004F68C0">
      <w:pPr>
        <w:pStyle w:val="BodyText"/>
        <w:spacing w:before="80" w:after="80"/>
        <w:ind w:left="0" w:firstLine="720"/>
        <w:rPr>
          <w:b/>
          <w:spacing w:val="2"/>
        </w:rPr>
      </w:pPr>
      <w:r w:rsidRPr="00726BE5">
        <w:rPr>
          <w:spacing w:val="2"/>
        </w:rPr>
        <w:t xml:space="preserve">Các cơ quan, đơn vị, địa phương </w:t>
      </w:r>
      <w:r w:rsidR="00531766" w:rsidRPr="00726BE5">
        <w:rPr>
          <w:spacing w:val="2"/>
        </w:rPr>
        <w:t xml:space="preserve">rà soát, </w:t>
      </w:r>
      <w:r w:rsidR="00BA5F80" w:rsidRPr="00726BE5">
        <w:rPr>
          <w:spacing w:val="2"/>
        </w:rPr>
        <w:t>sắp xếp các đơn vị sự nghiệp công lập thuộc phạm vi quản lý trên cơ sở quy hoạch mạng lưới các đơn vị sự nghiệp công lập thuộc ngành, lĩnh vực đã được Thủ tướng Chính phủ phê duyệt, bảo đảm phù hợp với tình hình thực tế và mục tiêu phát triển của ngành và địa phương, đặc biệt là các đơn vị sự nghiệp công lập thuộ</w:t>
      </w:r>
      <w:r w:rsidR="00B57353" w:rsidRPr="00726BE5">
        <w:rPr>
          <w:spacing w:val="2"/>
        </w:rPr>
        <w:t xml:space="preserve">c lĩnh vực giáo dục và đào tạo </w:t>
      </w:r>
      <w:r w:rsidR="005C0D22" w:rsidRPr="00726BE5">
        <w:rPr>
          <w:i/>
          <w:spacing w:val="2"/>
        </w:rPr>
        <w:t>(</w:t>
      </w:r>
      <w:r w:rsidR="00B57353" w:rsidRPr="00726BE5">
        <w:rPr>
          <w:i/>
          <w:spacing w:val="2"/>
        </w:rPr>
        <w:t xml:space="preserve">hoàn thành </w:t>
      </w:r>
      <w:r w:rsidR="006F0D50" w:rsidRPr="00726BE5">
        <w:rPr>
          <w:i/>
          <w:spacing w:val="2"/>
        </w:rPr>
        <w:t>ngay sau khi các cấp có thẩm quyền phê duyệt quy hoạch mạng lưới các đơn vị sự nghiệp công lập theo ngành, lĩnh vực; hướng dẫn tiêu chí cụ thể phân loại, điều kiện thành lập, sáp nhập, hợp nhất, giải thể các đơn vị sự nghiệp công lập theo ngành, lĩnh vực; ban hành quy định xếp hạng đối với các đơn vị sự nghiệp công lập thuộc ngành, lĩnh vực</w:t>
      </w:r>
      <w:r w:rsidR="005C0D22" w:rsidRPr="00726BE5">
        <w:rPr>
          <w:i/>
          <w:spacing w:val="2"/>
        </w:rPr>
        <w:t>)</w:t>
      </w:r>
      <w:r w:rsidR="006F0D50" w:rsidRPr="00726BE5">
        <w:rPr>
          <w:spacing w:val="2"/>
        </w:rPr>
        <w:t>.</w:t>
      </w:r>
    </w:p>
    <w:p w14:paraId="20A1B715" w14:textId="7899ED35" w:rsidR="00BA5F80" w:rsidRPr="00726BE5" w:rsidRDefault="009A353D" w:rsidP="004F68C0">
      <w:pPr>
        <w:pStyle w:val="BodyText"/>
        <w:spacing w:before="80" w:after="80"/>
        <w:ind w:left="0" w:firstLine="720"/>
        <w:rPr>
          <w:b/>
          <w:i/>
        </w:rPr>
      </w:pPr>
      <w:r w:rsidRPr="00726BE5">
        <w:rPr>
          <w:b/>
          <w:i/>
        </w:rPr>
        <w:t>d)</w:t>
      </w:r>
      <w:r w:rsidR="00BA5F80" w:rsidRPr="00726BE5">
        <w:rPr>
          <w:b/>
          <w:i/>
        </w:rPr>
        <w:t xml:space="preserve"> Nâng cao chất lượng của đội ngũ cán bộ, công chức, viên chức</w:t>
      </w:r>
      <w:r w:rsidR="009B40F2" w:rsidRPr="00726BE5">
        <w:rPr>
          <w:b/>
          <w:i/>
        </w:rPr>
        <w:t>:</w:t>
      </w:r>
    </w:p>
    <w:p w14:paraId="4BE5BC67" w14:textId="5FB258F7" w:rsidR="007C045F" w:rsidRPr="00726BE5" w:rsidRDefault="006E221A" w:rsidP="004F68C0">
      <w:pPr>
        <w:pStyle w:val="BodyText"/>
        <w:spacing w:before="80" w:after="80"/>
        <w:ind w:left="0" w:firstLine="720"/>
      </w:pPr>
      <w:r w:rsidRPr="00726BE5">
        <w:t xml:space="preserve">Các cơ quan, đơn vị, địa phương </w:t>
      </w:r>
      <w:r w:rsidR="00BA5F80" w:rsidRPr="00726BE5">
        <w:t xml:space="preserve">rà soát trình độ đào tạo, năng lực của công chức, viên chức </w:t>
      </w:r>
      <w:r w:rsidR="00DD5CA0" w:rsidRPr="00726BE5">
        <w:t xml:space="preserve">thuộc thẩm quyền quản lý </w:t>
      </w:r>
      <w:r w:rsidR="00BA5F80" w:rsidRPr="00726BE5">
        <w:t>để ban hành kế hoạch sắp xếp, bố trí sử dụng phù hợp với vị trí việc làm và yêu cầu nhiệm vụ</w:t>
      </w:r>
      <w:r w:rsidR="00B57353" w:rsidRPr="00726BE5">
        <w:t xml:space="preserve"> </w:t>
      </w:r>
      <w:r w:rsidR="007F7702" w:rsidRPr="00726BE5">
        <w:rPr>
          <w:i/>
        </w:rPr>
        <w:t>(</w:t>
      </w:r>
      <w:r w:rsidR="00B57353" w:rsidRPr="00726BE5">
        <w:rPr>
          <w:i/>
        </w:rPr>
        <w:t xml:space="preserve">hoàn thành </w:t>
      </w:r>
      <w:r w:rsidR="007C045F" w:rsidRPr="00726BE5">
        <w:rPr>
          <w:i/>
        </w:rPr>
        <w:t>ngay sau khi các bộ quản lý ngành, lĩnh vực ban hành các quy định mã số, tiêu chuẩn chuyên môn, nghiệp vụ và xếp lương đối với các ngạch công chức; quy định mã số, tiêu chuẩn chức danh nghề nghiệp và xếp lương đối với các chức danh nghề nghiệp viên chức theo ngành, lĩnh vực</w:t>
      </w:r>
      <w:r w:rsidR="007F7702" w:rsidRPr="00726BE5">
        <w:rPr>
          <w:i/>
        </w:rPr>
        <w:t>)</w:t>
      </w:r>
      <w:r w:rsidR="007C045F" w:rsidRPr="00726BE5">
        <w:t>.</w:t>
      </w:r>
    </w:p>
    <w:p w14:paraId="226A2398" w14:textId="22C54D3C" w:rsidR="00BA5F80" w:rsidRPr="00726BE5" w:rsidRDefault="009A353D" w:rsidP="004F68C0">
      <w:pPr>
        <w:pStyle w:val="BodyText"/>
        <w:spacing w:before="80" w:after="80"/>
        <w:ind w:left="0" w:firstLine="720"/>
        <w:rPr>
          <w:b/>
          <w:i/>
        </w:rPr>
      </w:pPr>
      <w:r w:rsidRPr="00726BE5">
        <w:rPr>
          <w:b/>
          <w:i/>
        </w:rPr>
        <w:t>đ)</w:t>
      </w:r>
      <w:r w:rsidR="00BA5F80" w:rsidRPr="00726BE5">
        <w:rPr>
          <w:b/>
          <w:i/>
        </w:rPr>
        <w:t xml:space="preserve"> Đẩy mạnh tự chủ đơn vị sự nghiệp công lập, đẩy mạnh cung ứng dịch vụ sự nghiệp công theo cơ chế thị trường, thúc đẩy xã hội hóa trong việc cung cấp dịch vụ sự nghiệp công</w:t>
      </w:r>
      <w:r w:rsidR="00F24CF5" w:rsidRPr="00726BE5">
        <w:rPr>
          <w:b/>
          <w:i/>
        </w:rPr>
        <w:t>:</w:t>
      </w:r>
    </w:p>
    <w:p w14:paraId="64374DE3" w14:textId="2F49AD42" w:rsidR="00BA5F80" w:rsidRPr="00726BE5" w:rsidRDefault="001D0B5E" w:rsidP="004F68C0">
      <w:pPr>
        <w:pStyle w:val="BodyText"/>
        <w:spacing w:before="80" w:after="80"/>
        <w:ind w:left="0" w:firstLine="720"/>
        <w:rPr>
          <w:b/>
        </w:rPr>
      </w:pPr>
      <w:r w:rsidRPr="00726BE5">
        <w:t>T</w:t>
      </w:r>
      <w:r w:rsidR="00BA5F80" w:rsidRPr="00726BE5">
        <w:t>rên cơ sở danh mục dịch vụ sự nghiệp công sử dụng ngân sách nhà nước đã được phê duyệt và định mức kinh tế - kỹ thuật của ngành, lĩnh vực theo hướng dẫn của các bộ quản lý ngành, lĩnh vực</w:t>
      </w:r>
      <w:r w:rsidR="00712CB0" w:rsidRPr="00726BE5">
        <w:t xml:space="preserve">; giao các </w:t>
      </w:r>
      <w:r w:rsidR="008F723D" w:rsidRPr="00726BE5">
        <w:t>S</w:t>
      </w:r>
      <w:r w:rsidR="00712CB0" w:rsidRPr="00726BE5">
        <w:t xml:space="preserve">ở, </w:t>
      </w:r>
      <w:r w:rsidR="008F723D" w:rsidRPr="00726BE5">
        <w:t xml:space="preserve">ban, </w:t>
      </w:r>
      <w:r w:rsidR="00712CB0" w:rsidRPr="00726BE5">
        <w:t xml:space="preserve">ngành </w:t>
      </w:r>
      <w:r w:rsidR="009F7AAF" w:rsidRPr="00726BE5">
        <w:t xml:space="preserve">tham mưu Ủy ban </w:t>
      </w:r>
      <w:r w:rsidR="009F7AAF" w:rsidRPr="00726BE5">
        <w:lastRenderedPageBreak/>
        <w:t xml:space="preserve">nhân dân tỉnh </w:t>
      </w:r>
      <w:r w:rsidR="00BA5F80" w:rsidRPr="00726BE5">
        <w:t>các nội dung sau:</w:t>
      </w:r>
      <w:r w:rsidR="00C35DAB" w:rsidRPr="00726BE5">
        <w:t xml:space="preserve"> </w:t>
      </w:r>
    </w:p>
    <w:p w14:paraId="3ACC6C7B" w14:textId="2D731961" w:rsidR="00BA5F80" w:rsidRPr="00726BE5" w:rsidRDefault="00BA5F80" w:rsidP="004F68C0">
      <w:pPr>
        <w:pStyle w:val="BodyText"/>
        <w:spacing w:before="80" w:after="80"/>
        <w:ind w:left="0" w:firstLine="720"/>
        <w:rPr>
          <w:b/>
        </w:rPr>
      </w:pPr>
      <w:r w:rsidRPr="00726BE5">
        <w:t xml:space="preserve">- </w:t>
      </w:r>
      <w:r w:rsidR="00995058" w:rsidRPr="00726BE5">
        <w:t>Quyết định ban hành</w:t>
      </w:r>
      <w:r w:rsidRPr="00726BE5">
        <w:t xml:space="preserve">, sửa đổi, bổ sung định mức kinh tế - kỹ thuật, định mức chi phí </w:t>
      </w:r>
      <w:r w:rsidRPr="00726BE5">
        <w:rPr>
          <w:i/>
        </w:rPr>
        <w:t>(nếu có)</w:t>
      </w:r>
      <w:r w:rsidRPr="00726BE5">
        <w:t xml:space="preserve"> làm cơ sở ban hành đơn giá, giá dịch vụ sự nghiệp công sử dụng ngân sách nhà nước theo quy định của pháp luật.</w:t>
      </w:r>
    </w:p>
    <w:p w14:paraId="6DE0E9D5" w14:textId="33A16A24" w:rsidR="00BA5F80" w:rsidRPr="00726BE5" w:rsidRDefault="00BA5F80" w:rsidP="004F68C0">
      <w:pPr>
        <w:pStyle w:val="BodyText"/>
        <w:spacing w:before="80" w:after="80"/>
        <w:ind w:left="0" w:firstLine="720"/>
      </w:pPr>
      <w:r w:rsidRPr="00726BE5">
        <w:t xml:space="preserve">- </w:t>
      </w:r>
      <w:r w:rsidR="00995058" w:rsidRPr="00726BE5">
        <w:t xml:space="preserve">Quyết định ban hành </w:t>
      </w:r>
      <w:r w:rsidRPr="00726BE5">
        <w:t>tiêu chí, tiêu chuẩn chất lượng dịch vụ sự nghiệp công sử dụng ngân sách nhà nước; cơ chế giám sát, đánh giá, kiểm định chất lượng và quy chế kiểm tra, nghiệm thu dịch vụ sự nghiệp công sử dụng ngân sách nhà nước thuộc phạm vi quản lý của địa phương.</w:t>
      </w:r>
    </w:p>
    <w:p w14:paraId="06ED1D37" w14:textId="6BD2C3C9" w:rsidR="007A134F" w:rsidRPr="00726BE5" w:rsidRDefault="007A134F" w:rsidP="004F68C0">
      <w:pPr>
        <w:pStyle w:val="BodyText"/>
        <w:spacing w:before="80" w:after="80"/>
        <w:ind w:left="0" w:firstLine="720"/>
      </w:pPr>
      <w:r w:rsidRPr="00726BE5">
        <w:t>- Xây dựng, tham mưu Kế hoạch thực hiện xã hội hóa thuộc ngành, lĩnh vực quản lý, phù hợp với điều kiện phát triển kinh tế - xã hội trên địa bàn tỉnh để đẩy mạnh xã hội hóa dịch vụ sự nghiệp công, nhất là dịch vụ sự nghiệp giáo dục, có chính sách thuận lợi để thu hút các tổ chức, cá nhân tham gia vào việc thành lập trường mầm non, phổ thông ngoài công lập ở những nơi có điều kiện.</w:t>
      </w:r>
    </w:p>
    <w:p w14:paraId="2A244296" w14:textId="76331298" w:rsidR="00F64EF8" w:rsidRPr="00726BE5" w:rsidRDefault="00F64EF8" w:rsidP="004F68C0">
      <w:pPr>
        <w:pStyle w:val="BodyText"/>
        <w:spacing w:before="80" w:after="80"/>
        <w:ind w:left="0" w:firstLine="720"/>
        <w:rPr>
          <w:b/>
        </w:rPr>
      </w:pPr>
      <w:r w:rsidRPr="00726BE5">
        <w:t xml:space="preserve">Giao Sở Tài chính chủ trì, phối hợp các </w:t>
      </w:r>
      <w:r w:rsidR="009A0B68" w:rsidRPr="00726BE5">
        <w:t>S</w:t>
      </w:r>
      <w:r w:rsidRPr="00726BE5">
        <w:t xml:space="preserve">ở, </w:t>
      </w:r>
      <w:r w:rsidR="008F723D" w:rsidRPr="00726BE5">
        <w:t xml:space="preserve">ban, </w:t>
      </w:r>
      <w:r w:rsidRPr="00726BE5">
        <w:t>ngành liên quan tham mưu Ủy ban nhân dân tỉnh ban hành Quyết định sửa đổi, bổ sung danh mục dịch vụ sự nghiệp công sử dụng ngân sách nhà nước thuộc phạm vi quản lý của địa phương theo quy định cho phù hợp với tình hình thực tế trong từng thời kỳ.</w:t>
      </w:r>
    </w:p>
    <w:p w14:paraId="47834FA3" w14:textId="584555E3" w:rsidR="00BA5F80" w:rsidRPr="00726BE5" w:rsidRDefault="00BA5F80" w:rsidP="004F68C0">
      <w:pPr>
        <w:pStyle w:val="BodyText"/>
        <w:spacing w:before="80" w:after="80"/>
        <w:ind w:left="0" w:firstLine="720"/>
        <w:rPr>
          <w:b/>
        </w:rPr>
      </w:pPr>
      <w:r w:rsidRPr="00726BE5">
        <w:rPr>
          <w:b/>
        </w:rPr>
        <w:t>I</w:t>
      </w:r>
      <w:r w:rsidR="00A430FF" w:rsidRPr="00726BE5">
        <w:rPr>
          <w:b/>
        </w:rPr>
        <w:t>II</w:t>
      </w:r>
      <w:r w:rsidRPr="00726BE5">
        <w:rPr>
          <w:b/>
        </w:rPr>
        <w:t>. TỔ CHỨC THỰC HIỆN</w:t>
      </w:r>
    </w:p>
    <w:p w14:paraId="7F1F2FAB" w14:textId="3F1318F2" w:rsidR="00BA5F80" w:rsidRPr="00726BE5" w:rsidRDefault="00BA5F80" w:rsidP="004F68C0">
      <w:pPr>
        <w:pStyle w:val="BodyText"/>
        <w:spacing w:before="80" w:after="80"/>
        <w:ind w:left="0" w:firstLine="720"/>
        <w:rPr>
          <w:b/>
        </w:rPr>
      </w:pPr>
      <w:r w:rsidRPr="00726BE5">
        <w:t xml:space="preserve">1. Các </w:t>
      </w:r>
      <w:r w:rsidR="00650C9C" w:rsidRPr="00726BE5">
        <w:t>S</w:t>
      </w:r>
      <w:r w:rsidR="0084510D" w:rsidRPr="00726BE5">
        <w:t>ở</w:t>
      </w:r>
      <w:r w:rsidRPr="00726BE5">
        <w:t>, ngành, địa phương</w:t>
      </w:r>
      <w:r w:rsidR="001C2E5C" w:rsidRPr="00726BE5">
        <w:t xml:space="preserve"> có trách nhiệm:</w:t>
      </w:r>
    </w:p>
    <w:p w14:paraId="58ADA9D8" w14:textId="7A14069C" w:rsidR="00BA5F80" w:rsidRPr="00726BE5" w:rsidRDefault="00BA5F80" w:rsidP="004F68C0">
      <w:pPr>
        <w:pStyle w:val="BodyText"/>
        <w:spacing w:before="80" w:after="80"/>
        <w:ind w:left="0" w:firstLine="720"/>
      </w:pPr>
      <w:r w:rsidRPr="00726BE5">
        <w:t xml:space="preserve">a) Căn cứ </w:t>
      </w:r>
      <w:r w:rsidR="00517B27" w:rsidRPr="00726BE5">
        <w:t xml:space="preserve">chức năng, nhiệm vụ của đơn vị và </w:t>
      </w:r>
      <w:r w:rsidRPr="00726BE5">
        <w:t xml:space="preserve">nhiệm vụ được giao tại Kế hoạch này, xây dựng kế hoạch </w:t>
      </w:r>
      <w:r w:rsidR="00B23C38" w:rsidRPr="00726BE5">
        <w:t>hoặc chủ động tổ chức</w:t>
      </w:r>
      <w:r w:rsidRPr="00726BE5">
        <w:t xml:space="preserve"> triển khai thực hiện </w:t>
      </w:r>
      <w:r w:rsidR="00517B27" w:rsidRPr="00726BE5">
        <w:t>đảm bảo theo đúng quy định và phù hợp với điều kiện cụ thể của từng cơ quan, đơn vị, địa phương</w:t>
      </w:r>
      <w:r w:rsidRPr="00726BE5">
        <w:t>.</w:t>
      </w:r>
    </w:p>
    <w:p w14:paraId="399EE78F" w14:textId="78BFDC91" w:rsidR="00BA5F80" w:rsidRPr="00726BE5" w:rsidRDefault="00BA5F80" w:rsidP="004F68C0">
      <w:pPr>
        <w:pStyle w:val="BodyText"/>
        <w:spacing w:before="80" w:after="80"/>
        <w:ind w:left="0" w:firstLine="720"/>
      </w:pPr>
      <w:r w:rsidRPr="00726BE5">
        <w:t xml:space="preserve">b) </w:t>
      </w:r>
      <w:r w:rsidR="001C2E5C" w:rsidRPr="00726BE5">
        <w:t>Báo cáo kết quả triển khai thực hiện các nhiệm vụ nêu tại Kế hoạch</w:t>
      </w:r>
      <w:r w:rsidR="00B65CD8" w:rsidRPr="00726BE5">
        <w:t xml:space="preserve"> và những khó khăn, vướng mắc trong quá trình triển khai thực hiện </w:t>
      </w:r>
      <w:r w:rsidR="00B65CD8" w:rsidRPr="00726BE5">
        <w:rPr>
          <w:i/>
        </w:rPr>
        <w:t>(nếu có)</w:t>
      </w:r>
      <w:r w:rsidR="001C2E5C" w:rsidRPr="00726BE5">
        <w:rPr>
          <w:i/>
        </w:rPr>
        <w:t xml:space="preserve"> </w:t>
      </w:r>
      <w:r w:rsidR="001C2E5C" w:rsidRPr="00726BE5">
        <w:t xml:space="preserve">về Ủy ban nhân dân tỉnh </w:t>
      </w:r>
      <w:r w:rsidR="001C2E5C" w:rsidRPr="00726BE5">
        <w:rPr>
          <w:i/>
        </w:rPr>
        <w:t>(thông qua Sở Nội vụ)</w:t>
      </w:r>
      <w:r w:rsidR="001C2E5C" w:rsidRPr="00726BE5">
        <w:t xml:space="preserve"> </w:t>
      </w:r>
      <w:r w:rsidR="00517B27" w:rsidRPr="00726BE5">
        <w:t xml:space="preserve">để </w:t>
      </w:r>
      <w:r w:rsidR="001A10D2" w:rsidRPr="00726BE5">
        <w:t>tổng hợp, kịp thời hướng dẫn xử lý.</w:t>
      </w:r>
    </w:p>
    <w:p w14:paraId="29BE6C7D" w14:textId="79737243" w:rsidR="00586AAD" w:rsidRPr="00726BE5" w:rsidRDefault="00650C9C" w:rsidP="004F68C0">
      <w:pPr>
        <w:pStyle w:val="BodyText"/>
        <w:spacing w:before="80" w:after="80"/>
        <w:ind w:left="0" w:firstLine="720"/>
      </w:pPr>
      <w:r w:rsidRPr="00726BE5">
        <w:t xml:space="preserve">2. Giao </w:t>
      </w:r>
      <w:r w:rsidR="0084510D" w:rsidRPr="00726BE5">
        <w:t>Sở</w:t>
      </w:r>
      <w:r w:rsidR="00BA5F80" w:rsidRPr="00726BE5">
        <w:t xml:space="preserve"> Tài chính </w:t>
      </w:r>
      <w:r w:rsidR="001C2E5C" w:rsidRPr="00726BE5">
        <w:t>có trách nhiệm tham mưu, hướng dẫn</w:t>
      </w:r>
      <w:r w:rsidR="00586AAD" w:rsidRPr="00726BE5">
        <w:t>, đảm bảo</w:t>
      </w:r>
      <w:r w:rsidR="001C2E5C" w:rsidRPr="00726BE5">
        <w:t xml:space="preserve"> kinh phí triển khai thực hiện Kế hoạch theo quy định pháp luật</w:t>
      </w:r>
      <w:r w:rsidR="00DC7C9E" w:rsidRPr="00726BE5">
        <w:t xml:space="preserve"> trong khả năng cân đối ngân sách tỉnh</w:t>
      </w:r>
      <w:r w:rsidR="00BA5F80" w:rsidRPr="00726BE5">
        <w:t>.</w:t>
      </w:r>
      <w:r w:rsidR="00E12E3F" w:rsidRPr="00726BE5">
        <w:t xml:space="preserve"> </w:t>
      </w:r>
      <w:r w:rsidR="0093483C">
        <w:t xml:space="preserve"> </w:t>
      </w:r>
    </w:p>
    <w:p w14:paraId="21F7686D" w14:textId="36F68E1B" w:rsidR="00BA5F80" w:rsidRPr="00726BE5" w:rsidRDefault="00650C9C" w:rsidP="004F68C0">
      <w:pPr>
        <w:pStyle w:val="BodyText"/>
        <w:spacing w:before="80" w:after="80"/>
        <w:ind w:left="0" w:firstLine="720"/>
        <w:rPr>
          <w:spacing w:val="2"/>
        </w:rPr>
      </w:pPr>
      <w:r w:rsidRPr="00726BE5">
        <w:rPr>
          <w:spacing w:val="2"/>
        </w:rPr>
        <w:t>3</w:t>
      </w:r>
      <w:r w:rsidR="00BA5F80" w:rsidRPr="00726BE5">
        <w:rPr>
          <w:spacing w:val="2"/>
        </w:rPr>
        <w:t xml:space="preserve">. </w:t>
      </w:r>
      <w:r w:rsidRPr="00726BE5">
        <w:rPr>
          <w:spacing w:val="2"/>
        </w:rPr>
        <w:t xml:space="preserve">Giao </w:t>
      </w:r>
      <w:r w:rsidR="00827802" w:rsidRPr="00726BE5">
        <w:rPr>
          <w:spacing w:val="2"/>
        </w:rPr>
        <w:t>Sở</w:t>
      </w:r>
      <w:r w:rsidR="00BA5F80" w:rsidRPr="00726BE5">
        <w:rPr>
          <w:spacing w:val="2"/>
        </w:rPr>
        <w:t xml:space="preserve"> Nội vụ </w:t>
      </w:r>
      <w:r w:rsidR="007A2B61" w:rsidRPr="00726BE5">
        <w:rPr>
          <w:spacing w:val="2"/>
        </w:rPr>
        <w:t xml:space="preserve">có trách nhiệm theo dõi, đôn đốc, hướng dẫn các </w:t>
      </w:r>
      <w:r w:rsidR="007C1FD9">
        <w:rPr>
          <w:spacing w:val="2"/>
        </w:rPr>
        <w:t>S</w:t>
      </w:r>
      <w:r w:rsidR="007A2B61" w:rsidRPr="00726BE5">
        <w:rPr>
          <w:spacing w:val="2"/>
        </w:rPr>
        <w:t>ở, ngành, địa phương triển khai thực hiện các nhiệm vụ được nêu trong Kế hoạch theo đúng tiến độ</w:t>
      </w:r>
      <w:r w:rsidR="008B3725" w:rsidRPr="00726BE5">
        <w:rPr>
          <w:spacing w:val="2"/>
        </w:rPr>
        <w:t>;</w:t>
      </w:r>
      <w:r w:rsidR="007A2B61" w:rsidRPr="00726BE5">
        <w:rPr>
          <w:spacing w:val="2"/>
        </w:rPr>
        <w:t xml:space="preserve"> tổng hợp, báo cáo </w:t>
      </w:r>
      <w:r w:rsidR="003345CC" w:rsidRPr="00726BE5">
        <w:rPr>
          <w:spacing w:val="2"/>
        </w:rPr>
        <w:t>Ủy ban nhân dân tỉnh</w:t>
      </w:r>
      <w:r w:rsidR="007A2B61" w:rsidRPr="00726BE5">
        <w:rPr>
          <w:spacing w:val="2"/>
        </w:rPr>
        <w:t xml:space="preserve"> kết quả thực hiện Kế hoạch </w:t>
      </w:r>
      <w:r w:rsidR="008B3725" w:rsidRPr="00726BE5">
        <w:rPr>
          <w:spacing w:val="2"/>
        </w:rPr>
        <w:t>theo quy định.</w:t>
      </w:r>
      <w:r w:rsidR="007F78B2" w:rsidRPr="00726BE5">
        <w:rPr>
          <w:spacing w:val="2"/>
        </w:rPr>
        <w:t>/.</w:t>
      </w:r>
    </w:p>
    <w:p w14:paraId="665AECF2" w14:textId="77777777" w:rsidR="004E3DF2" w:rsidRPr="00726BE5" w:rsidRDefault="004E3DF2" w:rsidP="00FC4269">
      <w:pPr>
        <w:pStyle w:val="NormalWeb"/>
        <w:shd w:val="clear" w:color="auto" w:fill="FFFFFF"/>
        <w:tabs>
          <w:tab w:val="left" w:pos="720"/>
        </w:tabs>
        <w:spacing w:beforeAutospacing="0" w:afterAutospacing="0"/>
        <w:ind w:firstLine="720"/>
        <w:jc w:val="both"/>
        <w:rPr>
          <w:sz w:val="12"/>
          <w:szCs w:val="28"/>
          <w:lang w:val="vi-VN"/>
        </w:rPr>
      </w:pPr>
    </w:p>
    <w:tbl>
      <w:tblPr>
        <w:tblW w:w="9356" w:type="dxa"/>
        <w:tblInd w:w="108" w:type="dxa"/>
        <w:tblLook w:val="04A0" w:firstRow="1" w:lastRow="0" w:firstColumn="1" w:lastColumn="0" w:noHBand="0" w:noVBand="1"/>
      </w:tblPr>
      <w:tblGrid>
        <w:gridCol w:w="3861"/>
        <w:gridCol w:w="5495"/>
      </w:tblGrid>
      <w:tr w:rsidR="00CA0D3E" w:rsidRPr="00726BE5" w14:paraId="270B32FD" w14:textId="77777777" w:rsidTr="004F68C0">
        <w:trPr>
          <w:trHeight w:val="898"/>
        </w:trPr>
        <w:tc>
          <w:tcPr>
            <w:tcW w:w="3861" w:type="dxa"/>
          </w:tcPr>
          <w:p w14:paraId="471E28E8" w14:textId="7C1B17A3" w:rsidR="00CA0D3E" w:rsidRPr="00726BE5" w:rsidRDefault="00CA0D3E" w:rsidP="007454D7">
            <w:pPr>
              <w:jc w:val="both"/>
              <w:rPr>
                <w:b/>
                <w:i/>
                <w:sz w:val="26"/>
                <w:szCs w:val="26"/>
                <w:lang w:val="nl-NL"/>
              </w:rPr>
            </w:pPr>
            <w:r w:rsidRPr="00726BE5">
              <w:rPr>
                <w:b/>
                <w:i/>
                <w:sz w:val="24"/>
                <w:szCs w:val="24"/>
                <w:lang w:val="nl-NL"/>
              </w:rPr>
              <w:t>Nơi nhận:</w:t>
            </w:r>
          </w:p>
          <w:p w14:paraId="2876CA2A" w14:textId="70367F01" w:rsidR="00966CCC" w:rsidRPr="00726BE5" w:rsidRDefault="00966CCC" w:rsidP="007454D7">
            <w:pPr>
              <w:jc w:val="both"/>
              <w:rPr>
                <w:lang w:val="nl-NL"/>
              </w:rPr>
            </w:pPr>
            <w:r w:rsidRPr="00726BE5">
              <w:rPr>
                <w:lang w:val="nl-NL"/>
              </w:rPr>
              <w:t>- Bộ Nội vụ;</w:t>
            </w:r>
          </w:p>
          <w:p w14:paraId="23CE95A5" w14:textId="48DA11D6" w:rsidR="00CA0D3E" w:rsidRPr="00726BE5" w:rsidRDefault="004F68C0" w:rsidP="007454D7">
            <w:pPr>
              <w:jc w:val="both"/>
              <w:rPr>
                <w:lang w:val="nl-NL"/>
              </w:rPr>
            </w:pPr>
            <w:r>
              <w:rPr>
                <w:lang w:val="nl-NL"/>
              </w:rPr>
              <w:t>- TT: Tỉnh ủy,</w:t>
            </w:r>
            <w:r w:rsidR="00CA0D3E" w:rsidRPr="00726BE5">
              <w:rPr>
                <w:lang w:val="nl-NL"/>
              </w:rPr>
              <w:t xml:space="preserve"> HĐND tỉnh</w:t>
            </w:r>
            <w:r>
              <w:rPr>
                <w:lang w:val="nl-NL"/>
              </w:rPr>
              <w:t xml:space="preserve"> (báo cáo)</w:t>
            </w:r>
            <w:r w:rsidR="00CA0D3E" w:rsidRPr="00726BE5">
              <w:rPr>
                <w:lang w:val="nl-NL"/>
              </w:rPr>
              <w:t>;</w:t>
            </w:r>
          </w:p>
          <w:p w14:paraId="474F905D" w14:textId="77777777" w:rsidR="00CA0D3E" w:rsidRPr="00726BE5" w:rsidRDefault="00CA0D3E" w:rsidP="007454D7">
            <w:pPr>
              <w:jc w:val="both"/>
              <w:rPr>
                <w:lang w:val="nl-NL"/>
              </w:rPr>
            </w:pPr>
            <w:r w:rsidRPr="00726BE5">
              <w:rPr>
                <w:lang w:val="nl-NL"/>
              </w:rPr>
              <w:t>- CT và PCT UBND tỉnh;</w:t>
            </w:r>
          </w:p>
          <w:p w14:paraId="75B329B8" w14:textId="75546875" w:rsidR="00966CCC" w:rsidRPr="00726BE5" w:rsidRDefault="00966CCC" w:rsidP="007454D7">
            <w:pPr>
              <w:jc w:val="both"/>
              <w:rPr>
                <w:lang w:val="nl-NL"/>
              </w:rPr>
            </w:pPr>
            <w:r w:rsidRPr="00726BE5">
              <w:rPr>
                <w:lang w:val="nl-NL"/>
              </w:rPr>
              <w:t>- Ban Tổ chức Tỉnh ủy;</w:t>
            </w:r>
          </w:p>
          <w:p w14:paraId="11CA80A6" w14:textId="0BF3CF0F" w:rsidR="00CA0D3E" w:rsidRPr="00726BE5" w:rsidRDefault="00CA0D3E" w:rsidP="00AF1EEE">
            <w:pPr>
              <w:jc w:val="both"/>
              <w:rPr>
                <w:lang w:val="nl-NL"/>
              </w:rPr>
            </w:pPr>
            <w:r w:rsidRPr="00726BE5">
              <w:rPr>
                <w:lang w:val="nl-NL"/>
              </w:rPr>
              <w:t xml:space="preserve">- </w:t>
            </w:r>
            <w:r w:rsidR="00AF1EEE" w:rsidRPr="00726BE5">
              <w:rPr>
                <w:lang w:val="nl-NL"/>
              </w:rPr>
              <w:t>Sở, ban, ngành cấp tỉnh;</w:t>
            </w:r>
          </w:p>
          <w:p w14:paraId="235B2EB2" w14:textId="3666B22A" w:rsidR="00AF1EEE" w:rsidRPr="00726BE5" w:rsidRDefault="00AF1EEE" w:rsidP="00AF1EEE">
            <w:pPr>
              <w:jc w:val="both"/>
              <w:rPr>
                <w:lang w:val="nl-NL"/>
              </w:rPr>
            </w:pPr>
            <w:r w:rsidRPr="00726BE5">
              <w:rPr>
                <w:lang w:val="nl-NL"/>
              </w:rPr>
              <w:t>- UBND các huyện, thành phố;</w:t>
            </w:r>
          </w:p>
          <w:p w14:paraId="20B62DA2" w14:textId="09063C2E" w:rsidR="00CA0D3E" w:rsidRPr="00726BE5" w:rsidRDefault="00CA0D3E" w:rsidP="007454D7">
            <w:pPr>
              <w:jc w:val="both"/>
              <w:rPr>
                <w:lang w:val="nl-NL"/>
              </w:rPr>
            </w:pPr>
            <w:r w:rsidRPr="00726BE5">
              <w:rPr>
                <w:lang w:val="nl-NL"/>
              </w:rPr>
              <w:t>- VPUB: LĐ,</w:t>
            </w:r>
            <w:r w:rsidR="004F68C0">
              <w:rPr>
                <w:lang w:val="nl-NL"/>
              </w:rPr>
              <w:t xml:space="preserve"> các phòng, ban, đơn vị</w:t>
            </w:r>
            <w:r w:rsidRPr="00726BE5">
              <w:rPr>
                <w:lang w:val="nl-NL"/>
              </w:rPr>
              <w:t>;</w:t>
            </w:r>
          </w:p>
          <w:p w14:paraId="080164B7" w14:textId="4E4F52F8" w:rsidR="00CA0D3E" w:rsidRPr="00726BE5" w:rsidRDefault="00CA0D3E" w:rsidP="004F68C0">
            <w:pPr>
              <w:jc w:val="both"/>
              <w:rPr>
                <w:b/>
                <w:sz w:val="26"/>
                <w:szCs w:val="26"/>
                <w:lang w:val="nl-NL"/>
              </w:rPr>
            </w:pPr>
            <w:r w:rsidRPr="00726BE5">
              <w:rPr>
                <w:lang w:val="nl-NL"/>
              </w:rPr>
              <w:t>- Lưu: VT</w:t>
            </w:r>
            <w:r w:rsidR="004F68C0">
              <w:rPr>
                <w:lang w:val="nl-NL"/>
              </w:rPr>
              <w:t xml:space="preserve">.   </w:t>
            </w:r>
            <w:r w:rsidR="004F68C0" w:rsidRPr="004F68C0">
              <w:rPr>
                <w:sz w:val="18"/>
                <w:lang w:val="nl-NL"/>
              </w:rPr>
              <w:t>ĐNĐ</w:t>
            </w:r>
          </w:p>
        </w:tc>
        <w:tc>
          <w:tcPr>
            <w:tcW w:w="5495" w:type="dxa"/>
          </w:tcPr>
          <w:p w14:paraId="58DFF476" w14:textId="77777777" w:rsidR="00CA0D3E" w:rsidRPr="00726BE5" w:rsidRDefault="00CA0D3E" w:rsidP="007454D7">
            <w:pPr>
              <w:jc w:val="center"/>
              <w:rPr>
                <w:b/>
                <w:sz w:val="28"/>
                <w:szCs w:val="28"/>
                <w:lang w:val="nl-NL"/>
              </w:rPr>
            </w:pPr>
            <w:r w:rsidRPr="00726BE5">
              <w:rPr>
                <w:b/>
                <w:sz w:val="28"/>
                <w:szCs w:val="28"/>
                <w:lang w:val="nl-NL"/>
              </w:rPr>
              <w:t>CHỦ TỊCH</w:t>
            </w:r>
          </w:p>
          <w:p w14:paraId="670FBFF4" w14:textId="77777777" w:rsidR="00DE0E3A" w:rsidRDefault="00DE0E3A" w:rsidP="007454D7">
            <w:pPr>
              <w:jc w:val="center"/>
              <w:rPr>
                <w:b/>
                <w:sz w:val="28"/>
                <w:szCs w:val="28"/>
                <w:lang w:val="nl-NL"/>
              </w:rPr>
            </w:pPr>
          </w:p>
          <w:p w14:paraId="6243E920" w14:textId="77777777" w:rsidR="00DE0E3A" w:rsidRDefault="00DE0E3A" w:rsidP="007454D7">
            <w:pPr>
              <w:jc w:val="center"/>
              <w:rPr>
                <w:b/>
                <w:sz w:val="28"/>
                <w:szCs w:val="28"/>
                <w:lang w:val="nl-NL"/>
              </w:rPr>
            </w:pPr>
          </w:p>
          <w:p w14:paraId="625369A2" w14:textId="77777777" w:rsidR="00DE0E3A" w:rsidRDefault="00DE0E3A" w:rsidP="007454D7">
            <w:pPr>
              <w:jc w:val="center"/>
              <w:rPr>
                <w:b/>
                <w:sz w:val="28"/>
                <w:szCs w:val="28"/>
                <w:lang w:val="nl-NL"/>
              </w:rPr>
            </w:pPr>
          </w:p>
          <w:p w14:paraId="3508531B" w14:textId="77777777" w:rsidR="00DE0E3A" w:rsidRDefault="00DE0E3A" w:rsidP="007454D7">
            <w:pPr>
              <w:jc w:val="center"/>
              <w:rPr>
                <w:b/>
                <w:sz w:val="28"/>
                <w:szCs w:val="28"/>
                <w:lang w:val="nl-NL"/>
              </w:rPr>
            </w:pPr>
          </w:p>
          <w:p w14:paraId="1B68F1D3" w14:textId="77777777" w:rsidR="00DE0E3A" w:rsidRDefault="00DE0E3A" w:rsidP="007454D7">
            <w:pPr>
              <w:jc w:val="center"/>
              <w:rPr>
                <w:b/>
                <w:sz w:val="28"/>
                <w:szCs w:val="28"/>
                <w:lang w:val="nl-NL"/>
              </w:rPr>
            </w:pPr>
          </w:p>
          <w:p w14:paraId="4D934D59" w14:textId="77777777" w:rsidR="00CA0D3E" w:rsidRPr="00726BE5" w:rsidRDefault="00CA0D3E" w:rsidP="007454D7">
            <w:pPr>
              <w:jc w:val="center"/>
              <w:rPr>
                <w:b/>
                <w:sz w:val="28"/>
                <w:szCs w:val="28"/>
                <w:lang w:val="nl-NL"/>
              </w:rPr>
            </w:pPr>
            <w:r w:rsidRPr="00726BE5">
              <w:rPr>
                <w:b/>
                <w:sz w:val="28"/>
                <w:szCs w:val="28"/>
                <w:lang w:val="nl-NL"/>
              </w:rPr>
              <w:t>Trần Quốc Nam</w:t>
            </w:r>
          </w:p>
        </w:tc>
      </w:tr>
    </w:tbl>
    <w:p w14:paraId="58D60F90" w14:textId="77777777" w:rsidR="003C2219" w:rsidRPr="00726BE5" w:rsidRDefault="003C2219" w:rsidP="00364018">
      <w:pPr>
        <w:pStyle w:val="NormalWeb"/>
        <w:shd w:val="clear" w:color="auto" w:fill="FFFFFF"/>
        <w:spacing w:before="120" w:beforeAutospacing="0" w:after="120" w:afterAutospacing="0" w:line="22" w:lineRule="atLeast"/>
        <w:ind w:left="1080"/>
        <w:rPr>
          <w:sz w:val="28"/>
          <w:szCs w:val="28"/>
          <w:lang w:val="es-ES"/>
        </w:rPr>
      </w:pPr>
      <w:bookmarkStart w:id="0" w:name="_GoBack"/>
      <w:bookmarkEnd w:id="0"/>
    </w:p>
    <w:sectPr w:rsidR="003C2219" w:rsidRPr="00726BE5" w:rsidSect="00475B01">
      <w:headerReference w:type="default" r:id="rId9"/>
      <w:pgSz w:w="11907" w:h="16840" w:code="9"/>
      <w:pgMar w:top="851" w:right="851" w:bottom="851" w:left="1701" w:header="505" w:footer="505"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F4DF97" w14:textId="77777777" w:rsidR="00F06490" w:rsidRDefault="00F06490" w:rsidP="00DD14EF">
      <w:r>
        <w:separator/>
      </w:r>
    </w:p>
  </w:endnote>
  <w:endnote w:type="continuationSeparator" w:id="0">
    <w:p w14:paraId="2C720557" w14:textId="77777777" w:rsidR="00F06490" w:rsidRDefault="00F06490" w:rsidP="00DD1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A70E5F" w14:textId="77777777" w:rsidR="00F06490" w:rsidRDefault="00F06490" w:rsidP="00DD14EF">
      <w:r>
        <w:separator/>
      </w:r>
    </w:p>
  </w:footnote>
  <w:footnote w:type="continuationSeparator" w:id="0">
    <w:p w14:paraId="39652502" w14:textId="77777777" w:rsidR="00F06490" w:rsidRDefault="00F06490" w:rsidP="00DD14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6"/>
        <w:szCs w:val="26"/>
      </w:rPr>
      <w:id w:val="-1120452363"/>
      <w:docPartObj>
        <w:docPartGallery w:val="Page Numbers (Top of Page)"/>
        <w:docPartUnique/>
      </w:docPartObj>
    </w:sdtPr>
    <w:sdtEndPr>
      <w:rPr>
        <w:noProof/>
      </w:rPr>
    </w:sdtEndPr>
    <w:sdtContent>
      <w:p w14:paraId="010F4063" w14:textId="77777777" w:rsidR="00A711E8" w:rsidRPr="00DD14EF" w:rsidRDefault="00FC1A0D">
        <w:pPr>
          <w:pStyle w:val="Header"/>
          <w:jc w:val="center"/>
          <w:rPr>
            <w:sz w:val="26"/>
            <w:szCs w:val="26"/>
          </w:rPr>
        </w:pPr>
        <w:r w:rsidRPr="00DD14EF">
          <w:rPr>
            <w:sz w:val="26"/>
            <w:szCs w:val="26"/>
          </w:rPr>
          <w:fldChar w:fldCharType="begin"/>
        </w:r>
        <w:r w:rsidR="00A711E8" w:rsidRPr="00DD14EF">
          <w:rPr>
            <w:sz w:val="26"/>
            <w:szCs w:val="26"/>
          </w:rPr>
          <w:instrText xml:space="preserve"> PAGE   \* MERGEFORMAT </w:instrText>
        </w:r>
        <w:r w:rsidRPr="00DD14EF">
          <w:rPr>
            <w:sz w:val="26"/>
            <w:szCs w:val="26"/>
          </w:rPr>
          <w:fldChar w:fldCharType="separate"/>
        </w:r>
        <w:r w:rsidR="0069549B">
          <w:rPr>
            <w:noProof/>
            <w:sz w:val="26"/>
            <w:szCs w:val="26"/>
          </w:rPr>
          <w:t>4</w:t>
        </w:r>
        <w:r w:rsidRPr="00DD14EF">
          <w:rPr>
            <w:noProof/>
            <w:sz w:val="26"/>
            <w:szCs w:val="26"/>
          </w:rPr>
          <w:fldChar w:fldCharType="end"/>
        </w:r>
      </w:p>
    </w:sdtContent>
  </w:sdt>
  <w:p w14:paraId="4125D8CD" w14:textId="77777777" w:rsidR="00A711E8" w:rsidRDefault="00A711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15EE"/>
    <w:multiLevelType w:val="hybridMultilevel"/>
    <w:tmpl w:val="56A45A1E"/>
    <w:lvl w:ilvl="0" w:tplc="2470540A">
      <w:start w:val="12"/>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18278F3"/>
    <w:multiLevelType w:val="multilevel"/>
    <w:tmpl w:val="53C28F2A"/>
    <w:lvl w:ilvl="0">
      <w:start w:val="2"/>
      <w:numFmt w:val="decimal"/>
      <w:lvlText w:val="%1."/>
      <w:lvlJc w:val="left"/>
      <w:pPr>
        <w:ind w:left="675" w:hanging="675"/>
      </w:pPr>
      <w:rPr>
        <w:rFonts w:eastAsia="Times New Roman" w:hint="default"/>
        <w:color w:val="auto"/>
      </w:rPr>
    </w:lvl>
    <w:lvl w:ilvl="1">
      <w:start w:val="1"/>
      <w:numFmt w:val="decimal"/>
      <w:lvlText w:val="%1.%2."/>
      <w:lvlJc w:val="left"/>
      <w:pPr>
        <w:ind w:left="720" w:hanging="720"/>
      </w:pPr>
      <w:rPr>
        <w:rFonts w:eastAsia="Times New Roman" w:hint="default"/>
        <w:color w:val="auto"/>
      </w:rPr>
    </w:lvl>
    <w:lvl w:ilvl="2">
      <w:start w:val="2"/>
      <w:numFmt w:val="decimal"/>
      <w:lvlText w:val="%1.%2.%3."/>
      <w:lvlJc w:val="left"/>
      <w:pPr>
        <w:ind w:left="720" w:hanging="720"/>
      </w:pPr>
      <w:rPr>
        <w:rFonts w:eastAsia="Times New Roman" w:hint="default"/>
        <w:i/>
        <w:color w:val="auto"/>
      </w:rPr>
    </w:lvl>
    <w:lvl w:ilvl="3">
      <w:start w:val="1"/>
      <w:numFmt w:val="decimal"/>
      <w:lvlText w:val="%1.%2.%3.%4."/>
      <w:lvlJc w:val="left"/>
      <w:pPr>
        <w:ind w:left="1080" w:hanging="108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440" w:hanging="1440"/>
      </w:pPr>
      <w:rPr>
        <w:rFonts w:eastAsia="Times New Roman" w:hint="default"/>
        <w:color w:val="auto"/>
      </w:rPr>
    </w:lvl>
    <w:lvl w:ilvl="6">
      <w:start w:val="1"/>
      <w:numFmt w:val="decimal"/>
      <w:lvlText w:val="%1.%2.%3.%4.%5.%6.%7."/>
      <w:lvlJc w:val="left"/>
      <w:pPr>
        <w:ind w:left="1800" w:hanging="1800"/>
      </w:pPr>
      <w:rPr>
        <w:rFonts w:eastAsia="Times New Roman" w:hint="default"/>
        <w:color w:val="auto"/>
      </w:rPr>
    </w:lvl>
    <w:lvl w:ilvl="7">
      <w:start w:val="1"/>
      <w:numFmt w:val="decimal"/>
      <w:lvlText w:val="%1.%2.%3.%4.%5.%6.%7.%8."/>
      <w:lvlJc w:val="left"/>
      <w:pPr>
        <w:ind w:left="1800" w:hanging="1800"/>
      </w:pPr>
      <w:rPr>
        <w:rFonts w:eastAsia="Times New Roman" w:hint="default"/>
        <w:color w:val="auto"/>
      </w:rPr>
    </w:lvl>
    <w:lvl w:ilvl="8">
      <w:start w:val="1"/>
      <w:numFmt w:val="decimal"/>
      <w:lvlText w:val="%1.%2.%3.%4.%5.%6.%7.%8.%9."/>
      <w:lvlJc w:val="left"/>
      <w:pPr>
        <w:ind w:left="2160" w:hanging="2160"/>
      </w:pPr>
      <w:rPr>
        <w:rFonts w:eastAsia="Times New Roman" w:hint="default"/>
        <w:color w:val="auto"/>
      </w:rPr>
    </w:lvl>
  </w:abstractNum>
  <w:abstractNum w:abstractNumId="2">
    <w:nsid w:val="14F47F0C"/>
    <w:multiLevelType w:val="hybridMultilevel"/>
    <w:tmpl w:val="6FD84B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D4C252F"/>
    <w:multiLevelType w:val="hybridMultilevel"/>
    <w:tmpl w:val="97787F82"/>
    <w:lvl w:ilvl="0" w:tplc="60922DDC">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107F2C"/>
    <w:multiLevelType w:val="hybridMultilevel"/>
    <w:tmpl w:val="706AF2D8"/>
    <w:lvl w:ilvl="0" w:tplc="FBE64E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C455C0"/>
    <w:multiLevelType w:val="hybridMultilevel"/>
    <w:tmpl w:val="F260F8C8"/>
    <w:lvl w:ilvl="0" w:tplc="A1F83F3A">
      <w:start w:val="5"/>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2E1051"/>
    <w:multiLevelType w:val="multilevel"/>
    <w:tmpl w:val="4B3CCA60"/>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7">
    <w:nsid w:val="2AE54419"/>
    <w:multiLevelType w:val="multilevel"/>
    <w:tmpl w:val="102EFDE4"/>
    <w:lvl w:ilvl="0">
      <w:start w:val="1"/>
      <w:numFmt w:val="upperRoman"/>
      <w:lvlText w:val="%1."/>
      <w:lvlJc w:val="left"/>
      <w:pPr>
        <w:ind w:left="1440" w:hanging="720"/>
      </w:pPr>
      <w:rPr>
        <w:rFonts w:hint="default"/>
      </w:rPr>
    </w:lvl>
    <w:lvl w:ilvl="1">
      <w:start w:val="2"/>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8">
    <w:nsid w:val="30DC29E4"/>
    <w:multiLevelType w:val="hybridMultilevel"/>
    <w:tmpl w:val="9D5A18B0"/>
    <w:lvl w:ilvl="0" w:tplc="6830515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A1045B"/>
    <w:multiLevelType w:val="hybridMultilevel"/>
    <w:tmpl w:val="F68ABF7A"/>
    <w:lvl w:ilvl="0" w:tplc="AF40DA2A">
      <w:start w:val="3"/>
      <w:numFmt w:val="bullet"/>
      <w:lvlText w:val="-"/>
      <w:lvlJc w:val="left"/>
      <w:pPr>
        <w:ind w:left="1080" w:hanging="360"/>
      </w:pPr>
      <w:rPr>
        <w:rFonts w:ascii="Times New Roman" w:eastAsia="Times New Roman"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6BC1022"/>
    <w:multiLevelType w:val="hybridMultilevel"/>
    <w:tmpl w:val="55AAB676"/>
    <w:lvl w:ilvl="0" w:tplc="D674DE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6330EA"/>
    <w:multiLevelType w:val="multilevel"/>
    <w:tmpl w:val="9B104F7A"/>
    <w:lvl w:ilvl="0">
      <w:start w:val="1"/>
      <w:numFmt w:val="decimal"/>
      <w:lvlText w:val="%1."/>
      <w:lvlJc w:val="left"/>
      <w:pPr>
        <w:ind w:left="1800" w:hanging="360"/>
      </w:pPr>
      <w:rPr>
        <w:rFonts w:hint="default"/>
        <w:b/>
      </w:rPr>
    </w:lvl>
    <w:lvl w:ilvl="1">
      <w:start w:val="1"/>
      <w:numFmt w:val="decimal"/>
      <w:isLgl/>
      <w:lvlText w:val="%1.%2."/>
      <w:lvlJc w:val="left"/>
      <w:pPr>
        <w:ind w:left="2160" w:hanging="72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12">
    <w:nsid w:val="4504762E"/>
    <w:multiLevelType w:val="hybridMultilevel"/>
    <w:tmpl w:val="17AED4F8"/>
    <w:lvl w:ilvl="0" w:tplc="DF6CCF4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A13DAB"/>
    <w:multiLevelType w:val="hybridMultilevel"/>
    <w:tmpl w:val="ED00C612"/>
    <w:lvl w:ilvl="0" w:tplc="9676B9AE">
      <w:start w:val="1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4">
    <w:nsid w:val="48CD28C9"/>
    <w:multiLevelType w:val="hybridMultilevel"/>
    <w:tmpl w:val="AE5EFBE2"/>
    <w:lvl w:ilvl="0" w:tplc="042A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2A0005" w:tentative="1">
      <w:start w:val="1"/>
      <w:numFmt w:val="bullet"/>
      <w:lvlText w:val=""/>
      <w:lvlJc w:val="left"/>
      <w:pPr>
        <w:tabs>
          <w:tab w:val="num" w:pos="2880"/>
        </w:tabs>
        <w:ind w:left="2880" w:hanging="360"/>
      </w:pPr>
      <w:rPr>
        <w:rFonts w:ascii="Wingdings" w:hAnsi="Wingdings" w:hint="default"/>
      </w:rPr>
    </w:lvl>
    <w:lvl w:ilvl="3" w:tplc="042A0001" w:tentative="1">
      <w:start w:val="1"/>
      <w:numFmt w:val="bullet"/>
      <w:lvlText w:val=""/>
      <w:lvlJc w:val="left"/>
      <w:pPr>
        <w:tabs>
          <w:tab w:val="num" w:pos="3600"/>
        </w:tabs>
        <w:ind w:left="3600" w:hanging="360"/>
      </w:pPr>
      <w:rPr>
        <w:rFonts w:ascii="Symbol" w:hAnsi="Symbol" w:hint="default"/>
      </w:rPr>
    </w:lvl>
    <w:lvl w:ilvl="4" w:tplc="042A0003" w:tentative="1">
      <w:start w:val="1"/>
      <w:numFmt w:val="bullet"/>
      <w:lvlText w:val="o"/>
      <w:lvlJc w:val="left"/>
      <w:pPr>
        <w:tabs>
          <w:tab w:val="num" w:pos="4320"/>
        </w:tabs>
        <w:ind w:left="4320" w:hanging="360"/>
      </w:pPr>
      <w:rPr>
        <w:rFonts w:ascii="Courier New" w:hAnsi="Courier New" w:cs="Courier New" w:hint="default"/>
      </w:rPr>
    </w:lvl>
    <w:lvl w:ilvl="5" w:tplc="042A0005" w:tentative="1">
      <w:start w:val="1"/>
      <w:numFmt w:val="bullet"/>
      <w:lvlText w:val=""/>
      <w:lvlJc w:val="left"/>
      <w:pPr>
        <w:tabs>
          <w:tab w:val="num" w:pos="5040"/>
        </w:tabs>
        <w:ind w:left="5040" w:hanging="360"/>
      </w:pPr>
      <w:rPr>
        <w:rFonts w:ascii="Wingdings" w:hAnsi="Wingdings" w:hint="default"/>
      </w:rPr>
    </w:lvl>
    <w:lvl w:ilvl="6" w:tplc="042A0001" w:tentative="1">
      <w:start w:val="1"/>
      <w:numFmt w:val="bullet"/>
      <w:lvlText w:val=""/>
      <w:lvlJc w:val="left"/>
      <w:pPr>
        <w:tabs>
          <w:tab w:val="num" w:pos="5760"/>
        </w:tabs>
        <w:ind w:left="5760" w:hanging="360"/>
      </w:pPr>
      <w:rPr>
        <w:rFonts w:ascii="Symbol" w:hAnsi="Symbol" w:hint="default"/>
      </w:rPr>
    </w:lvl>
    <w:lvl w:ilvl="7" w:tplc="042A0003" w:tentative="1">
      <w:start w:val="1"/>
      <w:numFmt w:val="bullet"/>
      <w:lvlText w:val="o"/>
      <w:lvlJc w:val="left"/>
      <w:pPr>
        <w:tabs>
          <w:tab w:val="num" w:pos="6480"/>
        </w:tabs>
        <w:ind w:left="6480" w:hanging="360"/>
      </w:pPr>
      <w:rPr>
        <w:rFonts w:ascii="Courier New" w:hAnsi="Courier New" w:cs="Courier New" w:hint="default"/>
      </w:rPr>
    </w:lvl>
    <w:lvl w:ilvl="8" w:tplc="042A0005" w:tentative="1">
      <w:start w:val="1"/>
      <w:numFmt w:val="bullet"/>
      <w:lvlText w:val=""/>
      <w:lvlJc w:val="left"/>
      <w:pPr>
        <w:tabs>
          <w:tab w:val="num" w:pos="7200"/>
        </w:tabs>
        <w:ind w:left="7200" w:hanging="360"/>
      </w:pPr>
      <w:rPr>
        <w:rFonts w:ascii="Wingdings" w:hAnsi="Wingdings" w:hint="default"/>
      </w:rPr>
    </w:lvl>
  </w:abstractNum>
  <w:abstractNum w:abstractNumId="15">
    <w:nsid w:val="49114C9D"/>
    <w:multiLevelType w:val="hybridMultilevel"/>
    <w:tmpl w:val="50BED8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967487"/>
    <w:multiLevelType w:val="hybridMultilevel"/>
    <w:tmpl w:val="F2B6D3B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373898"/>
    <w:multiLevelType w:val="hybridMultilevel"/>
    <w:tmpl w:val="A72CD662"/>
    <w:lvl w:ilvl="0" w:tplc="28BC1C5E">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A11B9F"/>
    <w:multiLevelType w:val="multilevel"/>
    <w:tmpl w:val="570AAA5A"/>
    <w:lvl w:ilvl="0">
      <w:start w:val="1"/>
      <w:numFmt w:val="decimal"/>
      <w:lvlText w:val="%1."/>
      <w:lvlJc w:val="left"/>
      <w:pPr>
        <w:ind w:left="1069" w:hanging="360"/>
      </w:pPr>
      <w:rPr>
        <w:rFonts w:hint="default"/>
        <w:b/>
      </w:rPr>
    </w:lvl>
    <w:lvl w:ilvl="1">
      <w:start w:val="1"/>
      <w:numFmt w:val="decimal"/>
      <w:isLgl/>
      <w:lvlText w:val="%1.%2."/>
      <w:lvlJc w:val="left"/>
      <w:pPr>
        <w:ind w:left="1789" w:hanging="720"/>
      </w:pPr>
      <w:rPr>
        <w:rFonts w:hint="default"/>
        <w:b/>
      </w:rPr>
    </w:lvl>
    <w:lvl w:ilvl="2">
      <w:start w:val="1"/>
      <w:numFmt w:val="decimal"/>
      <w:isLgl/>
      <w:lvlText w:val="%1.%2.%3."/>
      <w:lvlJc w:val="left"/>
      <w:pPr>
        <w:ind w:left="2149" w:hanging="720"/>
      </w:pPr>
      <w:rPr>
        <w:rFonts w:hint="default"/>
        <w:b/>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9">
    <w:nsid w:val="51EA569E"/>
    <w:multiLevelType w:val="hybridMultilevel"/>
    <w:tmpl w:val="87462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2A4A3B"/>
    <w:multiLevelType w:val="hybridMultilevel"/>
    <w:tmpl w:val="B2620F8C"/>
    <w:lvl w:ilvl="0" w:tplc="2FAA1C78">
      <w:start w:val="3"/>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1">
    <w:nsid w:val="534673BB"/>
    <w:multiLevelType w:val="hybridMultilevel"/>
    <w:tmpl w:val="BEE03228"/>
    <w:lvl w:ilvl="0" w:tplc="4586A9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68615BA"/>
    <w:multiLevelType w:val="hybridMultilevel"/>
    <w:tmpl w:val="1318E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F80528"/>
    <w:multiLevelType w:val="hybridMultilevel"/>
    <w:tmpl w:val="ADAC2222"/>
    <w:lvl w:ilvl="0" w:tplc="4B846BB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41E2E2A"/>
    <w:multiLevelType w:val="hybridMultilevel"/>
    <w:tmpl w:val="05B44358"/>
    <w:lvl w:ilvl="0" w:tplc="321814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B55207"/>
    <w:multiLevelType w:val="hybridMultilevel"/>
    <w:tmpl w:val="62225086"/>
    <w:lvl w:ilvl="0" w:tplc="AE5ED876">
      <w:start w:val="2"/>
      <w:numFmt w:val="lowerLetter"/>
      <w:lvlText w:val="%1."/>
      <w:lvlJc w:val="left"/>
      <w:pPr>
        <w:ind w:left="1800" w:hanging="360"/>
      </w:pPr>
      <w:rPr>
        <w:rFonts w:eastAsia="SimSun" w:hint="default"/>
        <w:b/>
        <w:color w:val="000000"/>
        <w:sz w:val="28"/>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1977D15"/>
    <w:multiLevelType w:val="hybridMultilevel"/>
    <w:tmpl w:val="CC0EF4DC"/>
    <w:lvl w:ilvl="0" w:tplc="3D08DC20">
      <w:start w:val="4"/>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A53F83"/>
    <w:multiLevelType w:val="hybridMultilevel"/>
    <w:tmpl w:val="2FE83BEA"/>
    <w:lvl w:ilvl="0" w:tplc="CBFE7F88">
      <w:start w:val="1"/>
      <w:numFmt w:val="lowerLetter"/>
      <w:lvlText w:val="%1."/>
      <w:lvlJc w:val="left"/>
      <w:pPr>
        <w:ind w:left="1080" w:hanging="360"/>
      </w:pPr>
      <w:rPr>
        <w:rFonts w:eastAsia="Times New Roman" w:hint="default"/>
        <w:b/>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A8F0957"/>
    <w:multiLevelType w:val="hybridMultilevel"/>
    <w:tmpl w:val="0EBA5C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A82539"/>
    <w:multiLevelType w:val="hybridMultilevel"/>
    <w:tmpl w:val="AEAC8D7C"/>
    <w:lvl w:ilvl="0" w:tplc="4560C224">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E3F0FB3"/>
    <w:multiLevelType w:val="hybridMultilevel"/>
    <w:tmpl w:val="37367F14"/>
    <w:lvl w:ilvl="0" w:tplc="542EE15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4"/>
  </w:num>
  <w:num w:numId="4">
    <w:abstractNumId w:val="2"/>
  </w:num>
  <w:num w:numId="5">
    <w:abstractNumId w:val="25"/>
  </w:num>
  <w:num w:numId="6">
    <w:abstractNumId w:val="1"/>
  </w:num>
  <w:num w:numId="7">
    <w:abstractNumId w:val="27"/>
  </w:num>
  <w:num w:numId="8">
    <w:abstractNumId w:val="26"/>
  </w:num>
  <w:num w:numId="9">
    <w:abstractNumId w:val="9"/>
  </w:num>
  <w:num w:numId="10">
    <w:abstractNumId w:val="24"/>
  </w:num>
  <w:num w:numId="11">
    <w:abstractNumId w:val="7"/>
  </w:num>
  <w:num w:numId="12">
    <w:abstractNumId w:val="29"/>
  </w:num>
  <w:num w:numId="13">
    <w:abstractNumId w:val="21"/>
  </w:num>
  <w:num w:numId="14">
    <w:abstractNumId w:val="11"/>
  </w:num>
  <w:num w:numId="15">
    <w:abstractNumId w:val="28"/>
  </w:num>
  <w:num w:numId="16">
    <w:abstractNumId w:val="15"/>
  </w:num>
  <w:num w:numId="17">
    <w:abstractNumId w:val="5"/>
  </w:num>
  <w:num w:numId="18">
    <w:abstractNumId w:val="17"/>
  </w:num>
  <w:num w:numId="19">
    <w:abstractNumId w:val="4"/>
  </w:num>
  <w:num w:numId="20">
    <w:abstractNumId w:val="8"/>
  </w:num>
  <w:num w:numId="21">
    <w:abstractNumId w:val="3"/>
  </w:num>
  <w:num w:numId="22">
    <w:abstractNumId w:val="20"/>
  </w:num>
  <w:num w:numId="23">
    <w:abstractNumId w:val="13"/>
  </w:num>
  <w:num w:numId="24">
    <w:abstractNumId w:val="0"/>
  </w:num>
  <w:num w:numId="25">
    <w:abstractNumId w:val="22"/>
  </w:num>
  <w:num w:numId="26">
    <w:abstractNumId w:val="23"/>
  </w:num>
  <w:num w:numId="27">
    <w:abstractNumId w:val="30"/>
  </w:num>
  <w:num w:numId="28">
    <w:abstractNumId w:val="18"/>
  </w:num>
  <w:num w:numId="29">
    <w:abstractNumId w:val="16"/>
  </w:num>
  <w:num w:numId="30">
    <w:abstractNumId w:val="12"/>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A7B"/>
    <w:rsid w:val="000065F4"/>
    <w:rsid w:val="00011C50"/>
    <w:rsid w:val="00012290"/>
    <w:rsid w:val="0001470A"/>
    <w:rsid w:val="000167A7"/>
    <w:rsid w:val="00016B95"/>
    <w:rsid w:val="00021C7C"/>
    <w:rsid w:val="00023BD4"/>
    <w:rsid w:val="0002447B"/>
    <w:rsid w:val="00026683"/>
    <w:rsid w:val="00027445"/>
    <w:rsid w:val="00030747"/>
    <w:rsid w:val="0003192B"/>
    <w:rsid w:val="000322DA"/>
    <w:rsid w:val="00033C26"/>
    <w:rsid w:val="00034A24"/>
    <w:rsid w:val="00036510"/>
    <w:rsid w:val="000412E7"/>
    <w:rsid w:val="00047340"/>
    <w:rsid w:val="00047DDE"/>
    <w:rsid w:val="000540AC"/>
    <w:rsid w:val="00054630"/>
    <w:rsid w:val="00065C71"/>
    <w:rsid w:val="00067261"/>
    <w:rsid w:val="00067320"/>
    <w:rsid w:val="00067854"/>
    <w:rsid w:val="0007166A"/>
    <w:rsid w:val="0008032D"/>
    <w:rsid w:val="0008408A"/>
    <w:rsid w:val="0008587F"/>
    <w:rsid w:val="00085A0D"/>
    <w:rsid w:val="0008720E"/>
    <w:rsid w:val="00090522"/>
    <w:rsid w:val="00092803"/>
    <w:rsid w:val="00092E54"/>
    <w:rsid w:val="00093B5A"/>
    <w:rsid w:val="00095060"/>
    <w:rsid w:val="000973EF"/>
    <w:rsid w:val="0009772D"/>
    <w:rsid w:val="000A2F36"/>
    <w:rsid w:val="000A3DD1"/>
    <w:rsid w:val="000A554C"/>
    <w:rsid w:val="000A5A01"/>
    <w:rsid w:val="000A62C2"/>
    <w:rsid w:val="000A62D0"/>
    <w:rsid w:val="000B028C"/>
    <w:rsid w:val="000B18E7"/>
    <w:rsid w:val="000B366C"/>
    <w:rsid w:val="000B46CD"/>
    <w:rsid w:val="000B5C69"/>
    <w:rsid w:val="000C2576"/>
    <w:rsid w:val="000D2F9C"/>
    <w:rsid w:val="000D46B7"/>
    <w:rsid w:val="000D5DD8"/>
    <w:rsid w:val="000E01ED"/>
    <w:rsid w:val="000E1EA4"/>
    <w:rsid w:val="000E6BD3"/>
    <w:rsid w:val="000F4899"/>
    <w:rsid w:val="000F63E7"/>
    <w:rsid w:val="000F66C9"/>
    <w:rsid w:val="00100B86"/>
    <w:rsid w:val="001010B5"/>
    <w:rsid w:val="00101BDF"/>
    <w:rsid w:val="001022D5"/>
    <w:rsid w:val="00104A03"/>
    <w:rsid w:val="00106568"/>
    <w:rsid w:val="0010727D"/>
    <w:rsid w:val="00107869"/>
    <w:rsid w:val="001131CD"/>
    <w:rsid w:val="001159EF"/>
    <w:rsid w:val="0011757E"/>
    <w:rsid w:val="0011781D"/>
    <w:rsid w:val="00120DE6"/>
    <w:rsid w:val="00121B72"/>
    <w:rsid w:val="001221BA"/>
    <w:rsid w:val="001232FB"/>
    <w:rsid w:val="001275DD"/>
    <w:rsid w:val="00127DEC"/>
    <w:rsid w:val="001303B0"/>
    <w:rsid w:val="00135E2F"/>
    <w:rsid w:val="0014052D"/>
    <w:rsid w:val="00140C50"/>
    <w:rsid w:val="001420A3"/>
    <w:rsid w:val="00143316"/>
    <w:rsid w:val="00143874"/>
    <w:rsid w:val="00146DA0"/>
    <w:rsid w:val="00151063"/>
    <w:rsid w:val="00151C56"/>
    <w:rsid w:val="00152F7A"/>
    <w:rsid w:val="00153907"/>
    <w:rsid w:val="00154023"/>
    <w:rsid w:val="00156496"/>
    <w:rsid w:val="001621B1"/>
    <w:rsid w:val="00162B7E"/>
    <w:rsid w:val="00162F22"/>
    <w:rsid w:val="00162F52"/>
    <w:rsid w:val="00163B3F"/>
    <w:rsid w:val="00163D87"/>
    <w:rsid w:val="001654B4"/>
    <w:rsid w:val="0016688C"/>
    <w:rsid w:val="001678E2"/>
    <w:rsid w:val="00170707"/>
    <w:rsid w:val="00172619"/>
    <w:rsid w:val="0017279D"/>
    <w:rsid w:val="001746AC"/>
    <w:rsid w:val="001761B4"/>
    <w:rsid w:val="00181803"/>
    <w:rsid w:val="00183836"/>
    <w:rsid w:val="00185621"/>
    <w:rsid w:val="00185EDA"/>
    <w:rsid w:val="00190E85"/>
    <w:rsid w:val="00192349"/>
    <w:rsid w:val="00193022"/>
    <w:rsid w:val="001A10D2"/>
    <w:rsid w:val="001A5F46"/>
    <w:rsid w:val="001A6A11"/>
    <w:rsid w:val="001A7592"/>
    <w:rsid w:val="001B03B1"/>
    <w:rsid w:val="001B26CB"/>
    <w:rsid w:val="001B36BF"/>
    <w:rsid w:val="001B7A75"/>
    <w:rsid w:val="001C2E5C"/>
    <w:rsid w:val="001C65E9"/>
    <w:rsid w:val="001D04BB"/>
    <w:rsid w:val="001D0B5E"/>
    <w:rsid w:val="001D1D3E"/>
    <w:rsid w:val="001D354D"/>
    <w:rsid w:val="001D48B3"/>
    <w:rsid w:val="001D55D5"/>
    <w:rsid w:val="001D60FF"/>
    <w:rsid w:val="001D73CD"/>
    <w:rsid w:val="001D7946"/>
    <w:rsid w:val="001D79A5"/>
    <w:rsid w:val="001E6021"/>
    <w:rsid w:val="001F3215"/>
    <w:rsid w:val="001F42A9"/>
    <w:rsid w:val="001F6292"/>
    <w:rsid w:val="00200D2A"/>
    <w:rsid w:val="002020DE"/>
    <w:rsid w:val="00202848"/>
    <w:rsid w:val="00202EB9"/>
    <w:rsid w:val="00203FD6"/>
    <w:rsid w:val="00204F5B"/>
    <w:rsid w:val="002055C4"/>
    <w:rsid w:val="0020560B"/>
    <w:rsid w:val="00210F86"/>
    <w:rsid w:val="00211E80"/>
    <w:rsid w:val="00212177"/>
    <w:rsid w:val="00212F21"/>
    <w:rsid w:val="00214416"/>
    <w:rsid w:val="00214D4E"/>
    <w:rsid w:val="0021665E"/>
    <w:rsid w:val="0021687D"/>
    <w:rsid w:val="00216FF0"/>
    <w:rsid w:val="00220071"/>
    <w:rsid w:val="00220655"/>
    <w:rsid w:val="00221868"/>
    <w:rsid w:val="0022698E"/>
    <w:rsid w:val="00227626"/>
    <w:rsid w:val="002279B9"/>
    <w:rsid w:val="00227FB4"/>
    <w:rsid w:val="0023280C"/>
    <w:rsid w:val="00232941"/>
    <w:rsid w:val="00233B28"/>
    <w:rsid w:val="00234DB7"/>
    <w:rsid w:val="002358C5"/>
    <w:rsid w:val="002363ED"/>
    <w:rsid w:val="0023672E"/>
    <w:rsid w:val="00240DFF"/>
    <w:rsid w:val="00240F80"/>
    <w:rsid w:val="002420D6"/>
    <w:rsid w:val="00245131"/>
    <w:rsid w:val="002523F5"/>
    <w:rsid w:val="00252CAC"/>
    <w:rsid w:val="00253301"/>
    <w:rsid w:val="00254C60"/>
    <w:rsid w:val="00254EB2"/>
    <w:rsid w:val="0025676C"/>
    <w:rsid w:val="00260CE7"/>
    <w:rsid w:val="00264133"/>
    <w:rsid w:val="0026610C"/>
    <w:rsid w:val="00267C53"/>
    <w:rsid w:val="00271D0D"/>
    <w:rsid w:val="00274BAE"/>
    <w:rsid w:val="00275B30"/>
    <w:rsid w:val="002833D8"/>
    <w:rsid w:val="0028395D"/>
    <w:rsid w:val="002863D3"/>
    <w:rsid w:val="00286FFD"/>
    <w:rsid w:val="0028760D"/>
    <w:rsid w:val="00291649"/>
    <w:rsid w:val="00291AC6"/>
    <w:rsid w:val="00293921"/>
    <w:rsid w:val="00294042"/>
    <w:rsid w:val="00294B25"/>
    <w:rsid w:val="00297C70"/>
    <w:rsid w:val="002A2B32"/>
    <w:rsid w:val="002A564A"/>
    <w:rsid w:val="002A5AC6"/>
    <w:rsid w:val="002A70E5"/>
    <w:rsid w:val="002B0032"/>
    <w:rsid w:val="002B238C"/>
    <w:rsid w:val="002D0DE6"/>
    <w:rsid w:val="002D10B2"/>
    <w:rsid w:val="002D4394"/>
    <w:rsid w:val="002D50EA"/>
    <w:rsid w:val="002E14FA"/>
    <w:rsid w:val="002E17FA"/>
    <w:rsid w:val="002E2FD3"/>
    <w:rsid w:val="002E3279"/>
    <w:rsid w:val="002E4936"/>
    <w:rsid w:val="002E5899"/>
    <w:rsid w:val="002E7A89"/>
    <w:rsid w:val="00300362"/>
    <w:rsid w:val="00302BB3"/>
    <w:rsid w:val="00302C3A"/>
    <w:rsid w:val="003051DB"/>
    <w:rsid w:val="00310A84"/>
    <w:rsid w:val="00311428"/>
    <w:rsid w:val="00315780"/>
    <w:rsid w:val="00317166"/>
    <w:rsid w:val="00317D87"/>
    <w:rsid w:val="00322187"/>
    <w:rsid w:val="003238D0"/>
    <w:rsid w:val="00326704"/>
    <w:rsid w:val="00327B2D"/>
    <w:rsid w:val="003324F0"/>
    <w:rsid w:val="00332828"/>
    <w:rsid w:val="003345CC"/>
    <w:rsid w:val="003400C8"/>
    <w:rsid w:val="003433C7"/>
    <w:rsid w:val="0034654E"/>
    <w:rsid w:val="003513E7"/>
    <w:rsid w:val="003527A1"/>
    <w:rsid w:val="00355D9B"/>
    <w:rsid w:val="00356806"/>
    <w:rsid w:val="003617EB"/>
    <w:rsid w:val="00364018"/>
    <w:rsid w:val="003649C8"/>
    <w:rsid w:val="00366C91"/>
    <w:rsid w:val="00367661"/>
    <w:rsid w:val="003744D8"/>
    <w:rsid w:val="00375ECC"/>
    <w:rsid w:val="00376C47"/>
    <w:rsid w:val="00376F50"/>
    <w:rsid w:val="00377732"/>
    <w:rsid w:val="00385ACA"/>
    <w:rsid w:val="003862F2"/>
    <w:rsid w:val="003929B8"/>
    <w:rsid w:val="00394F63"/>
    <w:rsid w:val="003963C3"/>
    <w:rsid w:val="003A0812"/>
    <w:rsid w:val="003A2B51"/>
    <w:rsid w:val="003A3EC4"/>
    <w:rsid w:val="003A3FBC"/>
    <w:rsid w:val="003A4C4B"/>
    <w:rsid w:val="003A509D"/>
    <w:rsid w:val="003A6A1F"/>
    <w:rsid w:val="003B2099"/>
    <w:rsid w:val="003B3926"/>
    <w:rsid w:val="003B4297"/>
    <w:rsid w:val="003B7E7E"/>
    <w:rsid w:val="003C2219"/>
    <w:rsid w:val="003C4325"/>
    <w:rsid w:val="003C44D4"/>
    <w:rsid w:val="003C54E4"/>
    <w:rsid w:val="003C6587"/>
    <w:rsid w:val="003D1225"/>
    <w:rsid w:val="003D1DE0"/>
    <w:rsid w:val="003D3E3B"/>
    <w:rsid w:val="003D4DE2"/>
    <w:rsid w:val="003E0890"/>
    <w:rsid w:val="003E3F63"/>
    <w:rsid w:val="003E67A8"/>
    <w:rsid w:val="003F0671"/>
    <w:rsid w:val="003F0E4A"/>
    <w:rsid w:val="003F1C19"/>
    <w:rsid w:val="003F1FB8"/>
    <w:rsid w:val="003F20B3"/>
    <w:rsid w:val="003F39E9"/>
    <w:rsid w:val="003F3C7B"/>
    <w:rsid w:val="003F5CDC"/>
    <w:rsid w:val="003F744C"/>
    <w:rsid w:val="00400F23"/>
    <w:rsid w:val="00410848"/>
    <w:rsid w:val="0041337D"/>
    <w:rsid w:val="004166AB"/>
    <w:rsid w:val="00421E18"/>
    <w:rsid w:val="00422577"/>
    <w:rsid w:val="0042309E"/>
    <w:rsid w:val="004251F3"/>
    <w:rsid w:val="00435638"/>
    <w:rsid w:val="004375BE"/>
    <w:rsid w:val="0044458D"/>
    <w:rsid w:val="00445675"/>
    <w:rsid w:val="00447A2B"/>
    <w:rsid w:val="00451D4C"/>
    <w:rsid w:val="00453949"/>
    <w:rsid w:val="004607EA"/>
    <w:rsid w:val="00460B1F"/>
    <w:rsid w:val="004630F7"/>
    <w:rsid w:val="00463177"/>
    <w:rsid w:val="00463BA6"/>
    <w:rsid w:val="0046547A"/>
    <w:rsid w:val="00470A3A"/>
    <w:rsid w:val="00475B01"/>
    <w:rsid w:val="00491422"/>
    <w:rsid w:val="004914D5"/>
    <w:rsid w:val="00492829"/>
    <w:rsid w:val="00492C05"/>
    <w:rsid w:val="00494BFE"/>
    <w:rsid w:val="0049576F"/>
    <w:rsid w:val="004A1A2F"/>
    <w:rsid w:val="004A20C6"/>
    <w:rsid w:val="004A5603"/>
    <w:rsid w:val="004A57C5"/>
    <w:rsid w:val="004A704D"/>
    <w:rsid w:val="004B0749"/>
    <w:rsid w:val="004B38DF"/>
    <w:rsid w:val="004C0BBC"/>
    <w:rsid w:val="004D1B60"/>
    <w:rsid w:val="004D39EF"/>
    <w:rsid w:val="004D3BD4"/>
    <w:rsid w:val="004D4499"/>
    <w:rsid w:val="004D50CA"/>
    <w:rsid w:val="004D577A"/>
    <w:rsid w:val="004D5895"/>
    <w:rsid w:val="004D5949"/>
    <w:rsid w:val="004D5FA6"/>
    <w:rsid w:val="004D6B25"/>
    <w:rsid w:val="004D6E28"/>
    <w:rsid w:val="004D7315"/>
    <w:rsid w:val="004D7FB2"/>
    <w:rsid w:val="004E2128"/>
    <w:rsid w:val="004E3BCE"/>
    <w:rsid w:val="004E3DF2"/>
    <w:rsid w:val="004E5118"/>
    <w:rsid w:val="004E7D27"/>
    <w:rsid w:val="004F126D"/>
    <w:rsid w:val="004F3639"/>
    <w:rsid w:val="004F68C0"/>
    <w:rsid w:val="004F789E"/>
    <w:rsid w:val="004F7CC0"/>
    <w:rsid w:val="00502539"/>
    <w:rsid w:val="00504E97"/>
    <w:rsid w:val="0050644B"/>
    <w:rsid w:val="005068FA"/>
    <w:rsid w:val="00510E19"/>
    <w:rsid w:val="00512FAA"/>
    <w:rsid w:val="00513D14"/>
    <w:rsid w:val="00516C61"/>
    <w:rsid w:val="00517B27"/>
    <w:rsid w:val="0052075A"/>
    <w:rsid w:val="00521A65"/>
    <w:rsid w:val="00521D7F"/>
    <w:rsid w:val="005243EF"/>
    <w:rsid w:val="0052464C"/>
    <w:rsid w:val="00530825"/>
    <w:rsid w:val="00531766"/>
    <w:rsid w:val="00531B94"/>
    <w:rsid w:val="00533404"/>
    <w:rsid w:val="0053549E"/>
    <w:rsid w:val="0053654C"/>
    <w:rsid w:val="00543635"/>
    <w:rsid w:val="005447C5"/>
    <w:rsid w:val="00551C71"/>
    <w:rsid w:val="005535B1"/>
    <w:rsid w:val="005551B3"/>
    <w:rsid w:val="00555332"/>
    <w:rsid w:val="00555EC7"/>
    <w:rsid w:val="00556BDC"/>
    <w:rsid w:val="00562EFD"/>
    <w:rsid w:val="00563F21"/>
    <w:rsid w:val="0056625D"/>
    <w:rsid w:val="005714CD"/>
    <w:rsid w:val="00572B5C"/>
    <w:rsid w:val="00580C6E"/>
    <w:rsid w:val="00582816"/>
    <w:rsid w:val="005829F5"/>
    <w:rsid w:val="00582ED6"/>
    <w:rsid w:val="00583672"/>
    <w:rsid w:val="00586AAD"/>
    <w:rsid w:val="005878E3"/>
    <w:rsid w:val="005925E4"/>
    <w:rsid w:val="0059265A"/>
    <w:rsid w:val="0059524A"/>
    <w:rsid w:val="005958AB"/>
    <w:rsid w:val="00595A21"/>
    <w:rsid w:val="00595C50"/>
    <w:rsid w:val="005A2610"/>
    <w:rsid w:val="005A6E52"/>
    <w:rsid w:val="005B0732"/>
    <w:rsid w:val="005B09EE"/>
    <w:rsid w:val="005B09F2"/>
    <w:rsid w:val="005B19E2"/>
    <w:rsid w:val="005B3576"/>
    <w:rsid w:val="005B58B7"/>
    <w:rsid w:val="005B7198"/>
    <w:rsid w:val="005C02E2"/>
    <w:rsid w:val="005C0D22"/>
    <w:rsid w:val="005C1021"/>
    <w:rsid w:val="005C37ED"/>
    <w:rsid w:val="005C3852"/>
    <w:rsid w:val="005C3B3C"/>
    <w:rsid w:val="005D204C"/>
    <w:rsid w:val="005D2BC8"/>
    <w:rsid w:val="005D435E"/>
    <w:rsid w:val="005D45EC"/>
    <w:rsid w:val="005D61A1"/>
    <w:rsid w:val="005E354F"/>
    <w:rsid w:val="005E4B63"/>
    <w:rsid w:val="005E7EE7"/>
    <w:rsid w:val="005E7F58"/>
    <w:rsid w:val="005F14C1"/>
    <w:rsid w:val="005F2587"/>
    <w:rsid w:val="005F7D80"/>
    <w:rsid w:val="006041D4"/>
    <w:rsid w:val="00615469"/>
    <w:rsid w:val="00615EEC"/>
    <w:rsid w:val="00615F9E"/>
    <w:rsid w:val="00622CEA"/>
    <w:rsid w:val="006271EA"/>
    <w:rsid w:val="006279FD"/>
    <w:rsid w:val="0063207D"/>
    <w:rsid w:val="0063632B"/>
    <w:rsid w:val="00637752"/>
    <w:rsid w:val="00640984"/>
    <w:rsid w:val="00641B8E"/>
    <w:rsid w:val="00641B9A"/>
    <w:rsid w:val="006426A1"/>
    <w:rsid w:val="00643D78"/>
    <w:rsid w:val="00644CC9"/>
    <w:rsid w:val="00645D9A"/>
    <w:rsid w:val="00646BFA"/>
    <w:rsid w:val="00650C9C"/>
    <w:rsid w:val="00652B51"/>
    <w:rsid w:val="00652CB3"/>
    <w:rsid w:val="00655B8F"/>
    <w:rsid w:val="006611D5"/>
    <w:rsid w:val="00662E0D"/>
    <w:rsid w:val="00664CDC"/>
    <w:rsid w:val="00665E9C"/>
    <w:rsid w:val="006668A4"/>
    <w:rsid w:val="006672AE"/>
    <w:rsid w:val="00667BCA"/>
    <w:rsid w:val="006707FD"/>
    <w:rsid w:val="006742B2"/>
    <w:rsid w:val="00675109"/>
    <w:rsid w:val="00675A4D"/>
    <w:rsid w:val="0067749C"/>
    <w:rsid w:val="006802B4"/>
    <w:rsid w:val="006853BA"/>
    <w:rsid w:val="00685C7A"/>
    <w:rsid w:val="0068712C"/>
    <w:rsid w:val="0069038C"/>
    <w:rsid w:val="0069381B"/>
    <w:rsid w:val="0069549B"/>
    <w:rsid w:val="00697A60"/>
    <w:rsid w:val="006A08D3"/>
    <w:rsid w:val="006A2547"/>
    <w:rsid w:val="006A2C88"/>
    <w:rsid w:val="006A4573"/>
    <w:rsid w:val="006A5C99"/>
    <w:rsid w:val="006B0038"/>
    <w:rsid w:val="006B07D3"/>
    <w:rsid w:val="006B30C2"/>
    <w:rsid w:val="006B6E01"/>
    <w:rsid w:val="006C0AA8"/>
    <w:rsid w:val="006C201F"/>
    <w:rsid w:val="006C5B1C"/>
    <w:rsid w:val="006C696C"/>
    <w:rsid w:val="006D12FE"/>
    <w:rsid w:val="006D4BF1"/>
    <w:rsid w:val="006D528E"/>
    <w:rsid w:val="006E18C0"/>
    <w:rsid w:val="006E1A68"/>
    <w:rsid w:val="006E221A"/>
    <w:rsid w:val="006E5F85"/>
    <w:rsid w:val="006F0B89"/>
    <w:rsid w:val="006F0D50"/>
    <w:rsid w:val="006F1E09"/>
    <w:rsid w:val="006F2C50"/>
    <w:rsid w:val="006F530E"/>
    <w:rsid w:val="006F7E61"/>
    <w:rsid w:val="007044E3"/>
    <w:rsid w:val="0070536C"/>
    <w:rsid w:val="0070704C"/>
    <w:rsid w:val="007114CF"/>
    <w:rsid w:val="007119E9"/>
    <w:rsid w:val="00711BF5"/>
    <w:rsid w:val="00712B88"/>
    <w:rsid w:val="00712CB0"/>
    <w:rsid w:val="00713D0D"/>
    <w:rsid w:val="007143CE"/>
    <w:rsid w:val="007175F0"/>
    <w:rsid w:val="00722DF5"/>
    <w:rsid w:val="00725CF7"/>
    <w:rsid w:val="00726BE5"/>
    <w:rsid w:val="007271DA"/>
    <w:rsid w:val="0072751F"/>
    <w:rsid w:val="007278DF"/>
    <w:rsid w:val="00727DB5"/>
    <w:rsid w:val="00731D61"/>
    <w:rsid w:val="00733A05"/>
    <w:rsid w:val="00733B73"/>
    <w:rsid w:val="007343F2"/>
    <w:rsid w:val="007347F6"/>
    <w:rsid w:val="00736558"/>
    <w:rsid w:val="00736F26"/>
    <w:rsid w:val="00742F23"/>
    <w:rsid w:val="00744604"/>
    <w:rsid w:val="007466AF"/>
    <w:rsid w:val="00752A85"/>
    <w:rsid w:val="0076409C"/>
    <w:rsid w:val="007700EE"/>
    <w:rsid w:val="00770DE7"/>
    <w:rsid w:val="00770E3F"/>
    <w:rsid w:val="0077239A"/>
    <w:rsid w:val="007737C2"/>
    <w:rsid w:val="007750E1"/>
    <w:rsid w:val="00777388"/>
    <w:rsid w:val="00780E54"/>
    <w:rsid w:val="0078648D"/>
    <w:rsid w:val="0079185C"/>
    <w:rsid w:val="00792EB4"/>
    <w:rsid w:val="007942B8"/>
    <w:rsid w:val="00796500"/>
    <w:rsid w:val="007A134F"/>
    <w:rsid w:val="007A13A1"/>
    <w:rsid w:val="007A2B61"/>
    <w:rsid w:val="007A401F"/>
    <w:rsid w:val="007B0FCC"/>
    <w:rsid w:val="007B6434"/>
    <w:rsid w:val="007B6B16"/>
    <w:rsid w:val="007C045F"/>
    <w:rsid w:val="007C1F30"/>
    <w:rsid w:val="007C1FD9"/>
    <w:rsid w:val="007C3632"/>
    <w:rsid w:val="007C51CD"/>
    <w:rsid w:val="007C5597"/>
    <w:rsid w:val="007C79AD"/>
    <w:rsid w:val="007D0BB7"/>
    <w:rsid w:val="007D2B75"/>
    <w:rsid w:val="007D52F5"/>
    <w:rsid w:val="007E2A62"/>
    <w:rsid w:val="007E5378"/>
    <w:rsid w:val="007E585E"/>
    <w:rsid w:val="007F14BE"/>
    <w:rsid w:val="007F1CE3"/>
    <w:rsid w:val="007F2588"/>
    <w:rsid w:val="007F4E3A"/>
    <w:rsid w:val="007F5C40"/>
    <w:rsid w:val="007F5DAF"/>
    <w:rsid w:val="007F69DE"/>
    <w:rsid w:val="007F7702"/>
    <w:rsid w:val="007F78B2"/>
    <w:rsid w:val="007F7AA0"/>
    <w:rsid w:val="007F7AB0"/>
    <w:rsid w:val="0080136C"/>
    <w:rsid w:val="00801E34"/>
    <w:rsid w:val="008027CE"/>
    <w:rsid w:val="00807043"/>
    <w:rsid w:val="00810345"/>
    <w:rsid w:val="00812CA4"/>
    <w:rsid w:val="00822931"/>
    <w:rsid w:val="00824081"/>
    <w:rsid w:val="00824096"/>
    <w:rsid w:val="008252AF"/>
    <w:rsid w:val="00825C68"/>
    <w:rsid w:val="00827802"/>
    <w:rsid w:val="00832398"/>
    <w:rsid w:val="008326FB"/>
    <w:rsid w:val="00834070"/>
    <w:rsid w:val="008354EC"/>
    <w:rsid w:val="008358A5"/>
    <w:rsid w:val="0084217B"/>
    <w:rsid w:val="008447EB"/>
    <w:rsid w:val="0084510D"/>
    <w:rsid w:val="00845E7A"/>
    <w:rsid w:val="00850E5D"/>
    <w:rsid w:val="00851D60"/>
    <w:rsid w:val="00861CDC"/>
    <w:rsid w:val="00863E7D"/>
    <w:rsid w:val="00864363"/>
    <w:rsid w:val="00864E12"/>
    <w:rsid w:val="0086690B"/>
    <w:rsid w:val="0086721B"/>
    <w:rsid w:val="00870CEF"/>
    <w:rsid w:val="00872DE4"/>
    <w:rsid w:val="00873EA7"/>
    <w:rsid w:val="008741BE"/>
    <w:rsid w:val="0087602C"/>
    <w:rsid w:val="0088191B"/>
    <w:rsid w:val="00885057"/>
    <w:rsid w:val="008919C6"/>
    <w:rsid w:val="008A2BAC"/>
    <w:rsid w:val="008A4B86"/>
    <w:rsid w:val="008A4D0D"/>
    <w:rsid w:val="008A5A18"/>
    <w:rsid w:val="008B0999"/>
    <w:rsid w:val="008B0DF7"/>
    <w:rsid w:val="008B0EF0"/>
    <w:rsid w:val="008B3725"/>
    <w:rsid w:val="008B7DAF"/>
    <w:rsid w:val="008C2C47"/>
    <w:rsid w:val="008C4BF1"/>
    <w:rsid w:val="008D192A"/>
    <w:rsid w:val="008D4C78"/>
    <w:rsid w:val="008D60DA"/>
    <w:rsid w:val="008D7704"/>
    <w:rsid w:val="008E06B9"/>
    <w:rsid w:val="008E4731"/>
    <w:rsid w:val="008E5616"/>
    <w:rsid w:val="008F46E5"/>
    <w:rsid w:val="008F707A"/>
    <w:rsid w:val="008F723D"/>
    <w:rsid w:val="00900064"/>
    <w:rsid w:val="00915734"/>
    <w:rsid w:val="00916D00"/>
    <w:rsid w:val="00921ACC"/>
    <w:rsid w:val="009303BE"/>
    <w:rsid w:val="0093183A"/>
    <w:rsid w:val="00931FB0"/>
    <w:rsid w:val="0093483C"/>
    <w:rsid w:val="00935360"/>
    <w:rsid w:val="009404CE"/>
    <w:rsid w:val="00941924"/>
    <w:rsid w:val="00944F9B"/>
    <w:rsid w:val="00946C17"/>
    <w:rsid w:val="00952123"/>
    <w:rsid w:val="00952535"/>
    <w:rsid w:val="009531F5"/>
    <w:rsid w:val="00955313"/>
    <w:rsid w:val="0095712A"/>
    <w:rsid w:val="00960212"/>
    <w:rsid w:val="009613BA"/>
    <w:rsid w:val="0096188E"/>
    <w:rsid w:val="00961DE7"/>
    <w:rsid w:val="009622BB"/>
    <w:rsid w:val="009649F2"/>
    <w:rsid w:val="00966CCC"/>
    <w:rsid w:val="00973389"/>
    <w:rsid w:val="0097347D"/>
    <w:rsid w:val="00974263"/>
    <w:rsid w:val="009756DC"/>
    <w:rsid w:val="0097618E"/>
    <w:rsid w:val="009762C5"/>
    <w:rsid w:val="00976897"/>
    <w:rsid w:val="009805D5"/>
    <w:rsid w:val="00985083"/>
    <w:rsid w:val="00986BD8"/>
    <w:rsid w:val="00990A2D"/>
    <w:rsid w:val="00990D01"/>
    <w:rsid w:val="0099401E"/>
    <w:rsid w:val="0099487C"/>
    <w:rsid w:val="00995058"/>
    <w:rsid w:val="009A0B68"/>
    <w:rsid w:val="009A0D32"/>
    <w:rsid w:val="009A353D"/>
    <w:rsid w:val="009A665C"/>
    <w:rsid w:val="009B0D90"/>
    <w:rsid w:val="009B161C"/>
    <w:rsid w:val="009B40F2"/>
    <w:rsid w:val="009B4BBC"/>
    <w:rsid w:val="009C27FF"/>
    <w:rsid w:val="009C7BF5"/>
    <w:rsid w:val="009D0E49"/>
    <w:rsid w:val="009D1E87"/>
    <w:rsid w:val="009D3EB7"/>
    <w:rsid w:val="009E1369"/>
    <w:rsid w:val="009E1918"/>
    <w:rsid w:val="009E51E8"/>
    <w:rsid w:val="009E52B1"/>
    <w:rsid w:val="009F0137"/>
    <w:rsid w:val="009F21A2"/>
    <w:rsid w:val="009F2E99"/>
    <w:rsid w:val="009F3260"/>
    <w:rsid w:val="009F442B"/>
    <w:rsid w:val="009F488E"/>
    <w:rsid w:val="009F54B8"/>
    <w:rsid w:val="009F5604"/>
    <w:rsid w:val="009F7AAF"/>
    <w:rsid w:val="00A00689"/>
    <w:rsid w:val="00A01203"/>
    <w:rsid w:val="00A0380C"/>
    <w:rsid w:val="00A04F73"/>
    <w:rsid w:val="00A061C9"/>
    <w:rsid w:val="00A10395"/>
    <w:rsid w:val="00A1084D"/>
    <w:rsid w:val="00A12337"/>
    <w:rsid w:val="00A14589"/>
    <w:rsid w:val="00A14E41"/>
    <w:rsid w:val="00A15635"/>
    <w:rsid w:val="00A178B4"/>
    <w:rsid w:val="00A2216B"/>
    <w:rsid w:val="00A22AD8"/>
    <w:rsid w:val="00A260DD"/>
    <w:rsid w:val="00A26EA0"/>
    <w:rsid w:val="00A270EF"/>
    <w:rsid w:val="00A328DD"/>
    <w:rsid w:val="00A356D5"/>
    <w:rsid w:val="00A35DC6"/>
    <w:rsid w:val="00A42083"/>
    <w:rsid w:val="00A423C8"/>
    <w:rsid w:val="00A430FF"/>
    <w:rsid w:val="00A44201"/>
    <w:rsid w:val="00A44426"/>
    <w:rsid w:val="00A4511E"/>
    <w:rsid w:val="00A46DC7"/>
    <w:rsid w:val="00A472DD"/>
    <w:rsid w:val="00A509A7"/>
    <w:rsid w:val="00A51E2D"/>
    <w:rsid w:val="00A52A56"/>
    <w:rsid w:val="00A53117"/>
    <w:rsid w:val="00A5365A"/>
    <w:rsid w:val="00A557F0"/>
    <w:rsid w:val="00A55811"/>
    <w:rsid w:val="00A613CD"/>
    <w:rsid w:val="00A61D97"/>
    <w:rsid w:val="00A61FE3"/>
    <w:rsid w:val="00A63AA5"/>
    <w:rsid w:val="00A64BAF"/>
    <w:rsid w:val="00A67364"/>
    <w:rsid w:val="00A711E8"/>
    <w:rsid w:val="00A72EE2"/>
    <w:rsid w:val="00A76837"/>
    <w:rsid w:val="00A77365"/>
    <w:rsid w:val="00A81A98"/>
    <w:rsid w:val="00A826C0"/>
    <w:rsid w:val="00A9457F"/>
    <w:rsid w:val="00A955A3"/>
    <w:rsid w:val="00A97C9E"/>
    <w:rsid w:val="00AA0256"/>
    <w:rsid w:val="00AA0996"/>
    <w:rsid w:val="00AA0E09"/>
    <w:rsid w:val="00AA19D4"/>
    <w:rsid w:val="00AA1AF9"/>
    <w:rsid w:val="00AA2535"/>
    <w:rsid w:val="00AA33FB"/>
    <w:rsid w:val="00AA3443"/>
    <w:rsid w:val="00AA35F2"/>
    <w:rsid w:val="00AA3917"/>
    <w:rsid w:val="00AB0FC2"/>
    <w:rsid w:val="00AB1489"/>
    <w:rsid w:val="00AB2351"/>
    <w:rsid w:val="00AB4278"/>
    <w:rsid w:val="00AB4FAB"/>
    <w:rsid w:val="00AB5AB5"/>
    <w:rsid w:val="00AB68CC"/>
    <w:rsid w:val="00AB6F2C"/>
    <w:rsid w:val="00AB7108"/>
    <w:rsid w:val="00AC2EBD"/>
    <w:rsid w:val="00AC307A"/>
    <w:rsid w:val="00AC5DEE"/>
    <w:rsid w:val="00AD04BC"/>
    <w:rsid w:val="00AD1BEC"/>
    <w:rsid w:val="00AD3468"/>
    <w:rsid w:val="00AD4705"/>
    <w:rsid w:val="00AD5F5E"/>
    <w:rsid w:val="00AD70AC"/>
    <w:rsid w:val="00AD7AF5"/>
    <w:rsid w:val="00AE0EFF"/>
    <w:rsid w:val="00AE1FBF"/>
    <w:rsid w:val="00AE2668"/>
    <w:rsid w:val="00AE2A8C"/>
    <w:rsid w:val="00AE5E95"/>
    <w:rsid w:val="00AE77FC"/>
    <w:rsid w:val="00AF1EEE"/>
    <w:rsid w:val="00AF3DB8"/>
    <w:rsid w:val="00AF45C9"/>
    <w:rsid w:val="00AF53F9"/>
    <w:rsid w:val="00B044AE"/>
    <w:rsid w:val="00B05411"/>
    <w:rsid w:val="00B10C9C"/>
    <w:rsid w:val="00B11491"/>
    <w:rsid w:val="00B125BA"/>
    <w:rsid w:val="00B221A1"/>
    <w:rsid w:val="00B22892"/>
    <w:rsid w:val="00B233BB"/>
    <w:rsid w:val="00B23C38"/>
    <w:rsid w:val="00B2596D"/>
    <w:rsid w:val="00B27293"/>
    <w:rsid w:val="00B344ED"/>
    <w:rsid w:val="00B34BE9"/>
    <w:rsid w:val="00B36401"/>
    <w:rsid w:val="00B36570"/>
    <w:rsid w:val="00B52192"/>
    <w:rsid w:val="00B53DB6"/>
    <w:rsid w:val="00B551DA"/>
    <w:rsid w:val="00B55F27"/>
    <w:rsid w:val="00B57353"/>
    <w:rsid w:val="00B62C15"/>
    <w:rsid w:val="00B63B28"/>
    <w:rsid w:val="00B63B9B"/>
    <w:rsid w:val="00B65CD8"/>
    <w:rsid w:val="00B71070"/>
    <w:rsid w:val="00B72680"/>
    <w:rsid w:val="00B754B9"/>
    <w:rsid w:val="00B8330B"/>
    <w:rsid w:val="00B850C7"/>
    <w:rsid w:val="00B86111"/>
    <w:rsid w:val="00B94231"/>
    <w:rsid w:val="00B9751D"/>
    <w:rsid w:val="00BA0341"/>
    <w:rsid w:val="00BA2782"/>
    <w:rsid w:val="00BA34B0"/>
    <w:rsid w:val="00BA540C"/>
    <w:rsid w:val="00BA5F80"/>
    <w:rsid w:val="00BB0D5C"/>
    <w:rsid w:val="00BB3DB8"/>
    <w:rsid w:val="00BC0C1A"/>
    <w:rsid w:val="00BC1B0F"/>
    <w:rsid w:val="00BC515D"/>
    <w:rsid w:val="00BC78AB"/>
    <w:rsid w:val="00BD1547"/>
    <w:rsid w:val="00BD2863"/>
    <w:rsid w:val="00BD73AC"/>
    <w:rsid w:val="00BD7798"/>
    <w:rsid w:val="00BD79F0"/>
    <w:rsid w:val="00BE60A2"/>
    <w:rsid w:val="00BE7DD4"/>
    <w:rsid w:val="00BF01BB"/>
    <w:rsid w:val="00BF1E77"/>
    <w:rsid w:val="00BF3F7A"/>
    <w:rsid w:val="00BF5519"/>
    <w:rsid w:val="00BF60D8"/>
    <w:rsid w:val="00BF692E"/>
    <w:rsid w:val="00BF715A"/>
    <w:rsid w:val="00BF7814"/>
    <w:rsid w:val="00BF78C5"/>
    <w:rsid w:val="00BF7F15"/>
    <w:rsid w:val="00C00BB1"/>
    <w:rsid w:val="00C02F3B"/>
    <w:rsid w:val="00C057C9"/>
    <w:rsid w:val="00C05E87"/>
    <w:rsid w:val="00C05F17"/>
    <w:rsid w:val="00C11167"/>
    <w:rsid w:val="00C1152E"/>
    <w:rsid w:val="00C130B5"/>
    <w:rsid w:val="00C15C27"/>
    <w:rsid w:val="00C227A3"/>
    <w:rsid w:val="00C242CB"/>
    <w:rsid w:val="00C24BB6"/>
    <w:rsid w:val="00C32765"/>
    <w:rsid w:val="00C35088"/>
    <w:rsid w:val="00C35DAB"/>
    <w:rsid w:val="00C36858"/>
    <w:rsid w:val="00C36E6B"/>
    <w:rsid w:val="00C372E4"/>
    <w:rsid w:val="00C448AF"/>
    <w:rsid w:val="00C47AEF"/>
    <w:rsid w:val="00C564E3"/>
    <w:rsid w:val="00C61381"/>
    <w:rsid w:val="00C63CFA"/>
    <w:rsid w:val="00C64284"/>
    <w:rsid w:val="00C642EA"/>
    <w:rsid w:val="00C651D2"/>
    <w:rsid w:val="00C66037"/>
    <w:rsid w:val="00C66CC6"/>
    <w:rsid w:val="00C67DA1"/>
    <w:rsid w:val="00C7437D"/>
    <w:rsid w:val="00C75417"/>
    <w:rsid w:val="00C75445"/>
    <w:rsid w:val="00C771D6"/>
    <w:rsid w:val="00C8598F"/>
    <w:rsid w:val="00C85A02"/>
    <w:rsid w:val="00C90FD0"/>
    <w:rsid w:val="00C92341"/>
    <w:rsid w:val="00C97D03"/>
    <w:rsid w:val="00CA018D"/>
    <w:rsid w:val="00CA0B5E"/>
    <w:rsid w:val="00CA0C97"/>
    <w:rsid w:val="00CA0D3E"/>
    <w:rsid w:val="00CA0ED2"/>
    <w:rsid w:val="00CA50F1"/>
    <w:rsid w:val="00CA523B"/>
    <w:rsid w:val="00CA53B2"/>
    <w:rsid w:val="00CA7CDA"/>
    <w:rsid w:val="00CB3A96"/>
    <w:rsid w:val="00CB4293"/>
    <w:rsid w:val="00CB58F5"/>
    <w:rsid w:val="00CB64E4"/>
    <w:rsid w:val="00CB6EC3"/>
    <w:rsid w:val="00CC07F3"/>
    <w:rsid w:val="00CC3564"/>
    <w:rsid w:val="00CC3CDD"/>
    <w:rsid w:val="00CC5B4D"/>
    <w:rsid w:val="00CE1810"/>
    <w:rsid w:val="00CE4645"/>
    <w:rsid w:val="00CE7657"/>
    <w:rsid w:val="00CF0E9E"/>
    <w:rsid w:val="00CF14C3"/>
    <w:rsid w:val="00CF1822"/>
    <w:rsid w:val="00CF238E"/>
    <w:rsid w:val="00D00D9F"/>
    <w:rsid w:val="00D0167F"/>
    <w:rsid w:val="00D053A3"/>
    <w:rsid w:val="00D0647C"/>
    <w:rsid w:val="00D12F6E"/>
    <w:rsid w:val="00D16CCA"/>
    <w:rsid w:val="00D1796F"/>
    <w:rsid w:val="00D24AA6"/>
    <w:rsid w:val="00D26038"/>
    <w:rsid w:val="00D26540"/>
    <w:rsid w:val="00D271BD"/>
    <w:rsid w:val="00D27AAF"/>
    <w:rsid w:val="00D3210B"/>
    <w:rsid w:val="00D34F58"/>
    <w:rsid w:val="00D351C8"/>
    <w:rsid w:val="00D3597E"/>
    <w:rsid w:val="00D36312"/>
    <w:rsid w:val="00D36DFE"/>
    <w:rsid w:val="00D41CBF"/>
    <w:rsid w:val="00D47CC0"/>
    <w:rsid w:val="00D53FC9"/>
    <w:rsid w:val="00D55746"/>
    <w:rsid w:val="00D557C9"/>
    <w:rsid w:val="00D57872"/>
    <w:rsid w:val="00D64B99"/>
    <w:rsid w:val="00D66216"/>
    <w:rsid w:val="00D66618"/>
    <w:rsid w:val="00D7015D"/>
    <w:rsid w:val="00D74D02"/>
    <w:rsid w:val="00D75153"/>
    <w:rsid w:val="00D75BD6"/>
    <w:rsid w:val="00D77805"/>
    <w:rsid w:val="00D83355"/>
    <w:rsid w:val="00D8463E"/>
    <w:rsid w:val="00D8710E"/>
    <w:rsid w:val="00D87962"/>
    <w:rsid w:val="00D9032A"/>
    <w:rsid w:val="00D929F7"/>
    <w:rsid w:val="00D93E7E"/>
    <w:rsid w:val="00D96B4C"/>
    <w:rsid w:val="00D97B59"/>
    <w:rsid w:val="00DA132D"/>
    <w:rsid w:val="00DA713A"/>
    <w:rsid w:val="00DB1840"/>
    <w:rsid w:val="00DB5289"/>
    <w:rsid w:val="00DB55B0"/>
    <w:rsid w:val="00DC2279"/>
    <w:rsid w:val="00DC25B6"/>
    <w:rsid w:val="00DC705D"/>
    <w:rsid w:val="00DC7C9E"/>
    <w:rsid w:val="00DD0CA5"/>
    <w:rsid w:val="00DD14EF"/>
    <w:rsid w:val="00DD4247"/>
    <w:rsid w:val="00DD5CA0"/>
    <w:rsid w:val="00DD66DE"/>
    <w:rsid w:val="00DD6F03"/>
    <w:rsid w:val="00DD7C48"/>
    <w:rsid w:val="00DE0E3A"/>
    <w:rsid w:val="00DE530C"/>
    <w:rsid w:val="00DE6554"/>
    <w:rsid w:val="00DE6B14"/>
    <w:rsid w:val="00DF0CD8"/>
    <w:rsid w:val="00DF14FB"/>
    <w:rsid w:val="00DF18DF"/>
    <w:rsid w:val="00DF2AB2"/>
    <w:rsid w:val="00DF2EA9"/>
    <w:rsid w:val="00DF5EC4"/>
    <w:rsid w:val="00DF6115"/>
    <w:rsid w:val="00DF7614"/>
    <w:rsid w:val="00E00ABE"/>
    <w:rsid w:val="00E020F5"/>
    <w:rsid w:val="00E032E6"/>
    <w:rsid w:val="00E03843"/>
    <w:rsid w:val="00E04F18"/>
    <w:rsid w:val="00E07866"/>
    <w:rsid w:val="00E07A3E"/>
    <w:rsid w:val="00E10B3F"/>
    <w:rsid w:val="00E113EF"/>
    <w:rsid w:val="00E12E3F"/>
    <w:rsid w:val="00E1491A"/>
    <w:rsid w:val="00E23C77"/>
    <w:rsid w:val="00E25442"/>
    <w:rsid w:val="00E2599D"/>
    <w:rsid w:val="00E31D27"/>
    <w:rsid w:val="00E327C9"/>
    <w:rsid w:val="00E335DD"/>
    <w:rsid w:val="00E36CA0"/>
    <w:rsid w:val="00E414C9"/>
    <w:rsid w:val="00E43331"/>
    <w:rsid w:val="00E47979"/>
    <w:rsid w:val="00E52520"/>
    <w:rsid w:val="00E70C06"/>
    <w:rsid w:val="00E738FB"/>
    <w:rsid w:val="00E75D8D"/>
    <w:rsid w:val="00E8332E"/>
    <w:rsid w:val="00E84DA3"/>
    <w:rsid w:val="00E87760"/>
    <w:rsid w:val="00E92768"/>
    <w:rsid w:val="00E92C71"/>
    <w:rsid w:val="00EA0649"/>
    <w:rsid w:val="00EA2BBC"/>
    <w:rsid w:val="00EA35F6"/>
    <w:rsid w:val="00EA40E6"/>
    <w:rsid w:val="00EB08C1"/>
    <w:rsid w:val="00EB2CD8"/>
    <w:rsid w:val="00EB5DC7"/>
    <w:rsid w:val="00EB7769"/>
    <w:rsid w:val="00EC33DB"/>
    <w:rsid w:val="00EC484D"/>
    <w:rsid w:val="00EC66B4"/>
    <w:rsid w:val="00ED0BD7"/>
    <w:rsid w:val="00ED11D3"/>
    <w:rsid w:val="00ED1CDF"/>
    <w:rsid w:val="00ED2708"/>
    <w:rsid w:val="00ED403F"/>
    <w:rsid w:val="00ED41CF"/>
    <w:rsid w:val="00ED4C25"/>
    <w:rsid w:val="00ED6732"/>
    <w:rsid w:val="00EE1331"/>
    <w:rsid w:val="00EE14D4"/>
    <w:rsid w:val="00EE43CF"/>
    <w:rsid w:val="00EE5727"/>
    <w:rsid w:val="00EF3652"/>
    <w:rsid w:val="00F06490"/>
    <w:rsid w:val="00F07DA2"/>
    <w:rsid w:val="00F1273F"/>
    <w:rsid w:val="00F12BDF"/>
    <w:rsid w:val="00F154B6"/>
    <w:rsid w:val="00F228FD"/>
    <w:rsid w:val="00F24CF5"/>
    <w:rsid w:val="00F279A9"/>
    <w:rsid w:val="00F30276"/>
    <w:rsid w:val="00F30445"/>
    <w:rsid w:val="00F331AA"/>
    <w:rsid w:val="00F334AD"/>
    <w:rsid w:val="00F359E2"/>
    <w:rsid w:val="00F35AB5"/>
    <w:rsid w:val="00F52625"/>
    <w:rsid w:val="00F54FDB"/>
    <w:rsid w:val="00F563DD"/>
    <w:rsid w:val="00F57A96"/>
    <w:rsid w:val="00F63843"/>
    <w:rsid w:val="00F64EF8"/>
    <w:rsid w:val="00F705BF"/>
    <w:rsid w:val="00F71E08"/>
    <w:rsid w:val="00F74B70"/>
    <w:rsid w:val="00F750AD"/>
    <w:rsid w:val="00F7602C"/>
    <w:rsid w:val="00F7719E"/>
    <w:rsid w:val="00F77C03"/>
    <w:rsid w:val="00F80C24"/>
    <w:rsid w:val="00F815DB"/>
    <w:rsid w:val="00F82539"/>
    <w:rsid w:val="00F82A7B"/>
    <w:rsid w:val="00F83059"/>
    <w:rsid w:val="00F831B7"/>
    <w:rsid w:val="00F8525F"/>
    <w:rsid w:val="00F8654A"/>
    <w:rsid w:val="00F872C4"/>
    <w:rsid w:val="00F875AB"/>
    <w:rsid w:val="00F914BA"/>
    <w:rsid w:val="00F91F67"/>
    <w:rsid w:val="00F951C8"/>
    <w:rsid w:val="00FA2BD6"/>
    <w:rsid w:val="00FB7540"/>
    <w:rsid w:val="00FB76A4"/>
    <w:rsid w:val="00FC04CD"/>
    <w:rsid w:val="00FC0E64"/>
    <w:rsid w:val="00FC1A0D"/>
    <w:rsid w:val="00FC25F0"/>
    <w:rsid w:val="00FC4269"/>
    <w:rsid w:val="00FC6C31"/>
    <w:rsid w:val="00FD1953"/>
    <w:rsid w:val="00FD64C0"/>
    <w:rsid w:val="00FD7FFB"/>
    <w:rsid w:val="00FE18EF"/>
    <w:rsid w:val="00FF1A16"/>
    <w:rsid w:val="00FF241E"/>
    <w:rsid w:val="00FF3F99"/>
    <w:rsid w:val="00FF6D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BF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A7B"/>
    <w:pPr>
      <w:widowControl w:val="0"/>
      <w:autoSpaceDE w:val="0"/>
      <w:autoSpaceDN w:val="0"/>
      <w:spacing w:line="240" w:lineRule="auto"/>
    </w:pPr>
    <w:rPr>
      <w:rFonts w:eastAsia="Times New Roman" w:cs="Times New Roman"/>
      <w:sz w:val="22"/>
    </w:rPr>
  </w:style>
  <w:style w:type="paragraph" w:styleId="Heading2">
    <w:name w:val="heading 2"/>
    <w:basedOn w:val="Normal"/>
    <w:next w:val="Normal"/>
    <w:link w:val="Heading2Char"/>
    <w:uiPriority w:val="9"/>
    <w:unhideWhenUsed/>
    <w:qFormat/>
    <w:rsid w:val="00512FA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175F0"/>
    <w:pPr>
      <w:widowControl/>
      <w:autoSpaceDE/>
      <w:autoSpaceDN/>
      <w:spacing w:before="100" w:beforeAutospacing="1" w:after="100" w:afterAutospacing="1"/>
      <w:outlineLvl w:val="2"/>
    </w:pPr>
    <w:rPr>
      <w:b/>
      <w:bCs/>
      <w:sz w:val="27"/>
      <w:szCs w:val="27"/>
    </w:rPr>
  </w:style>
  <w:style w:type="paragraph" w:styleId="Heading8">
    <w:name w:val="heading 8"/>
    <w:basedOn w:val="Normal"/>
    <w:next w:val="Normal"/>
    <w:link w:val="Heading8Char"/>
    <w:uiPriority w:val="9"/>
    <w:semiHidden/>
    <w:unhideWhenUsed/>
    <w:qFormat/>
    <w:rsid w:val="00375EC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375EC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82A7B"/>
    <w:pPr>
      <w:ind w:left="302" w:firstLine="719"/>
      <w:jc w:val="both"/>
    </w:pPr>
    <w:rPr>
      <w:sz w:val="28"/>
      <w:szCs w:val="28"/>
    </w:rPr>
  </w:style>
  <w:style w:type="character" w:customStyle="1" w:styleId="BodyTextChar">
    <w:name w:val="Body Text Char"/>
    <w:basedOn w:val="DefaultParagraphFont"/>
    <w:link w:val="BodyText"/>
    <w:uiPriority w:val="1"/>
    <w:rsid w:val="00F82A7B"/>
    <w:rPr>
      <w:rFonts w:eastAsia="Times New Roman" w:cs="Times New Roman"/>
      <w:sz w:val="28"/>
      <w:szCs w:val="28"/>
    </w:rPr>
  </w:style>
  <w:style w:type="paragraph" w:customStyle="1" w:styleId="TableParagraph">
    <w:name w:val="Table Paragraph"/>
    <w:basedOn w:val="Normal"/>
    <w:uiPriority w:val="1"/>
    <w:qFormat/>
    <w:rsid w:val="00F82A7B"/>
  </w:style>
  <w:style w:type="paragraph" w:styleId="Header">
    <w:name w:val="header"/>
    <w:basedOn w:val="Normal"/>
    <w:link w:val="HeaderChar"/>
    <w:uiPriority w:val="99"/>
    <w:unhideWhenUsed/>
    <w:rsid w:val="00DD14EF"/>
    <w:pPr>
      <w:tabs>
        <w:tab w:val="center" w:pos="4680"/>
        <w:tab w:val="right" w:pos="9360"/>
      </w:tabs>
    </w:pPr>
  </w:style>
  <w:style w:type="character" w:customStyle="1" w:styleId="HeaderChar">
    <w:name w:val="Header Char"/>
    <w:basedOn w:val="DefaultParagraphFont"/>
    <w:link w:val="Header"/>
    <w:uiPriority w:val="99"/>
    <w:rsid w:val="00DD14EF"/>
    <w:rPr>
      <w:rFonts w:eastAsia="Times New Roman" w:cs="Times New Roman"/>
      <w:sz w:val="22"/>
    </w:rPr>
  </w:style>
  <w:style w:type="paragraph" w:styleId="Footer">
    <w:name w:val="footer"/>
    <w:basedOn w:val="Normal"/>
    <w:link w:val="FooterChar"/>
    <w:uiPriority w:val="99"/>
    <w:unhideWhenUsed/>
    <w:rsid w:val="00DD14EF"/>
    <w:pPr>
      <w:tabs>
        <w:tab w:val="center" w:pos="4680"/>
        <w:tab w:val="right" w:pos="9360"/>
      </w:tabs>
    </w:pPr>
  </w:style>
  <w:style w:type="character" w:customStyle="1" w:styleId="FooterChar">
    <w:name w:val="Footer Char"/>
    <w:basedOn w:val="DefaultParagraphFont"/>
    <w:link w:val="Footer"/>
    <w:uiPriority w:val="99"/>
    <w:rsid w:val="00DD14EF"/>
    <w:rPr>
      <w:rFonts w:eastAsia="Times New Roman" w:cs="Times New Roman"/>
      <w:sz w:val="22"/>
    </w:rPr>
  </w:style>
  <w:style w:type="paragraph" w:styleId="ListParagraph">
    <w:name w:val="List Paragraph"/>
    <w:basedOn w:val="Normal"/>
    <w:uiPriority w:val="34"/>
    <w:qFormat/>
    <w:rsid w:val="003F0E4A"/>
    <w:pPr>
      <w:ind w:left="720"/>
      <w:contextualSpacing/>
    </w:pPr>
  </w:style>
  <w:style w:type="character" w:styleId="CommentReference">
    <w:name w:val="annotation reference"/>
    <w:basedOn w:val="DefaultParagraphFont"/>
    <w:uiPriority w:val="99"/>
    <w:semiHidden/>
    <w:unhideWhenUsed/>
    <w:rsid w:val="00252CAC"/>
    <w:rPr>
      <w:sz w:val="16"/>
      <w:szCs w:val="16"/>
    </w:rPr>
  </w:style>
  <w:style w:type="paragraph" w:styleId="CommentText">
    <w:name w:val="annotation text"/>
    <w:basedOn w:val="Normal"/>
    <w:link w:val="CommentTextChar"/>
    <w:uiPriority w:val="99"/>
    <w:unhideWhenUsed/>
    <w:rsid w:val="00252CAC"/>
    <w:rPr>
      <w:sz w:val="20"/>
      <w:szCs w:val="20"/>
    </w:rPr>
  </w:style>
  <w:style w:type="character" w:customStyle="1" w:styleId="CommentTextChar">
    <w:name w:val="Comment Text Char"/>
    <w:basedOn w:val="DefaultParagraphFont"/>
    <w:link w:val="CommentText"/>
    <w:uiPriority w:val="99"/>
    <w:rsid w:val="00252CAC"/>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2CAC"/>
    <w:rPr>
      <w:b/>
      <w:bCs/>
    </w:rPr>
  </w:style>
  <w:style w:type="character" w:customStyle="1" w:styleId="CommentSubjectChar">
    <w:name w:val="Comment Subject Char"/>
    <w:basedOn w:val="CommentTextChar"/>
    <w:link w:val="CommentSubject"/>
    <w:uiPriority w:val="99"/>
    <w:semiHidden/>
    <w:rsid w:val="00252CAC"/>
    <w:rPr>
      <w:rFonts w:eastAsia="Times New Roman" w:cs="Times New Roman"/>
      <w:b/>
      <w:bCs/>
      <w:sz w:val="20"/>
      <w:szCs w:val="20"/>
    </w:rPr>
  </w:style>
  <w:style w:type="table" w:styleId="TableGrid">
    <w:name w:val="Table Grid"/>
    <w:basedOn w:val="TableNormal"/>
    <w:uiPriority w:val="39"/>
    <w:rsid w:val="00BC1B0F"/>
    <w:pPr>
      <w:spacing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7175F0"/>
    <w:rPr>
      <w:rFonts w:eastAsia="Times New Roman" w:cs="Times New Roman"/>
      <w:b/>
      <w:bCs/>
      <w:sz w:val="27"/>
      <w:szCs w:val="27"/>
    </w:rPr>
  </w:style>
  <w:style w:type="paragraph" w:styleId="BalloonText">
    <w:name w:val="Balloon Text"/>
    <w:basedOn w:val="Normal"/>
    <w:link w:val="BalloonTextChar"/>
    <w:uiPriority w:val="99"/>
    <w:semiHidden/>
    <w:unhideWhenUsed/>
    <w:rsid w:val="00E92768"/>
    <w:rPr>
      <w:rFonts w:ascii="Tahoma" w:hAnsi="Tahoma" w:cs="Tahoma"/>
      <w:sz w:val="16"/>
      <w:szCs w:val="16"/>
    </w:rPr>
  </w:style>
  <w:style w:type="character" w:customStyle="1" w:styleId="BalloonTextChar">
    <w:name w:val="Balloon Text Char"/>
    <w:basedOn w:val="DefaultParagraphFont"/>
    <w:link w:val="BalloonText"/>
    <w:uiPriority w:val="99"/>
    <w:semiHidden/>
    <w:rsid w:val="00E92768"/>
    <w:rPr>
      <w:rFonts w:ascii="Tahoma" w:eastAsia="Times New Roman" w:hAnsi="Tahoma" w:cs="Tahoma"/>
      <w:sz w:val="16"/>
      <w:szCs w:val="16"/>
    </w:rPr>
  </w:style>
  <w:style w:type="character" w:customStyle="1" w:styleId="Heading8Char">
    <w:name w:val="Heading 8 Char"/>
    <w:basedOn w:val="DefaultParagraphFont"/>
    <w:link w:val="Heading8"/>
    <w:uiPriority w:val="9"/>
    <w:semiHidden/>
    <w:rsid w:val="00375EC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375ECC"/>
    <w:rPr>
      <w:rFonts w:asciiTheme="majorHAnsi" w:eastAsiaTheme="majorEastAsia" w:hAnsiTheme="majorHAnsi" w:cstheme="majorBidi"/>
      <w:i/>
      <w:iCs/>
      <w:color w:val="272727" w:themeColor="text1" w:themeTint="D8"/>
      <w:sz w:val="21"/>
      <w:szCs w:val="21"/>
    </w:rPr>
  </w:style>
  <w:style w:type="paragraph" w:customStyle="1" w:styleId="CharCharCharCharCharCharCharCharCharChar">
    <w:name w:val="Char Char Char Char Char Char Char Char Char Char"/>
    <w:basedOn w:val="Normal"/>
    <w:semiHidden/>
    <w:rsid w:val="00375ECC"/>
    <w:pPr>
      <w:widowControl/>
      <w:autoSpaceDE/>
      <w:autoSpaceDN/>
      <w:spacing w:after="160" w:line="240" w:lineRule="exact"/>
    </w:pPr>
    <w:rPr>
      <w:rFonts w:ascii="Arial" w:hAnsi="Arial"/>
    </w:rPr>
  </w:style>
  <w:style w:type="paragraph" w:styleId="NormalWeb">
    <w:name w:val="Normal (Web)"/>
    <w:aliases w:val="Normal (Web) Char,Char Char Char Char Char Char Char Char Char Char Char Char Char Char Char,Char Char Char Char Char Char Char Char Char Char Char Char,Char Char Cha"/>
    <w:basedOn w:val="Normal"/>
    <w:link w:val="NormalWebChar1"/>
    <w:uiPriority w:val="99"/>
    <w:unhideWhenUsed/>
    <w:rsid w:val="0021687D"/>
    <w:pPr>
      <w:widowControl/>
      <w:autoSpaceDE/>
      <w:autoSpaceDN/>
      <w:spacing w:before="100" w:beforeAutospacing="1" w:after="100" w:afterAutospacing="1"/>
    </w:pPr>
    <w:rPr>
      <w:sz w:val="24"/>
      <w:szCs w:val="24"/>
    </w:rPr>
  </w:style>
  <w:style w:type="character" w:customStyle="1" w:styleId="NormalWebChar1">
    <w:name w:val="Normal (Web) Char1"/>
    <w:aliases w:val="Normal (Web) Char Char,Char Char Char Char Char Char Char Char Char Char Char Char Char Char Char Char,Char Char Char Char Char Char Char Char Char Char Char Char Char,Char Char Cha Char"/>
    <w:link w:val="NormalWeb"/>
    <w:locked/>
    <w:rsid w:val="0021687D"/>
    <w:rPr>
      <w:rFonts w:eastAsia="Times New Roman" w:cs="Times New Roman"/>
      <w:sz w:val="24"/>
      <w:szCs w:val="24"/>
    </w:rPr>
  </w:style>
  <w:style w:type="character" w:styleId="Hyperlink">
    <w:name w:val="Hyperlink"/>
    <w:basedOn w:val="DefaultParagraphFont"/>
    <w:uiPriority w:val="99"/>
    <w:semiHidden/>
    <w:unhideWhenUsed/>
    <w:rsid w:val="00A711E8"/>
    <w:rPr>
      <w:color w:val="0000FF"/>
      <w:u w:val="single"/>
    </w:rPr>
  </w:style>
  <w:style w:type="character" w:customStyle="1" w:styleId="Heading2Char">
    <w:name w:val="Heading 2 Char"/>
    <w:basedOn w:val="DefaultParagraphFont"/>
    <w:link w:val="Heading2"/>
    <w:uiPriority w:val="9"/>
    <w:rsid w:val="00512FAA"/>
    <w:rPr>
      <w:rFonts w:asciiTheme="majorHAnsi" w:eastAsiaTheme="majorEastAsia" w:hAnsiTheme="majorHAnsi" w:cstheme="majorBidi"/>
      <w:color w:val="2F5496" w:themeColor="accent1" w:themeShade="BF"/>
      <w:szCs w:val="26"/>
    </w:rPr>
  </w:style>
  <w:style w:type="character" w:customStyle="1" w:styleId="markedcontent">
    <w:name w:val="markedcontent"/>
    <w:basedOn w:val="DefaultParagraphFont"/>
    <w:rsid w:val="00AF3D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A7B"/>
    <w:pPr>
      <w:widowControl w:val="0"/>
      <w:autoSpaceDE w:val="0"/>
      <w:autoSpaceDN w:val="0"/>
      <w:spacing w:line="240" w:lineRule="auto"/>
    </w:pPr>
    <w:rPr>
      <w:rFonts w:eastAsia="Times New Roman" w:cs="Times New Roman"/>
      <w:sz w:val="22"/>
    </w:rPr>
  </w:style>
  <w:style w:type="paragraph" w:styleId="Heading2">
    <w:name w:val="heading 2"/>
    <w:basedOn w:val="Normal"/>
    <w:next w:val="Normal"/>
    <w:link w:val="Heading2Char"/>
    <w:uiPriority w:val="9"/>
    <w:unhideWhenUsed/>
    <w:qFormat/>
    <w:rsid w:val="00512FA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175F0"/>
    <w:pPr>
      <w:widowControl/>
      <w:autoSpaceDE/>
      <w:autoSpaceDN/>
      <w:spacing w:before="100" w:beforeAutospacing="1" w:after="100" w:afterAutospacing="1"/>
      <w:outlineLvl w:val="2"/>
    </w:pPr>
    <w:rPr>
      <w:b/>
      <w:bCs/>
      <w:sz w:val="27"/>
      <w:szCs w:val="27"/>
    </w:rPr>
  </w:style>
  <w:style w:type="paragraph" w:styleId="Heading8">
    <w:name w:val="heading 8"/>
    <w:basedOn w:val="Normal"/>
    <w:next w:val="Normal"/>
    <w:link w:val="Heading8Char"/>
    <w:uiPriority w:val="9"/>
    <w:semiHidden/>
    <w:unhideWhenUsed/>
    <w:qFormat/>
    <w:rsid w:val="00375EC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375EC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82A7B"/>
    <w:pPr>
      <w:ind w:left="302" w:firstLine="719"/>
      <w:jc w:val="both"/>
    </w:pPr>
    <w:rPr>
      <w:sz w:val="28"/>
      <w:szCs w:val="28"/>
    </w:rPr>
  </w:style>
  <w:style w:type="character" w:customStyle="1" w:styleId="BodyTextChar">
    <w:name w:val="Body Text Char"/>
    <w:basedOn w:val="DefaultParagraphFont"/>
    <w:link w:val="BodyText"/>
    <w:uiPriority w:val="1"/>
    <w:rsid w:val="00F82A7B"/>
    <w:rPr>
      <w:rFonts w:eastAsia="Times New Roman" w:cs="Times New Roman"/>
      <w:sz w:val="28"/>
      <w:szCs w:val="28"/>
    </w:rPr>
  </w:style>
  <w:style w:type="paragraph" w:customStyle="1" w:styleId="TableParagraph">
    <w:name w:val="Table Paragraph"/>
    <w:basedOn w:val="Normal"/>
    <w:uiPriority w:val="1"/>
    <w:qFormat/>
    <w:rsid w:val="00F82A7B"/>
  </w:style>
  <w:style w:type="paragraph" w:styleId="Header">
    <w:name w:val="header"/>
    <w:basedOn w:val="Normal"/>
    <w:link w:val="HeaderChar"/>
    <w:uiPriority w:val="99"/>
    <w:unhideWhenUsed/>
    <w:rsid w:val="00DD14EF"/>
    <w:pPr>
      <w:tabs>
        <w:tab w:val="center" w:pos="4680"/>
        <w:tab w:val="right" w:pos="9360"/>
      </w:tabs>
    </w:pPr>
  </w:style>
  <w:style w:type="character" w:customStyle="1" w:styleId="HeaderChar">
    <w:name w:val="Header Char"/>
    <w:basedOn w:val="DefaultParagraphFont"/>
    <w:link w:val="Header"/>
    <w:uiPriority w:val="99"/>
    <w:rsid w:val="00DD14EF"/>
    <w:rPr>
      <w:rFonts w:eastAsia="Times New Roman" w:cs="Times New Roman"/>
      <w:sz w:val="22"/>
    </w:rPr>
  </w:style>
  <w:style w:type="paragraph" w:styleId="Footer">
    <w:name w:val="footer"/>
    <w:basedOn w:val="Normal"/>
    <w:link w:val="FooterChar"/>
    <w:uiPriority w:val="99"/>
    <w:unhideWhenUsed/>
    <w:rsid w:val="00DD14EF"/>
    <w:pPr>
      <w:tabs>
        <w:tab w:val="center" w:pos="4680"/>
        <w:tab w:val="right" w:pos="9360"/>
      </w:tabs>
    </w:pPr>
  </w:style>
  <w:style w:type="character" w:customStyle="1" w:styleId="FooterChar">
    <w:name w:val="Footer Char"/>
    <w:basedOn w:val="DefaultParagraphFont"/>
    <w:link w:val="Footer"/>
    <w:uiPriority w:val="99"/>
    <w:rsid w:val="00DD14EF"/>
    <w:rPr>
      <w:rFonts w:eastAsia="Times New Roman" w:cs="Times New Roman"/>
      <w:sz w:val="22"/>
    </w:rPr>
  </w:style>
  <w:style w:type="paragraph" w:styleId="ListParagraph">
    <w:name w:val="List Paragraph"/>
    <w:basedOn w:val="Normal"/>
    <w:uiPriority w:val="34"/>
    <w:qFormat/>
    <w:rsid w:val="003F0E4A"/>
    <w:pPr>
      <w:ind w:left="720"/>
      <w:contextualSpacing/>
    </w:pPr>
  </w:style>
  <w:style w:type="character" w:styleId="CommentReference">
    <w:name w:val="annotation reference"/>
    <w:basedOn w:val="DefaultParagraphFont"/>
    <w:uiPriority w:val="99"/>
    <w:semiHidden/>
    <w:unhideWhenUsed/>
    <w:rsid w:val="00252CAC"/>
    <w:rPr>
      <w:sz w:val="16"/>
      <w:szCs w:val="16"/>
    </w:rPr>
  </w:style>
  <w:style w:type="paragraph" w:styleId="CommentText">
    <w:name w:val="annotation text"/>
    <w:basedOn w:val="Normal"/>
    <w:link w:val="CommentTextChar"/>
    <w:uiPriority w:val="99"/>
    <w:unhideWhenUsed/>
    <w:rsid w:val="00252CAC"/>
    <w:rPr>
      <w:sz w:val="20"/>
      <w:szCs w:val="20"/>
    </w:rPr>
  </w:style>
  <w:style w:type="character" w:customStyle="1" w:styleId="CommentTextChar">
    <w:name w:val="Comment Text Char"/>
    <w:basedOn w:val="DefaultParagraphFont"/>
    <w:link w:val="CommentText"/>
    <w:uiPriority w:val="99"/>
    <w:rsid w:val="00252CAC"/>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2CAC"/>
    <w:rPr>
      <w:b/>
      <w:bCs/>
    </w:rPr>
  </w:style>
  <w:style w:type="character" w:customStyle="1" w:styleId="CommentSubjectChar">
    <w:name w:val="Comment Subject Char"/>
    <w:basedOn w:val="CommentTextChar"/>
    <w:link w:val="CommentSubject"/>
    <w:uiPriority w:val="99"/>
    <w:semiHidden/>
    <w:rsid w:val="00252CAC"/>
    <w:rPr>
      <w:rFonts w:eastAsia="Times New Roman" w:cs="Times New Roman"/>
      <w:b/>
      <w:bCs/>
      <w:sz w:val="20"/>
      <w:szCs w:val="20"/>
    </w:rPr>
  </w:style>
  <w:style w:type="table" w:styleId="TableGrid">
    <w:name w:val="Table Grid"/>
    <w:basedOn w:val="TableNormal"/>
    <w:uiPriority w:val="39"/>
    <w:rsid w:val="00BC1B0F"/>
    <w:pPr>
      <w:spacing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7175F0"/>
    <w:rPr>
      <w:rFonts w:eastAsia="Times New Roman" w:cs="Times New Roman"/>
      <w:b/>
      <w:bCs/>
      <w:sz w:val="27"/>
      <w:szCs w:val="27"/>
    </w:rPr>
  </w:style>
  <w:style w:type="paragraph" w:styleId="BalloonText">
    <w:name w:val="Balloon Text"/>
    <w:basedOn w:val="Normal"/>
    <w:link w:val="BalloonTextChar"/>
    <w:uiPriority w:val="99"/>
    <w:semiHidden/>
    <w:unhideWhenUsed/>
    <w:rsid w:val="00E92768"/>
    <w:rPr>
      <w:rFonts w:ascii="Tahoma" w:hAnsi="Tahoma" w:cs="Tahoma"/>
      <w:sz w:val="16"/>
      <w:szCs w:val="16"/>
    </w:rPr>
  </w:style>
  <w:style w:type="character" w:customStyle="1" w:styleId="BalloonTextChar">
    <w:name w:val="Balloon Text Char"/>
    <w:basedOn w:val="DefaultParagraphFont"/>
    <w:link w:val="BalloonText"/>
    <w:uiPriority w:val="99"/>
    <w:semiHidden/>
    <w:rsid w:val="00E92768"/>
    <w:rPr>
      <w:rFonts w:ascii="Tahoma" w:eastAsia="Times New Roman" w:hAnsi="Tahoma" w:cs="Tahoma"/>
      <w:sz w:val="16"/>
      <w:szCs w:val="16"/>
    </w:rPr>
  </w:style>
  <w:style w:type="character" w:customStyle="1" w:styleId="Heading8Char">
    <w:name w:val="Heading 8 Char"/>
    <w:basedOn w:val="DefaultParagraphFont"/>
    <w:link w:val="Heading8"/>
    <w:uiPriority w:val="9"/>
    <w:semiHidden/>
    <w:rsid w:val="00375EC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375ECC"/>
    <w:rPr>
      <w:rFonts w:asciiTheme="majorHAnsi" w:eastAsiaTheme="majorEastAsia" w:hAnsiTheme="majorHAnsi" w:cstheme="majorBidi"/>
      <w:i/>
      <w:iCs/>
      <w:color w:val="272727" w:themeColor="text1" w:themeTint="D8"/>
      <w:sz w:val="21"/>
      <w:szCs w:val="21"/>
    </w:rPr>
  </w:style>
  <w:style w:type="paragraph" w:customStyle="1" w:styleId="CharCharCharCharCharCharCharCharCharChar">
    <w:name w:val="Char Char Char Char Char Char Char Char Char Char"/>
    <w:basedOn w:val="Normal"/>
    <w:semiHidden/>
    <w:rsid w:val="00375ECC"/>
    <w:pPr>
      <w:widowControl/>
      <w:autoSpaceDE/>
      <w:autoSpaceDN/>
      <w:spacing w:after="160" w:line="240" w:lineRule="exact"/>
    </w:pPr>
    <w:rPr>
      <w:rFonts w:ascii="Arial" w:hAnsi="Arial"/>
    </w:rPr>
  </w:style>
  <w:style w:type="paragraph" w:styleId="NormalWeb">
    <w:name w:val="Normal (Web)"/>
    <w:aliases w:val="Normal (Web) Char,Char Char Char Char Char Char Char Char Char Char Char Char Char Char Char,Char Char Char Char Char Char Char Char Char Char Char Char,Char Char Cha"/>
    <w:basedOn w:val="Normal"/>
    <w:link w:val="NormalWebChar1"/>
    <w:uiPriority w:val="99"/>
    <w:unhideWhenUsed/>
    <w:rsid w:val="0021687D"/>
    <w:pPr>
      <w:widowControl/>
      <w:autoSpaceDE/>
      <w:autoSpaceDN/>
      <w:spacing w:before="100" w:beforeAutospacing="1" w:after="100" w:afterAutospacing="1"/>
    </w:pPr>
    <w:rPr>
      <w:sz w:val="24"/>
      <w:szCs w:val="24"/>
    </w:rPr>
  </w:style>
  <w:style w:type="character" w:customStyle="1" w:styleId="NormalWebChar1">
    <w:name w:val="Normal (Web) Char1"/>
    <w:aliases w:val="Normal (Web) Char Char,Char Char Char Char Char Char Char Char Char Char Char Char Char Char Char Char,Char Char Char Char Char Char Char Char Char Char Char Char Char,Char Char Cha Char"/>
    <w:link w:val="NormalWeb"/>
    <w:locked/>
    <w:rsid w:val="0021687D"/>
    <w:rPr>
      <w:rFonts w:eastAsia="Times New Roman" w:cs="Times New Roman"/>
      <w:sz w:val="24"/>
      <w:szCs w:val="24"/>
    </w:rPr>
  </w:style>
  <w:style w:type="character" w:styleId="Hyperlink">
    <w:name w:val="Hyperlink"/>
    <w:basedOn w:val="DefaultParagraphFont"/>
    <w:uiPriority w:val="99"/>
    <w:semiHidden/>
    <w:unhideWhenUsed/>
    <w:rsid w:val="00A711E8"/>
    <w:rPr>
      <w:color w:val="0000FF"/>
      <w:u w:val="single"/>
    </w:rPr>
  </w:style>
  <w:style w:type="character" w:customStyle="1" w:styleId="Heading2Char">
    <w:name w:val="Heading 2 Char"/>
    <w:basedOn w:val="DefaultParagraphFont"/>
    <w:link w:val="Heading2"/>
    <w:uiPriority w:val="9"/>
    <w:rsid w:val="00512FAA"/>
    <w:rPr>
      <w:rFonts w:asciiTheme="majorHAnsi" w:eastAsiaTheme="majorEastAsia" w:hAnsiTheme="majorHAnsi" w:cstheme="majorBidi"/>
      <w:color w:val="2F5496" w:themeColor="accent1" w:themeShade="BF"/>
      <w:szCs w:val="26"/>
    </w:rPr>
  </w:style>
  <w:style w:type="character" w:customStyle="1" w:styleId="markedcontent">
    <w:name w:val="markedcontent"/>
    <w:basedOn w:val="DefaultParagraphFont"/>
    <w:rsid w:val="00AF3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41877">
      <w:bodyDiv w:val="1"/>
      <w:marLeft w:val="0"/>
      <w:marRight w:val="0"/>
      <w:marTop w:val="0"/>
      <w:marBottom w:val="0"/>
      <w:divBdr>
        <w:top w:val="none" w:sz="0" w:space="0" w:color="auto"/>
        <w:left w:val="none" w:sz="0" w:space="0" w:color="auto"/>
        <w:bottom w:val="none" w:sz="0" w:space="0" w:color="auto"/>
        <w:right w:val="none" w:sz="0" w:space="0" w:color="auto"/>
      </w:divBdr>
    </w:div>
    <w:div w:id="618418130">
      <w:bodyDiv w:val="1"/>
      <w:marLeft w:val="0"/>
      <w:marRight w:val="0"/>
      <w:marTop w:val="0"/>
      <w:marBottom w:val="0"/>
      <w:divBdr>
        <w:top w:val="none" w:sz="0" w:space="0" w:color="auto"/>
        <w:left w:val="none" w:sz="0" w:space="0" w:color="auto"/>
        <w:bottom w:val="none" w:sz="0" w:space="0" w:color="auto"/>
        <w:right w:val="none" w:sz="0" w:space="0" w:color="auto"/>
      </w:divBdr>
    </w:div>
    <w:div w:id="1422294506">
      <w:bodyDiv w:val="1"/>
      <w:marLeft w:val="0"/>
      <w:marRight w:val="0"/>
      <w:marTop w:val="0"/>
      <w:marBottom w:val="0"/>
      <w:divBdr>
        <w:top w:val="none" w:sz="0" w:space="0" w:color="auto"/>
        <w:left w:val="none" w:sz="0" w:space="0" w:color="auto"/>
        <w:bottom w:val="none" w:sz="0" w:space="0" w:color="auto"/>
        <w:right w:val="none" w:sz="0" w:space="0" w:color="auto"/>
      </w:divBdr>
    </w:div>
    <w:div w:id="1747264570">
      <w:bodyDiv w:val="1"/>
      <w:marLeft w:val="0"/>
      <w:marRight w:val="0"/>
      <w:marTop w:val="0"/>
      <w:marBottom w:val="0"/>
      <w:divBdr>
        <w:top w:val="none" w:sz="0" w:space="0" w:color="auto"/>
        <w:left w:val="none" w:sz="0" w:space="0" w:color="auto"/>
        <w:bottom w:val="none" w:sz="0" w:space="0" w:color="auto"/>
        <w:right w:val="none" w:sz="0" w:space="0" w:color="auto"/>
      </w:divBdr>
    </w:div>
    <w:div w:id="198477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tylesWithEffects.xml" Type="http://schemas.microsoft.com/office/2007/relationships/stylesWithEffect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eader1.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6AF33-75B8-482A-B97F-2E64804DE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4</Pages>
  <Words>1619</Words>
  <Characters>9232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Phòng Tổ chức cán bộ - Sở Y tế</vt:lpstr>
    </vt:vector>
  </TitlesOfParts>
  <Company>Microsoft</Company>
  <LinksUpToDate>false</LinksUpToDate>
  <CharactersWithSpaces>10830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2022-08-12T09:48:00Z</dcterms:created>
  <dc:creator>ADMIN</dc:creator>
  <cp:lastModifiedBy>NHATDAC</cp:lastModifiedBy>
  <cp:lastPrinted>2021-03-04T08:21:00Z</cp:lastPrinted>
  <dcterms:modified xsi:type="dcterms:W3CDTF">2022-10-05T14:08:00Z</dcterms:modified>
  <cp:revision>243</cp:revision>
  <dc:title>Phòng Văn xã - Ngoại vụ - UBND Tỉnh Ninh Thuận</dc:title>
</cp:coreProperties>
</file>