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1" w:type="dxa"/>
        <w:tblLook w:val="01E0"/>
      </w:tblPr>
      <w:tblGrid>
        <w:gridCol w:w="3096"/>
        <w:gridCol w:w="652"/>
        <w:gridCol w:w="5773"/>
      </w:tblGrid>
      <w:tr w:rsidR="00D07B0D" w:rsidRPr="00DE0F6A">
        <w:tc>
          <w:tcPr>
            <w:tcW w:w="3096" w:type="dxa"/>
          </w:tcPr>
          <w:p w:rsidR="0072275D" w:rsidRPr="00DE0F6A" w:rsidRDefault="0072275D" w:rsidP="00FA14A3">
            <w:pPr>
              <w:pStyle w:val="Heading1"/>
              <w:jc w:val="center"/>
              <w:rPr>
                <w:rFonts w:ascii="Times New Roman" w:hAnsi="Times New Roman"/>
                <w:color w:val="000000" w:themeColor="text1"/>
                <w:szCs w:val="26"/>
              </w:rPr>
            </w:pPr>
            <w:r w:rsidRPr="00DE0F6A">
              <w:rPr>
                <w:rFonts w:ascii="Times New Roman" w:hAnsi="Times New Roman"/>
                <w:color w:val="000000" w:themeColor="text1"/>
                <w:szCs w:val="26"/>
              </w:rPr>
              <w:t>ỦY BAN NHÂN DÂN</w:t>
            </w:r>
          </w:p>
        </w:tc>
        <w:tc>
          <w:tcPr>
            <w:tcW w:w="652" w:type="dxa"/>
          </w:tcPr>
          <w:p w:rsidR="0072275D" w:rsidRPr="00DE0F6A" w:rsidRDefault="0072275D" w:rsidP="00FA14A3">
            <w:pPr>
              <w:pStyle w:val="Heading1"/>
              <w:jc w:val="both"/>
              <w:rPr>
                <w:rFonts w:ascii="Times New Roman" w:hAnsi="Times New Roman"/>
                <w:color w:val="000000" w:themeColor="text1"/>
                <w:szCs w:val="26"/>
              </w:rPr>
            </w:pPr>
          </w:p>
        </w:tc>
        <w:tc>
          <w:tcPr>
            <w:tcW w:w="5773" w:type="dxa"/>
          </w:tcPr>
          <w:p w:rsidR="0072275D" w:rsidRPr="00DE0F6A" w:rsidRDefault="0072275D" w:rsidP="00FA14A3">
            <w:pPr>
              <w:pStyle w:val="Heading1"/>
              <w:jc w:val="center"/>
              <w:rPr>
                <w:rFonts w:ascii="Times New Roman" w:hAnsi="Times New Roman"/>
                <w:color w:val="000000" w:themeColor="text1"/>
                <w:szCs w:val="26"/>
              </w:rPr>
            </w:pPr>
            <w:r w:rsidRPr="00DE0F6A">
              <w:rPr>
                <w:rFonts w:ascii="Times New Roman" w:hAnsi="Times New Roman"/>
                <w:color w:val="000000" w:themeColor="text1"/>
                <w:szCs w:val="26"/>
              </w:rPr>
              <w:t>CỘNG HÒA XÃ HỘI CHỦ NGHĨA VIỆT NAM</w:t>
            </w:r>
          </w:p>
        </w:tc>
      </w:tr>
      <w:tr w:rsidR="00D07B0D" w:rsidRPr="00DE0F6A">
        <w:tc>
          <w:tcPr>
            <w:tcW w:w="3096" w:type="dxa"/>
          </w:tcPr>
          <w:p w:rsidR="0072275D" w:rsidRPr="00DE0F6A" w:rsidRDefault="0072275D" w:rsidP="00FA14A3">
            <w:pPr>
              <w:pStyle w:val="Heading1"/>
              <w:jc w:val="center"/>
              <w:rPr>
                <w:rFonts w:ascii="Times New Roman" w:hAnsi="Times New Roman"/>
                <w:color w:val="000000" w:themeColor="text1"/>
                <w:szCs w:val="26"/>
              </w:rPr>
            </w:pPr>
            <w:r w:rsidRPr="00DE0F6A">
              <w:rPr>
                <w:rFonts w:ascii="Times New Roman" w:hAnsi="Times New Roman"/>
                <w:color w:val="000000" w:themeColor="text1"/>
                <w:szCs w:val="26"/>
              </w:rPr>
              <w:t>TỈNH NINH THUẬN</w:t>
            </w:r>
          </w:p>
        </w:tc>
        <w:tc>
          <w:tcPr>
            <w:tcW w:w="652" w:type="dxa"/>
          </w:tcPr>
          <w:p w:rsidR="0072275D" w:rsidRPr="00DE0F6A" w:rsidRDefault="0072275D" w:rsidP="00FA14A3">
            <w:pPr>
              <w:pStyle w:val="Heading1"/>
              <w:jc w:val="both"/>
              <w:rPr>
                <w:rFonts w:ascii="Times New Roman" w:hAnsi="Times New Roman"/>
                <w:color w:val="000000" w:themeColor="text1"/>
                <w:szCs w:val="26"/>
              </w:rPr>
            </w:pPr>
          </w:p>
        </w:tc>
        <w:tc>
          <w:tcPr>
            <w:tcW w:w="5773" w:type="dxa"/>
          </w:tcPr>
          <w:p w:rsidR="0072275D" w:rsidRPr="00DE0F6A" w:rsidRDefault="0072275D" w:rsidP="00FA14A3">
            <w:pPr>
              <w:pStyle w:val="Heading1"/>
              <w:jc w:val="center"/>
              <w:rPr>
                <w:rFonts w:ascii="Times New Roman" w:hAnsi="Times New Roman"/>
                <w:color w:val="000000" w:themeColor="text1"/>
                <w:szCs w:val="26"/>
              </w:rPr>
            </w:pPr>
            <w:r w:rsidRPr="00DE0F6A">
              <w:rPr>
                <w:rFonts w:ascii="Times New Roman" w:hAnsi="Times New Roman" w:hint="eastAsia"/>
                <w:color w:val="000000" w:themeColor="text1"/>
                <w:szCs w:val="26"/>
              </w:rPr>
              <w:t>Đ</w:t>
            </w:r>
            <w:r w:rsidRPr="00DE0F6A">
              <w:rPr>
                <w:rFonts w:ascii="Times New Roman" w:hAnsi="Times New Roman"/>
                <w:color w:val="000000" w:themeColor="text1"/>
                <w:szCs w:val="26"/>
              </w:rPr>
              <w:t>ộc lập - Tự do - Hạnh phúc</w:t>
            </w:r>
          </w:p>
        </w:tc>
      </w:tr>
      <w:tr w:rsidR="00D07B0D" w:rsidRPr="00DE0F6A" w:rsidTr="006D28A1">
        <w:trPr>
          <w:trHeight w:val="189"/>
        </w:trPr>
        <w:tc>
          <w:tcPr>
            <w:tcW w:w="3096" w:type="dxa"/>
          </w:tcPr>
          <w:p w:rsidR="0072275D" w:rsidRPr="00DE0F6A" w:rsidRDefault="006A1273" w:rsidP="00FA14A3">
            <w:pPr>
              <w:pStyle w:val="Heading1"/>
              <w:jc w:val="both"/>
              <w:rPr>
                <w:rFonts w:ascii="Times New Roman" w:hAnsi="Times New Roman"/>
                <w:color w:val="000000" w:themeColor="text1"/>
                <w:szCs w:val="26"/>
              </w:rPr>
            </w:pPr>
            <w:r w:rsidRPr="00DE0F6A">
              <w:rPr>
                <w:rFonts w:ascii="Times New Roman" w:hAnsi="Times New Roman"/>
                <w:noProof/>
                <w:color w:val="000000" w:themeColor="text1"/>
                <w:szCs w:val="26"/>
              </w:rPr>
              <w:pict>
                <v:line id="_x0000_s1027" style="position:absolute;left:0;text-align:left;flip:y;z-index:251657216;mso-position-horizontal-relative:text;mso-position-vertical-relative:text" from="51.15pt,-.1pt" to="100.2pt,-.1pt"/>
              </w:pict>
            </w:r>
          </w:p>
        </w:tc>
        <w:tc>
          <w:tcPr>
            <w:tcW w:w="652" w:type="dxa"/>
          </w:tcPr>
          <w:p w:rsidR="0072275D" w:rsidRPr="00DE0F6A" w:rsidRDefault="0072275D" w:rsidP="00FA14A3">
            <w:pPr>
              <w:pStyle w:val="Heading1"/>
              <w:jc w:val="both"/>
              <w:rPr>
                <w:rFonts w:ascii="Times New Roman" w:hAnsi="Times New Roman"/>
                <w:color w:val="000000" w:themeColor="text1"/>
                <w:szCs w:val="26"/>
              </w:rPr>
            </w:pPr>
          </w:p>
        </w:tc>
        <w:tc>
          <w:tcPr>
            <w:tcW w:w="5773" w:type="dxa"/>
          </w:tcPr>
          <w:p w:rsidR="0072275D" w:rsidRPr="00DE0F6A" w:rsidRDefault="006A1273" w:rsidP="00FA14A3">
            <w:pPr>
              <w:pStyle w:val="Heading1"/>
              <w:jc w:val="both"/>
              <w:rPr>
                <w:rFonts w:ascii="Times New Roman" w:hAnsi="Times New Roman"/>
                <w:i/>
                <w:color w:val="000000" w:themeColor="text1"/>
                <w:szCs w:val="26"/>
              </w:rPr>
            </w:pPr>
            <w:r w:rsidRPr="00DE0F6A">
              <w:rPr>
                <w:rFonts w:ascii="Times New Roman" w:hAnsi="Times New Roman"/>
                <w:noProof/>
                <w:color w:val="000000" w:themeColor="text1"/>
                <w:szCs w:val="26"/>
              </w:rPr>
              <w:pict>
                <v:line id="_x0000_s1026" style="position:absolute;left:0;text-align:left;z-index:251656192;mso-position-horizontal-relative:text;mso-position-vertical-relative:text" from="67.35pt,2.45pt" to="221.35pt,2.45pt"/>
              </w:pict>
            </w:r>
          </w:p>
        </w:tc>
      </w:tr>
      <w:tr w:rsidR="00D07B0D" w:rsidRPr="00DE0F6A">
        <w:tc>
          <w:tcPr>
            <w:tcW w:w="3096" w:type="dxa"/>
          </w:tcPr>
          <w:p w:rsidR="0072275D" w:rsidRPr="00DE0F6A" w:rsidRDefault="00A34F01" w:rsidP="00C87A52">
            <w:pPr>
              <w:pStyle w:val="Heading1"/>
              <w:jc w:val="center"/>
              <w:rPr>
                <w:rFonts w:ascii="Times New Roman" w:hAnsi="Times New Roman"/>
                <w:b w:val="0"/>
                <w:color w:val="000000" w:themeColor="text1"/>
                <w:szCs w:val="26"/>
              </w:rPr>
            </w:pPr>
            <w:r w:rsidRPr="00DE0F6A">
              <w:rPr>
                <w:rFonts w:ascii="Times New Roman" w:hAnsi="Times New Roman"/>
                <w:b w:val="0"/>
                <w:color w:val="000000" w:themeColor="text1"/>
                <w:szCs w:val="26"/>
              </w:rPr>
              <w:t xml:space="preserve">Số: </w:t>
            </w:r>
            <w:r w:rsidR="00DE0F6A" w:rsidRPr="00DE0F6A">
              <w:rPr>
                <w:rFonts w:ascii="Times New Roman" w:hAnsi="Times New Roman"/>
                <w:b w:val="0"/>
                <w:color w:val="000000" w:themeColor="text1"/>
                <w:szCs w:val="26"/>
              </w:rPr>
              <w:t xml:space="preserve">       </w:t>
            </w:r>
            <w:r w:rsidRPr="00DE0F6A">
              <w:rPr>
                <w:rFonts w:ascii="Times New Roman" w:hAnsi="Times New Roman"/>
                <w:b w:val="0"/>
                <w:color w:val="000000" w:themeColor="text1"/>
                <w:szCs w:val="26"/>
              </w:rPr>
              <w:t xml:space="preserve"> </w:t>
            </w:r>
            <w:r w:rsidR="0072275D" w:rsidRPr="00DE0F6A">
              <w:rPr>
                <w:rFonts w:ascii="Times New Roman" w:hAnsi="Times New Roman"/>
                <w:b w:val="0"/>
                <w:color w:val="000000" w:themeColor="text1"/>
                <w:szCs w:val="26"/>
              </w:rPr>
              <w:t>/BC-UBND</w:t>
            </w:r>
          </w:p>
        </w:tc>
        <w:tc>
          <w:tcPr>
            <w:tcW w:w="652" w:type="dxa"/>
          </w:tcPr>
          <w:p w:rsidR="0072275D" w:rsidRPr="00DE0F6A" w:rsidRDefault="0072275D" w:rsidP="00FA14A3">
            <w:pPr>
              <w:pStyle w:val="Heading1"/>
              <w:jc w:val="both"/>
              <w:rPr>
                <w:rFonts w:ascii="Times New Roman" w:hAnsi="Times New Roman"/>
                <w:color w:val="000000" w:themeColor="text1"/>
                <w:szCs w:val="26"/>
              </w:rPr>
            </w:pPr>
          </w:p>
        </w:tc>
        <w:tc>
          <w:tcPr>
            <w:tcW w:w="5773" w:type="dxa"/>
          </w:tcPr>
          <w:p w:rsidR="0072275D" w:rsidRPr="00DE0F6A" w:rsidRDefault="0072275D" w:rsidP="007760D4">
            <w:pPr>
              <w:pStyle w:val="Heading1"/>
              <w:ind w:right="0"/>
              <w:jc w:val="center"/>
              <w:rPr>
                <w:rFonts w:ascii="Times New Roman" w:hAnsi="Times New Roman"/>
                <w:b w:val="0"/>
                <w:color w:val="000000" w:themeColor="text1"/>
                <w:szCs w:val="26"/>
              </w:rPr>
            </w:pPr>
            <w:r w:rsidRPr="00DE0F6A">
              <w:rPr>
                <w:rFonts w:ascii="Times New Roman" w:hAnsi="Times New Roman"/>
                <w:b w:val="0"/>
                <w:i/>
                <w:color w:val="000000" w:themeColor="text1"/>
                <w:szCs w:val="26"/>
              </w:rPr>
              <w:t xml:space="preserve">Ninh Thuận, ngày </w:t>
            </w:r>
            <w:r w:rsidR="00DE0F6A" w:rsidRPr="00DE0F6A">
              <w:rPr>
                <w:rFonts w:ascii="Times New Roman" w:hAnsi="Times New Roman"/>
                <w:b w:val="0"/>
                <w:i/>
                <w:color w:val="000000" w:themeColor="text1"/>
                <w:szCs w:val="26"/>
              </w:rPr>
              <w:t xml:space="preserve">   </w:t>
            </w:r>
            <w:r w:rsidRPr="00DE0F6A">
              <w:rPr>
                <w:rFonts w:ascii="Times New Roman" w:hAnsi="Times New Roman"/>
                <w:b w:val="0"/>
                <w:i/>
                <w:color w:val="000000" w:themeColor="text1"/>
                <w:szCs w:val="26"/>
              </w:rPr>
              <w:t xml:space="preserve">  tháng </w:t>
            </w:r>
            <w:r w:rsidR="007760D4" w:rsidRPr="00DE0F6A">
              <w:rPr>
                <w:rFonts w:ascii="Times New Roman" w:hAnsi="Times New Roman"/>
                <w:b w:val="0"/>
                <w:i/>
                <w:color w:val="000000" w:themeColor="text1"/>
                <w:szCs w:val="26"/>
              </w:rPr>
              <w:t>4</w:t>
            </w:r>
            <w:r w:rsidRPr="00DE0F6A">
              <w:rPr>
                <w:rFonts w:ascii="Times New Roman" w:hAnsi="Times New Roman"/>
                <w:b w:val="0"/>
                <w:i/>
                <w:color w:val="000000" w:themeColor="text1"/>
                <w:szCs w:val="26"/>
              </w:rPr>
              <w:t xml:space="preserve"> n</w:t>
            </w:r>
            <w:r w:rsidRPr="00DE0F6A">
              <w:rPr>
                <w:rFonts w:ascii="Times New Roman" w:hAnsi="Times New Roman" w:hint="eastAsia"/>
                <w:b w:val="0"/>
                <w:i/>
                <w:color w:val="000000" w:themeColor="text1"/>
                <w:szCs w:val="26"/>
              </w:rPr>
              <w:t>ă</w:t>
            </w:r>
            <w:r w:rsidRPr="00DE0F6A">
              <w:rPr>
                <w:rFonts w:ascii="Times New Roman" w:hAnsi="Times New Roman"/>
                <w:b w:val="0"/>
                <w:i/>
                <w:color w:val="000000" w:themeColor="text1"/>
                <w:szCs w:val="26"/>
              </w:rPr>
              <w:t>m 20</w:t>
            </w:r>
            <w:r w:rsidR="00C87A52" w:rsidRPr="00DE0F6A">
              <w:rPr>
                <w:rFonts w:ascii="Times New Roman" w:hAnsi="Times New Roman"/>
                <w:b w:val="0"/>
                <w:i/>
                <w:color w:val="000000" w:themeColor="text1"/>
                <w:szCs w:val="26"/>
              </w:rPr>
              <w:t>2</w:t>
            </w:r>
            <w:r w:rsidRPr="00DE0F6A">
              <w:rPr>
                <w:rFonts w:ascii="Times New Roman" w:hAnsi="Times New Roman"/>
                <w:b w:val="0"/>
                <w:i/>
                <w:color w:val="000000" w:themeColor="text1"/>
                <w:szCs w:val="26"/>
              </w:rPr>
              <w:t>1</w:t>
            </w:r>
          </w:p>
        </w:tc>
      </w:tr>
    </w:tbl>
    <w:p w:rsidR="0072275D" w:rsidRPr="00DE0F6A" w:rsidRDefault="000C4205" w:rsidP="000C4205">
      <w:pPr>
        <w:pStyle w:val="Heading1"/>
        <w:tabs>
          <w:tab w:val="left" w:pos="900"/>
        </w:tabs>
        <w:spacing w:before="120"/>
        <w:ind w:right="-284"/>
        <w:rPr>
          <w:rFonts w:ascii="Times New Roman" w:hAnsi="Times New Roman"/>
          <w:color w:val="000000" w:themeColor="text1"/>
          <w:sz w:val="28"/>
          <w:szCs w:val="28"/>
        </w:rPr>
      </w:pPr>
      <w:r w:rsidRPr="00DE0F6A">
        <w:rPr>
          <w:rFonts w:ascii="Times New Roman" w:hAnsi="Times New Roman"/>
          <w:color w:val="000000" w:themeColor="text1"/>
          <w:sz w:val="10"/>
          <w:szCs w:val="28"/>
        </w:rPr>
        <w:tab/>
      </w:r>
    </w:p>
    <w:p w:rsidR="0072275D" w:rsidRPr="00DE0F6A" w:rsidRDefault="0072275D" w:rsidP="0072275D">
      <w:pPr>
        <w:pStyle w:val="Heading1"/>
        <w:spacing w:before="120"/>
        <w:ind w:right="-284"/>
        <w:jc w:val="center"/>
        <w:rPr>
          <w:rFonts w:ascii="Times New Roman" w:hAnsi="Times New Roman"/>
          <w:color w:val="000000" w:themeColor="text1"/>
          <w:sz w:val="28"/>
          <w:szCs w:val="28"/>
        </w:rPr>
      </w:pPr>
      <w:r w:rsidRPr="00DE0F6A">
        <w:rPr>
          <w:rFonts w:ascii="Times New Roman" w:hAnsi="Times New Roman"/>
          <w:color w:val="000000" w:themeColor="text1"/>
          <w:sz w:val="28"/>
          <w:szCs w:val="28"/>
        </w:rPr>
        <w:t>BÁO CÁO</w:t>
      </w:r>
    </w:p>
    <w:p w:rsidR="00530D69" w:rsidRPr="00DE0F6A" w:rsidRDefault="0072275D" w:rsidP="0072275D">
      <w:pPr>
        <w:pStyle w:val="Heading2"/>
        <w:rPr>
          <w:rFonts w:ascii="Times New Roman" w:hAnsi="Times New Roman"/>
          <w:color w:val="000000" w:themeColor="text1"/>
          <w:sz w:val="28"/>
          <w:szCs w:val="28"/>
        </w:rPr>
      </w:pPr>
      <w:r w:rsidRPr="00DE0F6A">
        <w:rPr>
          <w:rFonts w:ascii="Times New Roman" w:hAnsi="Times New Roman"/>
          <w:color w:val="000000" w:themeColor="text1"/>
          <w:sz w:val="28"/>
          <w:szCs w:val="28"/>
        </w:rPr>
        <w:t xml:space="preserve">Tình hình thực hiện nhiệm vụ kinh tế-xã hội Quý I </w:t>
      </w:r>
    </w:p>
    <w:p w:rsidR="0072275D" w:rsidRPr="00DE0F6A" w:rsidRDefault="0072275D" w:rsidP="00530D69">
      <w:pPr>
        <w:pStyle w:val="Heading2"/>
        <w:rPr>
          <w:rFonts w:ascii="Times New Roman" w:hAnsi="Times New Roman"/>
          <w:color w:val="000000" w:themeColor="text1"/>
          <w:sz w:val="28"/>
          <w:szCs w:val="28"/>
        </w:rPr>
      </w:pPr>
      <w:r w:rsidRPr="00DE0F6A">
        <w:rPr>
          <w:rFonts w:ascii="Times New Roman" w:hAnsi="Times New Roman"/>
          <w:color w:val="000000" w:themeColor="text1"/>
          <w:sz w:val="28"/>
          <w:szCs w:val="28"/>
        </w:rPr>
        <w:t>vàmột số nhiệm vụ trọng tâm Quý II năm 20</w:t>
      </w:r>
      <w:r w:rsidR="00C87A52" w:rsidRPr="00DE0F6A">
        <w:rPr>
          <w:rFonts w:ascii="Times New Roman" w:hAnsi="Times New Roman"/>
          <w:color w:val="000000" w:themeColor="text1"/>
          <w:sz w:val="28"/>
          <w:szCs w:val="28"/>
        </w:rPr>
        <w:t>2</w:t>
      </w:r>
      <w:r w:rsidRPr="00DE0F6A">
        <w:rPr>
          <w:rFonts w:ascii="Times New Roman" w:hAnsi="Times New Roman"/>
          <w:color w:val="000000" w:themeColor="text1"/>
          <w:sz w:val="28"/>
          <w:szCs w:val="28"/>
        </w:rPr>
        <w:t>1</w:t>
      </w:r>
    </w:p>
    <w:p w:rsidR="0072275D" w:rsidRPr="00DE0F6A" w:rsidRDefault="006A1273" w:rsidP="0072275D">
      <w:pPr>
        <w:pStyle w:val="Heading3"/>
        <w:rPr>
          <w:color w:val="000000" w:themeColor="text1"/>
          <w:szCs w:val="28"/>
        </w:rPr>
      </w:pPr>
      <w:r w:rsidRPr="00DE0F6A">
        <w:rPr>
          <w:noProof/>
          <w:color w:val="000000" w:themeColor="text1"/>
          <w:szCs w:val="28"/>
          <w:lang w:eastAsia="ja-JP"/>
        </w:rPr>
        <w:pict>
          <v:line id="_x0000_s1028" style="position:absolute;left:0;text-align:left;z-index:251658240" from="188.45pt,3.85pt" to="286.55pt,3.85pt"/>
        </w:pict>
      </w:r>
    </w:p>
    <w:p w:rsidR="0072275D" w:rsidRPr="00DE0F6A" w:rsidRDefault="0072275D" w:rsidP="00776B13">
      <w:pPr>
        <w:pStyle w:val="Heading3"/>
        <w:spacing w:before="120"/>
        <w:ind w:right="-288"/>
        <w:rPr>
          <w:color w:val="000000" w:themeColor="text1"/>
          <w:szCs w:val="28"/>
        </w:rPr>
      </w:pPr>
      <w:r w:rsidRPr="00DE0F6A">
        <w:rPr>
          <w:color w:val="000000" w:themeColor="text1"/>
          <w:szCs w:val="28"/>
        </w:rPr>
        <w:t>Phần I</w:t>
      </w:r>
    </w:p>
    <w:p w:rsidR="0072275D" w:rsidRPr="00DE0F6A" w:rsidRDefault="0072275D" w:rsidP="00776B13">
      <w:pPr>
        <w:pStyle w:val="Heading3"/>
        <w:ind w:right="-288"/>
        <w:rPr>
          <w:color w:val="000000" w:themeColor="text1"/>
          <w:szCs w:val="28"/>
        </w:rPr>
      </w:pPr>
      <w:r w:rsidRPr="00DE0F6A">
        <w:rPr>
          <w:color w:val="000000" w:themeColor="text1"/>
          <w:szCs w:val="28"/>
        </w:rPr>
        <w:t>K</w:t>
      </w:r>
      <w:r w:rsidR="005B07FF" w:rsidRPr="00DE0F6A">
        <w:rPr>
          <w:color w:val="000000" w:themeColor="text1"/>
          <w:szCs w:val="28"/>
        </w:rPr>
        <w:t xml:space="preserve">ết quả thực hiện nhiệm vụ phát triển kinh tế - xã hội Quý I </w:t>
      </w:r>
    </w:p>
    <w:p w:rsidR="005B0C8B" w:rsidRPr="00DE0F6A" w:rsidRDefault="007A033C" w:rsidP="00AD72F9">
      <w:pPr>
        <w:spacing w:before="360"/>
        <w:ind w:right="-29" w:firstLine="547"/>
        <w:jc w:val="both"/>
        <w:rPr>
          <w:color w:val="000000" w:themeColor="text1"/>
          <w:szCs w:val="28"/>
          <w:lang w:val="nl-NL"/>
        </w:rPr>
      </w:pPr>
      <w:r w:rsidRPr="00DE0F6A">
        <w:rPr>
          <w:color w:val="000000" w:themeColor="text1"/>
          <w:szCs w:val="28"/>
          <w:lang w:val="nl-NL"/>
        </w:rPr>
        <w:t>N</w:t>
      </w:r>
      <w:r w:rsidRPr="00DE0F6A">
        <w:rPr>
          <w:rFonts w:hint="eastAsia"/>
          <w:color w:val="000000" w:themeColor="text1"/>
          <w:szCs w:val="28"/>
          <w:lang w:val="nl-NL"/>
        </w:rPr>
        <w:t>ă</w:t>
      </w:r>
      <w:r w:rsidRPr="00DE0F6A">
        <w:rPr>
          <w:color w:val="000000" w:themeColor="text1"/>
          <w:szCs w:val="28"/>
          <w:lang w:val="nl-NL"/>
        </w:rPr>
        <w:t xml:space="preserve">m 2021 có ý nghĩa </w:t>
      </w:r>
      <w:r w:rsidRPr="00DE0F6A">
        <w:rPr>
          <w:rFonts w:hint="eastAsia"/>
          <w:color w:val="000000" w:themeColor="text1"/>
          <w:szCs w:val="28"/>
          <w:lang w:val="nl-NL"/>
        </w:rPr>
        <w:t>đ</w:t>
      </w:r>
      <w:r w:rsidRPr="00DE0F6A">
        <w:rPr>
          <w:color w:val="000000" w:themeColor="text1"/>
          <w:szCs w:val="28"/>
          <w:lang w:val="nl-NL"/>
        </w:rPr>
        <w:t>ặc biệt quan trọng, là n</w:t>
      </w:r>
      <w:r w:rsidRPr="00DE0F6A">
        <w:rPr>
          <w:rFonts w:hint="eastAsia"/>
          <w:color w:val="000000" w:themeColor="text1"/>
          <w:szCs w:val="28"/>
          <w:lang w:val="nl-NL"/>
        </w:rPr>
        <w:t>ă</w:t>
      </w:r>
      <w:r w:rsidRPr="00DE0F6A">
        <w:rPr>
          <w:color w:val="000000" w:themeColor="text1"/>
          <w:szCs w:val="28"/>
          <w:lang w:val="nl-NL"/>
        </w:rPr>
        <w:t xml:space="preserve">m </w:t>
      </w:r>
      <w:r w:rsidRPr="00DE0F6A">
        <w:rPr>
          <w:rFonts w:hint="eastAsia"/>
          <w:color w:val="000000" w:themeColor="text1"/>
          <w:szCs w:val="28"/>
          <w:lang w:val="nl-NL"/>
        </w:rPr>
        <w:t>đ</w:t>
      </w:r>
      <w:r w:rsidRPr="00DE0F6A">
        <w:rPr>
          <w:color w:val="000000" w:themeColor="text1"/>
          <w:szCs w:val="28"/>
          <w:lang w:val="nl-NL"/>
        </w:rPr>
        <w:t xml:space="preserve">ầu triển khai Nghị quyết </w:t>
      </w:r>
      <w:r w:rsidRPr="00DE0F6A">
        <w:rPr>
          <w:rFonts w:hint="eastAsia"/>
          <w:color w:val="000000" w:themeColor="text1"/>
          <w:szCs w:val="28"/>
          <w:lang w:val="nl-NL"/>
        </w:rPr>
        <w:t>Đ</w:t>
      </w:r>
      <w:r w:rsidRPr="00DE0F6A">
        <w:rPr>
          <w:color w:val="000000" w:themeColor="text1"/>
          <w:szCs w:val="28"/>
          <w:lang w:val="nl-NL"/>
        </w:rPr>
        <w:t xml:space="preserve">ại hội </w:t>
      </w:r>
      <w:r w:rsidRPr="00DE0F6A">
        <w:rPr>
          <w:rFonts w:hint="eastAsia"/>
          <w:color w:val="000000" w:themeColor="text1"/>
          <w:szCs w:val="28"/>
          <w:lang w:val="nl-NL"/>
        </w:rPr>
        <w:t>Đ</w:t>
      </w:r>
      <w:r w:rsidRPr="00DE0F6A">
        <w:rPr>
          <w:color w:val="000000" w:themeColor="text1"/>
          <w:szCs w:val="28"/>
          <w:lang w:val="nl-NL"/>
        </w:rPr>
        <w:t xml:space="preserve">ảng toàn quốc lần thứ XIII, </w:t>
      </w:r>
      <w:r w:rsidRPr="00DE0F6A">
        <w:rPr>
          <w:rFonts w:hint="eastAsia"/>
          <w:color w:val="000000" w:themeColor="text1"/>
          <w:szCs w:val="28"/>
          <w:lang w:val="nl-NL"/>
        </w:rPr>
        <w:t>Đ</w:t>
      </w:r>
      <w:r w:rsidRPr="00DE0F6A">
        <w:rPr>
          <w:color w:val="000000" w:themeColor="text1"/>
          <w:szCs w:val="28"/>
          <w:lang w:val="nl-NL"/>
        </w:rPr>
        <w:t xml:space="preserve">ại hội </w:t>
      </w:r>
      <w:r w:rsidRPr="00DE0F6A">
        <w:rPr>
          <w:rFonts w:hint="eastAsia"/>
          <w:color w:val="000000" w:themeColor="text1"/>
          <w:szCs w:val="28"/>
          <w:lang w:val="nl-NL"/>
        </w:rPr>
        <w:t>Đ</w:t>
      </w:r>
      <w:r w:rsidRPr="00DE0F6A">
        <w:rPr>
          <w:color w:val="000000" w:themeColor="text1"/>
          <w:szCs w:val="28"/>
          <w:lang w:val="nl-NL"/>
        </w:rPr>
        <w:t>ảng bộ tỉnh lần thứ XIV, triển khai thực hiện Quy hoạch tỉnh, kế hoạch phát triển kinh tế - xã hội 5 n</w:t>
      </w:r>
      <w:r w:rsidRPr="00DE0F6A">
        <w:rPr>
          <w:rFonts w:hint="eastAsia"/>
          <w:color w:val="000000" w:themeColor="text1"/>
          <w:szCs w:val="28"/>
          <w:lang w:val="nl-NL"/>
        </w:rPr>
        <w:t>ă</w:t>
      </w:r>
      <w:r w:rsidRPr="00DE0F6A">
        <w:rPr>
          <w:color w:val="000000" w:themeColor="text1"/>
          <w:szCs w:val="28"/>
          <w:lang w:val="nl-NL"/>
        </w:rPr>
        <w:t>m 2021-2025, n</w:t>
      </w:r>
      <w:r w:rsidRPr="00DE0F6A">
        <w:rPr>
          <w:rFonts w:hint="eastAsia"/>
          <w:color w:val="000000" w:themeColor="text1"/>
          <w:szCs w:val="28"/>
          <w:lang w:val="nl-NL"/>
        </w:rPr>
        <w:t>ă</w:t>
      </w:r>
      <w:r w:rsidRPr="00DE0F6A">
        <w:rPr>
          <w:color w:val="000000" w:themeColor="text1"/>
          <w:szCs w:val="28"/>
          <w:lang w:val="nl-NL"/>
        </w:rPr>
        <w:t xml:space="preserve">m tổ chức bầu cử </w:t>
      </w:r>
      <w:r w:rsidRPr="00DE0F6A">
        <w:rPr>
          <w:rFonts w:hint="eastAsia"/>
          <w:color w:val="000000" w:themeColor="text1"/>
          <w:szCs w:val="28"/>
          <w:lang w:val="nl-NL"/>
        </w:rPr>
        <w:t>Đ</w:t>
      </w:r>
      <w:r w:rsidRPr="00DE0F6A">
        <w:rPr>
          <w:color w:val="000000" w:themeColor="text1"/>
          <w:szCs w:val="28"/>
          <w:lang w:val="nl-NL"/>
        </w:rPr>
        <w:t xml:space="preserve">ại biểu Quốc hội và Hội </w:t>
      </w:r>
      <w:r w:rsidRPr="00DE0F6A">
        <w:rPr>
          <w:rFonts w:hint="eastAsia"/>
          <w:color w:val="000000" w:themeColor="text1"/>
          <w:szCs w:val="28"/>
          <w:lang w:val="nl-NL"/>
        </w:rPr>
        <w:t>đ</w:t>
      </w:r>
      <w:r w:rsidRPr="00DE0F6A">
        <w:rPr>
          <w:color w:val="000000" w:themeColor="text1"/>
          <w:szCs w:val="28"/>
          <w:lang w:val="nl-NL"/>
        </w:rPr>
        <w:t>ồng nhân dân các cấp nhiệm kỳ 2021-2026, là n</w:t>
      </w:r>
      <w:r w:rsidRPr="00DE0F6A">
        <w:rPr>
          <w:rFonts w:hint="eastAsia"/>
          <w:color w:val="000000" w:themeColor="text1"/>
          <w:szCs w:val="28"/>
          <w:lang w:val="nl-NL"/>
        </w:rPr>
        <w:t>ă</w:t>
      </w:r>
      <w:r w:rsidRPr="00DE0F6A">
        <w:rPr>
          <w:color w:val="000000" w:themeColor="text1"/>
          <w:szCs w:val="28"/>
          <w:lang w:val="nl-NL"/>
        </w:rPr>
        <w:t>m có ý nghĩa quan trọng không những cho n</w:t>
      </w:r>
      <w:r w:rsidRPr="00DE0F6A">
        <w:rPr>
          <w:rFonts w:hint="eastAsia"/>
          <w:color w:val="000000" w:themeColor="text1"/>
          <w:szCs w:val="28"/>
          <w:lang w:val="nl-NL"/>
        </w:rPr>
        <w:t>ă</w:t>
      </w:r>
      <w:r w:rsidRPr="00DE0F6A">
        <w:rPr>
          <w:color w:val="000000" w:themeColor="text1"/>
          <w:szCs w:val="28"/>
          <w:lang w:val="nl-NL"/>
        </w:rPr>
        <w:t xml:space="preserve">m 2021, mà còn tạo tiền </w:t>
      </w:r>
      <w:r w:rsidRPr="00DE0F6A">
        <w:rPr>
          <w:rFonts w:hint="eastAsia"/>
          <w:color w:val="000000" w:themeColor="text1"/>
          <w:szCs w:val="28"/>
          <w:lang w:val="nl-NL"/>
        </w:rPr>
        <w:t>đ</w:t>
      </w:r>
      <w:r w:rsidRPr="00DE0F6A">
        <w:rPr>
          <w:color w:val="000000" w:themeColor="text1"/>
          <w:szCs w:val="28"/>
          <w:lang w:val="nl-NL"/>
        </w:rPr>
        <w:t>ề quan trọng cho thực hiện kế hoạch 5 n</w:t>
      </w:r>
      <w:r w:rsidRPr="00DE0F6A">
        <w:rPr>
          <w:rFonts w:hint="eastAsia"/>
          <w:color w:val="000000" w:themeColor="text1"/>
          <w:szCs w:val="28"/>
          <w:lang w:val="nl-NL"/>
        </w:rPr>
        <w:t>ă</w:t>
      </w:r>
      <w:r w:rsidRPr="00DE0F6A">
        <w:rPr>
          <w:color w:val="000000" w:themeColor="text1"/>
          <w:szCs w:val="28"/>
          <w:lang w:val="nl-NL"/>
        </w:rPr>
        <w:t xml:space="preserve">m 2021-2025; đồng thời cũng là năm có nhiều khó khăn thách thức, nhất là </w:t>
      </w:r>
      <w:r w:rsidR="00453D5A" w:rsidRPr="00DE0F6A">
        <w:rPr>
          <w:color w:val="000000" w:themeColor="text1"/>
          <w:szCs w:val="28"/>
          <w:lang w:val="nl-NL"/>
        </w:rPr>
        <w:t xml:space="preserve">nguồn lực đầu tư công giảm mạnh, cơ chế chính sách giá điện mặt trời chậm ban hành, </w:t>
      </w:r>
      <w:r w:rsidRPr="00DE0F6A">
        <w:rPr>
          <w:color w:val="000000" w:themeColor="text1"/>
          <w:szCs w:val="28"/>
          <w:lang w:val="nl-NL"/>
        </w:rPr>
        <w:t>dịch Covid-19 tiếp tục d</w:t>
      </w:r>
      <w:r w:rsidR="00453D5A" w:rsidRPr="00DE0F6A">
        <w:rPr>
          <w:color w:val="000000" w:themeColor="text1"/>
          <w:szCs w:val="28"/>
          <w:lang w:val="nl-NL"/>
        </w:rPr>
        <w:t>iễn biến phức tạp đã ảnh hưởng</w:t>
      </w:r>
      <w:r w:rsidRPr="00DE0F6A">
        <w:rPr>
          <w:color w:val="000000" w:themeColor="text1"/>
          <w:szCs w:val="28"/>
          <w:lang w:val="nl-NL"/>
        </w:rPr>
        <w:t xml:space="preserve"> đến </w:t>
      </w:r>
      <w:r w:rsidR="00453D5A" w:rsidRPr="00DE0F6A">
        <w:rPr>
          <w:color w:val="000000" w:themeColor="text1"/>
          <w:szCs w:val="28"/>
          <w:lang w:val="nl-NL"/>
        </w:rPr>
        <w:t>tình hình thực hiện nhiệm vụ kế hoạch kinh tế - xã hội năm 2021</w:t>
      </w:r>
      <w:r w:rsidRPr="00DE0F6A">
        <w:rPr>
          <w:color w:val="000000" w:themeColor="text1"/>
          <w:szCs w:val="28"/>
          <w:lang w:val="nl-NL"/>
        </w:rPr>
        <w:t xml:space="preserve">. Trước tình hình đó, </w:t>
      </w:r>
      <w:r w:rsidR="00705BAD" w:rsidRPr="00DE0F6A">
        <w:rPr>
          <w:color w:val="000000" w:themeColor="text1"/>
          <w:szCs w:val="28"/>
          <w:lang w:val="nl-NL"/>
        </w:rPr>
        <w:t>q</w:t>
      </w:r>
      <w:r w:rsidRPr="00DE0F6A">
        <w:rPr>
          <w:color w:val="000000" w:themeColor="text1"/>
          <w:szCs w:val="28"/>
          <w:lang w:val="nl-NL"/>
        </w:rPr>
        <w:t>uán triệt phương châm hành động của Chính phủ, Tỉnh đã đề ra ph</w:t>
      </w:r>
      <w:r w:rsidRPr="00DE0F6A">
        <w:rPr>
          <w:rFonts w:hint="eastAsia"/>
          <w:color w:val="000000" w:themeColor="text1"/>
          <w:szCs w:val="28"/>
          <w:lang w:val="nl-NL"/>
        </w:rPr>
        <w:t>ươ</w:t>
      </w:r>
      <w:r w:rsidRPr="00DE0F6A">
        <w:rPr>
          <w:color w:val="000000" w:themeColor="text1"/>
          <w:szCs w:val="28"/>
          <w:lang w:val="nl-NL"/>
        </w:rPr>
        <w:t xml:space="preserve">ng châm hành </w:t>
      </w:r>
      <w:r w:rsidRPr="00DE0F6A">
        <w:rPr>
          <w:rFonts w:hint="eastAsia"/>
          <w:color w:val="000000" w:themeColor="text1"/>
          <w:szCs w:val="28"/>
          <w:lang w:val="nl-NL"/>
        </w:rPr>
        <w:t>đ</w:t>
      </w:r>
      <w:r w:rsidRPr="00DE0F6A">
        <w:rPr>
          <w:color w:val="000000" w:themeColor="text1"/>
          <w:szCs w:val="28"/>
          <w:lang w:val="nl-NL"/>
        </w:rPr>
        <w:t>ộng “</w:t>
      </w:r>
      <w:r w:rsidRPr="00DE0F6A">
        <w:rPr>
          <w:rFonts w:hint="eastAsia"/>
          <w:i/>
          <w:color w:val="000000" w:themeColor="text1"/>
          <w:szCs w:val="28"/>
          <w:lang w:val="nl-NL"/>
        </w:rPr>
        <w:t>Đ</w:t>
      </w:r>
      <w:r w:rsidRPr="00DE0F6A">
        <w:rPr>
          <w:i/>
          <w:color w:val="000000" w:themeColor="text1"/>
          <w:szCs w:val="28"/>
          <w:lang w:val="nl-NL"/>
        </w:rPr>
        <w:t>oàn kết – Sáng tạo – Kỷ c</w:t>
      </w:r>
      <w:r w:rsidRPr="00DE0F6A">
        <w:rPr>
          <w:rFonts w:hint="eastAsia"/>
          <w:i/>
          <w:color w:val="000000" w:themeColor="text1"/>
          <w:szCs w:val="28"/>
          <w:lang w:val="nl-NL"/>
        </w:rPr>
        <w:t>ươ</w:t>
      </w:r>
      <w:r w:rsidRPr="00DE0F6A">
        <w:rPr>
          <w:i/>
          <w:color w:val="000000" w:themeColor="text1"/>
          <w:szCs w:val="28"/>
          <w:lang w:val="nl-NL"/>
        </w:rPr>
        <w:t>ng – Phát triển - T</w:t>
      </w:r>
      <w:r w:rsidRPr="00DE0F6A">
        <w:rPr>
          <w:rFonts w:hint="eastAsia"/>
          <w:i/>
          <w:color w:val="000000" w:themeColor="text1"/>
          <w:szCs w:val="28"/>
          <w:lang w:val="nl-NL"/>
        </w:rPr>
        <w:t>ă</w:t>
      </w:r>
      <w:r w:rsidRPr="00DE0F6A">
        <w:rPr>
          <w:i/>
          <w:color w:val="000000" w:themeColor="text1"/>
          <w:szCs w:val="28"/>
          <w:lang w:val="nl-NL"/>
        </w:rPr>
        <w:t>ng tốc – Hiệu quả”</w:t>
      </w:r>
      <w:r w:rsidRPr="00DE0F6A">
        <w:rPr>
          <w:i/>
          <w:color w:val="000000" w:themeColor="text1"/>
          <w:lang w:val="zu-ZA"/>
        </w:rPr>
        <w:t xml:space="preserve">, </w:t>
      </w:r>
      <w:r w:rsidRPr="00DE0F6A">
        <w:rPr>
          <w:color w:val="000000" w:themeColor="text1"/>
          <w:lang w:val="zu-ZA"/>
        </w:rPr>
        <w:t xml:space="preserve">ngay từ đầu nămUBND tỉnh đã </w:t>
      </w:r>
      <w:r w:rsidRPr="00DE0F6A">
        <w:rPr>
          <w:color w:val="000000" w:themeColor="text1"/>
          <w:szCs w:val="28"/>
          <w:lang w:val="nb-NO"/>
        </w:rPr>
        <w:t xml:space="preserve">bám sát </w:t>
      </w:r>
      <w:r w:rsidRPr="00DE0F6A">
        <w:rPr>
          <w:color w:val="000000" w:themeColor="text1"/>
          <w:szCs w:val="28"/>
          <w:lang w:val="nl-NL"/>
        </w:rPr>
        <w:t>Nghị quyết 01/NQ-CP</w:t>
      </w:r>
      <w:r w:rsidRPr="00DE0F6A">
        <w:rPr>
          <w:color w:val="000000" w:themeColor="text1"/>
          <w:szCs w:val="28"/>
          <w:lang w:val="nb-NO"/>
        </w:rPr>
        <w:t xml:space="preserve"> của Chính phủ và </w:t>
      </w:r>
      <w:r w:rsidRPr="00DE0F6A">
        <w:rPr>
          <w:color w:val="000000" w:themeColor="text1"/>
          <w:szCs w:val="28"/>
          <w:lang w:val="nl-NL"/>
        </w:rPr>
        <w:t xml:space="preserve">các Nghị quyết của Tỉnh ủy, HĐND tỉnh kịp thời tổ chức hội nghị quán triệt và ban hành Quyết định số 02/QĐ-UBND ngày 05/01/2020, </w:t>
      </w:r>
      <w:r w:rsidRPr="00DE0F6A">
        <w:rPr>
          <w:color w:val="000000" w:themeColor="text1"/>
          <w:lang w:val="nl-NL"/>
        </w:rPr>
        <w:t xml:space="preserve">gồm 11 nhóm giải pháp chủ yếu với 30 nhiệm vụ trọng tâm, đột phá và 170 nhiệm vụ </w:t>
      </w:r>
      <w:r w:rsidR="00705BAD" w:rsidRPr="00DE0F6A">
        <w:rPr>
          <w:color w:val="000000" w:themeColor="text1"/>
          <w:lang w:val="nl-NL"/>
        </w:rPr>
        <w:t xml:space="preserve">cụ thể </w:t>
      </w:r>
      <w:r w:rsidRPr="00DE0F6A">
        <w:rPr>
          <w:color w:val="000000" w:themeColor="text1"/>
          <w:lang w:val="nl-NL"/>
        </w:rPr>
        <w:t>triển khai Chương trình hành động của Tỉnh uỷ thực hiện Nghị quyết Đại hội Đảng bộ tỉnh lần thứ XIV</w:t>
      </w:r>
      <w:r w:rsidRPr="00DE0F6A">
        <w:rPr>
          <w:color w:val="000000" w:themeColor="text1"/>
          <w:szCs w:val="28"/>
          <w:lang w:val="nl-NL"/>
        </w:rPr>
        <w:t xml:space="preserve">, chỉ đạo các cấp, các ngành tập trung triển khai thực hiện nghiêm túc, quyết liệt các nhiệm vụ, giải pháp chủ yếu kế hoạch phát triển kinh tế - xã hội và dự toán ngân sách năm 2021; tập trung chăm lo Tết cho các đối tượng chính sách, hộ nghèo; Chủ động triển khai </w:t>
      </w:r>
      <w:r w:rsidR="00705BAD" w:rsidRPr="00DE0F6A">
        <w:rPr>
          <w:color w:val="000000" w:themeColor="text1"/>
          <w:szCs w:val="28"/>
          <w:lang w:val="nl-NL"/>
        </w:rPr>
        <w:t xml:space="preserve">nhiều biện pháp đồng bộ, quyết liệt </w:t>
      </w:r>
      <w:r w:rsidRPr="00DE0F6A">
        <w:rPr>
          <w:color w:val="000000" w:themeColor="text1"/>
          <w:szCs w:val="28"/>
          <w:lang w:val="nl-NL"/>
        </w:rPr>
        <w:t>phòng chống dịch Covid-19</w:t>
      </w:r>
      <w:r w:rsidR="00705BAD" w:rsidRPr="00DE0F6A">
        <w:rPr>
          <w:color w:val="000000" w:themeColor="text1"/>
          <w:szCs w:val="28"/>
          <w:lang w:val="nl-NL"/>
        </w:rPr>
        <w:t>,</w:t>
      </w:r>
      <w:r w:rsidRPr="00DE0F6A">
        <w:rPr>
          <w:color w:val="000000" w:themeColor="text1"/>
          <w:szCs w:val="28"/>
          <w:lang w:val="nl-NL"/>
        </w:rPr>
        <w:t xml:space="preserve"> chỉ đạo thực hiện các biện pháp hỗ trợ tháo gỡ khó khăn cho doanh nghiệp, </w:t>
      </w:r>
      <w:r w:rsidR="002843FC" w:rsidRPr="00DE0F6A">
        <w:rPr>
          <w:color w:val="000000" w:themeColor="text1"/>
          <w:szCs w:val="28"/>
          <w:lang w:val="nl-NL"/>
        </w:rPr>
        <w:t>thúc đẩy sản xuất kinh doanh</w:t>
      </w:r>
      <w:r w:rsidRPr="00DE0F6A">
        <w:rPr>
          <w:color w:val="000000" w:themeColor="text1"/>
          <w:szCs w:val="28"/>
          <w:lang w:val="nl-NL"/>
        </w:rPr>
        <w:t>. Kết quả thực hiện nhiệm vụ kinh tế - xã hội quý I đạt được như sau:</w:t>
      </w:r>
    </w:p>
    <w:p w:rsidR="0072275D" w:rsidRPr="00DE0F6A" w:rsidRDefault="0076410F" w:rsidP="00776B13">
      <w:pPr>
        <w:pStyle w:val="BodyText"/>
        <w:spacing w:before="240"/>
        <w:ind w:right="-29" w:firstLine="547"/>
        <w:rPr>
          <w:rFonts w:ascii="Times New Roman" w:hAnsi="Times New Roman"/>
          <w:b/>
          <w:color w:val="000000" w:themeColor="text1"/>
          <w:szCs w:val="28"/>
          <w:lang w:val="nl-NL"/>
        </w:rPr>
      </w:pPr>
      <w:r w:rsidRPr="00DE0F6A">
        <w:rPr>
          <w:rFonts w:ascii="Times New Roman" w:hAnsi="Times New Roman"/>
          <w:b/>
          <w:color w:val="000000" w:themeColor="text1"/>
          <w:szCs w:val="28"/>
          <w:lang w:val="nl-NL"/>
        </w:rPr>
        <w:t>I</w:t>
      </w:r>
      <w:r w:rsidR="0072275D" w:rsidRPr="00DE0F6A">
        <w:rPr>
          <w:rFonts w:ascii="Times New Roman" w:hAnsi="Times New Roman"/>
          <w:b/>
          <w:color w:val="000000" w:themeColor="text1"/>
          <w:szCs w:val="28"/>
          <w:lang w:val="nl-NL"/>
        </w:rPr>
        <w:t xml:space="preserve">. KẾT QUẢ THỰC HIỆN NHIỆM VỤ CHỦ YẾU CỦA CÁC NGÀNH, LĨNH VỰC: </w:t>
      </w:r>
    </w:p>
    <w:p w:rsidR="00B82DA2" w:rsidRDefault="00995605" w:rsidP="00995605">
      <w:pPr>
        <w:pStyle w:val="BodyTextIndent"/>
        <w:spacing w:before="120"/>
        <w:ind w:right="-29" w:firstLine="547"/>
        <w:rPr>
          <w:rFonts w:ascii="Times New Roman" w:hAnsi="Times New Roman"/>
          <w:b w:val="0"/>
          <w:color w:val="000000" w:themeColor="text1"/>
          <w:szCs w:val="28"/>
          <w:lang w:val="nl-NL"/>
        </w:rPr>
      </w:pPr>
      <w:r w:rsidRPr="00DE0F6A">
        <w:rPr>
          <w:rFonts w:ascii="Times New Roman" w:hAnsi="Times New Roman"/>
          <w:color w:val="000000" w:themeColor="text1"/>
          <w:szCs w:val="28"/>
          <w:lang w:val="nl-NL"/>
        </w:rPr>
        <w:t xml:space="preserve">1. Về kinh tế: </w:t>
      </w:r>
      <w:r w:rsidR="00AE73B4" w:rsidRPr="00DE0F6A">
        <w:rPr>
          <w:rFonts w:ascii="Times New Roman" w:hAnsi="Times New Roman"/>
          <w:b w:val="0"/>
          <w:color w:val="000000" w:themeColor="text1"/>
          <w:szCs w:val="28"/>
          <w:lang w:val="nl-NL"/>
        </w:rPr>
        <w:t xml:space="preserve">Tổng sản phẩm </w:t>
      </w:r>
      <w:r w:rsidR="004E6745" w:rsidRPr="00DE0F6A">
        <w:rPr>
          <w:rFonts w:ascii="Times New Roman" w:hAnsi="Times New Roman"/>
          <w:b w:val="0"/>
          <w:color w:val="000000" w:themeColor="text1"/>
          <w:szCs w:val="28"/>
          <w:lang w:val="nl-NL"/>
        </w:rPr>
        <w:t>nội tỉnh</w:t>
      </w:r>
      <w:r w:rsidR="00D03D47" w:rsidRPr="00DE0F6A">
        <w:rPr>
          <w:rFonts w:ascii="Times New Roman" w:hAnsi="Times New Roman"/>
          <w:b w:val="0"/>
          <w:color w:val="000000" w:themeColor="text1"/>
          <w:szCs w:val="28"/>
          <w:lang w:val="nl-NL"/>
        </w:rPr>
        <w:t xml:space="preserve"> (GRDP) Quý I</w:t>
      </w:r>
      <w:r w:rsidR="004E6745" w:rsidRPr="00DE0F6A">
        <w:rPr>
          <w:rFonts w:ascii="Times New Roman" w:hAnsi="Times New Roman"/>
          <w:b w:val="0"/>
          <w:color w:val="000000" w:themeColor="text1"/>
          <w:szCs w:val="28"/>
          <w:lang w:val="nl-NL"/>
        </w:rPr>
        <w:t xml:space="preserve"> ước đạt 4.847 tỷ đồng, tăng 13,68% so cùng kỳ, trong đó </w:t>
      </w:r>
      <w:r w:rsidR="00D03D47" w:rsidRPr="00DE0F6A">
        <w:rPr>
          <w:rFonts w:ascii="Times New Roman" w:hAnsi="Times New Roman"/>
          <w:b w:val="0"/>
          <w:color w:val="000000" w:themeColor="text1"/>
          <w:szCs w:val="28"/>
          <w:lang w:val="nl-NL"/>
        </w:rPr>
        <w:t>ngành</w:t>
      </w:r>
      <w:r w:rsidR="004E6745" w:rsidRPr="00DE0F6A">
        <w:rPr>
          <w:rFonts w:ascii="Times New Roman" w:hAnsi="Times New Roman"/>
          <w:b w:val="0"/>
          <w:color w:val="000000" w:themeColor="text1"/>
          <w:szCs w:val="28"/>
          <w:lang w:val="nl-NL"/>
        </w:rPr>
        <w:t xml:space="preserve"> Nông, lâm nghiệp, thủy sản tăng 8,66%, công nghiệp – xây dựng tăng 24,9%, dịch vụ tăng 3,61%</w:t>
      </w:r>
      <w:r w:rsidR="00E10385" w:rsidRPr="00DE0F6A">
        <w:rPr>
          <w:rFonts w:ascii="Times New Roman" w:hAnsi="Times New Roman"/>
          <w:b w:val="0"/>
          <w:color w:val="000000" w:themeColor="text1"/>
          <w:szCs w:val="28"/>
          <w:lang w:val="nl-NL"/>
        </w:rPr>
        <w:t xml:space="preserve"> và thuế sả</w:t>
      </w:r>
      <w:r w:rsidR="007760D4" w:rsidRPr="00DE0F6A">
        <w:rPr>
          <w:rFonts w:ascii="Times New Roman" w:hAnsi="Times New Roman"/>
          <w:b w:val="0"/>
          <w:color w:val="000000" w:themeColor="text1"/>
          <w:szCs w:val="28"/>
          <w:lang w:val="nl-NL"/>
        </w:rPr>
        <w:t>n</w:t>
      </w:r>
      <w:r w:rsidR="00E10385" w:rsidRPr="00DE0F6A">
        <w:rPr>
          <w:rFonts w:ascii="Times New Roman" w:hAnsi="Times New Roman"/>
          <w:b w:val="0"/>
          <w:color w:val="000000" w:themeColor="text1"/>
          <w:szCs w:val="28"/>
          <w:lang w:val="nl-NL"/>
        </w:rPr>
        <w:t xml:space="preserve"> phẩ</w:t>
      </w:r>
      <w:r w:rsidR="004E6745" w:rsidRPr="00DE0F6A">
        <w:rPr>
          <w:rFonts w:ascii="Times New Roman" w:hAnsi="Times New Roman"/>
          <w:b w:val="0"/>
          <w:color w:val="000000" w:themeColor="text1"/>
          <w:szCs w:val="28"/>
          <w:lang w:val="nl-NL"/>
        </w:rPr>
        <w:t>m tăng 20,27%.</w:t>
      </w:r>
    </w:p>
    <w:p w:rsidR="00995605" w:rsidRPr="00DE0F6A" w:rsidRDefault="00995605" w:rsidP="00995605">
      <w:pPr>
        <w:pStyle w:val="BodyTextIndent"/>
        <w:spacing w:before="120"/>
        <w:ind w:right="-29" w:firstLine="547"/>
        <w:rPr>
          <w:rFonts w:ascii="Times New Roman" w:hAnsi="Times New Roman"/>
          <w:b w:val="0"/>
          <w:color w:val="000000" w:themeColor="text1"/>
          <w:szCs w:val="28"/>
          <w:lang w:val="nl-NL"/>
        </w:rPr>
      </w:pPr>
      <w:r w:rsidRPr="00DE0F6A">
        <w:rPr>
          <w:rFonts w:ascii="Times New Roman" w:hAnsi="Times New Roman"/>
          <w:color w:val="000000" w:themeColor="text1"/>
          <w:szCs w:val="28"/>
          <w:lang w:val="nl-NL"/>
        </w:rPr>
        <w:lastRenderedPageBreak/>
        <w:t>1.1.</w:t>
      </w:r>
      <w:r w:rsidRPr="00DE0F6A">
        <w:rPr>
          <w:rFonts w:ascii="Times New Roman" w:hAnsi="Times New Roman"/>
          <w:b w:val="0"/>
          <w:color w:val="000000" w:themeColor="text1"/>
          <w:szCs w:val="28"/>
          <w:lang w:val="nl-NL"/>
        </w:rPr>
        <w:t xml:space="preserve"> Về nông, lâm</w:t>
      </w:r>
      <w:r w:rsidR="001D311A" w:rsidRPr="00DE0F6A">
        <w:rPr>
          <w:rFonts w:ascii="Times New Roman" w:hAnsi="Times New Roman"/>
          <w:b w:val="0"/>
          <w:color w:val="000000" w:themeColor="text1"/>
          <w:szCs w:val="28"/>
          <w:lang w:val="nl-NL"/>
        </w:rPr>
        <w:t xml:space="preserve"> nghiệp</w:t>
      </w:r>
      <w:r w:rsidRPr="00DE0F6A">
        <w:rPr>
          <w:rFonts w:ascii="Times New Roman" w:hAnsi="Times New Roman"/>
          <w:b w:val="0"/>
          <w:color w:val="000000" w:themeColor="text1"/>
          <w:szCs w:val="28"/>
          <w:lang w:val="nl-NL"/>
        </w:rPr>
        <w:t xml:space="preserve">, </w:t>
      </w:r>
      <w:r w:rsidR="001D311A" w:rsidRPr="00DE0F6A">
        <w:rPr>
          <w:rFonts w:ascii="Times New Roman" w:hAnsi="Times New Roman"/>
          <w:b w:val="0"/>
          <w:color w:val="000000" w:themeColor="text1"/>
          <w:szCs w:val="28"/>
          <w:lang w:val="nl-NL"/>
        </w:rPr>
        <w:t>thủy sản</w:t>
      </w:r>
      <w:r w:rsidRPr="00DE0F6A">
        <w:rPr>
          <w:rFonts w:ascii="Times New Roman" w:hAnsi="Times New Roman"/>
          <w:b w:val="0"/>
          <w:color w:val="000000" w:themeColor="text1"/>
          <w:szCs w:val="28"/>
          <w:lang w:val="nl-NL"/>
        </w:rPr>
        <w:t xml:space="preserve">: Giá trị </w:t>
      </w:r>
      <w:r w:rsidR="0072153F" w:rsidRPr="00DE0F6A">
        <w:rPr>
          <w:rFonts w:ascii="Times New Roman" w:hAnsi="Times New Roman"/>
          <w:b w:val="0"/>
          <w:color w:val="000000" w:themeColor="text1"/>
          <w:szCs w:val="28"/>
          <w:lang w:val="nl-NL"/>
        </w:rPr>
        <w:t>gia tăng</w:t>
      </w:r>
      <w:r w:rsidRPr="00DE0F6A">
        <w:rPr>
          <w:rFonts w:ascii="Times New Roman" w:hAnsi="Times New Roman"/>
          <w:b w:val="0"/>
          <w:color w:val="000000" w:themeColor="text1"/>
          <w:szCs w:val="28"/>
          <w:lang w:val="nl-NL"/>
        </w:rPr>
        <w:t xml:space="preserve"> toàn ngành ước đạt </w:t>
      </w:r>
      <w:r w:rsidR="0072153F" w:rsidRPr="00DE0F6A">
        <w:rPr>
          <w:rFonts w:ascii="Times New Roman" w:hAnsi="Times New Roman"/>
          <w:b w:val="0"/>
          <w:color w:val="000000" w:themeColor="text1"/>
          <w:szCs w:val="28"/>
          <w:lang w:val="nl-NL"/>
        </w:rPr>
        <w:t>1.093</w:t>
      </w:r>
      <w:r w:rsidRPr="00DE0F6A">
        <w:rPr>
          <w:rFonts w:ascii="Times New Roman" w:hAnsi="Times New Roman"/>
          <w:b w:val="0"/>
          <w:color w:val="000000" w:themeColor="text1"/>
          <w:szCs w:val="28"/>
          <w:lang w:val="nl-NL"/>
        </w:rPr>
        <w:t xml:space="preserve">tỷ đồng, tăng </w:t>
      </w:r>
      <w:r w:rsidR="0072153F" w:rsidRPr="00DE0F6A">
        <w:rPr>
          <w:rFonts w:ascii="Times New Roman" w:hAnsi="Times New Roman"/>
          <w:b w:val="0"/>
          <w:color w:val="000000" w:themeColor="text1"/>
          <w:szCs w:val="28"/>
          <w:lang w:val="nl-NL"/>
        </w:rPr>
        <w:t>8,66</w:t>
      </w:r>
      <w:r w:rsidR="007724D0" w:rsidRPr="00DE0F6A">
        <w:rPr>
          <w:rFonts w:ascii="Times New Roman" w:hAnsi="Times New Roman"/>
          <w:b w:val="0"/>
          <w:color w:val="000000" w:themeColor="text1"/>
          <w:szCs w:val="28"/>
          <w:lang w:val="nl-NL"/>
        </w:rPr>
        <w:t>%</w:t>
      </w:r>
      <w:r w:rsidR="007760D4" w:rsidRPr="00DE0F6A">
        <w:rPr>
          <w:rFonts w:ascii="Times New Roman" w:hAnsi="Times New Roman"/>
          <w:b w:val="0"/>
          <w:color w:val="000000" w:themeColor="text1"/>
          <w:szCs w:val="28"/>
          <w:lang w:val="nl-NL"/>
        </w:rPr>
        <w:t xml:space="preserve">so </w:t>
      </w:r>
      <w:r w:rsidRPr="00DE0F6A">
        <w:rPr>
          <w:rFonts w:ascii="Times New Roman" w:hAnsi="Times New Roman"/>
          <w:b w:val="0"/>
          <w:color w:val="000000" w:themeColor="text1"/>
          <w:szCs w:val="28"/>
          <w:lang w:val="nl-NL"/>
        </w:rPr>
        <w:t xml:space="preserve">cùng kỳ, </w:t>
      </w:r>
      <w:r w:rsidR="0072153F" w:rsidRPr="00DE0F6A">
        <w:rPr>
          <w:rFonts w:ascii="Times New Roman" w:hAnsi="Times New Roman"/>
          <w:b w:val="0"/>
          <w:color w:val="000000" w:themeColor="text1"/>
          <w:szCs w:val="28"/>
          <w:lang w:val="nl-NL"/>
        </w:rPr>
        <w:t>trong đó nông lâm nghiệp 382 tỷ đồng tăng 10,42%, thủy sản 711 tỷ đồng tăng 7,73%</w:t>
      </w:r>
      <w:r w:rsidR="007760D4" w:rsidRPr="00DE0F6A">
        <w:rPr>
          <w:rFonts w:ascii="Times New Roman" w:hAnsi="Times New Roman"/>
          <w:b w:val="0"/>
          <w:color w:val="000000" w:themeColor="text1"/>
          <w:szCs w:val="28"/>
          <w:lang w:val="nl-NL"/>
        </w:rPr>
        <w:t xml:space="preserve"> so cùng kỳ</w:t>
      </w:r>
      <w:r w:rsidRPr="00DE0F6A">
        <w:rPr>
          <w:rFonts w:ascii="Times New Roman" w:hAnsi="Times New Roman"/>
          <w:b w:val="0"/>
          <w:color w:val="000000" w:themeColor="text1"/>
          <w:szCs w:val="28"/>
          <w:lang w:val="nl-NL"/>
        </w:rPr>
        <w:t>.</w:t>
      </w:r>
    </w:p>
    <w:p w:rsidR="00995605" w:rsidRPr="00B82DA2" w:rsidRDefault="00995605" w:rsidP="00B85C7A">
      <w:pPr>
        <w:spacing w:before="80"/>
        <w:ind w:firstLine="544"/>
        <w:jc w:val="both"/>
        <w:rPr>
          <w:color w:val="000000" w:themeColor="text1"/>
          <w:szCs w:val="28"/>
          <w:lang w:val="nb-NO"/>
        </w:rPr>
      </w:pPr>
      <w:r w:rsidRPr="00DE0F6A">
        <w:rPr>
          <w:color w:val="000000" w:themeColor="text1"/>
          <w:szCs w:val="28"/>
          <w:lang w:val="nl-NL"/>
        </w:rPr>
        <w:t xml:space="preserve">- Nông nghiệp: </w:t>
      </w:r>
      <w:r w:rsidR="00AE3BA0" w:rsidRPr="00DE0F6A">
        <w:rPr>
          <w:color w:val="000000" w:themeColor="text1"/>
          <w:szCs w:val="28"/>
          <w:lang w:val="nl-NL"/>
        </w:rPr>
        <w:t xml:space="preserve">Những </w:t>
      </w:r>
      <w:r w:rsidR="00705BAD" w:rsidRPr="00DE0F6A">
        <w:rPr>
          <w:color w:val="000000" w:themeColor="text1"/>
          <w:szCs w:val="28"/>
          <w:lang w:val="nl-NL"/>
        </w:rPr>
        <w:t xml:space="preserve">tháng đầu năm tình hình thời tiết tương đối thuận lợi, </w:t>
      </w:r>
      <w:r w:rsidRPr="00DE0F6A">
        <w:rPr>
          <w:color w:val="000000" w:themeColor="text1"/>
          <w:szCs w:val="28"/>
          <w:lang w:val="nl-NL"/>
        </w:rPr>
        <w:t xml:space="preserve">cùng với chỉ đạo điều tiết nước hợp lý, </w:t>
      </w:r>
      <w:r w:rsidR="00705BAD" w:rsidRPr="00DE0F6A">
        <w:rPr>
          <w:color w:val="000000" w:themeColor="text1"/>
          <w:szCs w:val="28"/>
          <w:lang w:val="nl-NL"/>
        </w:rPr>
        <w:t xml:space="preserve">bảo đảm </w:t>
      </w:r>
      <w:r w:rsidRPr="00DE0F6A">
        <w:rPr>
          <w:color w:val="000000" w:themeColor="text1"/>
          <w:szCs w:val="28"/>
          <w:lang w:val="nl-NL"/>
        </w:rPr>
        <w:t>diện tích gieo trồn</w:t>
      </w:r>
      <w:r w:rsidR="00950E5B" w:rsidRPr="00DE0F6A">
        <w:rPr>
          <w:color w:val="000000" w:themeColor="text1"/>
          <w:szCs w:val="28"/>
          <w:lang w:val="nl-NL"/>
        </w:rPr>
        <w:t>g vụ Đô</w:t>
      </w:r>
      <w:r w:rsidRPr="00DE0F6A">
        <w:rPr>
          <w:color w:val="000000" w:themeColor="text1"/>
          <w:szCs w:val="28"/>
          <w:lang w:val="nl-NL"/>
        </w:rPr>
        <w:t xml:space="preserve">ng – Xuân </w:t>
      </w:r>
      <w:r w:rsidR="00705BAD" w:rsidRPr="00DE0F6A">
        <w:rPr>
          <w:color w:val="000000" w:themeColor="text1"/>
          <w:szCs w:val="28"/>
          <w:lang w:val="nl-NL"/>
        </w:rPr>
        <w:t>đạt</w:t>
      </w:r>
      <w:r w:rsidR="00AE3BA0" w:rsidRPr="00DE0F6A">
        <w:rPr>
          <w:color w:val="000000" w:themeColor="text1"/>
          <w:szCs w:val="28"/>
          <w:lang w:val="nl-NL"/>
        </w:rPr>
        <w:t xml:space="preserve"> 30.556 ha, tăng 20,8% so cùng kỳ</w:t>
      </w:r>
      <w:r w:rsidRPr="00DE0F6A">
        <w:rPr>
          <w:color w:val="000000" w:themeColor="text1"/>
          <w:szCs w:val="28"/>
          <w:lang w:val="nb-NO"/>
        </w:rPr>
        <w:t xml:space="preserve">; </w:t>
      </w:r>
      <w:r w:rsidR="00705BAD" w:rsidRPr="00DE0F6A">
        <w:rPr>
          <w:color w:val="000000" w:themeColor="text1"/>
          <w:szCs w:val="28"/>
          <w:lang w:val="nb-NO"/>
        </w:rPr>
        <w:t xml:space="preserve">công tác </w:t>
      </w:r>
      <w:r w:rsidRPr="00DE0F6A">
        <w:rPr>
          <w:color w:val="000000" w:themeColor="text1"/>
          <w:szCs w:val="28"/>
          <w:lang w:val="nl-NL"/>
        </w:rPr>
        <w:t xml:space="preserve">chuyển dịch cơ cấu cây trồng, phát triển cánh đồng lớn </w:t>
      </w:r>
      <w:r w:rsidRPr="00DE0F6A">
        <w:rPr>
          <w:color w:val="000000" w:themeColor="text1"/>
          <w:szCs w:val="28"/>
          <w:lang w:val="nb-NO"/>
        </w:rPr>
        <w:t xml:space="preserve">gắn với bao tiêu sản phẩm được </w:t>
      </w:r>
      <w:r w:rsidR="002843FC" w:rsidRPr="00DE0F6A">
        <w:rPr>
          <w:color w:val="000000" w:themeColor="text1"/>
          <w:szCs w:val="28"/>
          <w:lang w:val="nb-NO"/>
        </w:rPr>
        <w:t>tích cực</w:t>
      </w:r>
      <w:r w:rsidRPr="00DE0F6A">
        <w:rPr>
          <w:color w:val="000000" w:themeColor="text1"/>
          <w:szCs w:val="28"/>
          <w:lang w:val="nb-NO"/>
        </w:rPr>
        <w:t xml:space="preserve"> triển </w:t>
      </w:r>
      <w:r w:rsidRPr="00B82DA2">
        <w:rPr>
          <w:color w:val="000000" w:themeColor="text1"/>
          <w:szCs w:val="28"/>
          <w:lang w:val="nb-NO"/>
        </w:rPr>
        <w:t>khai</w:t>
      </w:r>
      <w:r w:rsidRPr="00B82DA2">
        <w:rPr>
          <w:rStyle w:val="FootnoteReference"/>
          <w:color w:val="000000" w:themeColor="text1"/>
          <w:szCs w:val="28"/>
          <w:lang w:val="nb-NO"/>
        </w:rPr>
        <w:footnoteReference w:id="2"/>
      </w:r>
      <w:r w:rsidRPr="00B82DA2">
        <w:rPr>
          <w:color w:val="000000" w:themeColor="text1"/>
          <w:szCs w:val="28"/>
          <w:lang w:val="nb-NO"/>
        </w:rPr>
        <w:t xml:space="preserve">; dịch bệnh trên cây trồng, vật nuôi được kiểm soát chặt chẽ, không để xảy ra dịch bệnh. </w:t>
      </w:r>
    </w:p>
    <w:p w:rsidR="00995605" w:rsidRPr="00DE0F6A" w:rsidRDefault="00995605" w:rsidP="00B85C7A">
      <w:pPr>
        <w:pStyle w:val="Normal13"/>
        <w:spacing w:before="80" w:after="0"/>
        <w:ind w:firstLine="544"/>
        <w:rPr>
          <w:color w:val="000000" w:themeColor="text1"/>
          <w:sz w:val="28"/>
          <w:szCs w:val="28"/>
          <w:lang w:val="it-IT"/>
        </w:rPr>
      </w:pPr>
      <w:r w:rsidRPr="00DE0F6A">
        <w:rPr>
          <w:color w:val="000000" w:themeColor="text1"/>
          <w:sz w:val="28"/>
          <w:szCs w:val="28"/>
          <w:lang w:val="is-IS"/>
        </w:rPr>
        <w:t>- Lâm n</w:t>
      </w:r>
      <w:r w:rsidRPr="00DE0F6A">
        <w:rPr>
          <w:color w:val="000000" w:themeColor="text1"/>
          <w:sz w:val="28"/>
          <w:szCs w:val="28"/>
          <w:lang w:val="it-IT"/>
        </w:rPr>
        <w:t xml:space="preserve">ghiệp: </w:t>
      </w:r>
      <w:r w:rsidR="007A033C" w:rsidRPr="00DE0F6A">
        <w:rPr>
          <w:color w:val="000000" w:themeColor="text1"/>
          <w:sz w:val="28"/>
          <w:szCs w:val="28"/>
          <w:lang w:val="it-IT"/>
        </w:rPr>
        <w:t>Tập trung</w:t>
      </w:r>
      <w:r w:rsidR="00705BAD" w:rsidRPr="00DE0F6A">
        <w:rPr>
          <w:color w:val="000000" w:themeColor="text1"/>
          <w:sz w:val="28"/>
          <w:szCs w:val="28"/>
          <w:lang w:val="it-IT"/>
        </w:rPr>
        <w:t xml:space="preserve"> chỉ đạo công tác</w:t>
      </w:r>
      <w:r w:rsidR="007A033C" w:rsidRPr="00DE0F6A">
        <w:rPr>
          <w:color w:val="000000" w:themeColor="text1"/>
          <w:sz w:val="28"/>
          <w:szCs w:val="28"/>
          <w:lang w:val="it-IT"/>
        </w:rPr>
        <w:t xml:space="preserve"> chăm sóc</w:t>
      </w:r>
      <w:r w:rsidR="00AE3BA0" w:rsidRPr="00DE0F6A">
        <w:rPr>
          <w:color w:val="000000" w:themeColor="text1"/>
          <w:sz w:val="28"/>
          <w:szCs w:val="28"/>
          <w:lang w:val="it-IT"/>
        </w:rPr>
        <w:t>,</w:t>
      </w:r>
      <w:r w:rsidR="007A033C" w:rsidRPr="00DE0F6A">
        <w:rPr>
          <w:color w:val="000000" w:themeColor="text1"/>
          <w:sz w:val="28"/>
          <w:szCs w:val="28"/>
          <w:lang w:val="it-IT"/>
        </w:rPr>
        <w:t xml:space="preserve"> bảo vệ và phòng chống cháy rừng</w:t>
      </w:r>
      <w:r w:rsidR="007A033C" w:rsidRPr="00DE0F6A">
        <w:rPr>
          <w:rStyle w:val="FootnoteReference"/>
          <w:color w:val="000000" w:themeColor="text1"/>
          <w:sz w:val="28"/>
          <w:szCs w:val="28"/>
          <w:lang w:val="it-IT"/>
        </w:rPr>
        <w:footnoteReference w:id="3"/>
      </w:r>
      <w:r w:rsidR="00360F86" w:rsidRPr="00DE0F6A">
        <w:rPr>
          <w:color w:val="000000" w:themeColor="text1"/>
          <w:sz w:val="28"/>
          <w:szCs w:val="28"/>
          <w:lang w:val="it-IT"/>
        </w:rPr>
        <w:t xml:space="preserve">, </w:t>
      </w:r>
      <w:r w:rsidR="00214458" w:rsidRPr="00DE0F6A">
        <w:rPr>
          <w:color w:val="000000" w:themeColor="text1"/>
          <w:sz w:val="28"/>
          <w:szCs w:val="28"/>
          <w:lang w:val="it-IT"/>
        </w:rPr>
        <w:t>tuy nhiên tình trạng phá rừng còn diễn biến phức tạp</w:t>
      </w:r>
      <w:r w:rsidR="00453D5A" w:rsidRPr="00DE0F6A">
        <w:rPr>
          <w:color w:val="000000" w:themeColor="text1"/>
          <w:sz w:val="28"/>
          <w:szCs w:val="28"/>
          <w:lang w:val="it-IT"/>
        </w:rPr>
        <w:t xml:space="preserve">, nhất là vùng giáp ranh, một số vụ việc chậm </w:t>
      </w:r>
      <w:r w:rsidR="00D60ACF" w:rsidRPr="00DE0F6A">
        <w:rPr>
          <w:color w:val="000000" w:themeColor="text1"/>
          <w:sz w:val="28"/>
          <w:szCs w:val="28"/>
          <w:lang w:val="it-IT"/>
        </w:rPr>
        <w:t xml:space="preserve">phát hiện </w:t>
      </w:r>
      <w:r w:rsidR="00453D5A" w:rsidRPr="00DE0F6A">
        <w:rPr>
          <w:color w:val="000000" w:themeColor="text1"/>
          <w:sz w:val="28"/>
          <w:szCs w:val="28"/>
          <w:lang w:val="it-IT"/>
        </w:rPr>
        <w:t>xử lý kịp thời</w:t>
      </w:r>
      <w:r w:rsidR="007A033C" w:rsidRPr="00DE0F6A">
        <w:rPr>
          <w:rStyle w:val="FootnoteReference"/>
          <w:color w:val="000000" w:themeColor="text1"/>
          <w:sz w:val="28"/>
          <w:szCs w:val="28"/>
          <w:lang w:val="it-IT"/>
        </w:rPr>
        <w:footnoteReference w:id="4"/>
      </w:r>
      <w:r w:rsidR="00214458" w:rsidRPr="00DE0F6A">
        <w:rPr>
          <w:color w:val="000000" w:themeColor="text1"/>
          <w:sz w:val="28"/>
          <w:szCs w:val="28"/>
          <w:lang w:val="it-IT"/>
        </w:rPr>
        <w:t>.</w:t>
      </w:r>
    </w:p>
    <w:p w:rsidR="0072275D" w:rsidRPr="00DE0F6A" w:rsidRDefault="00D858FE" w:rsidP="00B85C7A">
      <w:pPr>
        <w:pStyle w:val="BodyTextIndent2"/>
        <w:spacing w:before="80"/>
        <w:ind w:right="-28" w:firstLine="540"/>
        <w:rPr>
          <w:rFonts w:ascii="Times New Roman" w:hAnsi="Times New Roman"/>
          <w:color w:val="000000" w:themeColor="text1"/>
          <w:szCs w:val="28"/>
          <w:lang w:val="nb-NO"/>
        </w:rPr>
      </w:pPr>
      <w:r w:rsidRPr="00DE0F6A">
        <w:rPr>
          <w:rFonts w:ascii="Times New Roman" w:hAnsi="Times New Roman"/>
          <w:color w:val="000000" w:themeColor="text1"/>
          <w:szCs w:val="28"/>
          <w:lang w:val="nb-NO"/>
        </w:rPr>
        <w:t xml:space="preserve">- </w:t>
      </w:r>
      <w:r w:rsidR="0072275D" w:rsidRPr="00DE0F6A">
        <w:rPr>
          <w:rFonts w:ascii="Times New Roman" w:hAnsi="Times New Roman"/>
          <w:color w:val="000000" w:themeColor="text1"/>
          <w:szCs w:val="28"/>
          <w:lang w:val="nb-NO"/>
        </w:rPr>
        <w:t xml:space="preserve">Thủy sản: </w:t>
      </w:r>
      <w:r w:rsidR="0041415A" w:rsidRPr="00DE0F6A">
        <w:rPr>
          <w:rFonts w:ascii="Times New Roman" w:hAnsi="Times New Roman"/>
          <w:color w:val="000000" w:themeColor="text1"/>
          <w:szCs w:val="28"/>
          <w:lang w:val="nb-NO"/>
        </w:rPr>
        <w:t xml:space="preserve">Tình hình thời tiết, ngư trường tương đối thuận lợi, </w:t>
      </w:r>
      <w:r w:rsidR="00705BAD" w:rsidRPr="00DE0F6A">
        <w:rPr>
          <w:rFonts w:ascii="Times New Roman" w:hAnsi="Times New Roman"/>
          <w:color w:val="000000" w:themeColor="text1"/>
          <w:szCs w:val="28"/>
          <w:lang w:val="nb-NO"/>
        </w:rPr>
        <w:t>từ đầu tháng 2 đến nay liên tục xuất hiện nhiều đàn cá nổi</w:t>
      </w:r>
      <w:r w:rsidR="0041415A" w:rsidRPr="00DE0F6A">
        <w:rPr>
          <w:rFonts w:ascii="Times New Roman" w:hAnsi="Times New Roman"/>
          <w:color w:val="000000" w:themeColor="text1"/>
          <w:szCs w:val="28"/>
          <w:lang w:val="nb-NO"/>
        </w:rPr>
        <w:t xml:space="preserve">, sản lượng khai thác </w:t>
      </w:r>
      <w:r w:rsidR="00AE3BA0" w:rsidRPr="00DE0F6A">
        <w:rPr>
          <w:rFonts w:ascii="Times New Roman" w:hAnsi="Times New Roman"/>
          <w:color w:val="000000" w:themeColor="text1"/>
          <w:szCs w:val="28"/>
          <w:lang w:val="nb-NO"/>
        </w:rPr>
        <w:t xml:space="preserve">ước đạt 21.153 tấn, </w:t>
      </w:r>
      <w:r w:rsidR="0041415A" w:rsidRPr="00DE0F6A">
        <w:rPr>
          <w:rFonts w:ascii="Times New Roman" w:hAnsi="Times New Roman"/>
          <w:color w:val="000000" w:themeColor="text1"/>
          <w:szCs w:val="28"/>
          <w:lang w:val="nb-NO"/>
        </w:rPr>
        <w:t xml:space="preserve">tăng </w:t>
      </w:r>
      <w:r w:rsidR="00705BAD" w:rsidRPr="00DE0F6A">
        <w:rPr>
          <w:rFonts w:ascii="Times New Roman" w:hAnsi="Times New Roman"/>
          <w:color w:val="000000" w:themeColor="text1"/>
          <w:szCs w:val="28"/>
          <w:lang w:val="nb-NO"/>
        </w:rPr>
        <w:t xml:space="preserve">5% so cùng kỳ; </w:t>
      </w:r>
      <w:r w:rsidR="0041415A" w:rsidRPr="00DE0F6A">
        <w:rPr>
          <w:rFonts w:ascii="Times New Roman" w:hAnsi="Times New Roman"/>
          <w:color w:val="000000" w:themeColor="text1"/>
          <w:szCs w:val="28"/>
          <w:lang w:val="hu-HU"/>
        </w:rPr>
        <w:t xml:space="preserve">tôm giống, tôm thương phẩm </w:t>
      </w:r>
      <w:r w:rsidR="00A64CB9" w:rsidRPr="00DE0F6A">
        <w:rPr>
          <w:rFonts w:ascii="Times New Roman" w:hAnsi="Times New Roman"/>
          <w:color w:val="000000" w:themeColor="text1"/>
          <w:szCs w:val="28"/>
          <w:lang w:val="hu-HU"/>
        </w:rPr>
        <w:t xml:space="preserve">thuận lợi thời tiết và thị trường tiêu thụ nên </w:t>
      </w:r>
      <w:r w:rsidR="0041415A" w:rsidRPr="00DE0F6A">
        <w:rPr>
          <w:rFonts w:ascii="Times New Roman" w:hAnsi="Times New Roman"/>
          <w:color w:val="000000" w:themeColor="text1"/>
          <w:szCs w:val="28"/>
          <w:lang w:val="hu-HU"/>
        </w:rPr>
        <w:t>tăng trưởng</w:t>
      </w:r>
      <w:r w:rsidR="00A64CB9" w:rsidRPr="00DE0F6A">
        <w:rPr>
          <w:rFonts w:ascii="Times New Roman" w:hAnsi="Times New Roman"/>
          <w:color w:val="000000" w:themeColor="text1"/>
          <w:szCs w:val="28"/>
          <w:lang w:val="hu-HU"/>
        </w:rPr>
        <w:t xml:space="preserve"> khá</w:t>
      </w:r>
      <w:r w:rsidR="0041415A" w:rsidRPr="00DE0F6A">
        <w:rPr>
          <w:rStyle w:val="FootnoteReference"/>
          <w:rFonts w:ascii="Times New Roman" w:hAnsi="Times New Roman"/>
          <w:color w:val="000000" w:themeColor="text1"/>
          <w:szCs w:val="28"/>
          <w:lang w:val="hu-HU"/>
        </w:rPr>
        <w:footnoteReference w:id="5"/>
      </w:r>
      <w:r w:rsidR="0041415A" w:rsidRPr="00DE0F6A">
        <w:rPr>
          <w:rFonts w:ascii="Times New Roman" w:hAnsi="Times New Roman"/>
          <w:color w:val="000000" w:themeColor="text1"/>
          <w:szCs w:val="28"/>
          <w:lang w:val="hu-HU"/>
        </w:rPr>
        <w:t xml:space="preserve">; </w:t>
      </w:r>
      <w:r w:rsidR="008B250C" w:rsidRPr="00DE0F6A">
        <w:rPr>
          <w:rFonts w:ascii="Times New Roman" w:hAnsi="Times New Roman"/>
          <w:color w:val="000000" w:themeColor="text1"/>
          <w:szCs w:val="28"/>
          <w:lang w:val="nb-NO"/>
        </w:rPr>
        <w:t>các chính sách hỗ trợ phát triển thủy sản của Chính phủ tiếp tục triển khai đạt kết quả tích cực</w:t>
      </w:r>
      <w:r w:rsidR="008B250C" w:rsidRPr="00DE0F6A">
        <w:rPr>
          <w:rStyle w:val="FootnoteReference"/>
          <w:rFonts w:ascii="Times New Roman" w:hAnsi="Times New Roman"/>
          <w:color w:val="000000" w:themeColor="text1"/>
          <w:szCs w:val="28"/>
          <w:lang w:val="nb-NO"/>
        </w:rPr>
        <w:footnoteReference w:id="6"/>
      </w:r>
      <w:r w:rsidR="007B6158" w:rsidRPr="00DE0F6A">
        <w:rPr>
          <w:rFonts w:ascii="Times New Roman" w:hAnsi="Times New Roman"/>
          <w:color w:val="000000" w:themeColor="text1"/>
          <w:szCs w:val="28"/>
          <w:lang w:val="nb-NO"/>
        </w:rPr>
        <w:t xml:space="preserve">. </w:t>
      </w:r>
    </w:p>
    <w:p w:rsidR="00117258" w:rsidRPr="00DE0F6A" w:rsidRDefault="00117258" w:rsidP="00B85C7A">
      <w:pPr>
        <w:spacing w:before="80" w:after="120" w:line="320" w:lineRule="exact"/>
        <w:ind w:firstLine="547"/>
        <w:jc w:val="both"/>
        <w:rPr>
          <w:color w:val="000000" w:themeColor="text1"/>
          <w:szCs w:val="28"/>
          <w:lang w:val="sv-SE"/>
        </w:rPr>
      </w:pPr>
      <w:r w:rsidRPr="00DE0F6A">
        <w:rPr>
          <w:color w:val="000000" w:themeColor="text1"/>
          <w:szCs w:val="28"/>
          <w:lang w:val="nb-NO"/>
        </w:rPr>
        <w:t xml:space="preserve">- </w:t>
      </w:r>
      <w:r w:rsidR="00132E85" w:rsidRPr="00DE0F6A">
        <w:rPr>
          <w:color w:val="000000" w:themeColor="text1"/>
          <w:szCs w:val="28"/>
          <w:lang w:val="nb-NO"/>
        </w:rPr>
        <w:t xml:space="preserve">Về </w:t>
      </w:r>
      <w:r w:rsidR="0072275D" w:rsidRPr="00DE0F6A">
        <w:rPr>
          <w:color w:val="000000" w:themeColor="text1"/>
          <w:szCs w:val="28"/>
          <w:lang w:val="nb-NO"/>
        </w:rPr>
        <w:t>Chương trình xây dựng nông thôn mới</w:t>
      </w:r>
      <w:r w:rsidR="00C226D0" w:rsidRPr="00DE0F6A">
        <w:rPr>
          <w:color w:val="000000" w:themeColor="text1"/>
          <w:szCs w:val="28"/>
          <w:lang w:val="nb-NO"/>
        </w:rPr>
        <w:t>:</w:t>
      </w:r>
      <w:r w:rsidR="00DE0F6A" w:rsidRPr="00DE0F6A">
        <w:rPr>
          <w:color w:val="000000" w:themeColor="text1"/>
          <w:szCs w:val="28"/>
          <w:lang w:val="nb-NO"/>
        </w:rPr>
        <w:t xml:space="preserve"> </w:t>
      </w:r>
      <w:r w:rsidR="00705BAD" w:rsidRPr="00DE0F6A">
        <w:rPr>
          <w:color w:val="000000" w:themeColor="text1"/>
          <w:szCs w:val="28"/>
          <w:lang w:val="nb-NO"/>
        </w:rPr>
        <w:t xml:space="preserve">Tập trung </w:t>
      </w:r>
      <w:r w:rsidR="0041502E" w:rsidRPr="00DE0F6A">
        <w:rPr>
          <w:color w:val="000000" w:themeColor="text1"/>
          <w:szCs w:val="28"/>
          <w:lang w:val="nb-NO"/>
        </w:rPr>
        <w:t>t</w:t>
      </w:r>
      <w:r w:rsidR="0041502E" w:rsidRPr="00DE0F6A">
        <w:rPr>
          <w:color w:val="000000" w:themeColor="text1"/>
          <w:szCs w:val="28"/>
          <w:lang w:val="sv-SE"/>
        </w:rPr>
        <w:t xml:space="preserve">riển khai xây dựng Đề án Xây dựng nông thôn mới giai đoạn 2021-2025 và định hướng đến năm 2030; </w:t>
      </w:r>
      <w:r w:rsidR="00705BAD" w:rsidRPr="00DE0F6A">
        <w:rPr>
          <w:color w:val="000000" w:themeColor="text1"/>
          <w:szCs w:val="28"/>
          <w:lang w:val="nb-NO"/>
        </w:rPr>
        <w:t>h</w:t>
      </w:r>
      <w:r w:rsidRPr="00DE0F6A">
        <w:rPr>
          <w:color w:val="000000" w:themeColor="text1"/>
          <w:szCs w:val="28"/>
          <w:lang w:val="sv-SE"/>
        </w:rPr>
        <w:t>oàn thiện hồ sơ thẩm định đề nghị công nhận huyện Ninh Hải đạt chuẩn nông thôn mới</w:t>
      </w:r>
      <w:r w:rsidR="002843FC" w:rsidRPr="00DE0F6A">
        <w:rPr>
          <w:color w:val="000000" w:themeColor="text1"/>
          <w:szCs w:val="28"/>
          <w:lang w:val="sv-SE"/>
        </w:rPr>
        <w:t>, xét công nhận 69 sản phẩm OCO</w:t>
      </w:r>
      <w:r w:rsidR="00DE0F6A" w:rsidRPr="00DE0F6A">
        <w:rPr>
          <w:color w:val="000000" w:themeColor="text1"/>
          <w:szCs w:val="28"/>
          <w:lang w:val="sv-SE"/>
        </w:rPr>
        <w:t>O</w:t>
      </w:r>
      <w:r w:rsidR="002843FC" w:rsidRPr="00DE0F6A">
        <w:rPr>
          <w:color w:val="000000" w:themeColor="text1"/>
          <w:szCs w:val="28"/>
          <w:lang w:val="sv-SE"/>
        </w:rPr>
        <w:t xml:space="preserve">P </w:t>
      </w:r>
      <w:r w:rsidR="0041502E" w:rsidRPr="00DE0F6A">
        <w:rPr>
          <w:color w:val="000000" w:themeColor="text1"/>
          <w:szCs w:val="28"/>
          <w:lang w:val="sv-SE"/>
        </w:rPr>
        <w:t>và x</w:t>
      </w:r>
      <w:r w:rsidR="009A1049" w:rsidRPr="00DE0F6A">
        <w:rPr>
          <w:color w:val="000000" w:themeColor="text1"/>
          <w:szCs w:val="28"/>
          <w:lang w:val="sv-SE"/>
        </w:rPr>
        <w:t>ây dựng kế hoạch thực hiện Chương trình OC</w:t>
      </w:r>
      <w:r w:rsidR="00DE0F6A" w:rsidRPr="00DE0F6A">
        <w:rPr>
          <w:color w:val="000000" w:themeColor="text1"/>
          <w:szCs w:val="28"/>
          <w:lang w:val="sv-SE"/>
        </w:rPr>
        <w:t>O</w:t>
      </w:r>
      <w:r w:rsidR="009A1049" w:rsidRPr="00DE0F6A">
        <w:rPr>
          <w:color w:val="000000" w:themeColor="text1"/>
          <w:szCs w:val="28"/>
          <w:lang w:val="sv-SE"/>
        </w:rPr>
        <w:t>OP năm 2021</w:t>
      </w:r>
      <w:r w:rsidRPr="00DE0F6A">
        <w:rPr>
          <w:color w:val="000000" w:themeColor="text1"/>
          <w:szCs w:val="28"/>
          <w:lang w:val="sv-SE"/>
        </w:rPr>
        <w:t>.</w:t>
      </w:r>
    </w:p>
    <w:p w:rsidR="00385961" w:rsidRPr="00DE0F6A" w:rsidRDefault="00385961" w:rsidP="00385961">
      <w:pPr>
        <w:spacing w:after="120" w:line="320" w:lineRule="exact"/>
        <w:ind w:firstLine="544"/>
        <w:jc w:val="both"/>
        <w:rPr>
          <w:color w:val="000000" w:themeColor="text1"/>
          <w:lang w:val="nb-NO"/>
        </w:rPr>
      </w:pPr>
      <w:r w:rsidRPr="00DE0F6A">
        <w:rPr>
          <w:color w:val="000000" w:themeColor="text1"/>
          <w:lang w:val="nb-NO"/>
        </w:rPr>
        <w:t xml:space="preserve">b) Về </w:t>
      </w:r>
      <w:r w:rsidR="00B85C7A" w:rsidRPr="00DE0F6A">
        <w:rPr>
          <w:color w:val="000000" w:themeColor="text1"/>
          <w:lang w:val="nb-NO"/>
        </w:rPr>
        <w:t>C</w:t>
      </w:r>
      <w:r w:rsidRPr="00DE0F6A">
        <w:rPr>
          <w:color w:val="000000" w:themeColor="text1"/>
          <w:lang w:val="nb-NO"/>
        </w:rPr>
        <w:t xml:space="preserve">ông nghiệp - </w:t>
      </w:r>
      <w:r w:rsidR="00B85C7A" w:rsidRPr="00DE0F6A">
        <w:rPr>
          <w:color w:val="000000" w:themeColor="text1"/>
          <w:lang w:val="nb-NO"/>
        </w:rPr>
        <w:t>X</w:t>
      </w:r>
      <w:r w:rsidRPr="00DE0F6A">
        <w:rPr>
          <w:color w:val="000000" w:themeColor="text1"/>
          <w:lang w:val="nb-NO"/>
        </w:rPr>
        <w:t>ây dựng:</w:t>
      </w:r>
      <w:r w:rsidR="003F491A" w:rsidRPr="00DE0F6A">
        <w:rPr>
          <w:color w:val="000000" w:themeColor="text1"/>
          <w:lang w:val="nb-NO"/>
        </w:rPr>
        <w:t xml:space="preserve"> Tổng giá trị </w:t>
      </w:r>
      <w:r w:rsidR="0072153F" w:rsidRPr="00DE0F6A">
        <w:rPr>
          <w:color w:val="000000" w:themeColor="text1"/>
          <w:lang w:val="nb-NO"/>
        </w:rPr>
        <w:t>gia tăng</w:t>
      </w:r>
      <w:r w:rsidR="003F491A" w:rsidRPr="00DE0F6A">
        <w:rPr>
          <w:color w:val="000000" w:themeColor="text1"/>
          <w:lang w:val="nb-NO"/>
        </w:rPr>
        <w:t xml:space="preserve"> toàn ngành ước đạt </w:t>
      </w:r>
      <w:r w:rsidR="0072153F" w:rsidRPr="00DE0F6A">
        <w:rPr>
          <w:color w:val="000000" w:themeColor="text1"/>
          <w:lang w:val="sv-SE"/>
        </w:rPr>
        <w:t>1.966 tỷ đồng tăng 24,9%</w:t>
      </w:r>
      <w:r w:rsidR="00DE0F6A" w:rsidRPr="00DE0F6A">
        <w:rPr>
          <w:color w:val="000000" w:themeColor="text1"/>
          <w:lang w:val="sv-SE"/>
        </w:rPr>
        <w:t xml:space="preserve"> </w:t>
      </w:r>
      <w:r w:rsidR="007760D4" w:rsidRPr="00DE0F6A">
        <w:rPr>
          <w:color w:val="000000" w:themeColor="text1"/>
          <w:szCs w:val="28"/>
          <w:lang w:val="nl-NL"/>
        </w:rPr>
        <w:t>so</w:t>
      </w:r>
      <w:r w:rsidR="00DE0F6A" w:rsidRPr="00DE0F6A">
        <w:rPr>
          <w:color w:val="000000" w:themeColor="text1"/>
          <w:szCs w:val="28"/>
          <w:lang w:val="nl-NL"/>
        </w:rPr>
        <w:t xml:space="preserve"> </w:t>
      </w:r>
      <w:r w:rsidR="007760D4" w:rsidRPr="00DE0F6A">
        <w:rPr>
          <w:color w:val="000000" w:themeColor="text1"/>
          <w:szCs w:val="28"/>
          <w:lang w:val="nl-NL"/>
        </w:rPr>
        <w:t>cùng kỳ</w:t>
      </w:r>
      <w:r w:rsidR="0072153F" w:rsidRPr="00DE0F6A">
        <w:rPr>
          <w:color w:val="000000" w:themeColor="text1"/>
          <w:lang w:val="sv-SE"/>
        </w:rPr>
        <w:t>, trong đó công nghiệp 1.629 tỷ đồng tăng 40,09%, xây dựng 336 tỷ đồng giảm 18,1%</w:t>
      </w:r>
      <w:r w:rsidR="00DE0F6A" w:rsidRPr="00DE0F6A">
        <w:rPr>
          <w:color w:val="000000" w:themeColor="text1"/>
          <w:lang w:val="sv-SE"/>
        </w:rPr>
        <w:t xml:space="preserve"> </w:t>
      </w:r>
      <w:r w:rsidR="007760D4" w:rsidRPr="00DE0F6A">
        <w:rPr>
          <w:color w:val="000000" w:themeColor="text1"/>
          <w:szCs w:val="28"/>
          <w:lang w:val="nl-NL"/>
        </w:rPr>
        <w:t>so cùng kỳ</w:t>
      </w:r>
      <w:r w:rsidR="003F491A" w:rsidRPr="00DE0F6A">
        <w:rPr>
          <w:color w:val="000000" w:themeColor="text1"/>
          <w:lang w:val="nb-NO"/>
        </w:rPr>
        <w:t>.</w:t>
      </w:r>
    </w:p>
    <w:p w:rsidR="00385961" w:rsidRPr="00DE0F6A" w:rsidRDefault="00385961" w:rsidP="00385961">
      <w:pPr>
        <w:spacing w:after="120" w:line="320" w:lineRule="exact"/>
        <w:ind w:firstLine="544"/>
        <w:jc w:val="both"/>
        <w:rPr>
          <w:color w:val="000000" w:themeColor="text1"/>
          <w:szCs w:val="28"/>
          <w:lang w:val="nb-NO"/>
        </w:rPr>
      </w:pPr>
      <w:r w:rsidRPr="00DE0F6A">
        <w:rPr>
          <w:color w:val="000000" w:themeColor="text1"/>
          <w:lang w:val="nb-NO"/>
        </w:rPr>
        <w:t xml:space="preserve">- Về Công nghiệp: </w:t>
      </w:r>
      <w:r w:rsidR="00705BAD" w:rsidRPr="00DE0F6A">
        <w:rPr>
          <w:color w:val="000000" w:themeColor="text1"/>
          <w:lang w:val="nb-NO"/>
        </w:rPr>
        <w:t xml:space="preserve">Hoạt động </w:t>
      </w:r>
      <w:r w:rsidR="0041502E" w:rsidRPr="00DE0F6A">
        <w:rPr>
          <w:color w:val="000000" w:themeColor="text1"/>
          <w:lang w:val="nb-NO"/>
        </w:rPr>
        <w:t xml:space="preserve">sản xuất </w:t>
      </w:r>
      <w:r w:rsidR="00705BAD" w:rsidRPr="00DE0F6A">
        <w:rPr>
          <w:color w:val="000000" w:themeColor="text1"/>
          <w:lang w:val="nb-NO"/>
        </w:rPr>
        <w:t xml:space="preserve">công nghiệp được các doanh nghiệp tập trung triển khai sau kỳ nghỉ tết với tinh thần khẩn trương, </w:t>
      </w:r>
      <w:r w:rsidR="006F381A" w:rsidRPr="00DE0F6A">
        <w:rPr>
          <w:color w:val="000000" w:themeColor="text1"/>
          <w:lang w:val="nb-NO"/>
        </w:rPr>
        <w:t>quyết tâm cao,</w:t>
      </w:r>
      <w:r w:rsidR="00705BAD" w:rsidRPr="00DE0F6A">
        <w:rPr>
          <w:color w:val="000000" w:themeColor="text1"/>
          <w:lang w:val="nb-NO"/>
        </w:rPr>
        <w:t xml:space="preserve"> một số sản phẩm chủ yếu đ</w:t>
      </w:r>
      <w:r w:rsidR="002843FC" w:rsidRPr="00DE0F6A">
        <w:rPr>
          <w:color w:val="000000" w:themeColor="text1"/>
          <w:lang w:val="nb-NO"/>
        </w:rPr>
        <w:t>ã chủ động nguồn nguyên</w:t>
      </w:r>
      <w:r w:rsidR="00705BAD" w:rsidRPr="00DE0F6A">
        <w:rPr>
          <w:color w:val="000000" w:themeColor="text1"/>
          <w:lang w:val="nb-NO"/>
        </w:rPr>
        <w:t xml:space="preserve"> liệu, thị trường</w:t>
      </w:r>
      <w:r w:rsidR="00111E09" w:rsidRPr="00DE0F6A">
        <w:rPr>
          <w:color w:val="000000" w:themeColor="text1"/>
          <w:lang w:val="nb-NO"/>
        </w:rPr>
        <w:t xml:space="preserve"> tiêu thụ, sản lượng tăng khá ca</w:t>
      </w:r>
      <w:r w:rsidR="00705BAD" w:rsidRPr="00DE0F6A">
        <w:rPr>
          <w:color w:val="000000" w:themeColor="text1"/>
          <w:lang w:val="nb-NO"/>
        </w:rPr>
        <w:t>o so cùng kỳ</w:t>
      </w:r>
      <w:r w:rsidRPr="00DE0F6A">
        <w:rPr>
          <w:rStyle w:val="FootnoteReference"/>
          <w:bCs/>
          <w:color w:val="000000" w:themeColor="text1"/>
          <w:lang w:val="nb-NO"/>
        </w:rPr>
        <w:footnoteReference w:id="7"/>
      </w:r>
      <w:r w:rsidR="00705BAD" w:rsidRPr="00DE0F6A">
        <w:rPr>
          <w:bCs/>
          <w:color w:val="000000" w:themeColor="text1"/>
          <w:lang w:val="nb-NO"/>
        </w:rPr>
        <w:t xml:space="preserve">. Các dự án năng lượng tái tạo </w:t>
      </w:r>
      <w:r w:rsidR="00E21410" w:rsidRPr="00DE0F6A">
        <w:rPr>
          <w:bCs/>
          <w:color w:val="000000" w:themeColor="text1"/>
          <w:lang w:val="nb-NO"/>
        </w:rPr>
        <w:t xml:space="preserve">đã hoàn thành </w:t>
      </w:r>
      <w:r w:rsidR="00705BAD" w:rsidRPr="00DE0F6A">
        <w:rPr>
          <w:bCs/>
          <w:color w:val="000000" w:themeColor="text1"/>
          <w:lang w:val="nb-NO"/>
        </w:rPr>
        <w:t>tiếp tục phát huy hiệu quả</w:t>
      </w:r>
      <w:r w:rsidR="00E21410" w:rsidRPr="00DE0F6A">
        <w:rPr>
          <w:bCs/>
          <w:color w:val="000000" w:themeColor="text1"/>
          <w:lang w:val="nb-NO"/>
        </w:rPr>
        <w:t xml:space="preserve">, tập trung chỉ đạo đẩy nhanh tiến độ các dự án đang triển khai trong kế hoạch năm 2021; </w:t>
      </w:r>
      <w:r w:rsidR="00B56F77" w:rsidRPr="00DE0F6A">
        <w:rPr>
          <w:bCs/>
          <w:color w:val="000000" w:themeColor="text1"/>
          <w:lang w:val="nb-NO"/>
        </w:rPr>
        <w:t>sả</w:t>
      </w:r>
      <w:r w:rsidR="006F381A" w:rsidRPr="00DE0F6A">
        <w:rPr>
          <w:bCs/>
          <w:color w:val="000000" w:themeColor="text1"/>
          <w:lang w:val="nb-NO"/>
        </w:rPr>
        <w:t xml:space="preserve">n lượng điện sản xuất các loại </w:t>
      </w:r>
      <w:r w:rsidR="00111E09" w:rsidRPr="00DE0F6A">
        <w:rPr>
          <w:bCs/>
          <w:color w:val="000000" w:themeColor="text1"/>
          <w:lang w:val="nb-NO"/>
        </w:rPr>
        <w:t>tăng</w:t>
      </w:r>
      <w:r w:rsidR="006F381A" w:rsidRPr="00DE0F6A">
        <w:rPr>
          <w:bCs/>
          <w:color w:val="000000" w:themeColor="text1"/>
          <w:lang w:val="nb-NO"/>
        </w:rPr>
        <w:t xml:space="preserve"> 78% so cùng kỳ,</w:t>
      </w:r>
      <w:r w:rsidR="00293F45" w:rsidRPr="00DE0F6A">
        <w:rPr>
          <w:bCs/>
          <w:color w:val="000000" w:themeColor="text1"/>
          <w:lang w:val="nb-NO"/>
        </w:rPr>
        <w:t xml:space="preserve">chỉ số phát triển công nghiệp (IIP) tăng 46,5% so với cùng kỳ, </w:t>
      </w:r>
      <w:r w:rsidR="006F381A" w:rsidRPr="00DE0F6A">
        <w:rPr>
          <w:color w:val="000000" w:themeColor="text1"/>
          <w:szCs w:val="28"/>
          <w:lang w:val="nb-NO"/>
        </w:rPr>
        <w:t>b</w:t>
      </w:r>
      <w:r w:rsidR="00B56F77" w:rsidRPr="00DE0F6A">
        <w:rPr>
          <w:bCs/>
          <w:color w:val="000000" w:themeColor="text1"/>
          <w:lang w:val="nb-NO"/>
        </w:rPr>
        <w:t xml:space="preserve">ên cạnh đó </w:t>
      </w:r>
      <w:r w:rsidR="0041502E" w:rsidRPr="00DE0F6A">
        <w:rPr>
          <w:bCs/>
          <w:color w:val="000000" w:themeColor="text1"/>
          <w:lang w:val="nb-NO"/>
        </w:rPr>
        <w:t xml:space="preserve">sản lượng </w:t>
      </w:r>
      <w:r w:rsidR="00B56F77" w:rsidRPr="00DE0F6A">
        <w:rPr>
          <w:color w:val="000000" w:themeColor="text1"/>
          <w:szCs w:val="28"/>
          <w:lang w:val="nl-NL"/>
        </w:rPr>
        <w:t xml:space="preserve">một số ngành hàng chủ lực giảm đáng kể do </w:t>
      </w:r>
      <w:r w:rsidR="00D82DA7" w:rsidRPr="00DE0F6A">
        <w:rPr>
          <w:color w:val="000000" w:themeColor="text1"/>
          <w:szCs w:val="28"/>
          <w:lang w:val="nl-NL"/>
        </w:rPr>
        <w:t>khó khăn nguyên liệu đầu vào và thị trường tiêu thụ sụt giảm</w:t>
      </w:r>
      <w:r w:rsidR="00B56F77" w:rsidRPr="00DE0F6A">
        <w:rPr>
          <w:rStyle w:val="FootnoteReference"/>
          <w:color w:val="000000" w:themeColor="text1"/>
          <w:szCs w:val="28"/>
          <w:lang w:val="nl-NL"/>
        </w:rPr>
        <w:footnoteReference w:id="8"/>
      </w:r>
      <w:r w:rsidR="00B812A9" w:rsidRPr="00DE0F6A">
        <w:rPr>
          <w:color w:val="000000" w:themeColor="text1"/>
          <w:szCs w:val="28"/>
          <w:lang w:val="nb-NO"/>
        </w:rPr>
        <w:t>.</w:t>
      </w:r>
    </w:p>
    <w:p w:rsidR="00385961" w:rsidRPr="00DE0F6A" w:rsidRDefault="00385961" w:rsidP="00385961">
      <w:pPr>
        <w:spacing w:after="120" w:line="320" w:lineRule="exact"/>
        <w:ind w:firstLine="547"/>
        <w:jc w:val="both"/>
        <w:rPr>
          <w:color w:val="000000" w:themeColor="text1"/>
          <w:lang w:val="nb-NO"/>
        </w:rPr>
      </w:pPr>
      <w:r w:rsidRPr="00DE0F6A">
        <w:rPr>
          <w:color w:val="000000" w:themeColor="text1"/>
          <w:lang w:val="sv-SE"/>
        </w:rPr>
        <w:lastRenderedPageBreak/>
        <w:t xml:space="preserve">- Về Xây dựng: </w:t>
      </w:r>
      <w:r w:rsidR="00B56F77" w:rsidRPr="00DE0F6A">
        <w:rPr>
          <w:color w:val="000000" w:themeColor="text1"/>
          <w:lang w:val="sv-SE"/>
        </w:rPr>
        <w:t xml:space="preserve">Tập trung chỉ đạo triển khai </w:t>
      </w:r>
      <w:r w:rsidR="0041502E" w:rsidRPr="00DE0F6A">
        <w:rPr>
          <w:color w:val="000000" w:themeColor="text1"/>
          <w:lang w:val="sv-SE"/>
        </w:rPr>
        <w:t xml:space="preserve">lập, trình duyệt </w:t>
      </w:r>
      <w:r w:rsidR="00B56F77" w:rsidRPr="00DE0F6A">
        <w:rPr>
          <w:color w:val="000000" w:themeColor="text1"/>
          <w:lang w:val="sv-SE"/>
        </w:rPr>
        <w:t>c</w:t>
      </w:r>
      <w:r w:rsidRPr="00DE0F6A">
        <w:rPr>
          <w:color w:val="000000" w:themeColor="text1"/>
          <w:lang w:val="sv-SE"/>
        </w:rPr>
        <w:t>ác đồ án quy hoạch lớn, quan trọng</w:t>
      </w:r>
      <w:r w:rsidRPr="00DE0F6A">
        <w:rPr>
          <w:rStyle w:val="FootnoteReference"/>
          <w:color w:val="000000" w:themeColor="text1"/>
          <w:lang w:val="nb-NO"/>
        </w:rPr>
        <w:footnoteReference w:id="9"/>
      </w:r>
      <w:r w:rsidRPr="00DE0F6A">
        <w:rPr>
          <w:color w:val="000000" w:themeColor="text1"/>
          <w:lang w:val="sv-SE"/>
        </w:rPr>
        <w:t xml:space="preserve">, </w:t>
      </w:r>
      <w:r w:rsidR="007F57AE" w:rsidRPr="00DE0F6A">
        <w:rPr>
          <w:color w:val="000000" w:themeColor="text1"/>
          <w:lang w:val="sv-SE"/>
        </w:rPr>
        <w:t xml:space="preserve">ban hành </w:t>
      </w:r>
      <w:r w:rsidR="000C63AD" w:rsidRPr="00DE0F6A">
        <w:rPr>
          <w:color w:val="000000" w:themeColor="text1"/>
          <w:lang w:val="nb-NO"/>
        </w:rPr>
        <w:t>Kế hoạch triển khai thực hiện dự án khu đô thị mới, khu dân cư mới năm 2021</w:t>
      </w:r>
      <w:r w:rsidR="007F57AE" w:rsidRPr="00DE0F6A">
        <w:rPr>
          <w:color w:val="000000" w:themeColor="text1"/>
          <w:lang w:val="nb-NO"/>
        </w:rPr>
        <w:t>; hoàn thành danh mục quy hoạch đô thị kêu gọi xã hội hóa</w:t>
      </w:r>
      <w:r w:rsidR="0041502E" w:rsidRPr="00DE0F6A">
        <w:rPr>
          <w:color w:val="000000" w:themeColor="text1"/>
          <w:lang w:val="nb-NO"/>
        </w:rPr>
        <w:t>;</w:t>
      </w:r>
      <w:r w:rsidRPr="00DE0F6A">
        <w:rPr>
          <w:color w:val="000000" w:themeColor="text1"/>
          <w:lang w:val="nb-NO"/>
        </w:rPr>
        <w:t xml:space="preserve"> công tác quản lý trật tự xây dựng và quản lý hạ tầng kỹ thuật được tăng cường</w:t>
      </w:r>
      <w:r w:rsidRPr="00DE0F6A">
        <w:rPr>
          <w:rStyle w:val="FootnoteReference"/>
          <w:color w:val="000000" w:themeColor="text1"/>
          <w:lang w:val="nb-NO"/>
        </w:rPr>
        <w:footnoteReference w:id="10"/>
      </w:r>
      <w:r w:rsidRPr="00DE0F6A">
        <w:rPr>
          <w:color w:val="000000" w:themeColor="text1"/>
          <w:lang w:val="nb-NO"/>
        </w:rPr>
        <w:t>; g</w:t>
      </w:r>
      <w:r w:rsidRPr="00DE0F6A">
        <w:rPr>
          <w:color w:val="000000" w:themeColor="text1"/>
          <w:lang w:val="pt-BR"/>
        </w:rPr>
        <w:t xml:space="preserve">iá trị sản xuất ngành xây dựng </w:t>
      </w:r>
      <w:r w:rsidRPr="00DE0F6A">
        <w:rPr>
          <w:color w:val="000000" w:themeColor="text1"/>
          <w:lang w:val="nb-NO"/>
        </w:rPr>
        <w:t xml:space="preserve">ước đạt </w:t>
      </w:r>
      <w:r w:rsidR="007724D0" w:rsidRPr="00DE0F6A">
        <w:rPr>
          <w:color w:val="000000" w:themeColor="text1"/>
          <w:lang w:val="nb-NO"/>
        </w:rPr>
        <w:t>1.053</w:t>
      </w:r>
      <w:r w:rsidR="00DE0F6A" w:rsidRPr="00DE0F6A">
        <w:rPr>
          <w:color w:val="000000" w:themeColor="text1"/>
          <w:lang w:val="nb-NO"/>
        </w:rPr>
        <w:t xml:space="preserve"> </w:t>
      </w:r>
      <w:r w:rsidRPr="00DE0F6A">
        <w:rPr>
          <w:color w:val="000000" w:themeColor="text1"/>
          <w:lang w:val="pt-BR"/>
        </w:rPr>
        <w:t>tỷ đồng</w:t>
      </w:r>
      <w:r w:rsidRPr="00DE0F6A">
        <w:rPr>
          <w:color w:val="000000" w:themeColor="text1"/>
          <w:lang w:val="nb-NO"/>
        </w:rPr>
        <w:t xml:space="preserve">, </w:t>
      </w:r>
      <w:r w:rsidR="007724D0" w:rsidRPr="00DE0F6A">
        <w:rPr>
          <w:color w:val="000000" w:themeColor="text1"/>
          <w:lang w:val="nb-NO"/>
        </w:rPr>
        <w:t>giảm 18,7</w:t>
      </w:r>
      <w:r w:rsidRPr="00DE0F6A">
        <w:rPr>
          <w:color w:val="000000" w:themeColor="text1"/>
          <w:lang w:val="nb-NO"/>
        </w:rPr>
        <w:t>% so cùng kỳ.</w:t>
      </w:r>
    </w:p>
    <w:p w:rsidR="00034C24" w:rsidRPr="00DE0F6A" w:rsidRDefault="00385961" w:rsidP="00034C24">
      <w:pPr>
        <w:pStyle w:val="BodyTextIndent2"/>
        <w:spacing w:before="80"/>
        <w:ind w:right="-26" w:firstLine="540"/>
        <w:rPr>
          <w:rFonts w:ascii="Times New Roman" w:hAnsi="Times New Roman"/>
          <w:iCs/>
          <w:color w:val="000000" w:themeColor="text1"/>
          <w:szCs w:val="28"/>
          <w:lang w:val="pl-PL"/>
        </w:rPr>
      </w:pPr>
      <w:r w:rsidRPr="00DE0F6A">
        <w:rPr>
          <w:rFonts w:ascii="Times New Roman" w:hAnsi="Times New Roman"/>
          <w:color w:val="000000" w:themeColor="text1"/>
          <w:szCs w:val="28"/>
          <w:lang w:val="nb-NO"/>
        </w:rPr>
        <w:t xml:space="preserve">c) Các ngành dịch vụ: </w:t>
      </w:r>
      <w:r w:rsidR="00D03D47" w:rsidRPr="00DE0F6A">
        <w:rPr>
          <w:rFonts w:ascii="Times New Roman" w:hAnsi="Times New Roman"/>
          <w:color w:val="000000" w:themeColor="text1"/>
          <w:szCs w:val="28"/>
          <w:lang w:val="nl-NL"/>
        </w:rPr>
        <w:t xml:space="preserve">Giá trị </w:t>
      </w:r>
      <w:r w:rsidR="007C343C" w:rsidRPr="00DE0F6A">
        <w:rPr>
          <w:rFonts w:ascii="Times New Roman" w:hAnsi="Times New Roman"/>
          <w:color w:val="000000" w:themeColor="text1"/>
          <w:szCs w:val="28"/>
          <w:lang w:val="nl-NL"/>
        </w:rPr>
        <w:t>gia</w:t>
      </w:r>
      <w:bookmarkStart w:id="0" w:name="_GoBack"/>
      <w:bookmarkEnd w:id="0"/>
      <w:r w:rsidR="007760D4" w:rsidRPr="00DE0F6A">
        <w:rPr>
          <w:rFonts w:ascii="Times New Roman" w:hAnsi="Times New Roman"/>
          <w:color w:val="000000" w:themeColor="text1"/>
          <w:szCs w:val="28"/>
          <w:lang w:val="nl-NL"/>
        </w:rPr>
        <w:t xml:space="preserve"> tăng</w:t>
      </w:r>
      <w:r w:rsidR="00D03D47" w:rsidRPr="00DE0F6A">
        <w:rPr>
          <w:rFonts w:ascii="Times New Roman" w:hAnsi="Times New Roman"/>
          <w:color w:val="000000" w:themeColor="text1"/>
          <w:szCs w:val="28"/>
          <w:lang w:val="nl-NL"/>
        </w:rPr>
        <w:t xml:space="preserve"> toàn ngành ước đạt </w:t>
      </w:r>
      <w:r w:rsidR="0072153F" w:rsidRPr="00DE0F6A">
        <w:rPr>
          <w:rFonts w:ascii="Times New Roman" w:hAnsi="Times New Roman"/>
          <w:color w:val="000000" w:themeColor="text1"/>
          <w:szCs w:val="28"/>
          <w:lang w:val="nl-NL"/>
        </w:rPr>
        <w:t>1.473</w:t>
      </w:r>
      <w:r w:rsidR="00D03D47" w:rsidRPr="00DE0F6A">
        <w:rPr>
          <w:rFonts w:ascii="Times New Roman" w:hAnsi="Times New Roman"/>
          <w:color w:val="000000" w:themeColor="text1"/>
          <w:szCs w:val="28"/>
          <w:lang w:val="nl-NL"/>
        </w:rPr>
        <w:t xml:space="preserve"> tỷ đồng, tăng 3,6</w:t>
      </w:r>
      <w:r w:rsidR="0072153F" w:rsidRPr="00DE0F6A">
        <w:rPr>
          <w:rFonts w:ascii="Times New Roman" w:hAnsi="Times New Roman"/>
          <w:color w:val="000000" w:themeColor="text1"/>
          <w:szCs w:val="28"/>
          <w:lang w:val="nl-NL"/>
        </w:rPr>
        <w:t>1</w:t>
      </w:r>
      <w:r w:rsidR="00D03D47" w:rsidRPr="00DE0F6A">
        <w:rPr>
          <w:rFonts w:ascii="Times New Roman" w:hAnsi="Times New Roman"/>
          <w:color w:val="000000" w:themeColor="text1"/>
          <w:szCs w:val="28"/>
          <w:lang w:val="nl-NL"/>
        </w:rPr>
        <w:t xml:space="preserve">% </w:t>
      </w:r>
      <w:r w:rsidR="007760D4" w:rsidRPr="00DE0F6A">
        <w:rPr>
          <w:rFonts w:ascii="Times New Roman" w:hAnsi="Times New Roman"/>
          <w:color w:val="000000" w:themeColor="text1"/>
          <w:szCs w:val="28"/>
          <w:lang w:val="nl-NL"/>
        </w:rPr>
        <w:t xml:space="preserve">so </w:t>
      </w:r>
      <w:r w:rsidR="00D03D47" w:rsidRPr="00DE0F6A">
        <w:rPr>
          <w:rFonts w:ascii="Times New Roman" w:hAnsi="Times New Roman"/>
          <w:color w:val="000000" w:themeColor="text1"/>
          <w:szCs w:val="28"/>
          <w:lang w:val="nl-NL"/>
        </w:rPr>
        <w:t>cùng kỳ</w:t>
      </w:r>
    </w:p>
    <w:p w:rsidR="00385961" w:rsidRPr="00DE0F6A" w:rsidRDefault="00503C38" w:rsidP="003F491A">
      <w:pPr>
        <w:spacing w:before="80" w:after="80"/>
        <w:ind w:firstLine="567"/>
        <w:jc w:val="both"/>
        <w:rPr>
          <w:color w:val="000000" w:themeColor="text1"/>
          <w:szCs w:val="28"/>
          <w:lang w:val="fi-FI"/>
        </w:rPr>
      </w:pPr>
      <w:r w:rsidRPr="00DE0F6A">
        <w:rPr>
          <w:color w:val="000000" w:themeColor="text1"/>
          <w:szCs w:val="28"/>
          <w:lang w:val="pl-PL"/>
        </w:rPr>
        <w:t>Trong những tháng đầu năm</w:t>
      </w:r>
      <w:r w:rsidR="002843FC" w:rsidRPr="00DE0F6A">
        <w:rPr>
          <w:color w:val="000000" w:themeColor="text1"/>
          <w:szCs w:val="28"/>
          <w:lang w:val="pl-PL"/>
        </w:rPr>
        <w:t xml:space="preserve">, </w:t>
      </w:r>
      <w:r w:rsidRPr="00DE0F6A">
        <w:rPr>
          <w:color w:val="000000" w:themeColor="text1"/>
          <w:szCs w:val="28"/>
          <w:lang w:val="pl-PL"/>
        </w:rPr>
        <w:t>tình hình</w:t>
      </w:r>
      <w:r w:rsidR="001064CA" w:rsidRPr="00DE0F6A">
        <w:rPr>
          <w:color w:val="000000" w:themeColor="text1"/>
          <w:szCs w:val="28"/>
          <w:lang w:val="pl-PL"/>
        </w:rPr>
        <w:t xml:space="preserve"> dịch bệnh Covid-19</w:t>
      </w:r>
      <w:r w:rsidR="00AE008D" w:rsidRPr="00DE0F6A">
        <w:rPr>
          <w:color w:val="000000" w:themeColor="text1"/>
          <w:szCs w:val="28"/>
          <w:lang w:val="pl-PL"/>
        </w:rPr>
        <w:t xml:space="preserve"> trên địa bàn tỉnh cơ bản được kiểm soát</w:t>
      </w:r>
      <w:r w:rsidRPr="00DE0F6A">
        <w:rPr>
          <w:color w:val="000000" w:themeColor="text1"/>
          <w:szCs w:val="28"/>
          <w:lang w:val="pl-PL"/>
        </w:rPr>
        <w:t xml:space="preserve">, </w:t>
      </w:r>
      <w:r w:rsidR="00AE008D" w:rsidRPr="00DE0F6A">
        <w:rPr>
          <w:color w:val="000000" w:themeColor="text1"/>
          <w:szCs w:val="28"/>
          <w:lang w:val="pl-PL"/>
        </w:rPr>
        <w:t>cùng với</w:t>
      </w:r>
      <w:r w:rsidR="00DE0F6A" w:rsidRPr="00DE0F6A">
        <w:rPr>
          <w:color w:val="000000" w:themeColor="text1"/>
          <w:szCs w:val="28"/>
          <w:lang w:val="pl-PL"/>
        </w:rPr>
        <w:t xml:space="preserve"> </w:t>
      </w:r>
      <w:r w:rsidRPr="00DE0F6A">
        <w:rPr>
          <w:color w:val="000000" w:themeColor="text1"/>
          <w:szCs w:val="28"/>
          <w:lang w:val="pl-PL"/>
        </w:rPr>
        <w:t>tập trung chỉ đạo t</w:t>
      </w:r>
      <w:r w:rsidR="001E639F" w:rsidRPr="00DE0F6A">
        <w:rPr>
          <w:color w:val="000000" w:themeColor="text1"/>
          <w:szCs w:val="28"/>
          <w:lang w:val="pl-PL"/>
        </w:rPr>
        <w:t xml:space="preserve">riển </w:t>
      </w:r>
      <w:r w:rsidR="00EA156A" w:rsidRPr="00DE0F6A">
        <w:rPr>
          <w:color w:val="000000" w:themeColor="text1"/>
          <w:szCs w:val="28"/>
          <w:lang w:val="fi-FI"/>
        </w:rPr>
        <w:t>khai nhiều chương trình kích cầu</w:t>
      </w:r>
      <w:r w:rsidRPr="00DE0F6A">
        <w:rPr>
          <w:color w:val="000000" w:themeColor="text1"/>
          <w:szCs w:val="28"/>
          <w:lang w:val="fi-FI"/>
        </w:rPr>
        <w:t xml:space="preserve"> tiêu dùng,</w:t>
      </w:r>
      <w:r w:rsidR="00EA156A" w:rsidRPr="00DE0F6A">
        <w:rPr>
          <w:color w:val="000000" w:themeColor="text1"/>
          <w:szCs w:val="28"/>
          <w:lang w:val="fi-FI"/>
        </w:rPr>
        <w:t xml:space="preserve"> du lịch, đa dạng hóa sản phẩm, </w:t>
      </w:r>
      <w:r w:rsidRPr="00DE0F6A">
        <w:rPr>
          <w:color w:val="000000" w:themeColor="text1"/>
          <w:szCs w:val="28"/>
          <w:lang w:val="fi-FI"/>
        </w:rPr>
        <w:t>tổng mức bán lẻ hoàng hóa và dịch vụ xã hội tăng khá</w:t>
      </w:r>
      <w:r w:rsidRPr="00DE0F6A">
        <w:rPr>
          <w:rStyle w:val="FootnoteReference"/>
          <w:color w:val="000000" w:themeColor="text1"/>
          <w:szCs w:val="28"/>
          <w:lang w:val="fi-FI"/>
        </w:rPr>
        <w:footnoteReference w:id="11"/>
      </w:r>
      <w:r w:rsidRPr="00DE0F6A">
        <w:rPr>
          <w:color w:val="000000" w:themeColor="text1"/>
          <w:szCs w:val="28"/>
          <w:lang w:val="fi-FI"/>
        </w:rPr>
        <w:t xml:space="preserve">; </w:t>
      </w:r>
      <w:r w:rsidR="00EA156A" w:rsidRPr="00DE0F6A">
        <w:rPr>
          <w:color w:val="000000" w:themeColor="text1"/>
          <w:szCs w:val="28"/>
          <w:lang w:val="fi-FI"/>
        </w:rPr>
        <w:t xml:space="preserve">lượng khách du lịch đến tỉnh </w:t>
      </w:r>
      <w:r w:rsidRPr="00DE0F6A">
        <w:rPr>
          <w:color w:val="000000" w:themeColor="text1"/>
          <w:szCs w:val="28"/>
          <w:lang w:val="fi-FI"/>
        </w:rPr>
        <w:t>tăng 9,5% và tổng doanh thu ngành du lịch tăng gấp 2 lần so cùng kỳ</w:t>
      </w:r>
      <w:r w:rsidRPr="00DE0F6A">
        <w:rPr>
          <w:rStyle w:val="FootnoteReference"/>
          <w:color w:val="000000" w:themeColor="text1"/>
          <w:szCs w:val="28"/>
          <w:lang w:val="fi-FI"/>
        </w:rPr>
        <w:footnoteReference w:id="12"/>
      </w:r>
      <w:r w:rsidR="0041502E" w:rsidRPr="00DE0F6A">
        <w:rPr>
          <w:color w:val="000000" w:themeColor="text1"/>
          <w:szCs w:val="28"/>
          <w:lang w:val="fi-FI"/>
        </w:rPr>
        <w:t>.</w:t>
      </w:r>
      <w:r w:rsidR="007F57AE" w:rsidRPr="00DE0F6A">
        <w:rPr>
          <w:color w:val="000000" w:themeColor="text1"/>
          <w:szCs w:val="28"/>
          <w:lang w:val="fi-FI"/>
        </w:rPr>
        <w:t xml:space="preserve"> Chất lượng </w:t>
      </w:r>
      <w:r w:rsidR="00EA156A" w:rsidRPr="00DE0F6A">
        <w:rPr>
          <w:color w:val="000000" w:themeColor="text1"/>
          <w:szCs w:val="28"/>
          <w:lang w:val="fi-FI"/>
        </w:rPr>
        <w:t>thông tin được nâng lên, công tác bảo mật, an toàn thông tin được bảo đảm</w:t>
      </w:r>
      <w:r w:rsidR="00EA156A" w:rsidRPr="00DE0F6A">
        <w:rPr>
          <w:rStyle w:val="FootnoteReference"/>
          <w:color w:val="000000" w:themeColor="text1"/>
          <w:szCs w:val="28"/>
          <w:lang w:val="fi-FI"/>
        </w:rPr>
        <w:footnoteReference w:id="13"/>
      </w:r>
      <w:r w:rsidR="00EA156A" w:rsidRPr="00DE0F6A">
        <w:rPr>
          <w:color w:val="000000" w:themeColor="text1"/>
          <w:szCs w:val="28"/>
          <w:lang w:val="fi-FI"/>
        </w:rPr>
        <w:t>; quản lý nhà nước về xuất bản báo chí được tăng cường, thẩm định và cấp mới 17 giấy phép; bưu chính viễn thông được duy trì, thông tin liên lạc được thông suốt</w:t>
      </w:r>
      <w:r w:rsidR="00EA156A" w:rsidRPr="00DE0F6A">
        <w:rPr>
          <w:color w:val="000000" w:themeColor="text1"/>
          <w:vertAlign w:val="superscript"/>
        </w:rPr>
        <w:footnoteReference w:id="14"/>
      </w:r>
      <w:r w:rsidR="00EA156A" w:rsidRPr="00DE0F6A">
        <w:rPr>
          <w:color w:val="000000" w:themeColor="text1"/>
          <w:szCs w:val="28"/>
          <w:lang w:val="fi-FI"/>
        </w:rPr>
        <w:t>.</w:t>
      </w:r>
    </w:p>
    <w:p w:rsidR="00385961" w:rsidRPr="00DE0F6A" w:rsidRDefault="00385961" w:rsidP="00385961">
      <w:pPr>
        <w:pStyle w:val="p0"/>
        <w:spacing w:after="120" w:line="320" w:lineRule="exact"/>
        <w:ind w:firstLine="547"/>
        <w:jc w:val="both"/>
        <w:rPr>
          <w:color w:val="000000" w:themeColor="text1"/>
          <w:sz w:val="28"/>
          <w:szCs w:val="28"/>
          <w:lang w:val="sv-SE"/>
        </w:rPr>
      </w:pPr>
      <w:r w:rsidRPr="00DE0F6A">
        <w:rPr>
          <w:color w:val="000000" w:themeColor="text1"/>
          <w:sz w:val="28"/>
          <w:szCs w:val="28"/>
          <w:lang w:val="sv-SE"/>
        </w:rPr>
        <w:t>d) Quản lý tài nguyên và môi trường:</w:t>
      </w:r>
      <w:r w:rsidR="00B82DA2">
        <w:rPr>
          <w:color w:val="000000" w:themeColor="text1"/>
          <w:sz w:val="28"/>
          <w:szCs w:val="28"/>
          <w:lang w:val="sv-SE"/>
        </w:rPr>
        <w:t xml:space="preserve"> </w:t>
      </w:r>
      <w:r w:rsidR="00146611" w:rsidRPr="00DE0F6A">
        <w:rPr>
          <w:color w:val="000000" w:themeColor="text1"/>
          <w:sz w:val="28"/>
          <w:szCs w:val="28"/>
          <w:lang w:val="sv-SE"/>
        </w:rPr>
        <w:t xml:space="preserve">Công tác quản lý tài nguyên, khoáng sản, môi trường được quan tâm chỉ đạo triển khai. Trong quý </w:t>
      </w:r>
      <w:r w:rsidR="00FB4137" w:rsidRPr="00DE0F6A">
        <w:rPr>
          <w:color w:val="000000" w:themeColor="text1"/>
          <w:sz w:val="28"/>
          <w:szCs w:val="28"/>
          <w:lang w:val="sv-SE"/>
        </w:rPr>
        <w:t xml:space="preserve">đã </w:t>
      </w:r>
      <w:r w:rsidR="00146611" w:rsidRPr="00DE0F6A">
        <w:rPr>
          <w:color w:val="000000" w:themeColor="text1"/>
          <w:sz w:val="28"/>
          <w:szCs w:val="28"/>
          <w:lang w:val="sv-SE"/>
        </w:rPr>
        <w:t>tậ</w:t>
      </w:r>
      <w:r w:rsidR="007F57AE" w:rsidRPr="00DE0F6A">
        <w:rPr>
          <w:color w:val="000000" w:themeColor="text1"/>
          <w:sz w:val="28"/>
          <w:szCs w:val="28"/>
          <w:lang w:val="sv-SE"/>
        </w:rPr>
        <w:t xml:space="preserve">p trung chỉ đạo triển khai lập </w:t>
      </w:r>
      <w:r w:rsidR="00146611" w:rsidRPr="00DE0F6A">
        <w:rPr>
          <w:color w:val="000000" w:themeColor="text1"/>
          <w:sz w:val="28"/>
          <w:szCs w:val="28"/>
          <w:lang w:val="sv-SE"/>
        </w:rPr>
        <w:t xml:space="preserve">Quy hoạch sử dụng đất cấp huyện thời kỳ 2021 – 2030, kế </w:t>
      </w:r>
      <w:r w:rsidR="007F57AE" w:rsidRPr="00DE0F6A">
        <w:rPr>
          <w:color w:val="000000" w:themeColor="text1"/>
          <w:sz w:val="28"/>
          <w:szCs w:val="28"/>
          <w:lang w:val="sv-SE"/>
        </w:rPr>
        <w:t>hoạch sử dụng đất cấp tỉnh thời kỳ 2021-2025</w:t>
      </w:r>
      <w:r w:rsidR="00146611" w:rsidRPr="00DE0F6A">
        <w:rPr>
          <w:color w:val="000000" w:themeColor="text1"/>
          <w:sz w:val="28"/>
          <w:szCs w:val="28"/>
          <w:lang w:val="sv-SE"/>
        </w:rPr>
        <w:t xml:space="preserve"> và </w:t>
      </w:r>
      <w:r w:rsidR="007F57AE" w:rsidRPr="00DE0F6A">
        <w:rPr>
          <w:color w:val="000000" w:themeColor="text1"/>
          <w:sz w:val="28"/>
          <w:szCs w:val="28"/>
          <w:lang w:val="sv-SE"/>
        </w:rPr>
        <w:t>cấp huyện năm 2021</w:t>
      </w:r>
      <w:r w:rsidR="00FB4137" w:rsidRPr="00DE0F6A">
        <w:rPr>
          <w:color w:val="000000" w:themeColor="text1"/>
          <w:sz w:val="28"/>
          <w:szCs w:val="28"/>
          <w:lang w:val="sv-SE"/>
        </w:rPr>
        <w:t>;</w:t>
      </w:r>
      <w:r w:rsidR="00DE0F6A" w:rsidRPr="00DE0F6A">
        <w:rPr>
          <w:color w:val="000000" w:themeColor="text1"/>
          <w:sz w:val="28"/>
          <w:szCs w:val="28"/>
          <w:lang w:val="sv-SE"/>
        </w:rPr>
        <w:t xml:space="preserve"> </w:t>
      </w:r>
      <w:r w:rsidR="00146611" w:rsidRPr="00DE0F6A">
        <w:rPr>
          <w:color w:val="000000" w:themeColor="text1"/>
          <w:sz w:val="28"/>
          <w:szCs w:val="28"/>
          <w:lang w:val="sv-SE"/>
        </w:rPr>
        <w:t xml:space="preserve">kịp thời </w:t>
      </w:r>
      <w:r w:rsidR="007F57AE" w:rsidRPr="00DE0F6A">
        <w:rPr>
          <w:color w:val="000000" w:themeColor="text1"/>
          <w:sz w:val="28"/>
          <w:szCs w:val="28"/>
          <w:lang w:val="sv-SE"/>
        </w:rPr>
        <w:t>ban hành kế hoạch thu tiền sử dụng đất và quyền khai thác khoáng sản năm 2021</w:t>
      </w:r>
      <w:r w:rsidR="00146611" w:rsidRPr="00DE0F6A">
        <w:rPr>
          <w:color w:val="000000" w:themeColor="text1"/>
          <w:sz w:val="28"/>
          <w:szCs w:val="28"/>
          <w:lang w:val="sv-SE"/>
        </w:rPr>
        <w:t>.</w:t>
      </w:r>
    </w:p>
    <w:p w:rsidR="00385961" w:rsidRPr="00DE0F6A" w:rsidRDefault="00385961" w:rsidP="00385961">
      <w:pPr>
        <w:pStyle w:val="BodyTextIndent3"/>
        <w:spacing w:after="120" w:line="320" w:lineRule="exact"/>
        <w:ind w:right="-26" w:firstLine="547"/>
        <w:rPr>
          <w:rFonts w:ascii="Times New Roman" w:hAnsi="Times New Roman"/>
          <w:color w:val="000000" w:themeColor="text1"/>
          <w:szCs w:val="28"/>
          <w:lang w:val="nb-NO"/>
        </w:rPr>
      </w:pPr>
      <w:r w:rsidRPr="00DE0F6A">
        <w:rPr>
          <w:rFonts w:ascii="Times New Roman" w:hAnsi="Times New Roman"/>
          <w:color w:val="000000" w:themeColor="text1"/>
          <w:szCs w:val="28"/>
          <w:lang w:val="nb-NO"/>
        </w:rPr>
        <w:t xml:space="preserve">đ) Tài chính, ngân hàng: </w:t>
      </w:r>
    </w:p>
    <w:p w:rsidR="00385961" w:rsidRPr="00DE0F6A" w:rsidRDefault="00385961" w:rsidP="00385961">
      <w:pPr>
        <w:pStyle w:val="BodyTextIndent3"/>
        <w:spacing w:after="120" w:line="320" w:lineRule="exact"/>
        <w:ind w:right="-28" w:firstLine="544"/>
        <w:rPr>
          <w:rFonts w:ascii="Times New Roman" w:hAnsi="Times New Roman"/>
          <w:color w:val="000000" w:themeColor="text1"/>
          <w:szCs w:val="28"/>
          <w:lang w:val="nb-NO"/>
        </w:rPr>
      </w:pPr>
      <w:r w:rsidRPr="00DE0F6A">
        <w:rPr>
          <w:rFonts w:ascii="Times New Roman" w:hAnsi="Times New Roman"/>
          <w:color w:val="000000" w:themeColor="text1"/>
          <w:szCs w:val="28"/>
          <w:lang w:val="nb-NO"/>
        </w:rPr>
        <w:t>- Tài chính: C</w:t>
      </w:r>
      <w:r w:rsidRPr="00DE0F6A">
        <w:rPr>
          <w:rFonts w:ascii="Times New Roman" w:hAnsi="Times New Roman"/>
          <w:color w:val="000000" w:themeColor="text1"/>
          <w:lang w:val="nb-NO"/>
        </w:rPr>
        <w:t>ác quy định mới về quản lý thu, chi ngân sách nhà nước, quản lý tài chính doanh nghiệp được tập trung chỉ đạo triển khai; chi ngân sách bảo đảm chặt chẽ, tiết kiệm;</w:t>
      </w:r>
      <w:r w:rsidR="00DE0F6A" w:rsidRPr="00DE0F6A">
        <w:rPr>
          <w:rFonts w:ascii="Times New Roman" w:hAnsi="Times New Roman"/>
          <w:color w:val="000000" w:themeColor="text1"/>
          <w:lang w:val="nb-NO"/>
        </w:rPr>
        <w:t xml:space="preserve"> </w:t>
      </w:r>
      <w:r w:rsidRPr="00DE0F6A">
        <w:rPr>
          <w:rFonts w:ascii="Times New Roman" w:hAnsi="Times New Roman"/>
          <w:color w:val="000000" w:themeColor="text1"/>
          <w:lang w:val="nb-NO"/>
        </w:rPr>
        <w:t xml:space="preserve">tổng thu ngân sách trên địa bàn </w:t>
      </w:r>
      <w:r w:rsidR="00146611" w:rsidRPr="00DE0F6A">
        <w:rPr>
          <w:rFonts w:ascii="Times New Roman" w:hAnsi="Times New Roman"/>
          <w:color w:val="000000" w:themeColor="text1"/>
          <w:lang w:val="nb-NO"/>
        </w:rPr>
        <w:t>ước đạt 1.042 tỷ đồng,</w:t>
      </w:r>
      <w:r w:rsidR="00AE008D" w:rsidRPr="00DE0F6A">
        <w:rPr>
          <w:rFonts w:ascii="Times New Roman" w:hAnsi="Times New Roman"/>
          <w:color w:val="000000" w:themeColor="text1"/>
          <w:lang w:val="nb-NO"/>
        </w:rPr>
        <w:t xml:space="preserve">đạt 26,7% dự toán năm và </w:t>
      </w:r>
      <w:r w:rsidR="00C962B3" w:rsidRPr="00DE0F6A">
        <w:rPr>
          <w:rFonts w:ascii="Times New Roman" w:hAnsi="Times New Roman"/>
          <w:color w:val="000000" w:themeColor="text1"/>
          <w:lang w:val="nb-NO"/>
        </w:rPr>
        <w:t>tăng 32,2% so cùng kỳ</w:t>
      </w:r>
      <w:r w:rsidRPr="00DE0F6A">
        <w:rPr>
          <w:rStyle w:val="FootnoteReference"/>
          <w:rFonts w:ascii="Times New Roman" w:hAnsi="Times New Roman"/>
          <w:color w:val="000000" w:themeColor="text1"/>
          <w:lang w:val="nb-NO"/>
        </w:rPr>
        <w:footnoteReference w:id="15"/>
      </w:r>
      <w:r w:rsidRPr="00DE0F6A">
        <w:rPr>
          <w:rFonts w:ascii="Times New Roman" w:hAnsi="Times New Roman"/>
          <w:color w:val="000000" w:themeColor="text1"/>
          <w:szCs w:val="28"/>
          <w:lang w:val="nb-NO"/>
        </w:rPr>
        <w:t xml:space="preserve">. Tổng chi ngân sách 03 tháng ước đạt </w:t>
      </w:r>
      <w:r w:rsidR="00F83840" w:rsidRPr="00DE0F6A">
        <w:rPr>
          <w:rFonts w:ascii="Times New Roman" w:hAnsi="Times New Roman"/>
          <w:color w:val="000000" w:themeColor="text1"/>
          <w:szCs w:val="28"/>
          <w:lang w:val="nb-NO"/>
        </w:rPr>
        <w:t>1.</w:t>
      </w:r>
      <w:r w:rsidR="00483564" w:rsidRPr="00DE0F6A">
        <w:rPr>
          <w:rFonts w:ascii="Times New Roman" w:hAnsi="Times New Roman"/>
          <w:color w:val="000000" w:themeColor="text1"/>
          <w:szCs w:val="28"/>
          <w:lang w:val="nb-NO"/>
        </w:rPr>
        <w:t xml:space="preserve">426 </w:t>
      </w:r>
      <w:r w:rsidRPr="00DE0F6A">
        <w:rPr>
          <w:rFonts w:ascii="Times New Roman" w:hAnsi="Times New Roman"/>
          <w:color w:val="000000" w:themeColor="text1"/>
          <w:szCs w:val="28"/>
          <w:lang w:val="nb-NO"/>
        </w:rPr>
        <w:t xml:space="preserve">tỷ đồng, bằng </w:t>
      </w:r>
      <w:r w:rsidR="00F83840" w:rsidRPr="00DE0F6A">
        <w:rPr>
          <w:rFonts w:ascii="Times New Roman" w:hAnsi="Times New Roman"/>
          <w:color w:val="000000" w:themeColor="text1"/>
          <w:szCs w:val="28"/>
          <w:lang w:val="nb-NO"/>
        </w:rPr>
        <w:t>2</w:t>
      </w:r>
      <w:r w:rsidR="00C962B3" w:rsidRPr="00DE0F6A">
        <w:rPr>
          <w:rFonts w:ascii="Times New Roman" w:hAnsi="Times New Roman"/>
          <w:color w:val="000000" w:themeColor="text1"/>
          <w:szCs w:val="28"/>
          <w:lang w:val="nb-NO"/>
        </w:rPr>
        <w:t>5,4</w:t>
      </w:r>
      <w:r w:rsidRPr="00DE0F6A">
        <w:rPr>
          <w:rFonts w:ascii="Times New Roman" w:hAnsi="Times New Roman"/>
          <w:color w:val="000000" w:themeColor="text1"/>
          <w:szCs w:val="28"/>
          <w:lang w:val="nb-NO"/>
        </w:rPr>
        <w:t xml:space="preserve"> % dự toán năm.</w:t>
      </w:r>
    </w:p>
    <w:p w:rsidR="00385961" w:rsidRPr="00DE0F6A" w:rsidRDefault="00385961" w:rsidP="00385961">
      <w:pPr>
        <w:pStyle w:val="BodyTextIndent3"/>
        <w:spacing w:after="120" w:line="320" w:lineRule="exact"/>
        <w:ind w:right="-28" w:firstLine="544"/>
        <w:rPr>
          <w:rFonts w:ascii="Times New Roman" w:hAnsi="Times New Roman"/>
          <w:color w:val="000000" w:themeColor="text1"/>
          <w:szCs w:val="28"/>
          <w:lang w:val="nb-NO"/>
        </w:rPr>
      </w:pPr>
      <w:r w:rsidRPr="00DE0F6A">
        <w:rPr>
          <w:rFonts w:ascii="Times New Roman" w:hAnsi="Times New Roman"/>
          <w:color w:val="000000" w:themeColor="text1"/>
          <w:szCs w:val="28"/>
          <w:lang w:val="nb-NO"/>
        </w:rPr>
        <w:t>- Hoạt động ngân hàng ổn định, an toàn, nợ xấu được kiểm soát</w:t>
      </w:r>
      <w:r w:rsidRPr="00DE0F6A">
        <w:rPr>
          <w:rStyle w:val="FootnoteReference"/>
          <w:rFonts w:ascii="Times New Roman" w:hAnsi="Times New Roman"/>
          <w:color w:val="000000" w:themeColor="text1"/>
          <w:szCs w:val="28"/>
          <w:lang w:val="nb-NO"/>
        </w:rPr>
        <w:footnoteReference w:id="16"/>
      </w:r>
      <w:r w:rsidRPr="00DE0F6A">
        <w:rPr>
          <w:rFonts w:ascii="Times New Roman" w:hAnsi="Times New Roman"/>
          <w:color w:val="000000" w:themeColor="text1"/>
          <w:szCs w:val="28"/>
          <w:lang w:val="nb-NO"/>
        </w:rPr>
        <w:t>; các quy định về lãi suất, tỷ giá và hoạt động ngoại hối được thực hiện nghiêm.</w:t>
      </w:r>
    </w:p>
    <w:p w:rsidR="00385961" w:rsidRPr="00DE0F6A" w:rsidRDefault="00385961" w:rsidP="00A54E13">
      <w:pPr>
        <w:spacing w:after="120" w:line="320" w:lineRule="exact"/>
        <w:ind w:firstLine="547"/>
        <w:jc w:val="both"/>
        <w:rPr>
          <w:color w:val="000000" w:themeColor="text1"/>
          <w:szCs w:val="28"/>
          <w:lang w:val="sv-SE"/>
        </w:rPr>
      </w:pPr>
      <w:r w:rsidRPr="00DE0F6A">
        <w:rPr>
          <w:color w:val="000000" w:themeColor="text1"/>
          <w:lang w:val="nb-NO"/>
        </w:rPr>
        <w:t xml:space="preserve">e) </w:t>
      </w:r>
      <w:r w:rsidR="00F625CC" w:rsidRPr="00DE0F6A">
        <w:rPr>
          <w:color w:val="000000" w:themeColor="text1"/>
          <w:lang w:val="nb-NO"/>
        </w:rPr>
        <w:t>Đầu tư phát triển</w:t>
      </w:r>
      <w:r w:rsidRPr="00DE0F6A">
        <w:rPr>
          <w:color w:val="000000" w:themeColor="text1"/>
          <w:lang w:val="nb-NO"/>
        </w:rPr>
        <w:t>: Triển khai kịp thời Nghị quyết 01/NQ-CP của Chính phủ</w:t>
      </w:r>
      <w:r w:rsidR="00C962B3" w:rsidRPr="00DE0F6A">
        <w:rPr>
          <w:color w:val="000000" w:themeColor="text1"/>
          <w:lang w:val="nb-NO"/>
        </w:rPr>
        <w:t xml:space="preserve">; Tập trung chỉ đạo lập </w:t>
      </w:r>
      <w:r w:rsidR="00010D9F" w:rsidRPr="00DE0F6A">
        <w:rPr>
          <w:rStyle w:val="fontstyle01"/>
          <w:color w:val="000000" w:themeColor="text1"/>
          <w:lang w:val="nb-NO"/>
        </w:rPr>
        <w:t>Quy hoạch tỉnh Ninh Thuận thời kỳ 2</w:t>
      </w:r>
      <w:r w:rsidR="00F625CC" w:rsidRPr="00DE0F6A">
        <w:rPr>
          <w:rStyle w:val="fontstyle01"/>
          <w:color w:val="000000" w:themeColor="text1"/>
          <w:lang w:val="nb-NO"/>
        </w:rPr>
        <w:t xml:space="preserve">021-2030, tầm nhìn đến </w:t>
      </w:r>
      <w:r w:rsidR="00F625CC" w:rsidRPr="00DE0F6A">
        <w:rPr>
          <w:rStyle w:val="fontstyle01"/>
          <w:color w:val="000000" w:themeColor="text1"/>
          <w:lang w:val="nb-NO"/>
        </w:rPr>
        <w:lastRenderedPageBreak/>
        <w:t>năm 2050;</w:t>
      </w:r>
      <w:r w:rsidR="00DE0F6A" w:rsidRPr="00DE0F6A">
        <w:rPr>
          <w:rStyle w:val="fontstyle01"/>
          <w:color w:val="000000" w:themeColor="text1"/>
          <w:lang w:val="nb-NO"/>
        </w:rPr>
        <w:t xml:space="preserve"> </w:t>
      </w:r>
      <w:r w:rsidRPr="00DE0F6A">
        <w:rPr>
          <w:color w:val="000000" w:themeColor="text1"/>
          <w:lang w:val="nb-NO"/>
        </w:rPr>
        <w:t>tiếp tục đổi mới thu hút đầu tư các thành phần kinh tế</w:t>
      </w:r>
      <w:r w:rsidRPr="00DE0F6A">
        <w:rPr>
          <w:color w:val="000000" w:themeColor="text1"/>
          <w:vertAlign w:val="superscript"/>
          <w:lang w:val="nb-NO"/>
        </w:rPr>
        <w:footnoteReference w:id="17"/>
      </w:r>
      <w:r w:rsidRPr="00DE0F6A">
        <w:rPr>
          <w:color w:val="000000" w:themeColor="text1"/>
          <w:lang w:val="nb-NO"/>
        </w:rPr>
        <w:t>;</w:t>
      </w:r>
      <w:r w:rsidR="00DE0F6A" w:rsidRPr="00DE0F6A">
        <w:rPr>
          <w:color w:val="000000" w:themeColor="text1"/>
          <w:lang w:val="nb-NO"/>
        </w:rPr>
        <w:t xml:space="preserve"> </w:t>
      </w:r>
      <w:r w:rsidR="00A40DE8" w:rsidRPr="00DE0F6A">
        <w:rPr>
          <w:color w:val="000000" w:themeColor="text1"/>
          <w:szCs w:val="28"/>
          <w:lang w:val="sv-SE"/>
        </w:rPr>
        <w:t>công tác đối ngoại, hội nhập quốc tế được quan tâm chỉ đạo triển khai;</w:t>
      </w:r>
      <w:r w:rsidR="00DE0F6A" w:rsidRPr="00DE0F6A">
        <w:rPr>
          <w:color w:val="000000" w:themeColor="text1"/>
          <w:szCs w:val="28"/>
          <w:lang w:val="sv-SE"/>
        </w:rPr>
        <w:t xml:space="preserve"> </w:t>
      </w:r>
      <w:r w:rsidR="00D60ACF" w:rsidRPr="00DE0F6A">
        <w:rPr>
          <w:color w:val="000000" w:themeColor="text1"/>
          <w:szCs w:val="28"/>
          <w:lang w:val="nb-NO"/>
        </w:rPr>
        <w:t>tập trung chỉ đạo quyết liệt</w:t>
      </w:r>
      <w:r w:rsidR="00453D5A" w:rsidRPr="00DE0F6A">
        <w:rPr>
          <w:color w:val="000000" w:themeColor="text1"/>
          <w:szCs w:val="28"/>
          <w:lang w:val="nb-NO"/>
        </w:rPr>
        <w:t xml:space="preserve"> giải ngân vốn đầu tư công và đẩy nhanh quyết toán công trình hoàn thành, </w:t>
      </w:r>
      <w:r w:rsidRPr="00DE0F6A">
        <w:rPr>
          <w:color w:val="000000" w:themeColor="text1"/>
          <w:szCs w:val="28"/>
          <w:lang w:val="nb-NO"/>
        </w:rPr>
        <w:t>phân khai</w:t>
      </w:r>
      <w:r w:rsidRPr="00DE0F6A">
        <w:rPr>
          <w:color w:val="000000" w:themeColor="text1"/>
          <w:lang w:val="nb-NO"/>
        </w:rPr>
        <w:t xml:space="preserve"> kịp thời các nguồn </w:t>
      </w:r>
      <w:r w:rsidR="008B026F" w:rsidRPr="00DE0F6A">
        <w:rPr>
          <w:color w:val="000000" w:themeColor="text1"/>
          <w:lang w:val="nb-NO"/>
        </w:rPr>
        <w:t>vốn đầu tư công</w:t>
      </w:r>
      <w:r w:rsidR="00360F86" w:rsidRPr="00DE0F6A">
        <w:rPr>
          <w:color w:val="000000" w:themeColor="text1"/>
          <w:lang w:val="nb-NO"/>
        </w:rPr>
        <w:t xml:space="preserve"> ngay từ đầu năm</w:t>
      </w:r>
      <w:r w:rsidR="00453D5A" w:rsidRPr="00DE0F6A">
        <w:rPr>
          <w:color w:val="000000" w:themeColor="text1"/>
          <w:lang w:val="nb-NO"/>
        </w:rPr>
        <w:t>.</w:t>
      </w:r>
    </w:p>
    <w:p w:rsidR="00385961" w:rsidRPr="00DE0F6A" w:rsidRDefault="00385961" w:rsidP="00DE0F6A">
      <w:pPr>
        <w:spacing w:after="120" w:line="320" w:lineRule="exact"/>
        <w:ind w:firstLine="544"/>
        <w:jc w:val="both"/>
        <w:rPr>
          <w:color w:val="000000" w:themeColor="text1"/>
          <w:szCs w:val="28"/>
          <w:lang w:val="nb-NO"/>
        </w:rPr>
      </w:pPr>
      <w:r w:rsidRPr="00DE0F6A">
        <w:rPr>
          <w:color w:val="000000" w:themeColor="text1"/>
          <w:lang w:val="nb-NO"/>
        </w:rPr>
        <w:t xml:space="preserve">g) Phát triển doanh nghiệp và kinh tế tập thể: </w:t>
      </w:r>
      <w:r w:rsidRPr="00DE0F6A">
        <w:rPr>
          <w:color w:val="000000" w:themeColor="text1"/>
          <w:szCs w:val="28"/>
          <w:lang w:val="nb-NO"/>
        </w:rPr>
        <w:t>Công tác phát triển và hỗ trợ doan</w:t>
      </w:r>
      <w:r w:rsidR="00F16871" w:rsidRPr="00DE0F6A">
        <w:rPr>
          <w:color w:val="000000" w:themeColor="text1"/>
          <w:szCs w:val="28"/>
          <w:lang w:val="nb-NO"/>
        </w:rPr>
        <w:t>h nghiệp được tập trung chỉ đạo,</w:t>
      </w:r>
      <w:r w:rsidR="002358BF" w:rsidRPr="00DE0F6A">
        <w:rPr>
          <w:color w:val="000000" w:themeColor="text1"/>
          <w:szCs w:val="28"/>
          <w:lang w:val="nb-NO"/>
        </w:rPr>
        <w:t xml:space="preserve">tổ chức hội nghị đối thoại doanh nghiệp để nắm bắt, </w:t>
      </w:r>
      <w:r w:rsidR="00DD6E80" w:rsidRPr="00DE0F6A">
        <w:rPr>
          <w:color w:val="000000" w:themeColor="text1"/>
          <w:szCs w:val="28"/>
          <w:lang w:val="nb-NO"/>
        </w:rPr>
        <w:t xml:space="preserve">kịp thời </w:t>
      </w:r>
      <w:r w:rsidR="002358BF" w:rsidRPr="00DE0F6A">
        <w:rPr>
          <w:color w:val="000000" w:themeColor="text1"/>
          <w:szCs w:val="28"/>
          <w:lang w:val="nb-NO"/>
        </w:rPr>
        <w:t xml:space="preserve">tháo gỡ các khó khăn cho doanh nghiệp, </w:t>
      </w:r>
      <w:r w:rsidR="00F16871" w:rsidRPr="00DE0F6A">
        <w:rPr>
          <w:color w:val="000000" w:themeColor="text1"/>
          <w:szCs w:val="28"/>
          <w:lang w:val="nb-NO"/>
        </w:rPr>
        <w:t xml:space="preserve">tuy nhiên </w:t>
      </w:r>
      <w:r w:rsidR="00445772" w:rsidRPr="00DE0F6A">
        <w:rPr>
          <w:color w:val="000000" w:themeColor="text1"/>
          <w:szCs w:val="28"/>
          <w:lang w:val="nb-NO"/>
        </w:rPr>
        <w:t>do ảnh hưởng đại dịch Covid-19 kéo dài,</w:t>
      </w:r>
      <w:r w:rsidR="00256796" w:rsidRPr="00DE0F6A">
        <w:rPr>
          <w:color w:val="000000" w:themeColor="text1"/>
          <w:szCs w:val="28"/>
          <w:lang w:val="nb-NO"/>
        </w:rPr>
        <w:t xml:space="preserve"> hoạt động doanh nghiệp </w:t>
      </w:r>
      <w:r w:rsidR="00146611" w:rsidRPr="00DE0F6A">
        <w:rPr>
          <w:color w:val="000000" w:themeColor="text1"/>
          <w:szCs w:val="28"/>
          <w:lang w:val="nb-NO"/>
        </w:rPr>
        <w:t xml:space="preserve">tiếp tục gặp </w:t>
      </w:r>
      <w:r w:rsidR="00256796" w:rsidRPr="00DE0F6A">
        <w:rPr>
          <w:color w:val="000000" w:themeColor="text1"/>
          <w:szCs w:val="28"/>
          <w:lang w:val="nb-NO"/>
        </w:rPr>
        <w:t>khó khăn,</w:t>
      </w:r>
      <w:r w:rsidR="00DE0F6A" w:rsidRPr="00DE0F6A">
        <w:rPr>
          <w:color w:val="000000" w:themeColor="text1"/>
          <w:szCs w:val="28"/>
          <w:lang w:val="nb-NO"/>
        </w:rPr>
        <w:t xml:space="preserve"> </w:t>
      </w:r>
      <w:r w:rsidRPr="00DE0F6A">
        <w:rPr>
          <w:color w:val="000000" w:themeColor="text1"/>
          <w:szCs w:val="28"/>
          <w:lang w:val="nb-NO"/>
        </w:rPr>
        <w:t>số doanh nghiệp đăng ký thành lập</w:t>
      </w:r>
      <w:r w:rsidR="00256796" w:rsidRPr="00DE0F6A">
        <w:rPr>
          <w:color w:val="000000" w:themeColor="text1"/>
          <w:szCs w:val="28"/>
          <w:lang w:val="nb-NO"/>
        </w:rPr>
        <w:t xml:space="preserve"> mới</w:t>
      </w:r>
      <w:r w:rsidR="00445772" w:rsidRPr="00DE0F6A">
        <w:rPr>
          <w:color w:val="000000" w:themeColor="text1"/>
          <w:szCs w:val="28"/>
          <w:lang w:val="nb-NO"/>
        </w:rPr>
        <w:t>giảm</w:t>
      </w:r>
      <w:r w:rsidR="00256796" w:rsidRPr="00DE0F6A">
        <w:rPr>
          <w:color w:val="000000" w:themeColor="text1"/>
          <w:szCs w:val="28"/>
          <w:lang w:val="nb-NO"/>
        </w:rPr>
        <w:t xml:space="preserve"> mạnh</w:t>
      </w:r>
      <w:r w:rsidRPr="00DE0F6A">
        <w:rPr>
          <w:color w:val="000000" w:themeColor="text1"/>
          <w:szCs w:val="28"/>
          <w:lang w:val="nb-NO"/>
        </w:rPr>
        <w:t xml:space="preserve">, số doanh nghiệp tạm ngừng </w:t>
      </w:r>
      <w:r w:rsidR="00F16871" w:rsidRPr="00DE0F6A">
        <w:rPr>
          <w:color w:val="000000" w:themeColor="text1"/>
          <w:szCs w:val="28"/>
          <w:lang w:val="nb-NO"/>
        </w:rPr>
        <w:t>hoạt động</w:t>
      </w:r>
      <w:r w:rsidR="00FB4137" w:rsidRPr="00DE0F6A">
        <w:rPr>
          <w:color w:val="000000" w:themeColor="text1"/>
          <w:szCs w:val="28"/>
          <w:lang w:val="nb-NO"/>
        </w:rPr>
        <w:t xml:space="preserve">, giải thể </w:t>
      </w:r>
      <w:r w:rsidR="00F82120" w:rsidRPr="00DE0F6A">
        <w:rPr>
          <w:color w:val="000000" w:themeColor="text1"/>
          <w:szCs w:val="28"/>
          <w:lang w:val="nb-NO"/>
        </w:rPr>
        <w:t>tăng</w:t>
      </w:r>
      <w:r w:rsidR="00256796" w:rsidRPr="00DE0F6A">
        <w:rPr>
          <w:color w:val="000000" w:themeColor="text1"/>
          <w:szCs w:val="28"/>
          <w:lang w:val="nb-NO"/>
        </w:rPr>
        <w:t xml:space="preserve"> cao</w:t>
      </w:r>
      <w:r w:rsidRPr="00DE0F6A">
        <w:rPr>
          <w:rStyle w:val="FootnoteReference"/>
          <w:color w:val="000000" w:themeColor="text1"/>
          <w:szCs w:val="28"/>
          <w:lang w:val="nb-NO"/>
        </w:rPr>
        <w:footnoteReference w:id="18"/>
      </w:r>
      <w:r w:rsidR="00955B70" w:rsidRPr="00DE0F6A">
        <w:rPr>
          <w:color w:val="000000" w:themeColor="text1"/>
          <w:szCs w:val="28"/>
          <w:lang w:val="nb-NO"/>
        </w:rPr>
        <w:t xml:space="preserve">. </w:t>
      </w:r>
      <w:r w:rsidRPr="00DE0F6A">
        <w:rPr>
          <w:color w:val="000000" w:themeColor="text1"/>
          <w:szCs w:val="28"/>
          <w:lang w:val="nb-NO"/>
        </w:rPr>
        <w:t xml:space="preserve">Kinh tế tập thể </w:t>
      </w:r>
      <w:r w:rsidR="00256796" w:rsidRPr="00DE0F6A">
        <w:rPr>
          <w:color w:val="000000" w:themeColor="text1"/>
          <w:szCs w:val="28"/>
          <w:lang w:val="nb-NO"/>
        </w:rPr>
        <w:t xml:space="preserve">tiếp tục </w:t>
      </w:r>
      <w:r w:rsidRPr="00DE0F6A">
        <w:rPr>
          <w:color w:val="000000" w:themeColor="text1"/>
          <w:szCs w:val="28"/>
          <w:lang w:val="nb-NO"/>
        </w:rPr>
        <w:t>được củng cố, hỗ trợ gắn với thực hiện các chuỗi giá trị và xây dựng nông thôn</w:t>
      </w:r>
      <w:r w:rsidR="008B026F" w:rsidRPr="00DE0F6A">
        <w:rPr>
          <w:color w:val="000000" w:themeColor="text1"/>
          <w:szCs w:val="28"/>
          <w:lang w:val="nb-NO"/>
        </w:rPr>
        <w:t xml:space="preserve"> mới</w:t>
      </w:r>
      <w:r w:rsidRPr="00DE0F6A">
        <w:rPr>
          <w:rStyle w:val="FootnoteReference"/>
          <w:color w:val="000000" w:themeColor="text1"/>
          <w:szCs w:val="28"/>
          <w:lang w:val="nb-NO"/>
        </w:rPr>
        <w:footnoteReference w:id="19"/>
      </w:r>
      <w:r w:rsidRPr="00DE0F6A">
        <w:rPr>
          <w:color w:val="000000" w:themeColor="text1"/>
          <w:szCs w:val="28"/>
          <w:lang w:val="nb-NO"/>
        </w:rPr>
        <w:t>.</w:t>
      </w:r>
    </w:p>
    <w:p w:rsidR="0072275D" w:rsidRPr="00DE0F6A" w:rsidRDefault="0072275D" w:rsidP="005B07FF">
      <w:pPr>
        <w:spacing w:before="120"/>
        <w:ind w:right="-26" w:firstLine="540"/>
        <w:jc w:val="both"/>
        <w:rPr>
          <w:b/>
          <w:color w:val="000000" w:themeColor="text1"/>
          <w:szCs w:val="28"/>
          <w:lang w:val="nb-NO"/>
        </w:rPr>
      </w:pPr>
      <w:r w:rsidRPr="00DE0F6A">
        <w:rPr>
          <w:b/>
          <w:color w:val="000000" w:themeColor="text1"/>
          <w:szCs w:val="28"/>
          <w:lang w:val="nb-NO"/>
        </w:rPr>
        <w:t>2. Lĩnh vực Xã hội:</w:t>
      </w:r>
    </w:p>
    <w:p w:rsidR="0072275D" w:rsidRPr="00DE0F6A" w:rsidRDefault="0072275D" w:rsidP="005B07FF">
      <w:pPr>
        <w:spacing w:before="120"/>
        <w:ind w:right="-26" w:firstLine="540"/>
        <w:jc w:val="both"/>
        <w:rPr>
          <w:color w:val="000000" w:themeColor="text1"/>
          <w:szCs w:val="28"/>
          <w:lang w:val="nb-NO"/>
        </w:rPr>
      </w:pPr>
      <w:r w:rsidRPr="00DE0F6A">
        <w:rPr>
          <w:color w:val="000000" w:themeColor="text1"/>
          <w:szCs w:val="28"/>
          <w:lang w:val="nb-NO"/>
        </w:rPr>
        <w:t xml:space="preserve">a) Giáo dục và Đào tạo, khoa học công nghệ: </w:t>
      </w:r>
    </w:p>
    <w:p w:rsidR="00A921C5" w:rsidRPr="00DE0F6A" w:rsidRDefault="00A921C5" w:rsidP="00755597">
      <w:pPr>
        <w:spacing w:before="120" w:line="320" w:lineRule="exact"/>
        <w:ind w:firstLine="547"/>
        <w:jc w:val="both"/>
        <w:rPr>
          <w:color w:val="000000" w:themeColor="text1"/>
          <w:szCs w:val="28"/>
          <w:lang w:val="it-CH"/>
        </w:rPr>
      </w:pPr>
      <w:r w:rsidRPr="00DE0F6A">
        <w:rPr>
          <w:color w:val="000000" w:themeColor="text1"/>
          <w:szCs w:val="28"/>
          <w:lang w:val="it-CH"/>
        </w:rPr>
        <w:t xml:space="preserve">- Giáo dục: </w:t>
      </w:r>
      <w:r w:rsidR="00256796" w:rsidRPr="00DE0F6A">
        <w:rPr>
          <w:color w:val="000000" w:themeColor="text1"/>
          <w:szCs w:val="28"/>
          <w:lang w:val="it-CH"/>
        </w:rPr>
        <w:t xml:space="preserve">Tập trung chỉ đạo triển khai phòng chống dịch Covid 19, tổ chức dạy học trực tuyến và </w:t>
      </w:r>
      <w:r w:rsidR="004B6ED4" w:rsidRPr="00DE0F6A">
        <w:rPr>
          <w:color w:val="000000" w:themeColor="text1"/>
          <w:szCs w:val="28"/>
          <w:lang w:val="nb-NO"/>
        </w:rPr>
        <w:t>sắp xếp mạng lưới tr</w:t>
      </w:r>
      <w:r w:rsidR="00256796" w:rsidRPr="00DE0F6A">
        <w:rPr>
          <w:color w:val="000000" w:themeColor="text1"/>
          <w:szCs w:val="28"/>
          <w:lang w:val="nb-NO"/>
        </w:rPr>
        <w:t>ường lớp học</w:t>
      </w:r>
      <w:r w:rsidR="004B6ED4" w:rsidRPr="00DE0F6A">
        <w:rPr>
          <w:color w:val="000000" w:themeColor="text1"/>
          <w:szCs w:val="28"/>
          <w:vertAlign w:val="superscript"/>
        </w:rPr>
        <w:footnoteReference w:id="20"/>
      </w:r>
      <w:r w:rsidR="00FB4137" w:rsidRPr="00DE0F6A">
        <w:rPr>
          <w:color w:val="000000" w:themeColor="text1"/>
          <w:szCs w:val="28"/>
          <w:lang w:val="nb-NO"/>
        </w:rPr>
        <w:t xml:space="preserve"> và</w:t>
      </w:r>
      <w:r w:rsidR="00DE0F6A" w:rsidRPr="00DE0F6A">
        <w:rPr>
          <w:color w:val="000000" w:themeColor="text1"/>
          <w:szCs w:val="28"/>
          <w:lang w:val="nb-NO"/>
        </w:rPr>
        <w:t xml:space="preserve"> </w:t>
      </w:r>
      <w:r w:rsidR="00256796" w:rsidRPr="00DE0F6A">
        <w:rPr>
          <w:color w:val="000000" w:themeColor="text1"/>
          <w:szCs w:val="28"/>
          <w:lang w:val="nb-NO"/>
        </w:rPr>
        <w:t>công nhận trường đạt chuẩn quốc gia</w:t>
      </w:r>
      <w:r w:rsidR="00256796" w:rsidRPr="00DE0F6A">
        <w:rPr>
          <w:rStyle w:val="FootnoteReference"/>
          <w:color w:val="000000" w:themeColor="text1"/>
          <w:szCs w:val="28"/>
          <w:lang w:val="nb-NO"/>
        </w:rPr>
        <w:footnoteReference w:id="21"/>
      </w:r>
      <w:r w:rsidR="00256796" w:rsidRPr="00DE0F6A">
        <w:rPr>
          <w:color w:val="000000" w:themeColor="text1"/>
          <w:szCs w:val="28"/>
          <w:lang w:val="nb-NO"/>
        </w:rPr>
        <w:t xml:space="preserve">; </w:t>
      </w:r>
      <w:r w:rsidR="004B6ED4" w:rsidRPr="00DE0F6A">
        <w:rPr>
          <w:color w:val="000000" w:themeColor="text1"/>
          <w:szCs w:val="28"/>
          <w:lang w:val="nb-NO"/>
        </w:rPr>
        <w:t>tổ chức thành công các kỳ thi học sinh giỏi và cuộc thi Khoa học kỹ thuật cấp tỉnh</w:t>
      </w:r>
      <w:r w:rsidR="004B6ED4" w:rsidRPr="00DE0F6A">
        <w:rPr>
          <w:color w:val="000000" w:themeColor="text1"/>
          <w:szCs w:val="28"/>
          <w:vertAlign w:val="superscript"/>
          <w:lang w:val="nb-NO"/>
        </w:rPr>
        <w:footnoteReference w:id="22"/>
      </w:r>
      <w:r w:rsidR="004B6ED4" w:rsidRPr="00DE0F6A">
        <w:rPr>
          <w:color w:val="000000" w:themeColor="text1"/>
          <w:szCs w:val="28"/>
          <w:lang w:val="nb-NO"/>
        </w:rPr>
        <w:t xml:space="preserve">. </w:t>
      </w:r>
      <w:r w:rsidR="00256796" w:rsidRPr="00DE0F6A">
        <w:rPr>
          <w:color w:val="000000" w:themeColor="text1"/>
          <w:szCs w:val="28"/>
          <w:lang w:val="nb-NO"/>
        </w:rPr>
        <w:t>C</w:t>
      </w:r>
      <w:r w:rsidR="004B6ED4" w:rsidRPr="00DE0F6A">
        <w:rPr>
          <w:color w:val="000000" w:themeColor="text1"/>
          <w:szCs w:val="28"/>
          <w:lang w:val="nb-NO"/>
        </w:rPr>
        <w:t xml:space="preserve">hỉ đạo hoàn thành Đề án sáp nhập trường Cao đẳng sư phạm vào Phân hiệu Đại học Nông lâm </w:t>
      </w:r>
      <w:r w:rsidR="00FB4137" w:rsidRPr="00DE0F6A">
        <w:rPr>
          <w:color w:val="000000" w:themeColor="text1"/>
          <w:szCs w:val="28"/>
          <w:lang w:val="nb-NO"/>
        </w:rPr>
        <w:t>thành phố H</w:t>
      </w:r>
      <w:r w:rsidR="004B6ED4" w:rsidRPr="00DE0F6A">
        <w:rPr>
          <w:color w:val="000000" w:themeColor="text1"/>
          <w:szCs w:val="28"/>
          <w:lang w:val="nb-NO"/>
        </w:rPr>
        <w:t>CM tại Ninh Thuận được Thủ tướng Chính phủ phê duyệt</w:t>
      </w:r>
      <w:r w:rsidR="004B6ED4" w:rsidRPr="00DE0F6A">
        <w:rPr>
          <w:color w:val="000000" w:themeColor="text1"/>
          <w:szCs w:val="28"/>
          <w:vertAlign w:val="superscript"/>
          <w:lang w:val="nb-NO"/>
        </w:rPr>
        <w:footnoteReference w:id="23"/>
      </w:r>
      <w:r w:rsidR="004B6ED4" w:rsidRPr="00DE0F6A">
        <w:rPr>
          <w:color w:val="000000" w:themeColor="text1"/>
          <w:szCs w:val="28"/>
          <w:lang w:val="nb-NO"/>
        </w:rPr>
        <w:t xml:space="preserve">; </w:t>
      </w:r>
      <w:r w:rsidR="004B6ED4" w:rsidRPr="00DE0F6A">
        <w:rPr>
          <w:color w:val="000000" w:themeColor="text1"/>
          <w:szCs w:val="28"/>
          <w:lang w:val="fi-FI"/>
        </w:rPr>
        <w:t>tiếp tục triển khai hoàn thành Đề án thành lập trường THCS, THPT Trần Hưng Đạo.</w:t>
      </w:r>
    </w:p>
    <w:p w:rsidR="00A921C5" w:rsidRPr="00DE0F6A" w:rsidRDefault="00A921C5" w:rsidP="005B07FF">
      <w:pPr>
        <w:spacing w:before="120"/>
        <w:ind w:right="-26" w:firstLine="540"/>
        <w:jc w:val="both"/>
        <w:rPr>
          <w:color w:val="000000" w:themeColor="text1"/>
          <w:szCs w:val="28"/>
          <w:lang w:val="nb-NO"/>
        </w:rPr>
      </w:pPr>
      <w:r w:rsidRPr="00DE0F6A">
        <w:rPr>
          <w:color w:val="000000" w:themeColor="text1"/>
          <w:szCs w:val="28"/>
          <w:lang w:val="nb-NO"/>
        </w:rPr>
        <w:t>- Kho</w:t>
      </w:r>
      <w:r w:rsidR="00BE2F2F" w:rsidRPr="00DE0F6A">
        <w:rPr>
          <w:color w:val="000000" w:themeColor="text1"/>
          <w:szCs w:val="28"/>
          <w:lang w:val="nb-NO"/>
        </w:rPr>
        <w:t>a</w:t>
      </w:r>
      <w:r w:rsidRPr="00DE0F6A">
        <w:rPr>
          <w:color w:val="000000" w:themeColor="text1"/>
          <w:szCs w:val="28"/>
          <w:lang w:val="nb-NO"/>
        </w:rPr>
        <w:t xml:space="preserve"> học công nghệ: Tiếp tục triển khai </w:t>
      </w:r>
      <w:r w:rsidR="000C5B2D" w:rsidRPr="00DE0F6A">
        <w:rPr>
          <w:color w:val="000000" w:themeColor="text1"/>
          <w:szCs w:val="28"/>
          <w:lang w:val="nb-NO"/>
        </w:rPr>
        <w:t>2</w:t>
      </w:r>
      <w:r w:rsidRPr="00DE0F6A">
        <w:rPr>
          <w:color w:val="000000" w:themeColor="text1"/>
          <w:szCs w:val="28"/>
          <w:lang w:val="nb-NO"/>
        </w:rPr>
        <w:t xml:space="preserve">2 đề tài chuyển tiếp </w:t>
      </w:r>
      <w:r w:rsidR="00755597" w:rsidRPr="00DE0F6A">
        <w:rPr>
          <w:color w:val="000000" w:themeColor="text1"/>
          <w:szCs w:val="28"/>
          <w:lang w:val="nb-NO"/>
        </w:rPr>
        <w:t xml:space="preserve">và </w:t>
      </w:r>
      <w:r w:rsidRPr="00DE0F6A">
        <w:rPr>
          <w:color w:val="000000" w:themeColor="text1"/>
          <w:szCs w:val="28"/>
          <w:lang w:val="nb-NO"/>
        </w:rPr>
        <w:t xml:space="preserve">đang </w:t>
      </w:r>
      <w:r w:rsidR="00755597" w:rsidRPr="00DE0F6A">
        <w:rPr>
          <w:color w:val="000000" w:themeColor="text1"/>
          <w:szCs w:val="28"/>
          <w:lang w:val="nb-NO"/>
        </w:rPr>
        <w:t xml:space="preserve">tổ chức </w:t>
      </w:r>
      <w:r w:rsidR="00246E95" w:rsidRPr="00DE0F6A">
        <w:rPr>
          <w:color w:val="000000" w:themeColor="text1"/>
          <w:szCs w:val="28"/>
          <w:lang w:val="nb-NO"/>
        </w:rPr>
        <w:t xml:space="preserve">triển khai </w:t>
      </w:r>
      <w:r w:rsidR="004F0D57" w:rsidRPr="00DE0F6A">
        <w:rPr>
          <w:color w:val="000000" w:themeColor="text1"/>
          <w:szCs w:val="28"/>
          <w:lang w:val="nb-NO"/>
        </w:rPr>
        <w:t>02</w:t>
      </w:r>
      <w:r w:rsidR="00DE0F6A">
        <w:rPr>
          <w:color w:val="000000" w:themeColor="text1"/>
          <w:szCs w:val="28"/>
          <w:lang w:val="nb-NO"/>
        </w:rPr>
        <w:t xml:space="preserve"> </w:t>
      </w:r>
      <w:r w:rsidRPr="00DE0F6A">
        <w:rPr>
          <w:color w:val="000000" w:themeColor="text1"/>
          <w:szCs w:val="28"/>
          <w:lang w:val="nb-NO"/>
        </w:rPr>
        <w:t xml:space="preserve">đề tài khoa học mới, chủ yếu trên các lĩnh vực </w:t>
      </w:r>
      <w:r w:rsidR="004F0D57" w:rsidRPr="00DE0F6A">
        <w:rPr>
          <w:color w:val="000000" w:themeColor="text1"/>
          <w:szCs w:val="28"/>
          <w:lang w:val="nb-NO"/>
        </w:rPr>
        <w:t>bảo tồn gen</w:t>
      </w:r>
      <w:r w:rsidR="006677D3" w:rsidRPr="00DE0F6A">
        <w:rPr>
          <w:color w:val="000000" w:themeColor="text1"/>
          <w:szCs w:val="28"/>
          <w:lang w:val="nb-NO"/>
        </w:rPr>
        <w:t xml:space="preserve">; </w:t>
      </w:r>
      <w:r w:rsidR="00246E95" w:rsidRPr="00DE0F6A">
        <w:rPr>
          <w:color w:val="000000" w:themeColor="text1"/>
          <w:szCs w:val="28"/>
          <w:lang w:val="nb-NO"/>
        </w:rPr>
        <w:t>hướng dẫn hồ sơ đăng ký</w:t>
      </w:r>
      <w:r w:rsidR="00BE1BC7" w:rsidRPr="00DE0F6A">
        <w:rPr>
          <w:color w:val="000000" w:themeColor="text1"/>
          <w:szCs w:val="28"/>
          <w:lang w:val="nb-NO"/>
        </w:rPr>
        <w:t xml:space="preserve"> bảo hộ, nhãn hiệu cho </w:t>
      </w:r>
      <w:r w:rsidRPr="00DE0F6A">
        <w:rPr>
          <w:color w:val="000000" w:themeColor="text1"/>
          <w:szCs w:val="28"/>
          <w:lang w:val="nb-NO"/>
        </w:rPr>
        <w:t>0</w:t>
      </w:r>
      <w:r w:rsidR="004F0D57" w:rsidRPr="00DE0F6A">
        <w:rPr>
          <w:color w:val="000000" w:themeColor="text1"/>
          <w:szCs w:val="28"/>
          <w:lang w:val="nb-NO"/>
        </w:rPr>
        <w:t>2</w:t>
      </w:r>
      <w:r w:rsidR="00DE0F6A" w:rsidRPr="00DE0F6A">
        <w:rPr>
          <w:color w:val="000000" w:themeColor="text1"/>
          <w:szCs w:val="28"/>
          <w:lang w:val="nb-NO"/>
        </w:rPr>
        <w:t xml:space="preserve"> </w:t>
      </w:r>
      <w:r w:rsidR="00BE1BC7" w:rsidRPr="00DE0F6A">
        <w:rPr>
          <w:color w:val="000000" w:themeColor="text1"/>
          <w:szCs w:val="28"/>
          <w:lang w:val="nb-NO"/>
        </w:rPr>
        <w:t>doanh nghiệp</w:t>
      </w:r>
      <w:r w:rsidRPr="00DE0F6A">
        <w:rPr>
          <w:color w:val="000000" w:themeColor="text1"/>
          <w:szCs w:val="28"/>
          <w:lang w:val="nb-NO"/>
        </w:rPr>
        <w:t>.</w:t>
      </w:r>
    </w:p>
    <w:p w:rsidR="0072275D" w:rsidRPr="00DE0F6A" w:rsidRDefault="0072275D" w:rsidP="005B07FF">
      <w:pPr>
        <w:spacing w:before="120"/>
        <w:ind w:right="-26" w:firstLine="540"/>
        <w:jc w:val="both"/>
        <w:rPr>
          <w:color w:val="000000" w:themeColor="text1"/>
          <w:szCs w:val="28"/>
          <w:lang w:val="nb-NO"/>
        </w:rPr>
      </w:pPr>
      <w:r w:rsidRPr="00DE0F6A">
        <w:rPr>
          <w:color w:val="000000" w:themeColor="text1"/>
          <w:szCs w:val="28"/>
          <w:lang w:val="nb-NO"/>
        </w:rPr>
        <w:t>b) Y tế</w:t>
      </w:r>
      <w:r w:rsidR="00A921C5" w:rsidRPr="00DE0F6A">
        <w:rPr>
          <w:color w:val="000000" w:themeColor="text1"/>
          <w:szCs w:val="28"/>
          <w:lang w:val="nb-NO"/>
        </w:rPr>
        <w:t xml:space="preserve"> chăm sóc sức khỏe nhân dân</w:t>
      </w:r>
      <w:r w:rsidRPr="00DE0F6A">
        <w:rPr>
          <w:color w:val="000000" w:themeColor="text1"/>
          <w:szCs w:val="28"/>
          <w:lang w:val="nb-NO"/>
        </w:rPr>
        <w:t>:</w:t>
      </w:r>
    </w:p>
    <w:p w:rsidR="005A1A64" w:rsidRPr="00DE0F6A" w:rsidRDefault="005A1A64" w:rsidP="005A1A64">
      <w:pPr>
        <w:spacing w:before="80" w:after="80"/>
        <w:ind w:firstLine="720"/>
        <w:jc w:val="both"/>
        <w:rPr>
          <w:color w:val="000000" w:themeColor="text1"/>
          <w:szCs w:val="28"/>
          <w:lang w:val="nl-NL"/>
        </w:rPr>
      </w:pPr>
      <w:r w:rsidRPr="00DE0F6A">
        <w:rPr>
          <w:color w:val="000000" w:themeColor="text1"/>
          <w:szCs w:val="28"/>
          <w:lang w:val="fi-FI"/>
        </w:rPr>
        <w:t xml:space="preserve">Công tác phòng chống dịch bệnh Covid-19, bảo vệ sức khỏe nhân dân được chủ động chỉ đạo quyết liệt, kịp thời triển khai các biện pháp phòng, chống dịch </w:t>
      </w:r>
      <w:r w:rsidR="00955B70" w:rsidRPr="00DE0F6A">
        <w:rPr>
          <w:color w:val="000000" w:themeColor="text1"/>
          <w:szCs w:val="28"/>
          <w:lang w:val="fi-FI"/>
        </w:rPr>
        <w:t>đạt được</w:t>
      </w:r>
      <w:r w:rsidRPr="00DE0F6A">
        <w:rPr>
          <w:color w:val="000000" w:themeColor="text1"/>
          <w:szCs w:val="28"/>
          <w:lang w:val="fi-FI"/>
        </w:rPr>
        <w:t xml:space="preserve"> mục tiêu “không có ca lây nhiễm Covid-19 trong cộng đồng trên địa bàn tỉnh”; triển khai công tác tiếp nhận, cách ly y tế tập trung đảm bảo theo </w:t>
      </w:r>
      <w:r w:rsidR="00FB4137" w:rsidRPr="00DE0F6A">
        <w:rPr>
          <w:color w:val="000000" w:themeColor="text1"/>
          <w:szCs w:val="28"/>
          <w:lang w:val="fi-FI"/>
        </w:rPr>
        <w:t xml:space="preserve">đúng </w:t>
      </w:r>
      <w:r w:rsidRPr="00DE0F6A">
        <w:rPr>
          <w:color w:val="000000" w:themeColor="text1"/>
          <w:szCs w:val="28"/>
          <w:lang w:val="fi-FI"/>
        </w:rPr>
        <w:t>quy định về phòng chống dịch</w:t>
      </w:r>
      <w:r w:rsidR="002358BF" w:rsidRPr="00DE0F6A">
        <w:rPr>
          <w:color w:val="000000" w:themeColor="text1"/>
          <w:szCs w:val="28"/>
          <w:lang w:val="fi-FI"/>
        </w:rPr>
        <w:t>, không để lây nhiễm chéo trong khu tập trung</w:t>
      </w:r>
      <w:r w:rsidRPr="00DE0F6A">
        <w:rPr>
          <w:color w:val="000000" w:themeColor="text1"/>
          <w:szCs w:val="28"/>
          <w:vertAlign w:val="superscript"/>
          <w:lang w:val="fi-FI"/>
        </w:rPr>
        <w:footnoteReference w:id="24"/>
      </w:r>
      <w:r w:rsidRPr="00DE0F6A">
        <w:rPr>
          <w:color w:val="000000" w:themeColor="text1"/>
          <w:szCs w:val="28"/>
          <w:lang w:val="fi-FI"/>
        </w:rPr>
        <w:t>. Y tế dự phòng được tăng cường, các dịch bệnh theo mùa được kiểm soát chặt chẽ, không để bùng phát thành dịch</w:t>
      </w:r>
      <w:r w:rsidRPr="00DE0F6A">
        <w:rPr>
          <w:color w:val="000000" w:themeColor="text1"/>
          <w:szCs w:val="28"/>
          <w:vertAlign w:val="superscript"/>
        </w:rPr>
        <w:footnoteReference w:id="25"/>
      </w:r>
      <w:r w:rsidRPr="00DE0F6A">
        <w:rPr>
          <w:color w:val="000000" w:themeColor="text1"/>
          <w:szCs w:val="28"/>
          <w:lang w:val="fi-FI"/>
        </w:rPr>
        <w:t>.</w:t>
      </w:r>
      <w:r w:rsidR="00DE0F6A">
        <w:rPr>
          <w:color w:val="000000" w:themeColor="text1"/>
          <w:szCs w:val="28"/>
          <w:lang w:val="fi-FI"/>
        </w:rPr>
        <w:t xml:space="preserve"> </w:t>
      </w:r>
      <w:r w:rsidRPr="00DE0F6A">
        <w:rPr>
          <w:color w:val="000000" w:themeColor="text1"/>
          <w:szCs w:val="28"/>
          <w:lang w:val="fi-FI"/>
        </w:rPr>
        <w:t xml:space="preserve">Vệ sinh an toàn thực phẩm được tăng cường, trong quý </w:t>
      </w:r>
      <w:r w:rsidRPr="00DE0F6A">
        <w:rPr>
          <w:color w:val="000000" w:themeColor="text1"/>
          <w:szCs w:val="28"/>
          <w:lang w:val="fi-FI"/>
        </w:rPr>
        <w:lastRenderedPageBreak/>
        <w:t xml:space="preserve">không xảy ra ngộ độc thực phẩm; công tác phòng </w:t>
      </w:r>
      <w:r w:rsidRPr="00DE0F6A">
        <w:rPr>
          <w:color w:val="000000" w:themeColor="text1"/>
          <w:szCs w:val="28"/>
          <w:lang w:val="nl-NL"/>
        </w:rPr>
        <w:t>chống HIV/AIDS và dân số, kế hoạch hóa gia đình được chú trọng triển khai</w:t>
      </w:r>
      <w:r w:rsidRPr="00DE0F6A">
        <w:rPr>
          <w:color w:val="000000" w:themeColor="text1"/>
          <w:szCs w:val="28"/>
          <w:vertAlign w:val="superscript"/>
          <w:lang w:val="nl-NL"/>
        </w:rPr>
        <w:footnoteReference w:id="26"/>
      </w:r>
      <w:r w:rsidRPr="00DE0F6A">
        <w:rPr>
          <w:color w:val="000000" w:themeColor="text1"/>
          <w:szCs w:val="28"/>
          <w:lang w:val="nl-NL"/>
        </w:rPr>
        <w:t xml:space="preserve">. </w:t>
      </w:r>
    </w:p>
    <w:p w:rsidR="005A1A64" w:rsidRPr="00DE0F6A" w:rsidRDefault="005A1A64" w:rsidP="00424D02">
      <w:pPr>
        <w:pStyle w:val="BodyTextIndent"/>
        <w:spacing w:before="80" w:after="80"/>
        <w:ind w:right="42"/>
        <w:rPr>
          <w:rFonts w:ascii="Times New Roman" w:hAnsi="Times New Roman"/>
          <w:b w:val="0"/>
          <w:color w:val="000000" w:themeColor="text1"/>
          <w:szCs w:val="28"/>
          <w:lang w:val="nl-NL"/>
        </w:rPr>
      </w:pPr>
      <w:r w:rsidRPr="00DE0F6A">
        <w:rPr>
          <w:rFonts w:ascii="Times New Roman" w:hAnsi="Times New Roman"/>
          <w:b w:val="0"/>
          <w:color w:val="000000" w:themeColor="text1"/>
          <w:szCs w:val="28"/>
          <w:lang w:val="nl-NL"/>
        </w:rPr>
        <w:t>Công tác bảo vệ và chăm sóc trẻ em được quan tâm chỉ đạo, ban hành nhiều Kế hoạch triển khai các giải pháp tăng cường bảo vệ và chăm sóc trẻ em</w:t>
      </w:r>
      <w:r w:rsidRPr="00DE0F6A">
        <w:rPr>
          <w:rStyle w:val="FootnoteReference"/>
          <w:rFonts w:ascii="Times New Roman" w:hAnsi="Times New Roman"/>
          <w:b w:val="0"/>
          <w:color w:val="000000" w:themeColor="text1"/>
          <w:szCs w:val="28"/>
          <w:lang w:val="nl-NL"/>
        </w:rPr>
        <w:footnoteReference w:id="27"/>
      </w:r>
      <w:r w:rsidR="00256796" w:rsidRPr="00DE0F6A">
        <w:rPr>
          <w:rFonts w:ascii="Times New Roman" w:hAnsi="Times New Roman"/>
          <w:b w:val="0"/>
          <w:color w:val="000000" w:themeColor="text1"/>
          <w:szCs w:val="28"/>
          <w:lang w:val="nl-NL"/>
        </w:rPr>
        <w:t>;</w:t>
      </w:r>
      <w:r w:rsidRPr="00DE0F6A">
        <w:rPr>
          <w:rFonts w:ascii="Times New Roman" w:hAnsi="Times New Roman"/>
          <w:b w:val="0"/>
          <w:color w:val="000000" w:themeColor="text1"/>
          <w:szCs w:val="28"/>
          <w:lang w:val="nl-NL"/>
        </w:rPr>
        <w:t xml:space="preserve"> công tác vận động các tổ chức từ thiện khám và chữa bệnh cho người nghèo, đối tượng chính sách </w:t>
      </w:r>
      <w:r w:rsidR="00955B70" w:rsidRPr="00DE0F6A">
        <w:rPr>
          <w:rFonts w:ascii="Times New Roman" w:hAnsi="Times New Roman"/>
          <w:b w:val="0"/>
          <w:color w:val="000000" w:themeColor="text1"/>
          <w:szCs w:val="28"/>
          <w:lang w:val="nl-NL"/>
        </w:rPr>
        <w:t>được quan tâm</w:t>
      </w:r>
      <w:r w:rsidRPr="00DE0F6A">
        <w:rPr>
          <w:rFonts w:ascii="Times New Roman" w:hAnsi="Times New Roman"/>
          <w:b w:val="0"/>
          <w:color w:val="000000" w:themeColor="text1"/>
          <w:vertAlign w:val="superscript"/>
        </w:rPr>
        <w:footnoteReference w:id="28"/>
      </w:r>
      <w:r w:rsidRPr="00DE0F6A">
        <w:rPr>
          <w:rFonts w:ascii="Times New Roman" w:hAnsi="Times New Roman"/>
          <w:b w:val="0"/>
          <w:color w:val="000000" w:themeColor="text1"/>
          <w:szCs w:val="28"/>
          <w:lang w:val="nl-NL"/>
        </w:rPr>
        <w:t xml:space="preserve">. </w:t>
      </w:r>
    </w:p>
    <w:p w:rsidR="00F80C26" w:rsidRPr="00DE0F6A" w:rsidRDefault="0072275D" w:rsidP="00256796">
      <w:pPr>
        <w:spacing w:before="120"/>
        <w:ind w:right="-56" w:firstLine="540"/>
        <w:jc w:val="both"/>
        <w:rPr>
          <w:color w:val="000000" w:themeColor="text1"/>
          <w:lang w:val="fi-FI"/>
        </w:rPr>
      </w:pPr>
      <w:r w:rsidRPr="00DE0F6A">
        <w:rPr>
          <w:color w:val="000000" w:themeColor="text1"/>
          <w:szCs w:val="28"/>
          <w:lang w:val="nb-NO"/>
        </w:rPr>
        <w:t>c) V</w:t>
      </w:r>
      <w:r w:rsidRPr="00DE0F6A">
        <w:rPr>
          <w:rFonts w:hint="eastAsia"/>
          <w:color w:val="000000" w:themeColor="text1"/>
          <w:szCs w:val="28"/>
          <w:lang w:val="nb-NO"/>
        </w:rPr>
        <w:t>ă</w:t>
      </w:r>
      <w:r w:rsidRPr="00DE0F6A">
        <w:rPr>
          <w:color w:val="000000" w:themeColor="text1"/>
          <w:szCs w:val="28"/>
          <w:lang w:val="nb-NO"/>
        </w:rPr>
        <w:t xml:space="preserve">n hóa, thể thao, phát thanh truyền hình: </w:t>
      </w:r>
      <w:r w:rsidR="00F80C26" w:rsidRPr="00DE0F6A">
        <w:rPr>
          <w:color w:val="000000" w:themeColor="text1"/>
          <w:lang w:val="fi-FI"/>
        </w:rPr>
        <w:t xml:space="preserve">Tập trung tuyên truyền Đại hội </w:t>
      </w:r>
      <w:r w:rsidR="00FB4137" w:rsidRPr="00DE0F6A">
        <w:rPr>
          <w:color w:val="000000" w:themeColor="text1"/>
          <w:lang w:val="fi-FI"/>
        </w:rPr>
        <w:t xml:space="preserve">lần thứ XIII </w:t>
      </w:r>
      <w:r w:rsidR="00F80C26" w:rsidRPr="00DE0F6A">
        <w:rPr>
          <w:color w:val="000000" w:themeColor="text1"/>
          <w:lang w:val="fi-FI"/>
        </w:rPr>
        <w:t>của Đảng, kỷ niệm 91 năm ngày thành lập Đảng</w:t>
      </w:r>
      <w:r w:rsidR="00FB4137" w:rsidRPr="00DE0F6A">
        <w:rPr>
          <w:color w:val="000000" w:themeColor="text1"/>
          <w:lang w:val="fi-FI"/>
        </w:rPr>
        <w:t xml:space="preserve"> CSVN</w:t>
      </w:r>
      <w:r w:rsidR="00F80C26" w:rsidRPr="00DE0F6A">
        <w:rPr>
          <w:color w:val="000000" w:themeColor="text1"/>
          <w:lang w:val="fi-FI"/>
        </w:rPr>
        <w:t xml:space="preserve"> và mừng xuân Tân Sửu; tuyên truyền các hoạt động ý nghĩa, thiết thực chăm lo Tết cho các gia đình chính sách, hộ nghèo và đồng bào dân tộc Raglai; chỉ đạo tổ chức các hoạt động vui xuân đón Tết vui tươi, </w:t>
      </w:r>
      <w:r w:rsidR="00955B70" w:rsidRPr="00DE0F6A">
        <w:rPr>
          <w:color w:val="000000" w:themeColor="text1"/>
          <w:lang w:val="fi-FI"/>
        </w:rPr>
        <w:t>đầm ấm</w:t>
      </w:r>
      <w:r w:rsidR="008B026F" w:rsidRPr="00DE0F6A">
        <w:rPr>
          <w:color w:val="000000" w:themeColor="text1"/>
          <w:lang w:val="fi-FI"/>
        </w:rPr>
        <w:t xml:space="preserve">, </w:t>
      </w:r>
      <w:r w:rsidR="00F80C26" w:rsidRPr="00DE0F6A">
        <w:rPr>
          <w:color w:val="000000" w:themeColor="text1"/>
          <w:lang w:val="fi-FI"/>
        </w:rPr>
        <w:t>an toàn và tiết kiệm. Chương trình đưa văn hóa về cơ sở và giao lưu trực tuyến trên truyền hình được quan tâm thực hiện, chất lượng được nâng lên</w:t>
      </w:r>
      <w:r w:rsidR="00F80C26" w:rsidRPr="00DE0F6A">
        <w:rPr>
          <w:color w:val="000000" w:themeColor="text1"/>
          <w:vertAlign w:val="superscript"/>
        </w:rPr>
        <w:footnoteReference w:id="29"/>
      </w:r>
      <w:r w:rsidR="00F80C26" w:rsidRPr="00DE0F6A">
        <w:rPr>
          <w:color w:val="000000" w:themeColor="text1"/>
          <w:lang w:val="fi-FI"/>
        </w:rPr>
        <w:t xml:space="preserve">. </w:t>
      </w:r>
    </w:p>
    <w:p w:rsidR="00F80C26" w:rsidRPr="00DE0F6A" w:rsidRDefault="0072275D" w:rsidP="00F80C26">
      <w:pPr>
        <w:spacing w:before="80" w:after="80"/>
        <w:ind w:right="-26" w:firstLine="709"/>
        <w:jc w:val="both"/>
        <w:rPr>
          <w:color w:val="000000" w:themeColor="text1"/>
          <w:szCs w:val="28"/>
          <w:lang w:val="fi-FI"/>
        </w:rPr>
      </w:pPr>
      <w:r w:rsidRPr="00DE0F6A">
        <w:rPr>
          <w:color w:val="000000" w:themeColor="text1"/>
          <w:szCs w:val="28"/>
          <w:lang w:val="nb-NO"/>
        </w:rPr>
        <w:t xml:space="preserve">d) Chính sách xã hội-lao động và giải quyết việc làm, giảm nghèo: </w:t>
      </w:r>
      <w:r w:rsidR="00FB4137" w:rsidRPr="00DE0F6A">
        <w:rPr>
          <w:color w:val="000000" w:themeColor="text1"/>
          <w:szCs w:val="28"/>
          <w:lang w:val="nb-NO"/>
        </w:rPr>
        <w:t>T</w:t>
      </w:r>
      <w:r w:rsidR="00F80C26" w:rsidRPr="00DE0F6A">
        <w:rPr>
          <w:color w:val="000000" w:themeColor="text1"/>
          <w:szCs w:val="28"/>
          <w:lang w:val="fi-FI"/>
        </w:rPr>
        <w:t xml:space="preserve">riển khai </w:t>
      </w:r>
      <w:r w:rsidR="00256796" w:rsidRPr="00DE0F6A">
        <w:rPr>
          <w:color w:val="000000" w:themeColor="text1"/>
          <w:szCs w:val="28"/>
          <w:lang w:val="fi-FI"/>
        </w:rPr>
        <w:t xml:space="preserve">thực hiện </w:t>
      </w:r>
      <w:r w:rsidR="00F80C26" w:rsidRPr="00DE0F6A">
        <w:rPr>
          <w:rFonts w:hint="eastAsia"/>
          <w:color w:val="000000" w:themeColor="text1"/>
          <w:szCs w:val="28"/>
          <w:lang w:val="fi-FI"/>
        </w:rPr>
        <w:t>đ</w:t>
      </w:r>
      <w:r w:rsidR="00F80C26" w:rsidRPr="00DE0F6A">
        <w:rPr>
          <w:color w:val="000000" w:themeColor="text1"/>
          <w:szCs w:val="28"/>
          <w:lang w:val="fi-FI"/>
        </w:rPr>
        <w:t xml:space="preserve">ầy </w:t>
      </w:r>
      <w:r w:rsidR="00F80C26" w:rsidRPr="00DE0F6A">
        <w:rPr>
          <w:rFonts w:hint="eastAsia"/>
          <w:color w:val="000000" w:themeColor="text1"/>
          <w:szCs w:val="28"/>
          <w:lang w:val="fi-FI"/>
        </w:rPr>
        <w:t>đ</w:t>
      </w:r>
      <w:r w:rsidR="00F80C26" w:rsidRPr="00DE0F6A">
        <w:rPr>
          <w:color w:val="000000" w:themeColor="text1"/>
          <w:szCs w:val="28"/>
          <w:lang w:val="fi-FI"/>
        </w:rPr>
        <w:t>ủ, kịp thời các chính sách an sinh xã hội, đúng đối tượng. Trong dịp Tết Tân Sửu, đã tổ chức các Đoàn đến thăm, tặng quà cho các tổ chức, cá nhân và gia đình chính sách</w:t>
      </w:r>
      <w:r w:rsidR="00F80C26" w:rsidRPr="00DE0F6A">
        <w:rPr>
          <w:rStyle w:val="FootnoteReference"/>
          <w:color w:val="000000" w:themeColor="text1"/>
          <w:szCs w:val="28"/>
          <w:lang w:val="fi-FI"/>
        </w:rPr>
        <w:footnoteReference w:id="30"/>
      </w:r>
      <w:r w:rsidR="00F80C26" w:rsidRPr="00DE0F6A">
        <w:rPr>
          <w:color w:val="000000" w:themeColor="text1"/>
          <w:szCs w:val="28"/>
          <w:lang w:val="fi-FI"/>
        </w:rPr>
        <w:t xml:space="preserve">, </w:t>
      </w:r>
      <w:r w:rsidR="00F80C26" w:rsidRPr="00DE0F6A">
        <w:rPr>
          <w:color w:val="000000" w:themeColor="text1"/>
          <w:szCs w:val="28"/>
          <w:lang w:val="nl-NL"/>
        </w:rPr>
        <w:t>cấp phát kịp thời gạo hỗ trợ của Chính phủ cho hộ nghèo đảm bảo công khai, đúng đối tượng</w:t>
      </w:r>
      <w:r w:rsidR="00F80C26" w:rsidRPr="00DE0F6A">
        <w:rPr>
          <w:rStyle w:val="FootnoteReference"/>
          <w:color w:val="000000" w:themeColor="text1"/>
          <w:szCs w:val="28"/>
          <w:lang w:val="nl-NL"/>
        </w:rPr>
        <w:footnoteReference w:id="31"/>
      </w:r>
      <w:r w:rsidR="0055422D" w:rsidRPr="00DE0F6A">
        <w:rPr>
          <w:color w:val="000000" w:themeColor="text1"/>
          <w:szCs w:val="28"/>
          <w:lang w:val="nl-NL"/>
        </w:rPr>
        <w:t xml:space="preserve">; </w:t>
      </w:r>
      <w:r w:rsidR="00F80C26" w:rsidRPr="00DE0F6A">
        <w:rPr>
          <w:color w:val="000000" w:themeColor="text1"/>
          <w:szCs w:val="28"/>
          <w:lang w:val="nl-NL"/>
        </w:rPr>
        <w:t>các địa phương đã chủ động kết nối với các Sở, ngành và doanh nghiệp hỗ trợ tổ chức Tết cho đồng bào thiết thực và ý nghĩa. C</w:t>
      </w:r>
      <w:r w:rsidR="00F80C26" w:rsidRPr="00DE0F6A">
        <w:rPr>
          <w:color w:val="000000" w:themeColor="text1"/>
          <w:szCs w:val="28"/>
          <w:lang w:val="nb-NO"/>
        </w:rPr>
        <w:t>ác chính sách hỗ trợ người nghèo và đồng bào dân tộc thiểu số khó khăn được quan tâm triển khai</w:t>
      </w:r>
      <w:r w:rsidR="00F80C26" w:rsidRPr="00DE0F6A">
        <w:rPr>
          <w:color w:val="000000" w:themeColor="text1"/>
          <w:szCs w:val="28"/>
          <w:vertAlign w:val="superscript"/>
          <w:lang w:val="fi-FI"/>
        </w:rPr>
        <w:footnoteReference w:id="32"/>
      </w:r>
      <w:r w:rsidR="00F80C26" w:rsidRPr="00DE0F6A">
        <w:rPr>
          <w:color w:val="000000" w:themeColor="text1"/>
          <w:szCs w:val="28"/>
          <w:lang w:val="fi-FI"/>
        </w:rPr>
        <w:t>; giải quyết việc làm, xuất khẩu lao động và đào tạo nghề được quan tâm chỉ đạo</w:t>
      </w:r>
      <w:r w:rsidR="00F80C26" w:rsidRPr="00DE0F6A">
        <w:rPr>
          <w:rStyle w:val="FootnoteReference"/>
          <w:color w:val="000000" w:themeColor="text1"/>
          <w:szCs w:val="28"/>
          <w:lang w:val="fi-FI"/>
        </w:rPr>
        <w:footnoteReference w:id="33"/>
      </w:r>
      <w:r w:rsidR="00F80C26" w:rsidRPr="00DE0F6A">
        <w:rPr>
          <w:color w:val="000000" w:themeColor="text1"/>
          <w:szCs w:val="28"/>
          <w:lang w:val="fi-FI"/>
        </w:rPr>
        <w:t xml:space="preserve">. </w:t>
      </w:r>
    </w:p>
    <w:p w:rsidR="0072275D" w:rsidRPr="00DE0F6A" w:rsidRDefault="0072275D" w:rsidP="00F80C26">
      <w:pPr>
        <w:spacing w:before="120"/>
        <w:ind w:right="-26" w:firstLine="540"/>
        <w:jc w:val="both"/>
        <w:rPr>
          <w:b/>
          <w:color w:val="000000" w:themeColor="text1"/>
          <w:sz w:val="26"/>
          <w:szCs w:val="28"/>
          <w:lang w:val="nb-NO"/>
        </w:rPr>
      </w:pPr>
      <w:r w:rsidRPr="00DE0F6A">
        <w:rPr>
          <w:b/>
          <w:color w:val="000000" w:themeColor="text1"/>
          <w:sz w:val="26"/>
          <w:szCs w:val="28"/>
          <w:lang w:val="nb-NO"/>
        </w:rPr>
        <w:t>II. C</w:t>
      </w:r>
      <w:r w:rsidR="00BD73B1" w:rsidRPr="00DE0F6A">
        <w:rPr>
          <w:b/>
          <w:color w:val="000000" w:themeColor="text1"/>
          <w:sz w:val="26"/>
          <w:szCs w:val="28"/>
          <w:lang w:val="nb-NO"/>
        </w:rPr>
        <w:t xml:space="preserve">ÔNG TÁC </w:t>
      </w:r>
      <w:r w:rsidR="00256796" w:rsidRPr="00DE0F6A">
        <w:rPr>
          <w:b/>
          <w:color w:val="000000" w:themeColor="text1"/>
          <w:sz w:val="26"/>
          <w:szCs w:val="28"/>
          <w:lang w:val="nb-NO"/>
        </w:rPr>
        <w:t xml:space="preserve">BẦU CỬ, </w:t>
      </w:r>
      <w:r w:rsidR="00BD73B1" w:rsidRPr="00DE0F6A">
        <w:rPr>
          <w:b/>
          <w:color w:val="000000" w:themeColor="text1"/>
          <w:sz w:val="26"/>
          <w:szCs w:val="28"/>
          <w:lang w:val="nb-NO"/>
        </w:rPr>
        <w:t>NỘI CHÍNH VÀ CÔNG TÁC CHÍNH QUYỀN</w:t>
      </w:r>
      <w:r w:rsidRPr="00DE0F6A">
        <w:rPr>
          <w:b/>
          <w:color w:val="000000" w:themeColor="text1"/>
          <w:sz w:val="26"/>
          <w:szCs w:val="28"/>
          <w:lang w:val="nb-NO"/>
        </w:rPr>
        <w:t xml:space="preserve">: </w:t>
      </w:r>
    </w:p>
    <w:p w:rsidR="00256796" w:rsidRPr="00DE0F6A" w:rsidRDefault="00256796" w:rsidP="00917273">
      <w:pPr>
        <w:spacing w:before="120"/>
        <w:ind w:firstLine="567"/>
        <w:jc w:val="both"/>
        <w:rPr>
          <w:color w:val="000000" w:themeColor="text1"/>
          <w:szCs w:val="28"/>
          <w:lang w:val="nb-NO"/>
        </w:rPr>
      </w:pPr>
      <w:r w:rsidRPr="00DE0F6A">
        <w:rPr>
          <w:color w:val="000000" w:themeColor="text1"/>
          <w:szCs w:val="28"/>
          <w:lang w:val="nb-NO"/>
        </w:rPr>
        <w:t xml:space="preserve">1. Công tác bầu cử: Tập trung lãnh đạo, </w:t>
      </w:r>
      <w:r w:rsidR="00022FDE" w:rsidRPr="00DE0F6A">
        <w:rPr>
          <w:color w:val="000000" w:themeColor="text1"/>
          <w:szCs w:val="28"/>
          <w:lang w:val="nb-NO"/>
        </w:rPr>
        <w:t>quán triệt và triển khai kịp thời Ch</w:t>
      </w:r>
      <w:r w:rsidR="0055422D" w:rsidRPr="00DE0F6A">
        <w:rPr>
          <w:color w:val="000000" w:themeColor="text1"/>
          <w:szCs w:val="28"/>
          <w:lang w:val="nb-NO"/>
        </w:rPr>
        <w:t>ỉ</w:t>
      </w:r>
      <w:r w:rsidR="00022FDE" w:rsidRPr="00DE0F6A">
        <w:rPr>
          <w:color w:val="000000" w:themeColor="text1"/>
          <w:szCs w:val="28"/>
          <w:lang w:val="nb-NO"/>
        </w:rPr>
        <w:t xml:space="preserve"> thị số 02/CT-TTg ngày 14/1/2021 của Thủ tướng Chính phủ </w:t>
      </w:r>
      <w:r w:rsidR="0055422D" w:rsidRPr="00DE0F6A">
        <w:rPr>
          <w:color w:val="000000" w:themeColor="text1"/>
          <w:szCs w:val="28"/>
          <w:lang w:val="nb-NO"/>
        </w:rPr>
        <w:t xml:space="preserve">về </w:t>
      </w:r>
      <w:r w:rsidR="00022FDE" w:rsidRPr="00DE0F6A">
        <w:rPr>
          <w:color w:val="000000" w:themeColor="text1"/>
          <w:szCs w:val="28"/>
          <w:lang w:val="nb-NO"/>
        </w:rPr>
        <w:t xml:space="preserve">tổ chức </w:t>
      </w:r>
      <w:r w:rsidR="00022FDE" w:rsidRPr="00DE0F6A">
        <w:rPr>
          <w:color w:val="000000" w:themeColor="text1"/>
          <w:szCs w:val="28"/>
          <w:lang w:val="pt-BR"/>
        </w:rPr>
        <w:t xml:space="preserve">cuộc bầu cử đại biểu Quốc hội khóa XV và đại biểu </w:t>
      </w:r>
      <w:r w:rsidR="0055422D" w:rsidRPr="00DE0F6A">
        <w:rPr>
          <w:color w:val="000000" w:themeColor="text1"/>
          <w:szCs w:val="28"/>
          <w:lang w:val="pt-BR"/>
        </w:rPr>
        <w:t xml:space="preserve">HĐND </w:t>
      </w:r>
      <w:r w:rsidR="00022FDE" w:rsidRPr="00DE0F6A">
        <w:rPr>
          <w:color w:val="000000" w:themeColor="text1"/>
          <w:szCs w:val="28"/>
          <w:lang w:val="pt-BR"/>
        </w:rPr>
        <w:t>các cấp nhiệm kỳ 2021-2026 với tinh thần khẩn trương, nghiêm túc. Công tác chuẩn bị bầu cử được tập trung lãnh đạo, chỉ đạo chặt chẽ, sâu sát, đúng quy trình, đúng Luật định và hoàn thành các bước công việc theo đúng lộ trình kế hoạch đề ra.</w:t>
      </w:r>
    </w:p>
    <w:p w:rsidR="0072275D" w:rsidRPr="00DE0F6A" w:rsidRDefault="00022FDE" w:rsidP="00917273">
      <w:pPr>
        <w:spacing w:before="120"/>
        <w:ind w:firstLine="567"/>
        <w:jc w:val="both"/>
        <w:rPr>
          <w:color w:val="000000" w:themeColor="text1"/>
          <w:szCs w:val="28"/>
          <w:lang w:val="nb-NO"/>
        </w:rPr>
      </w:pPr>
      <w:r w:rsidRPr="00DE0F6A">
        <w:rPr>
          <w:color w:val="000000" w:themeColor="text1"/>
          <w:szCs w:val="28"/>
          <w:lang w:val="nb-NO"/>
        </w:rPr>
        <w:t>2</w:t>
      </w:r>
      <w:r w:rsidR="0072275D" w:rsidRPr="00DE0F6A">
        <w:rPr>
          <w:color w:val="000000" w:themeColor="text1"/>
          <w:szCs w:val="28"/>
          <w:lang w:val="nb-NO"/>
        </w:rPr>
        <w:t xml:space="preserve">. Công tác chính quyền, cải cách hành chính: </w:t>
      </w:r>
      <w:r w:rsidR="0055422D" w:rsidRPr="00DE0F6A">
        <w:rPr>
          <w:color w:val="000000" w:themeColor="text1"/>
          <w:szCs w:val="28"/>
          <w:lang w:val="nb-NO"/>
        </w:rPr>
        <w:t>Tiếp tục kiện toàn, x</w:t>
      </w:r>
      <w:r w:rsidR="00893AB0" w:rsidRPr="00DE0F6A">
        <w:rPr>
          <w:color w:val="000000" w:themeColor="text1"/>
          <w:szCs w:val="28"/>
          <w:lang w:val="nb-NO"/>
        </w:rPr>
        <w:t>ây dựng Phương án sắp xếp, tổ chức lại bộ máy các cơ quan chuyên môn cấp tỉnh theo Nghị định số 107/2020/NĐ-CP ngày 14/9/2020 của Chính phủ;</w:t>
      </w:r>
      <w:r w:rsidR="00DE0F6A">
        <w:rPr>
          <w:color w:val="000000" w:themeColor="text1"/>
          <w:szCs w:val="28"/>
          <w:lang w:val="nb-NO"/>
        </w:rPr>
        <w:t xml:space="preserve"> </w:t>
      </w:r>
      <w:r w:rsidR="008B026F" w:rsidRPr="00DE0F6A">
        <w:rPr>
          <w:color w:val="000000" w:themeColor="text1"/>
          <w:szCs w:val="28"/>
          <w:lang w:val="nb-NO"/>
        </w:rPr>
        <w:t>đã tổ chức t</w:t>
      </w:r>
      <w:r w:rsidR="00917273" w:rsidRPr="00DE0F6A">
        <w:rPr>
          <w:color w:val="000000" w:themeColor="text1"/>
          <w:lang w:val="nb-NO"/>
        </w:rPr>
        <w:t xml:space="preserve">ổng kết nhiệm kỳ hoạt động của </w:t>
      </w:r>
      <w:r w:rsidR="00955B70" w:rsidRPr="00DE0F6A">
        <w:rPr>
          <w:color w:val="000000" w:themeColor="text1"/>
          <w:lang w:val="nb-NO"/>
        </w:rPr>
        <w:t>UBND các cấp nhiệm kỳ 2016-2021</w:t>
      </w:r>
      <w:r w:rsidR="00917273" w:rsidRPr="00DE0F6A">
        <w:rPr>
          <w:color w:val="000000" w:themeColor="text1"/>
          <w:lang w:val="nb-NO"/>
        </w:rPr>
        <w:t xml:space="preserve">. </w:t>
      </w:r>
      <w:r w:rsidR="00917273" w:rsidRPr="00DE0F6A">
        <w:rPr>
          <w:color w:val="000000" w:themeColor="text1"/>
          <w:szCs w:val="28"/>
          <w:lang w:val="pt-BR"/>
        </w:rPr>
        <w:t>Tăng cường k</w:t>
      </w:r>
      <w:r w:rsidR="00917273" w:rsidRPr="00DE0F6A">
        <w:rPr>
          <w:color w:val="000000" w:themeColor="text1"/>
          <w:szCs w:val="28"/>
          <w:lang w:val="nl-NL"/>
        </w:rPr>
        <w:t xml:space="preserve">iểm tra </w:t>
      </w:r>
      <w:r w:rsidR="00917273" w:rsidRPr="00DE0F6A">
        <w:rPr>
          <w:color w:val="000000" w:themeColor="text1"/>
          <w:szCs w:val="28"/>
          <w:lang w:val="nl-NL"/>
        </w:rPr>
        <w:lastRenderedPageBreak/>
        <w:t>kỷ luật, kỷ cương hành chính, đánh giá kết quả thực hiện nhiệm vụ tại các Sở ngành, đơn vị, địa phương</w:t>
      </w:r>
      <w:r w:rsidR="00272D4B" w:rsidRPr="00DE0F6A">
        <w:rPr>
          <w:color w:val="000000" w:themeColor="text1"/>
          <w:szCs w:val="28"/>
          <w:lang w:val="nl-NL"/>
        </w:rPr>
        <w:t>.</w:t>
      </w:r>
    </w:p>
    <w:p w:rsidR="0072275D" w:rsidRPr="00DE0F6A" w:rsidRDefault="0072275D" w:rsidP="00917273">
      <w:pPr>
        <w:spacing w:before="120"/>
        <w:ind w:right="-29" w:firstLine="547"/>
        <w:jc w:val="both"/>
        <w:rPr>
          <w:color w:val="000000" w:themeColor="text1"/>
          <w:szCs w:val="28"/>
          <w:lang w:val="nb-NO"/>
        </w:rPr>
      </w:pPr>
      <w:r w:rsidRPr="00DE0F6A">
        <w:rPr>
          <w:color w:val="000000" w:themeColor="text1"/>
          <w:szCs w:val="28"/>
          <w:lang w:val="nb-NO"/>
        </w:rPr>
        <w:t>Thi đua khen thưởng:</w:t>
      </w:r>
      <w:r w:rsidR="00DE0F6A">
        <w:rPr>
          <w:color w:val="000000" w:themeColor="text1"/>
          <w:szCs w:val="28"/>
          <w:lang w:val="nb-NO"/>
        </w:rPr>
        <w:t xml:space="preserve"> </w:t>
      </w:r>
      <w:r w:rsidRPr="00DE0F6A">
        <w:rPr>
          <w:color w:val="000000" w:themeColor="text1"/>
          <w:szCs w:val="28"/>
          <w:lang w:val="nb-NO"/>
        </w:rPr>
        <w:t xml:space="preserve">Đã tổ chức phát động và ký kết giao ước thi đua </w:t>
      </w:r>
      <w:r w:rsidR="00FA7E26" w:rsidRPr="00DE0F6A">
        <w:rPr>
          <w:color w:val="000000" w:themeColor="text1"/>
          <w:szCs w:val="28"/>
          <w:lang w:val="nb-NO"/>
        </w:rPr>
        <w:t>năm 2021</w:t>
      </w:r>
      <w:r w:rsidR="00FA7E26" w:rsidRPr="00DE0F6A">
        <w:rPr>
          <w:rStyle w:val="FootnoteReference"/>
          <w:color w:val="000000" w:themeColor="text1"/>
          <w:szCs w:val="28"/>
          <w:lang w:val="nb-NO"/>
        </w:rPr>
        <w:footnoteReference w:id="34"/>
      </w:r>
      <w:r w:rsidRPr="00DE0F6A">
        <w:rPr>
          <w:color w:val="000000" w:themeColor="text1"/>
          <w:szCs w:val="28"/>
          <w:lang w:val="nb-NO"/>
        </w:rPr>
        <w:t>; khen thưởng kịp thời các nhân tố mới trong thực hiện nh</w:t>
      </w:r>
      <w:r w:rsidR="00616304" w:rsidRPr="00DE0F6A">
        <w:rPr>
          <w:color w:val="000000" w:themeColor="text1"/>
          <w:szCs w:val="28"/>
          <w:lang w:val="nb-NO"/>
        </w:rPr>
        <w:t>iệm vụ chính trị của địa phương</w:t>
      </w:r>
      <w:r w:rsidRPr="00DE0F6A">
        <w:rPr>
          <w:rStyle w:val="FootnoteReference"/>
          <w:color w:val="000000" w:themeColor="text1"/>
          <w:szCs w:val="28"/>
        </w:rPr>
        <w:footnoteReference w:id="35"/>
      </w:r>
      <w:r w:rsidRPr="00DE0F6A">
        <w:rPr>
          <w:color w:val="000000" w:themeColor="text1"/>
          <w:szCs w:val="28"/>
          <w:lang w:val="nb-NO"/>
        </w:rPr>
        <w:t xml:space="preserve">.  </w:t>
      </w:r>
    </w:p>
    <w:p w:rsidR="0072275D" w:rsidRPr="00DE0F6A" w:rsidRDefault="00FA7E26" w:rsidP="00051D61">
      <w:pPr>
        <w:pStyle w:val="BodyText"/>
        <w:ind w:firstLine="720"/>
        <w:rPr>
          <w:rFonts w:ascii="Times New Roman" w:hAnsi="Times New Roman"/>
          <w:color w:val="000000" w:themeColor="text1"/>
          <w:szCs w:val="28"/>
          <w:lang w:val="nb-NO"/>
        </w:rPr>
      </w:pPr>
      <w:r w:rsidRPr="00DE0F6A">
        <w:rPr>
          <w:rFonts w:ascii="Times New Roman" w:hAnsi="Times New Roman"/>
          <w:color w:val="000000" w:themeColor="text1"/>
          <w:szCs w:val="28"/>
          <w:lang w:val="nb-NO"/>
        </w:rPr>
        <w:t>3</w:t>
      </w:r>
      <w:r w:rsidR="0072275D" w:rsidRPr="00DE0F6A">
        <w:rPr>
          <w:rFonts w:ascii="Times New Roman" w:hAnsi="Times New Roman"/>
          <w:color w:val="000000" w:themeColor="text1"/>
          <w:szCs w:val="28"/>
          <w:lang w:val="nb-NO"/>
        </w:rPr>
        <w:t xml:space="preserve">. Công tác </w:t>
      </w:r>
      <w:r w:rsidR="00754423" w:rsidRPr="00DE0F6A">
        <w:rPr>
          <w:rFonts w:ascii="Times New Roman" w:hAnsi="Times New Roman"/>
          <w:color w:val="000000" w:themeColor="text1"/>
          <w:szCs w:val="28"/>
          <w:lang w:val="nb-NO"/>
        </w:rPr>
        <w:t xml:space="preserve">tư pháp, </w:t>
      </w:r>
      <w:r w:rsidR="0072275D" w:rsidRPr="00DE0F6A">
        <w:rPr>
          <w:rFonts w:ascii="Times New Roman" w:hAnsi="Times New Roman"/>
          <w:color w:val="000000" w:themeColor="text1"/>
          <w:szCs w:val="28"/>
          <w:lang w:val="nb-NO"/>
        </w:rPr>
        <w:t>thanh tra, phòng chống tham nhũng, giải quyết đơn thư khiếu nại tố cáo của công dân:</w:t>
      </w:r>
      <w:r w:rsidR="00DE0F6A">
        <w:rPr>
          <w:rFonts w:ascii="Times New Roman" w:hAnsi="Times New Roman"/>
          <w:color w:val="000000" w:themeColor="text1"/>
          <w:szCs w:val="28"/>
          <w:lang w:val="nb-NO"/>
        </w:rPr>
        <w:t xml:space="preserve"> </w:t>
      </w:r>
      <w:r w:rsidR="002528FC" w:rsidRPr="00DE0F6A">
        <w:rPr>
          <w:rFonts w:ascii="Times New Roman" w:hAnsi="Times New Roman"/>
          <w:bCs/>
          <w:color w:val="000000" w:themeColor="text1"/>
          <w:kern w:val="28"/>
          <w:szCs w:val="28"/>
          <w:lang w:val="it-CH"/>
        </w:rPr>
        <w:t xml:space="preserve">Công tác cải cách tư pháp được tập trung chỉ đạo, </w:t>
      </w:r>
      <w:r w:rsidR="00955B70" w:rsidRPr="00DE0F6A">
        <w:rPr>
          <w:rFonts w:ascii="Times New Roman" w:hAnsi="Times New Roman"/>
          <w:bCs/>
          <w:color w:val="000000" w:themeColor="text1"/>
          <w:kern w:val="28"/>
          <w:szCs w:val="28"/>
          <w:lang w:val="it-CH"/>
        </w:rPr>
        <w:t>công tác</w:t>
      </w:r>
      <w:r w:rsidR="002528FC" w:rsidRPr="00DE0F6A">
        <w:rPr>
          <w:rFonts w:ascii="Times New Roman" w:hAnsi="Times New Roman"/>
          <w:bCs/>
          <w:color w:val="000000" w:themeColor="text1"/>
          <w:kern w:val="28"/>
          <w:szCs w:val="28"/>
          <w:lang w:val="it-CH"/>
        </w:rPr>
        <w:t xml:space="preserve"> xây dựng và ban hành văn bản quy phạm pháp luật, tuân thủ chặt chẽ trình tự, thủ tục quy định</w:t>
      </w:r>
      <w:r w:rsidR="002528FC" w:rsidRPr="00DE0F6A">
        <w:rPr>
          <w:rStyle w:val="FootnoteReference"/>
          <w:rFonts w:ascii="Times New Roman" w:hAnsi="Times New Roman"/>
          <w:bCs/>
          <w:color w:val="000000" w:themeColor="text1"/>
          <w:kern w:val="28"/>
          <w:szCs w:val="28"/>
          <w:lang w:val="it-CH"/>
        </w:rPr>
        <w:footnoteReference w:id="36"/>
      </w:r>
      <w:r w:rsidR="002528FC" w:rsidRPr="00DE0F6A">
        <w:rPr>
          <w:rFonts w:ascii="Times New Roman" w:hAnsi="Times New Roman"/>
          <w:bCs/>
          <w:color w:val="000000" w:themeColor="text1"/>
          <w:kern w:val="28"/>
          <w:szCs w:val="28"/>
          <w:lang w:val="it-CH"/>
        </w:rPr>
        <w:t xml:space="preserve">; </w:t>
      </w:r>
      <w:r w:rsidR="002528FC" w:rsidRPr="00DE0F6A">
        <w:rPr>
          <w:rFonts w:ascii="Times New Roman" w:hAnsi="Times New Roman"/>
          <w:color w:val="000000" w:themeColor="text1"/>
          <w:szCs w:val="28"/>
          <w:lang w:val="nb-NO"/>
        </w:rPr>
        <w:t>đã ban hành kịp thời các kế hoạch thanh tra và phòng chống tham nhũng, trong quý các tổ chức thanh tra các cấp đã triển khai thực hiện nghiêm túc theo đúng quy trình, kế hoạch và kiến nghị xử lý kịp thời theo quy định</w:t>
      </w:r>
      <w:r w:rsidR="002528FC" w:rsidRPr="00DE0F6A">
        <w:rPr>
          <w:rStyle w:val="FootnoteReference"/>
          <w:rFonts w:ascii="Times New Roman" w:hAnsi="Times New Roman"/>
          <w:color w:val="000000" w:themeColor="text1"/>
          <w:szCs w:val="28"/>
          <w:lang w:val="nb-NO"/>
        </w:rPr>
        <w:footnoteReference w:id="37"/>
      </w:r>
      <w:r w:rsidR="002528FC" w:rsidRPr="00DE0F6A">
        <w:rPr>
          <w:rFonts w:ascii="Times New Roman" w:hAnsi="Times New Roman"/>
          <w:color w:val="000000" w:themeColor="text1"/>
          <w:szCs w:val="28"/>
          <w:lang w:val="nb-NO"/>
        </w:rPr>
        <w:t>; công tác tiếp công dân và giải quyết khiếu nại, tố cáo được thực hiện nghiêm, giải quyết kịp thời, đúng quy định pháp luật</w:t>
      </w:r>
      <w:r w:rsidR="002528FC" w:rsidRPr="00DE0F6A">
        <w:rPr>
          <w:rStyle w:val="FootnoteReference"/>
          <w:rFonts w:ascii="Times New Roman" w:hAnsi="Times New Roman"/>
          <w:color w:val="000000" w:themeColor="text1"/>
          <w:szCs w:val="28"/>
          <w:lang w:val="nb-NO"/>
        </w:rPr>
        <w:footnoteReference w:id="38"/>
      </w:r>
      <w:r w:rsidR="002528FC" w:rsidRPr="00DE0F6A">
        <w:rPr>
          <w:rFonts w:ascii="Times New Roman" w:hAnsi="Times New Roman"/>
          <w:color w:val="000000" w:themeColor="text1"/>
          <w:szCs w:val="28"/>
          <w:lang w:val="nb-NO"/>
        </w:rPr>
        <w:t>.</w:t>
      </w:r>
    </w:p>
    <w:p w:rsidR="0072275D" w:rsidRPr="00DE0F6A" w:rsidRDefault="0072275D" w:rsidP="00BE2F2F">
      <w:pPr>
        <w:spacing w:before="240"/>
        <w:ind w:right="-29" w:firstLine="547"/>
        <w:jc w:val="both"/>
        <w:rPr>
          <w:b/>
          <w:color w:val="000000" w:themeColor="text1"/>
          <w:sz w:val="26"/>
          <w:szCs w:val="28"/>
          <w:lang w:val="nb-NO"/>
        </w:rPr>
      </w:pPr>
      <w:r w:rsidRPr="00DE0F6A">
        <w:rPr>
          <w:b/>
          <w:color w:val="000000" w:themeColor="text1"/>
          <w:sz w:val="26"/>
          <w:szCs w:val="28"/>
          <w:lang w:val="nb-NO"/>
        </w:rPr>
        <w:t>I</w:t>
      </w:r>
      <w:r w:rsidR="003B5CD1" w:rsidRPr="00DE0F6A">
        <w:rPr>
          <w:b/>
          <w:color w:val="000000" w:themeColor="text1"/>
          <w:sz w:val="26"/>
          <w:szCs w:val="28"/>
          <w:lang w:val="nb-NO"/>
        </w:rPr>
        <w:t>II</w:t>
      </w:r>
      <w:r w:rsidRPr="00DE0F6A">
        <w:rPr>
          <w:b/>
          <w:color w:val="000000" w:themeColor="text1"/>
          <w:sz w:val="26"/>
          <w:szCs w:val="28"/>
          <w:lang w:val="nb-NO"/>
        </w:rPr>
        <w:t>. Q</w:t>
      </w:r>
      <w:r w:rsidR="004F0C69" w:rsidRPr="00DE0F6A">
        <w:rPr>
          <w:b/>
          <w:color w:val="000000" w:themeColor="text1"/>
          <w:sz w:val="26"/>
          <w:szCs w:val="28"/>
          <w:lang w:val="nb-NO"/>
        </w:rPr>
        <w:t>UỐC PHÒNG, AN NINH VÀ TRẬT TỰ AN TOÀN XÃ HỘI</w:t>
      </w:r>
      <w:r w:rsidRPr="00DE0F6A">
        <w:rPr>
          <w:b/>
          <w:color w:val="000000" w:themeColor="text1"/>
          <w:sz w:val="26"/>
          <w:szCs w:val="28"/>
          <w:lang w:val="nb-NO"/>
        </w:rPr>
        <w:t>:</w:t>
      </w:r>
    </w:p>
    <w:p w:rsidR="00375BB6" w:rsidRPr="00DE0F6A" w:rsidRDefault="00FA7E26" w:rsidP="005B07FF">
      <w:pPr>
        <w:spacing w:before="120"/>
        <w:ind w:right="-26" w:firstLine="540"/>
        <w:jc w:val="both"/>
        <w:rPr>
          <w:color w:val="000000" w:themeColor="text1"/>
          <w:szCs w:val="28"/>
          <w:lang w:val="nb-NO"/>
        </w:rPr>
      </w:pPr>
      <w:r w:rsidRPr="00DE0F6A">
        <w:rPr>
          <w:color w:val="000000" w:themeColor="text1"/>
          <w:szCs w:val="28"/>
          <w:lang w:val="nb-NO"/>
        </w:rPr>
        <w:t>Công tác quân sự quốc phòng được triển khai thực hiện nghiêm túc, t</w:t>
      </w:r>
      <w:r w:rsidR="00375BB6" w:rsidRPr="00DE0F6A">
        <w:rPr>
          <w:color w:val="000000" w:themeColor="text1"/>
          <w:szCs w:val="28"/>
          <w:lang w:val="nb-NO"/>
        </w:rPr>
        <w:t xml:space="preserve">ổ chức </w:t>
      </w:r>
      <w:r w:rsidR="00BB5B00" w:rsidRPr="00DE0F6A">
        <w:rPr>
          <w:color w:val="000000" w:themeColor="text1"/>
          <w:szCs w:val="28"/>
          <w:lang w:val="nb-NO"/>
        </w:rPr>
        <w:t xml:space="preserve">giao quân </w:t>
      </w:r>
      <w:r w:rsidR="00F16871" w:rsidRPr="00DE0F6A">
        <w:rPr>
          <w:color w:val="000000" w:themeColor="text1"/>
          <w:szCs w:val="28"/>
          <w:lang w:val="nb-NO"/>
        </w:rPr>
        <w:t>đạt 100% chỉ tiêu</w:t>
      </w:r>
      <w:r w:rsidR="00375BB6" w:rsidRPr="00DE0F6A">
        <w:rPr>
          <w:color w:val="000000" w:themeColor="text1"/>
          <w:szCs w:val="28"/>
          <w:lang w:val="nb-NO"/>
        </w:rPr>
        <w:t xml:space="preserve">, bảo đảm </w:t>
      </w:r>
      <w:r w:rsidR="008B026F" w:rsidRPr="00DE0F6A">
        <w:rPr>
          <w:color w:val="000000" w:themeColor="text1"/>
          <w:szCs w:val="28"/>
          <w:lang w:val="nb-NO"/>
        </w:rPr>
        <w:t xml:space="preserve">chất lượng, </w:t>
      </w:r>
      <w:r w:rsidRPr="00DE0F6A">
        <w:rPr>
          <w:color w:val="000000" w:themeColor="text1"/>
          <w:szCs w:val="28"/>
          <w:lang w:val="nb-NO"/>
        </w:rPr>
        <w:t xml:space="preserve">an toàn. Trong </w:t>
      </w:r>
      <w:r w:rsidR="0055422D" w:rsidRPr="00DE0F6A">
        <w:rPr>
          <w:color w:val="000000" w:themeColor="text1"/>
          <w:szCs w:val="28"/>
          <w:lang w:val="nb-NO"/>
        </w:rPr>
        <w:t>quý</w:t>
      </w:r>
      <w:r w:rsidR="00DE0F6A">
        <w:rPr>
          <w:color w:val="000000" w:themeColor="text1"/>
          <w:szCs w:val="28"/>
          <w:lang w:val="nb-NO"/>
        </w:rPr>
        <w:t xml:space="preserve"> I/2021, </w:t>
      </w:r>
      <w:r w:rsidR="00DD6C09" w:rsidRPr="00DE0F6A">
        <w:rPr>
          <w:color w:val="000000" w:themeColor="text1"/>
          <w:szCs w:val="28"/>
          <w:lang w:val="nb-NO"/>
        </w:rPr>
        <w:t>c</w:t>
      </w:r>
      <w:r w:rsidR="00375BB6" w:rsidRPr="00DE0F6A">
        <w:rPr>
          <w:color w:val="000000" w:themeColor="text1"/>
          <w:szCs w:val="28"/>
          <w:lang w:val="nb-NO"/>
        </w:rPr>
        <w:t>ác lực lượng</w:t>
      </w:r>
      <w:r w:rsidRPr="00DE0F6A">
        <w:rPr>
          <w:color w:val="000000" w:themeColor="text1"/>
          <w:szCs w:val="28"/>
          <w:lang w:val="nb-NO"/>
        </w:rPr>
        <w:t xml:space="preserve"> vũ trang đã triển khai đồng bộ nhiều biện pháp</w:t>
      </w:r>
      <w:r w:rsidR="00F16871" w:rsidRPr="00DE0F6A">
        <w:rPr>
          <w:color w:val="000000" w:themeColor="text1"/>
          <w:szCs w:val="28"/>
          <w:lang w:val="nb-NO"/>
        </w:rPr>
        <w:t xml:space="preserve"> bảo đảm an ninh trật tự, an toà</w:t>
      </w:r>
      <w:r w:rsidRPr="00DE0F6A">
        <w:rPr>
          <w:color w:val="000000" w:themeColor="text1"/>
          <w:szCs w:val="28"/>
          <w:lang w:val="nb-NO"/>
        </w:rPr>
        <w:t xml:space="preserve">n xã hội trước, trong và sau Tết Nguyên đán, </w:t>
      </w:r>
      <w:r w:rsidR="00BB5B00" w:rsidRPr="00DE0F6A">
        <w:rPr>
          <w:color w:val="000000" w:themeColor="text1"/>
          <w:szCs w:val="28"/>
          <w:lang w:val="nb-NO"/>
        </w:rPr>
        <w:t xml:space="preserve">Đại hội </w:t>
      </w:r>
      <w:r w:rsidR="00955B70" w:rsidRPr="00DE0F6A">
        <w:rPr>
          <w:color w:val="000000" w:themeColor="text1"/>
          <w:szCs w:val="28"/>
          <w:lang w:val="nb-NO"/>
        </w:rPr>
        <w:t xml:space="preserve">lần </w:t>
      </w:r>
      <w:r w:rsidR="00BB5B00" w:rsidRPr="00DE0F6A">
        <w:rPr>
          <w:color w:val="000000" w:themeColor="text1"/>
          <w:szCs w:val="28"/>
          <w:lang w:val="nb-NO"/>
        </w:rPr>
        <w:t>thứ XIII</w:t>
      </w:r>
      <w:r w:rsidR="0055422D" w:rsidRPr="00DE0F6A">
        <w:rPr>
          <w:color w:val="000000" w:themeColor="text1"/>
          <w:szCs w:val="28"/>
          <w:lang w:val="nb-NO"/>
        </w:rPr>
        <w:t xml:space="preserve"> của Đảng</w:t>
      </w:r>
      <w:r w:rsidRPr="00DE0F6A">
        <w:rPr>
          <w:color w:val="000000" w:themeColor="text1"/>
          <w:szCs w:val="28"/>
          <w:lang w:val="nb-NO"/>
        </w:rPr>
        <w:t xml:space="preserve"> và nhiều sự kiện </w:t>
      </w:r>
      <w:r w:rsidR="00955B70" w:rsidRPr="00DE0F6A">
        <w:rPr>
          <w:color w:val="000000" w:themeColor="text1"/>
          <w:szCs w:val="28"/>
          <w:lang w:val="nb-NO"/>
        </w:rPr>
        <w:t>chính trị quan trọng của địa phương</w:t>
      </w:r>
      <w:r w:rsidR="00BB5B00" w:rsidRPr="00DE0F6A">
        <w:rPr>
          <w:color w:val="000000" w:themeColor="text1"/>
          <w:szCs w:val="28"/>
          <w:lang w:val="nb-NO"/>
        </w:rPr>
        <w:t>;</w:t>
      </w:r>
      <w:r w:rsidR="0055422D" w:rsidRPr="00DE0F6A">
        <w:rPr>
          <w:color w:val="000000" w:themeColor="text1"/>
          <w:szCs w:val="28"/>
          <w:lang w:val="nb-NO"/>
        </w:rPr>
        <w:t>t</w:t>
      </w:r>
      <w:r w:rsidR="00DD6C09" w:rsidRPr="00DE0F6A">
        <w:rPr>
          <w:color w:val="000000" w:themeColor="text1"/>
          <w:szCs w:val="28"/>
          <w:lang w:val="nb-NO"/>
        </w:rPr>
        <w:t xml:space="preserve">hường xuyên tổ chức tuần tra </w:t>
      </w:r>
      <w:r w:rsidRPr="00DE0F6A">
        <w:rPr>
          <w:color w:val="000000" w:themeColor="text1"/>
          <w:szCs w:val="28"/>
          <w:lang w:val="nb-NO"/>
        </w:rPr>
        <w:t xml:space="preserve">kiểm soát vùng </w:t>
      </w:r>
      <w:r w:rsidR="00DD6C09" w:rsidRPr="00DE0F6A">
        <w:rPr>
          <w:color w:val="000000" w:themeColor="text1"/>
          <w:szCs w:val="28"/>
          <w:lang w:val="nb-NO"/>
        </w:rPr>
        <w:t>giáp ranh</w:t>
      </w:r>
      <w:r w:rsidR="000649BC" w:rsidRPr="00DE0F6A">
        <w:rPr>
          <w:color w:val="000000" w:themeColor="text1"/>
          <w:szCs w:val="28"/>
          <w:lang w:val="nb-NO"/>
        </w:rPr>
        <w:t>,</w:t>
      </w:r>
      <w:r w:rsidR="00375BB6" w:rsidRPr="00DE0F6A">
        <w:rPr>
          <w:color w:val="000000" w:themeColor="text1"/>
          <w:szCs w:val="28"/>
          <w:lang w:val="nb-NO"/>
        </w:rPr>
        <w:t>trọng điểm, phức tạp</w:t>
      </w:r>
      <w:r w:rsidR="0055422D" w:rsidRPr="00DE0F6A">
        <w:rPr>
          <w:color w:val="000000" w:themeColor="text1"/>
          <w:szCs w:val="28"/>
          <w:lang w:val="nb-NO"/>
        </w:rPr>
        <w:t>,</w:t>
      </w:r>
      <w:r w:rsidR="00375BB6" w:rsidRPr="00DE0F6A">
        <w:rPr>
          <w:color w:val="000000" w:themeColor="text1"/>
          <w:szCs w:val="28"/>
          <w:lang w:val="nb-NO"/>
        </w:rPr>
        <w:t>nắm tình hình và kịp thời giải quyết các vụ việc xảy ra</w:t>
      </w:r>
      <w:r w:rsidR="0082631E" w:rsidRPr="00DE0F6A">
        <w:rPr>
          <w:rStyle w:val="FootnoteReference"/>
          <w:color w:val="000000" w:themeColor="text1"/>
          <w:szCs w:val="28"/>
        </w:rPr>
        <w:footnoteReference w:id="39"/>
      </w:r>
      <w:r w:rsidR="00375BB6" w:rsidRPr="00DE0F6A">
        <w:rPr>
          <w:color w:val="000000" w:themeColor="text1"/>
          <w:szCs w:val="28"/>
          <w:lang w:val="nb-NO"/>
        </w:rPr>
        <w:t xml:space="preserve">. </w:t>
      </w:r>
    </w:p>
    <w:p w:rsidR="0082631E" w:rsidRPr="00DE0F6A" w:rsidRDefault="00380645" w:rsidP="00FA6A5F">
      <w:pPr>
        <w:ind w:right="-29" w:firstLine="547"/>
        <w:jc w:val="both"/>
        <w:rPr>
          <w:color w:val="000000" w:themeColor="text1"/>
          <w:szCs w:val="28"/>
          <w:lang w:val="nb-NO"/>
        </w:rPr>
      </w:pPr>
      <w:r w:rsidRPr="00DE0F6A">
        <w:rPr>
          <w:color w:val="000000" w:themeColor="text1"/>
          <w:szCs w:val="28"/>
          <w:lang w:val="nb-NO"/>
        </w:rPr>
        <w:t>An toàn giao thông: T</w:t>
      </w:r>
      <w:r w:rsidR="0072275D" w:rsidRPr="00DE0F6A">
        <w:rPr>
          <w:color w:val="000000" w:themeColor="text1"/>
          <w:szCs w:val="28"/>
          <w:lang w:val="nb-NO"/>
        </w:rPr>
        <w:t>ập trung triển khai Kế hoạch bảo đảm tr</w:t>
      </w:r>
      <w:r w:rsidR="00B25987" w:rsidRPr="00DE0F6A">
        <w:rPr>
          <w:color w:val="000000" w:themeColor="text1"/>
          <w:szCs w:val="28"/>
          <w:lang w:val="nb-NO"/>
        </w:rPr>
        <w:t>ật tự an toàn giao thông năm 2021</w:t>
      </w:r>
      <w:r w:rsidR="0072275D" w:rsidRPr="00DE0F6A">
        <w:rPr>
          <w:color w:val="000000" w:themeColor="text1"/>
          <w:szCs w:val="28"/>
          <w:lang w:val="nb-NO"/>
        </w:rPr>
        <w:t>, đồng thời tăng cường kiểm tra, tuần tra việc chấp hành Luật giao thông đường bộ trên các tuyến giao thông trọng điểm,</w:t>
      </w:r>
      <w:r w:rsidR="008B026F" w:rsidRPr="00DE0F6A">
        <w:rPr>
          <w:color w:val="000000" w:themeColor="text1"/>
          <w:szCs w:val="28"/>
          <w:lang w:val="nb-NO"/>
        </w:rPr>
        <w:t xml:space="preserve">tuy nhiên tình hình tai nạn giao thông </w:t>
      </w:r>
      <w:r w:rsidR="00420D3C" w:rsidRPr="00DE0F6A">
        <w:rPr>
          <w:color w:val="000000" w:themeColor="text1"/>
          <w:szCs w:val="28"/>
          <w:lang w:val="nb-NO"/>
        </w:rPr>
        <w:t>còn diễn biến phức tạp, t</w:t>
      </w:r>
      <w:r w:rsidR="000113BF" w:rsidRPr="00DE0F6A">
        <w:rPr>
          <w:color w:val="000000" w:themeColor="text1"/>
          <w:szCs w:val="28"/>
          <w:lang w:val="nb-NO"/>
        </w:rPr>
        <w:t>ăng</w:t>
      </w:r>
      <w:r w:rsidR="0082631E" w:rsidRPr="00DE0F6A">
        <w:rPr>
          <w:color w:val="000000" w:themeColor="text1"/>
          <w:szCs w:val="28"/>
          <w:lang w:val="nb-NO"/>
        </w:rPr>
        <w:t xml:space="preserve"> trên cả 3 tiêu chí </w:t>
      </w:r>
      <w:r w:rsidR="0082631E" w:rsidRPr="00DE0F6A">
        <w:rPr>
          <w:rStyle w:val="FootnoteReference"/>
          <w:color w:val="000000" w:themeColor="text1"/>
          <w:szCs w:val="28"/>
        </w:rPr>
        <w:footnoteReference w:id="40"/>
      </w:r>
      <w:r w:rsidR="0082631E" w:rsidRPr="00DE0F6A">
        <w:rPr>
          <w:color w:val="000000" w:themeColor="text1"/>
          <w:szCs w:val="28"/>
          <w:lang w:val="nb-NO"/>
        </w:rPr>
        <w:t>.</w:t>
      </w:r>
    </w:p>
    <w:p w:rsidR="002B22F8" w:rsidRPr="00DE0F6A" w:rsidRDefault="0072275D" w:rsidP="005B07FF">
      <w:pPr>
        <w:spacing w:before="120"/>
        <w:ind w:right="-28" w:firstLine="540"/>
        <w:jc w:val="both"/>
        <w:rPr>
          <w:color w:val="000000" w:themeColor="text1"/>
          <w:lang w:val="nb-NO"/>
        </w:rPr>
      </w:pPr>
      <w:r w:rsidRPr="00DE0F6A">
        <w:rPr>
          <w:b/>
          <w:color w:val="000000" w:themeColor="text1"/>
          <w:szCs w:val="28"/>
          <w:lang w:val="nb-NO"/>
        </w:rPr>
        <w:t>Tóm lại:</w:t>
      </w:r>
      <w:r w:rsidRPr="00DE0F6A">
        <w:rPr>
          <w:color w:val="000000" w:themeColor="text1"/>
          <w:szCs w:val="28"/>
          <w:lang w:val="nb-NO"/>
        </w:rPr>
        <w:t>Triển khai thực hiện nhiệm vụ quý I năm 20</w:t>
      </w:r>
      <w:r w:rsidR="00594206" w:rsidRPr="00DE0F6A">
        <w:rPr>
          <w:color w:val="000000" w:themeColor="text1"/>
          <w:szCs w:val="28"/>
          <w:lang w:val="nb-NO"/>
        </w:rPr>
        <w:t>2</w:t>
      </w:r>
      <w:r w:rsidRPr="00DE0F6A">
        <w:rPr>
          <w:color w:val="000000" w:themeColor="text1"/>
          <w:szCs w:val="28"/>
          <w:lang w:val="nb-NO"/>
        </w:rPr>
        <w:t>1 trong bối cảnh</w:t>
      </w:r>
      <w:r w:rsidR="00C81A59" w:rsidRPr="00DE0F6A">
        <w:rPr>
          <w:color w:val="000000" w:themeColor="text1"/>
          <w:szCs w:val="28"/>
          <w:lang w:val="nb-NO"/>
        </w:rPr>
        <w:t xml:space="preserve">có nhiều </w:t>
      </w:r>
      <w:r w:rsidR="00420D3C" w:rsidRPr="00DE0F6A">
        <w:rPr>
          <w:color w:val="000000" w:themeColor="text1"/>
          <w:szCs w:val="28"/>
          <w:lang w:val="nb-NO"/>
        </w:rPr>
        <w:t xml:space="preserve">thuận lợi, </w:t>
      </w:r>
      <w:r w:rsidR="00C81A59" w:rsidRPr="00DE0F6A">
        <w:rPr>
          <w:color w:val="000000" w:themeColor="text1"/>
          <w:szCs w:val="28"/>
          <w:lang w:val="nb-NO"/>
        </w:rPr>
        <w:t>khó khăn, thách thức</w:t>
      </w:r>
      <w:r w:rsidR="00420D3C" w:rsidRPr="00DE0F6A">
        <w:rPr>
          <w:color w:val="000000" w:themeColor="text1"/>
          <w:szCs w:val="28"/>
          <w:lang w:val="nb-NO"/>
        </w:rPr>
        <w:t xml:space="preserve"> đan xen,</w:t>
      </w:r>
      <w:r w:rsidR="00C81A59" w:rsidRPr="00DE0F6A">
        <w:rPr>
          <w:color w:val="000000" w:themeColor="text1"/>
          <w:szCs w:val="28"/>
          <w:lang w:val="nb-NO"/>
        </w:rPr>
        <w:t xml:space="preserve"> nhất là </w:t>
      </w:r>
      <w:r w:rsidR="00453D5A" w:rsidRPr="00DE0F6A">
        <w:rPr>
          <w:color w:val="000000" w:themeColor="text1"/>
          <w:szCs w:val="28"/>
          <w:lang w:val="nb-NO"/>
        </w:rPr>
        <w:t xml:space="preserve">nguồn lực đầu tư công giảm mạnh, cơ chế chính sách giá điện mặt trời chậm ban hành, </w:t>
      </w:r>
      <w:r w:rsidR="00C81A59" w:rsidRPr="00DE0F6A">
        <w:rPr>
          <w:color w:val="000000" w:themeColor="text1"/>
          <w:szCs w:val="28"/>
          <w:lang w:val="nb-NO"/>
        </w:rPr>
        <w:t>dịch Covid-19</w:t>
      </w:r>
      <w:r w:rsidR="001D0B92" w:rsidRPr="00DE0F6A">
        <w:rPr>
          <w:color w:val="000000" w:themeColor="text1"/>
          <w:szCs w:val="28"/>
          <w:lang w:val="nb-NO"/>
        </w:rPr>
        <w:t xml:space="preserve"> diễn biến phức tạp</w:t>
      </w:r>
      <w:r w:rsidR="00D36960" w:rsidRPr="00DE0F6A">
        <w:rPr>
          <w:color w:val="000000" w:themeColor="text1"/>
          <w:szCs w:val="28"/>
          <w:lang w:val="nb-NO"/>
        </w:rPr>
        <w:t>.</w:t>
      </w:r>
      <w:r w:rsidR="00453D5A" w:rsidRPr="00DE0F6A">
        <w:rPr>
          <w:color w:val="000000" w:themeColor="text1"/>
          <w:szCs w:val="28"/>
          <w:lang w:val="nb-NO"/>
        </w:rPr>
        <w:t xml:space="preserve"> V</w:t>
      </w:r>
      <w:r w:rsidR="00D36960" w:rsidRPr="00DE0F6A">
        <w:rPr>
          <w:color w:val="000000" w:themeColor="text1"/>
          <w:szCs w:val="28"/>
          <w:lang w:val="nb-NO"/>
        </w:rPr>
        <w:t>ới tinh thần tăng tốc, quyết tâm</w:t>
      </w:r>
      <w:r w:rsidR="00453D5A" w:rsidRPr="00DE0F6A">
        <w:rPr>
          <w:color w:val="000000" w:themeColor="text1"/>
          <w:szCs w:val="28"/>
          <w:lang w:val="nb-NO"/>
        </w:rPr>
        <w:t xml:space="preserve"> cao</w:t>
      </w:r>
      <w:r w:rsidR="00D36960" w:rsidRPr="00DE0F6A">
        <w:rPr>
          <w:color w:val="000000" w:themeColor="text1"/>
          <w:szCs w:val="28"/>
          <w:lang w:val="nb-NO"/>
        </w:rPr>
        <w:t xml:space="preserve"> ngay từ đầu năm, </w:t>
      </w:r>
      <w:r w:rsidR="00420D3C" w:rsidRPr="00DE0F6A">
        <w:rPr>
          <w:color w:val="000000" w:themeColor="text1"/>
          <w:szCs w:val="28"/>
          <w:lang w:val="nb-NO"/>
        </w:rPr>
        <w:t xml:space="preserve">UBND tỉnh đã kịp thời quán triệt và ban hành kế hoạch triển khai cụ thể hóa </w:t>
      </w:r>
      <w:r w:rsidR="00FF30BB" w:rsidRPr="00DE0F6A">
        <w:rPr>
          <w:color w:val="000000" w:themeColor="text1"/>
          <w:lang w:val="nb-NO"/>
        </w:rPr>
        <w:t>các nhiệm vụ, giải pháp chỉ đạo điều hành theo tinh thần Nghị quyết 01</w:t>
      </w:r>
      <w:r w:rsidR="00DE0F6A">
        <w:rPr>
          <w:color w:val="000000" w:themeColor="text1"/>
          <w:lang w:val="nb-NO"/>
        </w:rPr>
        <w:t>/NQ-CP</w:t>
      </w:r>
      <w:r w:rsidR="00FF30BB" w:rsidRPr="00DE0F6A">
        <w:rPr>
          <w:color w:val="000000" w:themeColor="text1"/>
          <w:lang w:val="nb-NO"/>
        </w:rPr>
        <w:t xml:space="preserve"> của Chính phủ</w:t>
      </w:r>
      <w:r w:rsidR="00DE0F6A">
        <w:rPr>
          <w:color w:val="000000" w:themeColor="text1"/>
          <w:lang w:val="nb-NO"/>
        </w:rPr>
        <w:t xml:space="preserve"> </w:t>
      </w:r>
      <w:r w:rsidR="00420D3C" w:rsidRPr="00DE0F6A">
        <w:rPr>
          <w:color w:val="000000" w:themeColor="text1"/>
          <w:lang w:val="nb-NO"/>
        </w:rPr>
        <w:t xml:space="preserve">và các Nghị quyết của </w:t>
      </w:r>
      <w:r w:rsidR="0060602E" w:rsidRPr="00DE0F6A">
        <w:rPr>
          <w:color w:val="000000" w:themeColor="text1"/>
          <w:lang w:val="nb-NO"/>
        </w:rPr>
        <w:t>T</w:t>
      </w:r>
      <w:r w:rsidR="00420D3C" w:rsidRPr="00DE0F6A">
        <w:rPr>
          <w:color w:val="000000" w:themeColor="text1"/>
          <w:lang w:val="nb-NO"/>
        </w:rPr>
        <w:t xml:space="preserve">ỉnh ủy, HĐND tỉnh, đề ra chương trình công tác trọng tâm, nhiệm vụ đột phá để tập trung chỉ đạo, </w:t>
      </w:r>
      <w:r w:rsidR="00116168" w:rsidRPr="00DE0F6A">
        <w:rPr>
          <w:color w:val="000000" w:themeColor="text1"/>
          <w:lang w:val="nb-NO"/>
        </w:rPr>
        <w:t xml:space="preserve">cùng với </w:t>
      </w:r>
      <w:r w:rsidR="00420D3C" w:rsidRPr="00DE0F6A">
        <w:rPr>
          <w:color w:val="000000" w:themeColor="text1"/>
          <w:lang w:val="nb-NO"/>
        </w:rPr>
        <w:t>nỗ lực</w:t>
      </w:r>
      <w:r w:rsidR="00116168" w:rsidRPr="00DE0F6A">
        <w:rPr>
          <w:color w:val="000000" w:themeColor="text1"/>
          <w:lang w:val="nb-NO"/>
        </w:rPr>
        <w:t xml:space="preserve"> của các cấp, các ngành</w:t>
      </w:r>
      <w:r w:rsidR="00420D3C" w:rsidRPr="00DE0F6A">
        <w:rPr>
          <w:color w:val="000000" w:themeColor="text1"/>
          <w:lang w:val="nb-NO"/>
        </w:rPr>
        <w:t xml:space="preserve">, </w:t>
      </w:r>
      <w:r w:rsidR="0055422D" w:rsidRPr="00DE0F6A">
        <w:rPr>
          <w:color w:val="000000" w:themeColor="text1"/>
          <w:lang w:val="nb-NO"/>
        </w:rPr>
        <w:t>N</w:t>
      </w:r>
      <w:r w:rsidR="00420D3C" w:rsidRPr="00DE0F6A">
        <w:rPr>
          <w:color w:val="000000" w:themeColor="text1"/>
          <w:lang w:val="nb-NO"/>
        </w:rPr>
        <w:t xml:space="preserve">hân dân </w:t>
      </w:r>
      <w:r w:rsidR="00420D3C" w:rsidRPr="00DE0F6A">
        <w:rPr>
          <w:color w:val="000000" w:themeColor="text1"/>
          <w:lang w:val="nb-NO"/>
        </w:rPr>
        <w:lastRenderedPageBreak/>
        <w:t>và cộng đồng doanh nghiệp</w:t>
      </w:r>
      <w:r w:rsidR="00116168" w:rsidRPr="00DE0F6A">
        <w:rPr>
          <w:color w:val="000000" w:themeColor="text1"/>
          <w:lang w:val="nb-NO"/>
        </w:rPr>
        <w:t xml:space="preserve"> trong tỉnh</w:t>
      </w:r>
      <w:r w:rsidR="001053FD" w:rsidRPr="00DE0F6A">
        <w:rPr>
          <w:color w:val="000000" w:themeColor="text1"/>
          <w:lang w:val="nb-NO"/>
        </w:rPr>
        <w:t>,</w:t>
      </w:r>
      <w:r w:rsidR="00116168" w:rsidRPr="00DE0F6A">
        <w:rPr>
          <w:color w:val="000000" w:themeColor="text1"/>
          <w:lang w:val="nb-NO"/>
        </w:rPr>
        <w:t xml:space="preserve"> tình hình kinh tế - xã hội quý I </w:t>
      </w:r>
      <w:r w:rsidR="00420D3C" w:rsidRPr="00DE0F6A">
        <w:rPr>
          <w:color w:val="000000" w:themeColor="text1"/>
          <w:lang w:val="nb-NO"/>
        </w:rPr>
        <w:t>tiếp tục</w:t>
      </w:r>
      <w:r w:rsidR="00116168" w:rsidRPr="00DE0F6A">
        <w:rPr>
          <w:color w:val="000000" w:themeColor="text1"/>
          <w:lang w:val="nb-NO"/>
        </w:rPr>
        <w:t>duy trì ổn định</w:t>
      </w:r>
      <w:r w:rsidR="00420D3C" w:rsidRPr="00DE0F6A">
        <w:rPr>
          <w:color w:val="000000" w:themeColor="text1"/>
          <w:lang w:val="nb-NO"/>
        </w:rPr>
        <w:t xml:space="preserve"> và chuyển biến tích cực</w:t>
      </w:r>
      <w:r w:rsidR="00293F45" w:rsidRPr="00DE0F6A">
        <w:rPr>
          <w:color w:val="000000" w:themeColor="text1"/>
          <w:lang w:val="nb-NO"/>
        </w:rPr>
        <w:t>,</w:t>
      </w:r>
      <w:r w:rsidR="00787957" w:rsidRPr="00DE0F6A">
        <w:rPr>
          <w:color w:val="000000" w:themeColor="text1"/>
          <w:lang w:val="nb-NO"/>
        </w:rPr>
        <w:t xml:space="preserve"> tốc độ </w:t>
      </w:r>
      <w:r w:rsidR="00293F45" w:rsidRPr="00DE0F6A">
        <w:rPr>
          <w:color w:val="000000" w:themeColor="text1"/>
          <w:lang w:val="nb-NO"/>
        </w:rPr>
        <w:t xml:space="preserve">tăng trưởng </w:t>
      </w:r>
      <w:r w:rsidR="00787957" w:rsidRPr="00DE0F6A">
        <w:rPr>
          <w:color w:val="000000" w:themeColor="text1"/>
          <w:lang w:val="nb-NO"/>
        </w:rPr>
        <w:t>đạt</w:t>
      </w:r>
      <w:r w:rsidR="00293F45" w:rsidRPr="00DE0F6A">
        <w:rPr>
          <w:color w:val="000000" w:themeColor="text1"/>
          <w:lang w:val="nb-NO"/>
        </w:rPr>
        <w:t xml:space="preserve"> cao</w:t>
      </w:r>
      <w:r w:rsidR="00420D3C" w:rsidRPr="00DE0F6A">
        <w:rPr>
          <w:color w:val="000000" w:themeColor="text1"/>
          <w:lang w:val="nb-NO"/>
        </w:rPr>
        <w:t xml:space="preserve">; hoạt động sản xuất các ngành nông nghiệp, công nghiệp </w:t>
      </w:r>
      <w:r w:rsidR="0055422D" w:rsidRPr="00DE0F6A">
        <w:rPr>
          <w:color w:val="000000" w:themeColor="text1"/>
          <w:lang w:val="nb-NO"/>
        </w:rPr>
        <w:t xml:space="preserve">tăng </w:t>
      </w:r>
      <w:r w:rsidR="00FB045B" w:rsidRPr="00DE0F6A">
        <w:rPr>
          <w:color w:val="000000" w:themeColor="text1"/>
          <w:lang w:val="nb-NO"/>
        </w:rPr>
        <w:t>khá</w:t>
      </w:r>
      <w:r w:rsidR="00FF4837" w:rsidRPr="00DE0F6A">
        <w:rPr>
          <w:color w:val="000000" w:themeColor="text1"/>
          <w:lang w:val="nb-NO"/>
        </w:rPr>
        <w:t>;</w:t>
      </w:r>
      <w:r w:rsidR="00430F4B" w:rsidRPr="00DE0F6A">
        <w:rPr>
          <w:color w:val="000000" w:themeColor="text1"/>
          <w:lang w:val="nb-NO"/>
        </w:rPr>
        <w:t xml:space="preserve"> lượng du khách </w:t>
      </w:r>
      <w:r w:rsidR="00FB045B" w:rsidRPr="00DE0F6A">
        <w:rPr>
          <w:color w:val="000000" w:themeColor="text1"/>
          <w:lang w:val="nb-NO"/>
        </w:rPr>
        <w:t>tăng</w:t>
      </w:r>
      <w:r w:rsidR="0060602E" w:rsidRPr="00DE0F6A">
        <w:rPr>
          <w:color w:val="000000" w:themeColor="text1"/>
          <w:lang w:val="nb-NO"/>
        </w:rPr>
        <w:t>;</w:t>
      </w:r>
      <w:r w:rsidR="00116168" w:rsidRPr="00DE0F6A">
        <w:rPr>
          <w:color w:val="000000" w:themeColor="text1"/>
          <w:lang w:val="nb-NO"/>
        </w:rPr>
        <w:t xml:space="preserve"> thu ngân sách </w:t>
      </w:r>
      <w:r w:rsidR="00430F4B" w:rsidRPr="00DE0F6A">
        <w:rPr>
          <w:color w:val="000000" w:themeColor="text1"/>
          <w:lang w:val="nb-NO"/>
        </w:rPr>
        <w:t>tăng cao;</w:t>
      </w:r>
      <w:r w:rsidR="00116168" w:rsidRPr="00DE0F6A">
        <w:rPr>
          <w:color w:val="000000" w:themeColor="text1"/>
          <w:lang w:val="nb-NO"/>
        </w:rPr>
        <w:t xml:space="preserve"> công tác phòng chống dịch bệnh được bảo đảm, vệ sinh an toàn thực phẩm được tăng cường. </w:t>
      </w:r>
      <w:r w:rsidR="002B22F8" w:rsidRPr="00DE0F6A">
        <w:rPr>
          <w:color w:val="000000" w:themeColor="text1"/>
          <w:szCs w:val="28"/>
          <w:lang w:val="fi-FI"/>
        </w:rPr>
        <w:t>Các chính sách an sinh xã hội</w:t>
      </w:r>
      <w:r w:rsidR="00843EFF" w:rsidRPr="00DE0F6A">
        <w:rPr>
          <w:color w:val="000000" w:themeColor="text1"/>
          <w:szCs w:val="28"/>
          <w:lang w:val="fi-FI"/>
        </w:rPr>
        <w:t xml:space="preserve"> được triển khai đầy đủ, kịp thời;</w:t>
      </w:r>
      <w:r w:rsidR="002B22F8" w:rsidRPr="00DE0F6A">
        <w:rPr>
          <w:color w:val="000000" w:themeColor="text1"/>
          <w:szCs w:val="28"/>
          <w:lang w:val="fi-FI"/>
        </w:rPr>
        <w:t xml:space="preserve"> công tác chăm lo cho các đối tượng chính sách và hộ nghèo</w:t>
      </w:r>
      <w:r w:rsidR="00843EFF" w:rsidRPr="00DE0F6A">
        <w:rPr>
          <w:color w:val="000000" w:themeColor="text1"/>
          <w:szCs w:val="28"/>
          <w:lang w:val="fi-FI"/>
        </w:rPr>
        <w:t xml:space="preserve"> được thực hiện tốt hơn</w:t>
      </w:r>
      <w:r w:rsidR="002B22F8" w:rsidRPr="00DE0F6A">
        <w:rPr>
          <w:color w:val="000000" w:themeColor="text1"/>
          <w:szCs w:val="28"/>
          <w:lang w:val="fi-FI"/>
        </w:rPr>
        <w:t xml:space="preserve">; </w:t>
      </w:r>
      <w:r w:rsidR="002B22F8" w:rsidRPr="00DE0F6A">
        <w:rPr>
          <w:iCs/>
          <w:color w:val="000000" w:themeColor="text1"/>
          <w:szCs w:val="28"/>
          <w:lang w:val="fi-FI"/>
        </w:rPr>
        <w:t xml:space="preserve">các hoạt </w:t>
      </w:r>
      <w:r w:rsidR="002B22F8" w:rsidRPr="00DE0F6A">
        <w:rPr>
          <w:color w:val="000000" w:themeColor="text1"/>
          <w:szCs w:val="28"/>
          <w:lang w:val="fi-FI"/>
        </w:rPr>
        <w:t>động mừng Đảng-mừng Xuân và đón Tết Nguyên đán Tân Sửu đạt được mục tiêu đề ra</w:t>
      </w:r>
      <w:r w:rsidR="00843EFF" w:rsidRPr="00DE0F6A">
        <w:rPr>
          <w:color w:val="000000" w:themeColor="text1"/>
          <w:szCs w:val="28"/>
          <w:lang w:val="fi-FI"/>
        </w:rPr>
        <w:t xml:space="preserve">: </w:t>
      </w:r>
      <w:r w:rsidR="00843EFF" w:rsidRPr="00DE0F6A">
        <w:rPr>
          <w:color w:val="000000" w:themeColor="text1"/>
          <w:szCs w:val="28"/>
          <w:lang w:val="nl-NL"/>
        </w:rPr>
        <w:t>“</w:t>
      </w:r>
      <w:r w:rsidR="002B22F8" w:rsidRPr="00DE0F6A">
        <w:rPr>
          <w:i/>
          <w:color w:val="000000" w:themeColor="text1"/>
          <w:szCs w:val="28"/>
          <w:lang w:val="fi-FI"/>
        </w:rPr>
        <w:t xml:space="preserve">vui tươi, </w:t>
      </w:r>
      <w:r w:rsidR="00955B70" w:rsidRPr="00DE0F6A">
        <w:rPr>
          <w:i/>
          <w:color w:val="000000" w:themeColor="text1"/>
          <w:szCs w:val="28"/>
          <w:lang w:val="fi-FI"/>
        </w:rPr>
        <w:t>đầm ấm</w:t>
      </w:r>
      <w:r w:rsidR="00430F4B" w:rsidRPr="00DE0F6A">
        <w:rPr>
          <w:i/>
          <w:color w:val="000000" w:themeColor="text1"/>
          <w:szCs w:val="28"/>
          <w:lang w:val="fi-FI"/>
        </w:rPr>
        <w:t xml:space="preserve">, </w:t>
      </w:r>
      <w:r w:rsidR="002B22F8" w:rsidRPr="00DE0F6A">
        <w:rPr>
          <w:i/>
          <w:color w:val="000000" w:themeColor="text1"/>
          <w:szCs w:val="28"/>
          <w:lang w:val="fi-FI"/>
        </w:rPr>
        <w:t xml:space="preserve">an toàn </w:t>
      </w:r>
      <w:r w:rsidR="008B026F" w:rsidRPr="00DE0F6A">
        <w:rPr>
          <w:i/>
          <w:color w:val="000000" w:themeColor="text1"/>
          <w:szCs w:val="28"/>
          <w:lang w:val="fi-FI"/>
        </w:rPr>
        <w:t xml:space="preserve">và </w:t>
      </w:r>
      <w:r w:rsidR="002B22F8" w:rsidRPr="00DE0F6A">
        <w:rPr>
          <w:i/>
          <w:color w:val="000000" w:themeColor="text1"/>
          <w:szCs w:val="28"/>
          <w:lang w:val="fi-FI"/>
        </w:rPr>
        <w:t>tiết kiệm</w:t>
      </w:r>
      <w:r w:rsidR="001D0B92" w:rsidRPr="00DE0F6A">
        <w:rPr>
          <w:i/>
          <w:color w:val="000000" w:themeColor="text1"/>
          <w:szCs w:val="28"/>
          <w:lang w:val="fi-FI"/>
        </w:rPr>
        <w:t>, không để ai bị bỏ lại phía sau</w:t>
      </w:r>
      <w:r w:rsidR="00843EFF" w:rsidRPr="00DE0F6A">
        <w:rPr>
          <w:i/>
          <w:color w:val="000000" w:themeColor="text1"/>
          <w:szCs w:val="28"/>
          <w:lang w:val="fi-FI"/>
        </w:rPr>
        <w:t>”</w:t>
      </w:r>
      <w:r w:rsidR="00430F4B" w:rsidRPr="00DE0F6A">
        <w:rPr>
          <w:color w:val="000000" w:themeColor="text1"/>
          <w:szCs w:val="28"/>
          <w:lang w:val="fi-FI"/>
        </w:rPr>
        <w:t xml:space="preserve">. Công tác quân sự, quốc phòng được bảo đảm, giao quân an toàn, đạt chỉ tiêu và </w:t>
      </w:r>
      <w:r w:rsidR="0060602E" w:rsidRPr="00DE0F6A">
        <w:rPr>
          <w:color w:val="000000" w:themeColor="text1"/>
          <w:szCs w:val="28"/>
          <w:lang w:val="fi-FI"/>
        </w:rPr>
        <w:t>tình hình</w:t>
      </w:r>
      <w:r w:rsidR="00430F4B" w:rsidRPr="00DE0F6A">
        <w:rPr>
          <w:color w:val="000000" w:themeColor="text1"/>
          <w:szCs w:val="28"/>
          <w:lang w:val="fi-FI"/>
        </w:rPr>
        <w:t xml:space="preserve"> an ninh chính trị, trật tự an toàn xã hội được </w:t>
      </w:r>
      <w:r w:rsidR="0060602E" w:rsidRPr="00DE0F6A">
        <w:rPr>
          <w:color w:val="000000" w:themeColor="text1"/>
          <w:szCs w:val="28"/>
          <w:lang w:val="fi-FI"/>
        </w:rPr>
        <w:t>ổn định</w:t>
      </w:r>
      <w:r w:rsidR="00430F4B" w:rsidRPr="00DE0F6A">
        <w:rPr>
          <w:color w:val="000000" w:themeColor="text1"/>
          <w:szCs w:val="28"/>
          <w:lang w:val="fi-FI"/>
        </w:rPr>
        <w:t>; công tác thực hành, tiết kiệ</w:t>
      </w:r>
      <w:r w:rsidR="00843EFF" w:rsidRPr="00DE0F6A">
        <w:rPr>
          <w:color w:val="000000" w:themeColor="text1"/>
          <w:szCs w:val="28"/>
          <w:lang w:val="fi-FI"/>
        </w:rPr>
        <w:t>m</w:t>
      </w:r>
      <w:r w:rsidR="00430F4B" w:rsidRPr="00DE0F6A">
        <w:rPr>
          <w:color w:val="000000" w:themeColor="text1"/>
          <w:szCs w:val="28"/>
          <w:lang w:val="fi-FI"/>
        </w:rPr>
        <w:t xml:space="preserve"> chống lãng phí được quan tâm triển khai thực hiện theo đúng kế hoạch đề ra</w:t>
      </w:r>
      <w:r w:rsidR="002B22F8" w:rsidRPr="00DE0F6A">
        <w:rPr>
          <w:color w:val="000000" w:themeColor="text1"/>
          <w:lang w:val="nb-NO"/>
        </w:rPr>
        <w:t xml:space="preserve">.  </w:t>
      </w:r>
    </w:p>
    <w:p w:rsidR="002B22F8" w:rsidRPr="00DE0F6A" w:rsidRDefault="002B22F8" w:rsidP="002B22F8">
      <w:pPr>
        <w:spacing w:before="120"/>
        <w:ind w:right="-26" w:firstLine="540"/>
        <w:jc w:val="both"/>
        <w:rPr>
          <w:color w:val="000000" w:themeColor="text1"/>
          <w:szCs w:val="28"/>
          <w:lang w:val="nb-NO"/>
        </w:rPr>
      </w:pPr>
      <w:r w:rsidRPr="00DE0F6A">
        <w:rPr>
          <w:color w:val="000000" w:themeColor="text1"/>
          <w:szCs w:val="28"/>
          <w:lang w:val="nb-NO"/>
        </w:rPr>
        <w:t xml:space="preserve">Nguyên nhân đạt được: Được sự quan tâm chỉ đạo của Chính </w:t>
      </w:r>
      <w:r w:rsidR="0060602E" w:rsidRPr="00DE0F6A">
        <w:rPr>
          <w:color w:val="000000" w:themeColor="text1"/>
          <w:szCs w:val="28"/>
          <w:lang w:val="nb-NO"/>
        </w:rPr>
        <w:t>phủ và hỗ trợ của các Bộ ngành T</w:t>
      </w:r>
      <w:r w:rsidRPr="00DE0F6A">
        <w:rPr>
          <w:color w:val="000000" w:themeColor="text1"/>
          <w:szCs w:val="28"/>
          <w:lang w:val="nb-NO"/>
        </w:rPr>
        <w:t>rung ương; sự lãnh đạo, chỉ đạo sâu sát, kịp thời của Tỉnh ủy; sự chủ động, sáng tạo trong chỉ đạ</w:t>
      </w:r>
      <w:r w:rsidR="0060602E" w:rsidRPr="00DE0F6A">
        <w:rPr>
          <w:color w:val="000000" w:themeColor="text1"/>
          <w:szCs w:val="28"/>
          <w:lang w:val="nb-NO"/>
        </w:rPr>
        <w:t>o, điều hành của UBND t</w:t>
      </w:r>
      <w:r w:rsidRPr="00DE0F6A">
        <w:rPr>
          <w:color w:val="000000" w:themeColor="text1"/>
          <w:szCs w:val="28"/>
          <w:lang w:val="nb-NO"/>
        </w:rPr>
        <w:t xml:space="preserve">ỉnh; công tác phối hợp tham mưu của các cấp, các ngành và các địa phương được chủ động, có trách nhiệm hơn; sự tham gia tích cực của cộng đồng doanh nghiệp và sự đồng thuận của </w:t>
      </w:r>
      <w:r w:rsidR="001D0B92" w:rsidRPr="00DE0F6A">
        <w:rPr>
          <w:color w:val="000000" w:themeColor="text1"/>
          <w:szCs w:val="28"/>
          <w:lang w:val="nb-NO"/>
        </w:rPr>
        <w:t>Nhân</w:t>
      </w:r>
      <w:r w:rsidRPr="00DE0F6A">
        <w:rPr>
          <w:color w:val="000000" w:themeColor="text1"/>
          <w:szCs w:val="28"/>
          <w:lang w:val="nb-NO"/>
        </w:rPr>
        <w:t xml:space="preserve"> dân đã góp phần cho những kết quả đạt được nêu trên.</w:t>
      </w:r>
    </w:p>
    <w:p w:rsidR="002B22F8" w:rsidRPr="00DE0F6A" w:rsidRDefault="002B22F8" w:rsidP="002B22F8">
      <w:pPr>
        <w:spacing w:before="120"/>
        <w:ind w:right="-28" w:firstLine="544"/>
        <w:jc w:val="both"/>
        <w:rPr>
          <w:color w:val="000000" w:themeColor="text1"/>
          <w:szCs w:val="28"/>
          <w:lang w:val="nb-NO"/>
        </w:rPr>
      </w:pPr>
      <w:r w:rsidRPr="00DE0F6A">
        <w:rPr>
          <w:color w:val="000000" w:themeColor="text1"/>
          <w:szCs w:val="28"/>
          <w:lang w:val="nb-NO"/>
        </w:rPr>
        <w:t xml:space="preserve">Một số khó khăn hạn chế: </w:t>
      </w:r>
      <w:r w:rsidR="00430F4B" w:rsidRPr="00DE0F6A">
        <w:rPr>
          <w:color w:val="000000" w:themeColor="text1"/>
          <w:szCs w:val="28"/>
          <w:lang w:val="nb-NO"/>
        </w:rPr>
        <w:t>M</w:t>
      </w:r>
      <w:r w:rsidRPr="00DE0F6A">
        <w:rPr>
          <w:color w:val="000000" w:themeColor="text1"/>
          <w:szCs w:val="28"/>
          <w:lang w:val="nb-NO"/>
        </w:rPr>
        <w:t xml:space="preserve">ột số ngành hàng công nghiệp tiếp tục </w:t>
      </w:r>
      <w:r w:rsidR="00843EFF" w:rsidRPr="00DE0F6A">
        <w:rPr>
          <w:color w:val="000000" w:themeColor="text1"/>
          <w:szCs w:val="28"/>
          <w:lang w:val="nb-NO"/>
        </w:rPr>
        <w:t xml:space="preserve">gặp </w:t>
      </w:r>
      <w:r w:rsidRPr="00DE0F6A">
        <w:rPr>
          <w:color w:val="000000" w:themeColor="text1"/>
          <w:szCs w:val="28"/>
          <w:lang w:val="nb-NO"/>
        </w:rPr>
        <w:t xml:space="preserve">khó khăn; giá trị sản xuất ngành xây dựng đạt thấp so mục tiêu </w:t>
      </w:r>
      <w:r w:rsidRPr="00DE0F6A">
        <w:rPr>
          <w:rStyle w:val="FootnoteReference"/>
          <w:color w:val="000000" w:themeColor="text1"/>
          <w:szCs w:val="28"/>
          <w:lang w:val="nb-NO"/>
        </w:rPr>
        <w:footnoteReference w:id="41"/>
      </w:r>
      <w:r w:rsidR="0060602E" w:rsidRPr="00DE0F6A">
        <w:rPr>
          <w:color w:val="000000" w:themeColor="text1"/>
          <w:szCs w:val="28"/>
          <w:lang w:val="nb-NO"/>
        </w:rPr>
        <w:t>;</w:t>
      </w:r>
      <w:r w:rsidR="00430F4B" w:rsidRPr="00DE0F6A">
        <w:rPr>
          <w:color w:val="000000" w:themeColor="text1"/>
          <w:szCs w:val="28"/>
          <w:lang w:val="nb-NO"/>
        </w:rPr>
        <w:t xml:space="preserve"> công tác bồi thường giải phóng mặt bằng </w:t>
      </w:r>
      <w:r w:rsidR="00955B70" w:rsidRPr="00DE0F6A">
        <w:rPr>
          <w:color w:val="000000" w:themeColor="text1"/>
          <w:szCs w:val="28"/>
          <w:lang w:val="nb-NO"/>
        </w:rPr>
        <w:t>được tập trung chỉ đạo</w:t>
      </w:r>
      <w:r w:rsidR="00430F4B" w:rsidRPr="00DE0F6A">
        <w:rPr>
          <w:color w:val="000000" w:themeColor="text1"/>
          <w:szCs w:val="28"/>
          <w:lang w:val="nb-NO"/>
        </w:rPr>
        <w:t xml:space="preserve"> nhưng một số trường hợp còn </w:t>
      </w:r>
      <w:r w:rsidR="00955B70" w:rsidRPr="00DE0F6A">
        <w:rPr>
          <w:color w:val="000000" w:themeColor="text1"/>
          <w:szCs w:val="28"/>
          <w:lang w:val="nb-NO"/>
        </w:rPr>
        <w:t xml:space="preserve">vướng mắc </w:t>
      </w:r>
      <w:r w:rsidR="00430F4B" w:rsidRPr="00DE0F6A">
        <w:rPr>
          <w:color w:val="000000" w:themeColor="text1"/>
          <w:szCs w:val="28"/>
          <w:lang w:val="nb-NO"/>
        </w:rPr>
        <w:t>ảnh hưởng đến tiến độ triển khai một số dự án quy mô lớn</w:t>
      </w:r>
      <w:r w:rsidR="0060602E" w:rsidRPr="00DE0F6A">
        <w:rPr>
          <w:color w:val="000000" w:themeColor="text1"/>
          <w:szCs w:val="28"/>
          <w:lang w:val="nb-NO"/>
        </w:rPr>
        <w:t xml:space="preserve">; </w:t>
      </w:r>
      <w:r w:rsidR="00810C05" w:rsidRPr="00DE0F6A">
        <w:rPr>
          <w:color w:val="000000" w:themeColor="text1"/>
          <w:szCs w:val="28"/>
          <w:lang w:val="nb-NO"/>
        </w:rPr>
        <w:t>hoạt động doanh nghiệp còn khó khăn; hạ tầng cho phát triển công nghiệp chậm</w:t>
      </w:r>
      <w:r w:rsidR="00787957" w:rsidRPr="00DE0F6A">
        <w:rPr>
          <w:color w:val="000000" w:themeColor="text1"/>
          <w:szCs w:val="28"/>
          <w:lang w:val="nb-NO"/>
        </w:rPr>
        <w:t xml:space="preserve">, nhất là hạ tầng các </w:t>
      </w:r>
      <w:r w:rsidR="00810C05" w:rsidRPr="00DE0F6A">
        <w:rPr>
          <w:color w:val="000000" w:themeColor="text1"/>
          <w:szCs w:val="28"/>
          <w:lang w:val="nb-NO"/>
        </w:rPr>
        <w:t>khu công nghiệp, cụm công nghiệp</w:t>
      </w:r>
      <w:r w:rsidR="00787957" w:rsidRPr="00DE0F6A">
        <w:rPr>
          <w:color w:val="000000" w:themeColor="text1"/>
          <w:szCs w:val="28"/>
          <w:lang w:val="nb-NO"/>
        </w:rPr>
        <w:t xml:space="preserve"> tiến độ chậm</w:t>
      </w:r>
      <w:r w:rsidR="00810C05" w:rsidRPr="00DE0F6A">
        <w:rPr>
          <w:color w:val="000000" w:themeColor="text1"/>
          <w:szCs w:val="28"/>
          <w:lang w:val="nb-NO"/>
        </w:rPr>
        <w:t xml:space="preserve">; </w:t>
      </w:r>
      <w:r w:rsidR="00FB045B" w:rsidRPr="00DE0F6A">
        <w:rPr>
          <w:color w:val="000000" w:themeColor="text1"/>
          <w:szCs w:val="28"/>
          <w:lang w:val="nb-NO"/>
        </w:rPr>
        <w:t xml:space="preserve">tình trạng phá rừng còn diễn biến phức tạp, một số trường hợp chưa xử lý kịp thời; </w:t>
      </w:r>
      <w:r w:rsidR="0060602E" w:rsidRPr="00DE0F6A">
        <w:rPr>
          <w:color w:val="000000" w:themeColor="text1"/>
          <w:szCs w:val="28"/>
          <w:lang w:val="nb-NO"/>
        </w:rPr>
        <w:t>t</w:t>
      </w:r>
      <w:r w:rsidRPr="00DE0F6A">
        <w:rPr>
          <w:color w:val="000000" w:themeColor="text1"/>
          <w:szCs w:val="28"/>
          <w:lang w:val="nb-NO"/>
        </w:rPr>
        <w:t>ai nạ</w:t>
      </w:r>
      <w:r w:rsidR="0060602E" w:rsidRPr="00DE0F6A">
        <w:rPr>
          <w:color w:val="000000" w:themeColor="text1"/>
          <w:szCs w:val="28"/>
          <w:lang w:val="nb-NO"/>
        </w:rPr>
        <w:t xml:space="preserve">n giao thông </w:t>
      </w:r>
      <w:r w:rsidR="00843EFF" w:rsidRPr="00DE0F6A">
        <w:rPr>
          <w:color w:val="000000" w:themeColor="text1"/>
          <w:szCs w:val="28"/>
          <w:lang w:val="nb-NO"/>
        </w:rPr>
        <w:t>tăng cả 3 tiêu chí</w:t>
      </w:r>
      <w:r w:rsidR="0060602E" w:rsidRPr="00DE0F6A">
        <w:rPr>
          <w:color w:val="000000" w:themeColor="text1"/>
          <w:szCs w:val="28"/>
          <w:lang w:val="nb-NO"/>
        </w:rPr>
        <w:t xml:space="preserve">; </w:t>
      </w:r>
      <w:r w:rsidR="00787957" w:rsidRPr="00DE0F6A">
        <w:rPr>
          <w:color w:val="000000" w:themeColor="text1"/>
          <w:szCs w:val="28"/>
          <w:lang w:val="nb-NO"/>
        </w:rPr>
        <w:t xml:space="preserve">khiếu kiện đông người gia tăng; </w:t>
      </w:r>
      <w:r w:rsidR="0060602E" w:rsidRPr="00DE0F6A">
        <w:rPr>
          <w:color w:val="000000" w:themeColor="text1"/>
          <w:szCs w:val="28"/>
          <w:lang w:val="nb-NO"/>
        </w:rPr>
        <w:t>m</w:t>
      </w:r>
      <w:r w:rsidRPr="00DE0F6A">
        <w:rPr>
          <w:color w:val="000000" w:themeColor="text1"/>
          <w:szCs w:val="28"/>
          <w:lang w:val="nb-NO"/>
        </w:rPr>
        <w:t>ột số nhiệm vụ trọng tâm được giao tại Quyết định số 0</w:t>
      </w:r>
      <w:r w:rsidR="007303EB" w:rsidRPr="00DE0F6A">
        <w:rPr>
          <w:color w:val="000000" w:themeColor="text1"/>
          <w:szCs w:val="28"/>
          <w:lang w:val="nb-NO"/>
        </w:rPr>
        <w:t>2</w:t>
      </w:r>
      <w:r w:rsidRPr="00DE0F6A">
        <w:rPr>
          <w:color w:val="000000" w:themeColor="text1"/>
          <w:szCs w:val="28"/>
          <w:lang w:val="nb-NO"/>
        </w:rPr>
        <w:t xml:space="preserve">/QĐ-UBND </w:t>
      </w:r>
      <w:r w:rsidR="00810C05" w:rsidRPr="00DE0F6A">
        <w:rPr>
          <w:color w:val="000000" w:themeColor="text1"/>
          <w:szCs w:val="28"/>
          <w:lang w:val="nb-NO"/>
        </w:rPr>
        <w:t xml:space="preserve">ngày 05/1/2021 </w:t>
      </w:r>
      <w:r w:rsidRPr="00DE0F6A">
        <w:rPr>
          <w:color w:val="000000" w:themeColor="text1"/>
          <w:szCs w:val="28"/>
          <w:lang w:val="nb-NO"/>
        </w:rPr>
        <w:t>của UBND tỉnh triển khai thực hiện còn chậm</w:t>
      </w:r>
      <w:r w:rsidRPr="00DE0F6A">
        <w:rPr>
          <w:rStyle w:val="FootnoteReference"/>
          <w:color w:val="000000" w:themeColor="text1"/>
          <w:szCs w:val="28"/>
          <w:lang w:val="fi-FI"/>
        </w:rPr>
        <w:footnoteReference w:id="42"/>
      </w:r>
      <w:r w:rsidR="00430F4B" w:rsidRPr="00DE0F6A">
        <w:rPr>
          <w:color w:val="000000" w:themeColor="text1"/>
          <w:szCs w:val="28"/>
          <w:lang w:val="nb-NO"/>
        </w:rPr>
        <w:t xml:space="preserve">; </w:t>
      </w:r>
      <w:r w:rsidR="0060602E" w:rsidRPr="00DE0F6A">
        <w:rPr>
          <w:color w:val="000000" w:themeColor="text1"/>
          <w:szCs w:val="28"/>
          <w:lang w:val="nb-NO"/>
        </w:rPr>
        <w:t>k</w:t>
      </w:r>
      <w:r w:rsidR="00430F4B" w:rsidRPr="00DE0F6A">
        <w:rPr>
          <w:color w:val="000000" w:themeColor="text1"/>
          <w:szCs w:val="28"/>
          <w:lang w:val="nb-NO"/>
        </w:rPr>
        <w:t>ỷ luật, kỷ cương một số nơi chưa nghiêm</w:t>
      </w:r>
      <w:r w:rsidR="00C16B8C" w:rsidRPr="00DE0F6A">
        <w:rPr>
          <w:color w:val="000000" w:themeColor="text1"/>
          <w:szCs w:val="28"/>
          <w:lang w:val="nb-NO"/>
        </w:rPr>
        <w:t>.</w:t>
      </w:r>
    </w:p>
    <w:p w:rsidR="002B22F8" w:rsidRDefault="002B22F8" w:rsidP="002B22F8">
      <w:pPr>
        <w:spacing w:before="120"/>
        <w:ind w:right="-28" w:firstLine="544"/>
        <w:jc w:val="both"/>
        <w:rPr>
          <w:color w:val="000000" w:themeColor="text1"/>
          <w:szCs w:val="28"/>
          <w:lang w:val="nb-NO"/>
        </w:rPr>
      </w:pPr>
      <w:r w:rsidRPr="00DE0F6A">
        <w:rPr>
          <w:color w:val="000000" w:themeColor="text1"/>
          <w:szCs w:val="28"/>
          <w:lang w:val="nb-NO"/>
        </w:rPr>
        <w:t>Nguyên nhân chủ yếu đó là: Tình hình dịch bệnh Covid-19</w:t>
      </w:r>
      <w:r w:rsidR="00DE0F6A">
        <w:rPr>
          <w:color w:val="000000" w:themeColor="text1"/>
          <w:szCs w:val="28"/>
          <w:lang w:val="nb-NO"/>
        </w:rPr>
        <w:t xml:space="preserve"> </w:t>
      </w:r>
      <w:r w:rsidR="00843EFF" w:rsidRPr="00DE0F6A">
        <w:rPr>
          <w:color w:val="000000" w:themeColor="text1"/>
          <w:szCs w:val="28"/>
          <w:lang w:val="nb-NO"/>
        </w:rPr>
        <w:t xml:space="preserve">diễn biến phức tạp </w:t>
      </w:r>
      <w:r w:rsidRPr="00DE0F6A">
        <w:rPr>
          <w:color w:val="000000" w:themeColor="text1"/>
          <w:szCs w:val="28"/>
          <w:lang w:val="nb-NO"/>
        </w:rPr>
        <w:t xml:space="preserve">đã tác động trực tiếp đến mọi mặt đời sống kinh tế - xã hội của tỉnh; </w:t>
      </w:r>
      <w:r w:rsidR="001D0B92" w:rsidRPr="00DE0F6A">
        <w:rPr>
          <w:color w:val="000000" w:themeColor="text1"/>
          <w:szCs w:val="28"/>
          <w:lang w:val="nb-NO"/>
        </w:rPr>
        <w:t xml:space="preserve">nguồn lực đầu tư công giảm, </w:t>
      </w:r>
      <w:r w:rsidR="00453D5A" w:rsidRPr="00DE0F6A">
        <w:rPr>
          <w:color w:val="000000" w:themeColor="text1"/>
          <w:szCs w:val="28"/>
          <w:lang w:val="nb-NO"/>
        </w:rPr>
        <w:t>các Chương trình mục tiêu quốc gia chậm ban hành; cơ chế chính sách giá điệ</w:t>
      </w:r>
      <w:r w:rsidR="00F4705F" w:rsidRPr="00DE0F6A">
        <w:rPr>
          <w:color w:val="000000" w:themeColor="text1"/>
          <w:szCs w:val="28"/>
          <w:lang w:val="nb-NO"/>
        </w:rPr>
        <w:t>n mặt trời chưa kịp thời</w:t>
      </w:r>
      <w:r w:rsidR="00293F45" w:rsidRPr="00DE0F6A">
        <w:rPr>
          <w:color w:val="000000" w:themeColor="text1"/>
          <w:szCs w:val="28"/>
          <w:lang w:val="nb-NO"/>
        </w:rPr>
        <w:t>,</w:t>
      </w:r>
      <w:r w:rsidR="00F4705F" w:rsidRPr="00DE0F6A">
        <w:rPr>
          <w:color w:val="000000" w:themeColor="text1"/>
          <w:szCs w:val="28"/>
          <w:lang w:val="nb-NO"/>
        </w:rPr>
        <w:t xml:space="preserve"> ảnh hưở</w:t>
      </w:r>
      <w:r w:rsidR="00453D5A" w:rsidRPr="00DE0F6A">
        <w:rPr>
          <w:color w:val="000000" w:themeColor="text1"/>
          <w:szCs w:val="28"/>
          <w:lang w:val="nb-NO"/>
        </w:rPr>
        <w:t>ng</w:t>
      </w:r>
      <w:r w:rsidR="00F4705F" w:rsidRPr="00DE0F6A">
        <w:rPr>
          <w:color w:val="000000" w:themeColor="text1"/>
          <w:szCs w:val="28"/>
          <w:lang w:val="nb-NO"/>
        </w:rPr>
        <w:t xml:space="preserve"> đến</w:t>
      </w:r>
      <w:r w:rsidR="00453D5A" w:rsidRPr="00DE0F6A">
        <w:rPr>
          <w:color w:val="000000" w:themeColor="text1"/>
          <w:szCs w:val="28"/>
          <w:lang w:val="nb-NO"/>
        </w:rPr>
        <w:t xml:space="preserve"> thu hút </w:t>
      </w:r>
      <w:r w:rsidR="00D60ACF" w:rsidRPr="00DE0F6A">
        <w:rPr>
          <w:color w:val="000000" w:themeColor="text1"/>
          <w:szCs w:val="28"/>
          <w:lang w:val="nb-NO"/>
        </w:rPr>
        <w:t>dự án năng lượng điện mặt trời</w:t>
      </w:r>
      <w:r w:rsidR="001D0B92" w:rsidRPr="00DE0F6A">
        <w:rPr>
          <w:color w:val="000000" w:themeColor="text1"/>
          <w:szCs w:val="28"/>
          <w:lang w:val="nb-NO"/>
        </w:rPr>
        <w:t xml:space="preserve">; công tác phối hợp một số trường hợp chưa </w:t>
      </w:r>
      <w:r w:rsidR="00F4705F" w:rsidRPr="00DE0F6A">
        <w:rPr>
          <w:color w:val="000000" w:themeColor="text1"/>
          <w:szCs w:val="28"/>
          <w:lang w:val="nb-NO"/>
        </w:rPr>
        <w:t>đồng bộ</w:t>
      </w:r>
      <w:r w:rsidR="00C16B8C" w:rsidRPr="00DE0F6A">
        <w:rPr>
          <w:color w:val="000000" w:themeColor="text1"/>
          <w:szCs w:val="28"/>
          <w:lang w:val="nb-NO"/>
        </w:rPr>
        <w:t xml:space="preserve">; </w:t>
      </w:r>
      <w:r w:rsidRPr="00DE0F6A">
        <w:rPr>
          <w:color w:val="000000" w:themeColor="text1"/>
          <w:szCs w:val="28"/>
          <w:lang w:val="nb-NO"/>
        </w:rPr>
        <w:t>tinh thần trách nhiệm</w:t>
      </w:r>
      <w:r w:rsidR="00F4705F" w:rsidRPr="00DE0F6A">
        <w:rPr>
          <w:color w:val="000000" w:themeColor="text1"/>
          <w:szCs w:val="28"/>
          <w:lang w:val="nb-NO"/>
        </w:rPr>
        <w:t>, tính chủ động</w:t>
      </w:r>
      <w:r w:rsidR="00787957" w:rsidRPr="00DE0F6A">
        <w:rPr>
          <w:color w:val="000000" w:themeColor="text1"/>
          <w:szCs w:val="28"/>
          <w:lang w:val="nb-NO"/>
        </w:rPr>
        <w:t>, sáng tạo</w:t>
      </w:r>
      <w:r w:rsidR="00F4705F" w:rsidRPr="00DE0F6A">
        <w:rPr>
          <w:color w:val="000000" w:themeColor="text1"/>
          <w:szCs w:val="28"/>
          <w:lang w:val="nb-NO"/>
        </w:rPr>
        <w:t xml:space="preserve"> trong tham mưu, đề x</w:t>
      </w:r>
      <w:r w:rsidR="00DC04EB" w:rsidRPr="00DE0F6A">
        <w:rPr>
          <w:color w:val="000000" w:themeColor="text1"/>
          <w:szCs w:val="28"/>
          <w:lang w:val="nb-NO"/>
        </w:rPr>
        <w:t>uất và thực hiện nhiệm vụ một</w:t>
      </w:r>
      <w:r w:rsidR="00F4705F" w:rsidRPr="00DE0F6A">
        <w:rPr>
          <w:color w:val="000000" w:themeColor="text1"/>
          <w:szCs w:val="28"/>
          <w:lang w:val="nb-NO"/>
        </w:rPr>
        <w:t xml:space="preserve"> bộ phận cán bộ công chức chưa cao. </w:t>
      </w:r>
    </w:p>
    <w:p w:rsidR="0072275D" w:rsidRPr="00DE0F6A" w:rsidRDefault="0072275D" w:rsidP="0072153F">
      <w:pPr>
        <w:spacing w:before="200"/>
        <w:ind w:right="-29"/>
        <w:jc w:val="center"/>
        <w:rPr>
          <w:b/>
          <w:color w:val="000000" w:themeColor="text1"/>
          <w:szCs w:val="28"/>
          <w:lang w:val="nb-NO"/>
        </w:rPr>
      </w:pPr>
      <w:r w:rsidRPr="00DE0F6A">
        <w:rPr>
          <w:b/>
          <w:color w:val="000000" w:themeColor="text1"/>
          <w:szCs w:val="28"/>
          <w:lang w:val="nb-NO"/>
        </w:rPr>
        <w:t>Phần II</w:t>
      </w:r>
    </w:p>
    <w:p w:rsidR="0072275D" w:rsidRPr="00DE0F6A" w:rsidRDefault="0072275D" w:rsidP="00C16B8C">
      <w:pPr>
        <w:ind w:right="-29"/>
        <w:jc w:val="center"/>
        <w:rPr>
          <w:b/>
          <w:color w:val="000000" w:themeColor="text1"/>
          <w:szCs w:val="28"/>
          <w:lang w:val="nb-NO"/>
        </w:rPr>
      </w:pPr>
      <w:r w:rsidRPr="00DE0F6A">
        <w:rPr>
          <w:b/>
          <w:color w:val="000000" w:themeColor="text1"/>
          <w:szCs w:val="28"/>
          <w:lang w:val="nb-NO"/>
        </w:rPr>
        <w:t>M</w:t>
      </w:r>
      <w:r w:rsidR="00BE2F2F" w:rsidRPr="00DE0F6A">
        <w:rPr>
          <w:b/>
          <w:color w:val="000000" w:themeColor="text1"/>
          <w:szCs w:val="28"/>
          <w:lang w:val="nb-NO"/>
        </w:rPr>
        <w:t>ột số nhiệm vụ trọng tâm Quý II</w:t>
      </w:r>
      <w:r w:rsidRPr="00DE0F6A">
        <w:rPr>
          <w:b/>
          <w:color w:val="000000" w:themeColor="text1"/>
          <w:szCs w:val="28"/>
          <w:lang w:val="nb-NO"/>
        </w:rPr>
        <w:t>/20</w:t>
      </w:r>
      <w:r w:rsidR="00746042" w:rsidRPr="00DE0F6A">
        <w:rPr>
          <w:b/>
          <w:color w:val="000000" w:themeColor="text1"/>
          <w:szCs w:val="28"/>
          <w:lang w:val="nb-NO"/>
        </w:rPr>
        <w:t>2</w:t>
      </w:r>
      <w:r w:rsidRPr="00DE0F6A">
        <w:rPr>
          <w:b/>
          <w:color w:val="000000" w:themeColor="text1"/>
          <w:szCs w:val="28"/>
          <w:lang w:val="nb-NO"/>
        </w:rPr>
        <w:t>1</w:t>
      </w:r>
    </w:p>
    <w:p w:rsidR="0072275D" w:rsidRPr="00DE0F6A" w:rsidRDefault="002B5DFB" w:rsidP="00BE2F2F">
      <w:pPr>
        <w:pStyle w:val="BodyTextIndent3"/>
        <w:spacing w:before="240"/>
        <w:ind w:right="-29" w:firstLine="547"/>
        <w:rPr>
          <w:rFonts w:ascii="Times New Roman" w:hAnsi="Times New Roman"/>
          <w:color w:val="000000" w:themeColor="text1"/>
          <w:szCs w:val="28"/>
          <w:lang w:val="nb-NO"/>
        </w:rPr>
      </w:pPr>
      <w:r w:rsidRPr="00DE0F6A">
        <w:rPr>
          <w:rFonts w:ascii="Times New Roman" w:hAnsi="Times New Roman"/>
          <w:color w:val="000000" w:themeColor="text1"/>
          <w:szCs w:val="28"/>
          <w:lang w:val="nb-NO"/>
        </w:rPr>
        <w:t>Trong thời gian tới, tình hình dịch bệnh Covid</w:t>
      </w:r>
      <w:r w:rsidR="00955B70" w:rsidRPr="00DE0F6A">
        <w:rPr>
          <w:rFonts w:ascii="Times New Roman" w:hAnsi="Times New Roman"/>
          <w:color w:val="000000" w:themeColor="text1"/>
          <w:szCs w:val="28"/>
          <w:lang w:val="nb-NO"/>
        </w:rPr>
        <w:t xml:space="preserve">-19 </w:t>
      </w:r>
      <w:r w:rsidRPr="00DE0F6A">
        <w:rPr>
          <w:rFonts w:ascii="Times New Roman" w:hAnsi="Times New Roman"/>
          <w:color w:val="000000" w:themeColor="text1"/>
          <w:szCs w:val="28"/>
          <w:lang w:val="nb-NO"/>
        </w:rPr>
        <w:t xml:space="preserve">và </w:t>
      </w:r>
      <w:r w:rsidR="00955B70" w:rsidRPr="00DE0F6A">
        <w:rPr>
          <w:rFonts w:ascii="Times New Roman" w:hAnsi="Times New Roman"/>
          <w:color w:val="000000" w:themeColor="text1"/>
          <w:szCs w:val="28"/>
          <w:lang w:val="nb-NO"/>
        </w:rPr>
        <w:t>tình hình thời tiết</w:t>
      </w:r>
      <w:r w:rsidRPr="00DE0F6A">
        <w:rPr>
          <w:rFonts w:ascii="Times New Roman" w:hAnsi="Times New Roman"/>
          <w:color w:val="000000" w:themeColor="text1"/>
          <w:szCs w:val="28"/>
          <w:lang w:val="nb-NO"/>
        </w:rPr>
        <w:t xml:space="preserve"> còn diễn biến phức tạp, khó lường, </w:t>
      </w:r>
      <w:r w:rsidR="00787957" w:rsidRPr="00DE0F6A">
        <w:rPr>
          <w:rFonts w:ascii="Times New Roman" w:hAnsi="Times New Roman"/>
          <w:color w:val="000000" w:themeColor="text1"/>
          <w:szCs w:val="28"/>
          <w:lang w:val="nb-NO"/>
        </w:rPr>
        <w:t xml:space="preserve">trọng tâm </w:t>
      </w:r>
      <w:r w:rsidR="00810C05" w:rsidRPr="00DE0F6A">
        <w:rPr>
          <w:rFonts w:ascii="Times New Roman" w:hAnsi="Times New Roman"/>
          <w:color w:val="000000" w:themeColor="text1"/>
          <w:szCs w:val="28"/>
          <w:lang w:val="nb-NO"/>
        </w:rPr>
        <w:t xml:space="preserve">tập trung </w:t>
      </w:r>
      <w:r w:rsidR="00787957" w:rsidRPr="00DE0F6A">
        <w:rPr>
          <w:rFonts w:ascii="Times New Roman" w:hAnsi="Times New Roman"/>
          <w:color w:val="000000" w:themeColor="text1"/>
          <w:szCs w:val="28"/>
          <w:lang w:val="nb-NO"/>
        </w:rPr>
        <w:t xml:space="preserve">tổ chức thành công </w:t>
      </w:r>
      <w:r w:rsidR="00067281" w:rsidRPr="00DE0F6A">
        <w:rPr>
          <w:rFonts w:ascii="Times New Roman" w:hAnsi="Times New Roman"/>
          <w:color w:val="000000" w:themeColor="text1"/>
          <w:szCs w:val="28"/>
          <w:lang w:val="nb-NO"/>
        </w:rPr>
        <w:t>cuộc</w:t>
      </w:r>
      <w:r w:rsidR="00787957" w:rsidRPr="00DE0F6A">
        <w:rPr>
          <w:rFonts w:ascii="Times New Roman" w:hAnsi="Times New Roman"/>
          <w:color w:val="000000" w:themeColor="text1"/>
          <w:szCs w:val="28"/>
          <w:lang w:val="nb-NO"/>
        </w:rPr>
        <w:t xml:space="preserve"> bầu cử đại biểu Quốc hội khóa XV và HĐND các cấp </w:t>
      </w:r>
      <w:r w:rsidR="00067281" w:rsidRPr="00DE0F6A">
        <w:rPr>
          <w:rFonts w:ascii="Times New Roman" w:hAnsi="Times New Roman"/>
          <w:color w:val="000000" w:themeColor="text1"/>
          <w:szCs w:val="28"/>
          <w:lang w:val="nb-NO"/>
        </w:rPr>
        <w:t>nhiệm kỳ 2021-2026 và</w:t>
      </w:r>
      <w:r w:rsidR="00810C05" w:rsidRPr="00DE0F6A">
        <w:rPr>
          <w:rFonts w:ascii="Times New Roman" w:hAnsi="Times New Roman"/>
          <w:color w:val="000000" w:themeColor="text1"/>
          <w:szCs w:val="28"/>
          <w:lang w:val="nb-NO"/>
        </w:rPr>
        <w:t xml:space="preserve"> tháo gỡ khó </w:t>
      </w:r>
      <w:r w:rsidR="00810C05" w:rsidRPr="00DE0F6A">
        <w:rPr>
          <w:rFonts w:ascii="Times New Roman" w:hAnsi="Times New Roman"/>
          <w:color w:val="000000" w:themeColor="text1"/>
          <w:szCs w:val="28"/>
          <w:lang w:val="nb-NO"/>
        </w:rPr>
        <w:lastRenderedPageBreak/>
        <w:t xml:space="preserve">khăn cho doanh nghiệp, thúc đẩy phát triển sản xuất kinh doanh, </w:t>
      </w:r>
      <w:r w:rsidRPr="00DE0F6A">
        <w:rPr>
          <w:rFonts w:ascii="Times New Roman" w:hAnsi="Times New Roman"/>
          <w:color w:val="000000" w:themeColor="text1"/>
          <w:szCs w:val="28"/>
          <w:lang w:val="nb-NO"/>
        </w:rPr>
        <w:t>UBND tỉnh yêu cầu Thủ trưởng các Sở ngành</w:t>
      </w:r>
      <w:r w:rsidR="0072275D" w:rsidRPr="00DE0F6A">
        <w:rPr>
          <w:rFonts w:ascii="Times New Roman" w:hAnsi="Times New Roman"/>
          <w:color w:val="000000" w:themeColor="text1"/>
          <w:szCs w:val="28"/>
          <w:lang w:val="nb-NO"/>
        </w:rPr>
        <w:t>,</w:t>
      </w:r>
      <w:r w:rsidRPr="00DE0F6A">
        <w:rPr>
          <w:rFonts w:ascii="Times New Roman" w:hAnsi="Times New Roman"/>
          <w:color w:val="000000" w:themeColor="text1"/>
          <w:szCs w:val="28"/>
          <w:lang w:val="nb-NO"/>
        </w:rPr>
        <w:t xml:space="preserve"> Chủ tịch UBND các huyện,thành phố quán triệt phương châm hành động, thể hiện tinh thần trách nhiệm và tính kỷ luật cao, tiếp tục thực hiện tăng tốc các nhiệm vụ được giao, tập trung xử lý những nhiệm vụ quan trọng cấp b</w:t>
      </w:r>
      <w:r w:rsidR="00810C05" w:rsidRPr="00DE0F6A">
        <w:rPr>
          <w:rFonts w:ascii="Times New Roman" w:hAnsi="Times New Roman"/>
          <w:color w:val="000000" w:themeColor="text1"/>
          <w:szCs w:val="28"/>
          <w:lang w:val="nb-NO"/>
        </w:rPr>
        <w:t>ách, không để tồn động nhiệm vụ</w:t>
      </w:r>
      <w:r w:rsidRPr="00DE0F6A">
        <w:rPr>
          <w:rFonts w:ascii="Times New Roman" w:hAnsi="Times New Roman"/>
          <w:color w:val="000000" w:themeColor="text1"/>
          <w:szCs w:val="28"/>
          <w:lang w:val="nb-NO"/>
        </w:rPr>
        <w:t>, phấn đấu hoàn thành các chỉ tiêu ở mức cao nhất</w:t>
      </w:r>
      <w:r w:rsidR="00DA226B" w:rsidRPr="00DE0F6A">
        <w:rPr>
          <w:rFonts w:ascii="Times New Roman" w:hAnsi="Times New Roman"/>
          <w:color w:val="000000" w:themeColor="text1"/>
          <w:szCs w:val="28"/>
          <w:lang w:val="nb-NO"/>
        </w:rPr>
        <w:t xml:space="preserve"> có thể</w:t>
      </w:r>
      <w:r w:rsidRPr="00DE0F6A">
        <w:rPr>
          <w:rFonts w:ascii="Times New Roman" w:hAnsi="Times New Roman"/>
          <w:color w:val="000000" w:themeColor="text1"/>
          <w:szCs w:val="28"/>
          <w:lang w:val="nb-NO"/>
        </w:rPr>
        <w:t>, trong đó tập trung vào một số nhiệm vụ trọng tâm sau:</w:t>
      </w:r>
    </w:p>
    <w:p w:rsidR="008D6BB0" w:rsidRPr="00DE0F6A" w:rsidRDefault="008361B5" w:rsidP="008361B5">
      <w:pPr>
        <w:pStyle w:val="BodyTextIndent3"/>
        <w:spacing w:before="120"/>
        <w:ind w:right="-28" w:firstLine="567"/>
        <w:rPr>
          <w:rFonts w:ascii="Times New Roman" w:hAnsi="Times New Roman"/>
          <w:color w:val="000000" w:themeColor="text1"/>
          <w:lang w:val="nb-NO"/>
        </w:rPr>
      </w:pPr>
      <w:r w:rsidRPr="00DE0F6A">
        <w:rPr>
          <w:rFonts w:ascii="Times New Roman" w:hAnsi="Times New Roman"/>
          <w:color w:val="000000" w:themeColor="text1"/>
          <w:szCs w:val="28"/>
          <w:lang w:val="nb-NO"/>
        </w:rPr>
        <w:t xml:space="preserve">1. </w:t>
      </w:r>
      <w:r w:rsidR="00955B70" w:rsidRPr="00DE0F6A">
        <w:rPr>
          <w:rFonts w:ascii="Times New Roman" w:hAnsi="Times New Roman"/>
          <w:color w:val="000000" w:themeColor="text1"/>
          <w:szCs w:val="28"/>
          <w:lang w:val="nb-NO"/>
        </w:rPr>
        <w:t>Với tinh thần k</w:t>
      </w:r>
      <w:r w:rsidR="008D6BB0" w:rsidRPr="00DE0F6A">
        <w:rPr>
          <w:rFonts w:ascii="Times New Roman" w:hAnsi="Times New Roman"/>
          <w:color w:val="000000" w:themeColor="text1"/>
          <w:lang w:val="nb-NO"/>
        </w:rPr>
        <w:t>hẩn trương</w:t>
      </w:r>
      <w:r w:rsidR="00DE0F6A">
        <w:rPr>
          <w:rFonts w:ascii="Times New Roman" w:hAnsi="Times New Roman"/>
          <w:color w:val="000000" w:themeColor="text1"/>
          <w:lang w:val="nb-NO"/>
        </w:rPr>
        <w:t>,</w:t>
      </w:r>
      <w:r w:rsidR="008D6BB0" w:rsidRPr="00DE0F6A">
        <w:rPr>
          <w:rFonts w:ascii="Times New Roman" w:hAnsi="Times New Roman"/>
          <w:color w:val="000000" w:themeColor="text1"/>
          <w:lang w:val="nb-NO"/>
        </w:rPr>
        <w:t xml:space="preserve"> </w:t>
      </w:r>
      <w:r w:rsidR="00226546" w:rsidRPr="00DE0F6A">
        <w:rPr>
          <w:rFonts w:ascii="Times New Roman" w:hAnsi="Times New Roman"/>
          <w:color w:val="000000" w:themeColor="text1"/>
          <w:lang w:val="nb-NO"/>
        </w:rPr>
        <w:t>quyết liệt, tăng tốc</w:t>
      </w:r>
      <w:r w:rsidR="00DE0F6A">
        <w:rPr>
          <w:rFonts w:ascii="Times New Roman" w:hAnsi="Times New Roman"/>
          <w:color w:val="000000" w:themeColor="text1"/>
          <w:lang w:val="nb-NO"/>
        </w:rPr>
        <w:t>;</w:t>
      </w:r>
      <w:r w:rsidR="00226546" w:rsidRPr="00DE0F6A">
        <w:rPr>
          <w:rFonts w:ascii="Times New Roman" w:hAnsi="Times New Roman"/>
          <w:color w:val="000000" w:themeColor="text1"/>
          <w:lang w:val="nb-NO"/>
        </w:rPr>
        <w:t xml:space="preserve"> </w:t>
      </w:r>
      <w:r w:rsidR="008D6BB0" w:rsidRPr="00DE0F6A">
        <w:rPr>
          <w:rFonts w:ascii="Times New Roman" w:hAnsi="Times New Roman"/>
          <w:color w:val="000000" w:themeColor="text1"/>
          <w:lang w:val="nb-NO"/>
        </w:rPr>
        <w:t>thực hiện nghiêm túc Nghị quyết Đại hội Đại biểu toàn quốc lần thứ XIII của Đảng và Nghị quyết Đại hội Đảng bộ tỉnh lần thứ XIV</w:t>
      </w:r>
      <w:r w:rsidR="00A40DE8" w:rsidRPr="00DE0F6A">
        <w:rPr>
          <w:rStyle w:val="FootnoteReference"/>
          <w:rFonts w:ascii="Times New Roman" w:hAnsi="Times New Roman"/>
          <w:color w:val="000000" w:themeColor="text1"/>
          <w:lang w:val="nb-NO"/>
        </w:rPr>
        <w:footnoteReference w:id="43"/>
      </w:r>
      <w:r w:rsidR="008D6BB0" w:rsidRPr="00DE0F6A">
        <w:rPr>
          <w:rFonts w:ascii="Times New Roman" w:hAnsi="Times New Roman"/>
          <w:color w:val="000000" w:themeColor="text1"/>
          <w:lang w:val="nb-NO"/>
        </w:rPr>
        <w:t>; kế hoạch</w:t>
      </w:r>
      <w:r w:rsidR="00DE0F6A">
        <w:rPr>
          <w:rFonts w:ascii="Times New Roman" w:hAnsi="Times New Roman"/>
          <w:color w:val="000000" w:themeColor="text1"/>
          <w:lang w:val="nb-NO"/>
        </w:rPr>
        <w:t xml:space="preserve"> </w:t>
      </w:r>
      <w:r w:rsidR="00226546" w:rsidRPr="00DE0F6A">
        <w:rPr>
          <w:rFonts w:ascii="Times New Roman" w:hAnsi="Times New Roman"/>
          <w:color w:val="000000" w:themeColor="text1"/>
          <w:lang w:val="nb-NO"/>
        </w:rPr>
        <w:t xml:space="preserve">phát triển </w:t>
      </w:r>
      <w:r w:rsidR="00C173EF" w:rsidRPr="00DE0F6A">
        <w:rPr>
          <w:rFonts w:ascii="Times New Roman" w:hAnsi="Times New Roman"/>
          <w:color w:val="000000" w:themeColor="text1"/>
          <w:lang w:val="nb-NO"/>
        </w:rPr>
        <w:t xml:space="preserve">kinh tế - xã hội giai đoạn </w:t>
      </w:r>
      <w:r w:rsidR="008D6BB0" w:rsidRPr="00DE0F6A">
        <w:rPr>
          <w:rFonts w:ascii="Times New Roman" w:hAnsi="Times New Roman"/>
          <w:color w:val="000000" w:themeColor="text1"/>
          <w:lang w:val="nb-NO"/>
        </w:rPr>
        <w:t>2021-2025</w:t>
      </w:r>
      <w:r w:rsidR="00226546" w:rsidRPr="00DE0F6A">
        <w:rPr>
          <w:rFonts w:ascii="Times New Roman" w:hAnsi="Times New Roman"/>
          <w:color w:val="000000" w:themeColor="text1"/>
          <w:lang w:val="nb-NO"/>
        </w:rPr>
        <w:t xml:space="preserve"> và kế hoạch, chương trình công tác trọng tâm năm 2021</w:t>
      </w:r>
      <w:r w:rsidR="00A11131" w:rsidRPr="00DE0F6A">
        <w:rPr>
          <w:rFonts w:ascii="Times New Roman" w:hAnsi="Times New Roman"/>
          <w:color w:val="000000" w:themeColor="text1"/>
          <w:lang w:val="nb-NO"/>
        </w:rPr>
        <w:t>.</w:t>
      </w:r>
    </w:p>
    <w:p w:rsidR="00810C05" w:rsidRPr="00DE0F6A" w:rsidRDefault="00810C05" w:rsidP="00810C05">
      <w:pPr>
        <w:widowControl w:val="0"/>
        <w:spacing w:before="120"/>
        <w:ind w:firstLine="540"/>
        <w:jc w:val="both"/>
        <w:rPr>
          <w:color w:val="000000" w:themeColor="text1"/>
          <w:szCs w:val="28"/>
          <w:lang w:val="nb-NO"/>
        </w:rPr>
      </w:pPr>
      <w:r w:rsidRPr="00DE0F6A">
        <w:rPr>
          <w:color w:val="000000" w:themeColor="text1"/>
          <w:szCs w:val="28"/>
          <w:lang w:val="nb-NO"/>
        </w:rPr>
        <w:t>2. Tập trung chỉ đạo triển khai tổ chức thực hiện thắng lợi cuộc bầu cử đại biểu Quốc hội khoá XV và đại biểu HĐND các cấp nhiệm kỳ 2021- 2026 theo tinh thần Chỉ thị số 02/CT-TTg ngày 14/01/2021 của Thủ tướng Chính phủ</w:t>
      </w:r>
      <w:r w:rsidRPr="00DE0F6A">
        <w:rPr>
          <w:bCs/>
          <w:color w:val="000000" w:themeColor="text1"/>
          <w:szCs w:val="28"/>
          <w:shd w:val="clear" w:color="auto" w:fill="FFFFFF"/>
          <w:lang w:val="nb-NO"/>
        </w:rPr>
        <w:t>.</w:t>
      </w:r>
    </w:p>
    <w:p w:rsidR="008361B5" w:rsidRPr="00DE0F6A" w:rsidRDefault="00810C05" w:rsidP="008361B5">
      <w:pPr>
        <w:pStyle w:val="BodyTextIndent3"/>
        <w:spacing w:before="120"/>
        <w:ind w:right="-28" w:firstLine="567"/>
        <w:rPr>
          <w:rFonts w:ascii="Times New Roman" w:hAnsi="Times New Roman"/>
          <w:color w:val="000000" w:themeColor="text1"/>
          <w:szCs w:val="28"/>
          <w:lang w:val="nb-NO"/>
        </w:rPr>
      </w:pPr>
      <w:r w:rsidRPr="00DE0F6A">
        <w:rPr>
          <w:rFonts w:ascii="Times New Roman" w:hAnsi="Times New Roman"/>
          <w:color w:val="000000" w:themeColor="text1"/>
          <w:szCs w:val="28"/>
          <w:lang w:val="nb-NO"/>
        </w:rPr>
        <w:t>3</w:t>
      </w:r>
      <w:r w:rsidR="008D6BB0" w:rsidRPr="00DE0F6A">
        <w:rPr>
          <w:rFonts w:ascii="Times New Roman" w:hAnsi="Times New Roman"/>
          <w:color w:val="000000" w:themeColor="text1"/>
          <w:szCs w:val="28"/>
          <w:lang w:val="nb-NO"/>
        </w:rPr>
        <w:t xml:space="preserve">. </w:t>
      </w:r>
      <w:r w:rsidR="008D6BB0" w:rsidRPr="00DE0F6A">
        <w:rPr>
          <w:rFonts w:ascii="Times New Roman" w:hAnsi="Times New Roman"/>
          <w:color w:val="000000" w:themeColor="text1"/>
          <w:lang w:val="nb-NO"/>
        </w:rPr>
        <w:t>Tiếp tục tập trung thực hiện “mục tiêu kép”, vừa phòng chống dịch bệnh hiệu quả, vừa phát</w:t>
      </w:r>
      <w:r w:rsidR="00226546" w:rsidRPr="00DE0F6A">
        <w:rPr>
          <w:rFonts w:ascii="Times New Roman" w:hAnsi="Times New Roman"/>
          <w:color w:val="000000" w:themeColor="text1"/>
          <w:lang w:val="nb-NO"/>
        </w:rPr>
        <w:t xml:space="preserve"> triển kinh tế - xã hội</w:t>
      </w:r>
      <w:r w:rsidR="008D6BB0" w:rsidRPr="00DE0F6A">
        <w:rPr>
          <w:rFonts w:ascii="Times New Roman" w:hAnsi="Times New Roman"/>
          <w:color w:val="000000" w:themeColor="text1"/>
          <w:lang w:val="nb-NO"/>
        </w:rPr>
        <w:t xml:space="preserve">. Thực hiện nghiêm túc, hiệu quả các biện pháp phòng chống và giảm thiểu thiệt hại do đại dịch Covid-19; kiểm soát </w:t>
      </w:r>
      <w:r w:rsidR="00843EFF" w:rsidRPr="00DE0F6A">
        <w:rPr>
          <w:rFonts w:ascii="Times New Roman" w:hAnsi="Times New Roman"/>
          <w:color w:val="000000" w:themeColor="text1"/>
          <w:lang w:val="nb-NO"/>
        </w:rPr>
        <w:t>chặt chẽ</w:t>
      </w:r>
      <w:r w:rsidR="008D6BB0" w:rsidRPr="00DE0F6A">
        <w:rPr>
          <w:rFonts w:ascii="Times New Roman" w:hAnsi="Times New Roman"/>
          <w:color w:val="000000" w:themeColor="text1"/>
          <w:lang w:val="nb-NO"/>
        </w:rPr>
        <w:t>, ngăn chặn hiệu quả nguồn bệnh xâm nhập từ bên ngoài</w:t>
      </w:r>
      <w:r w:rsidR="008361B5" w:rsidRPr="00DE0F6A">
        <w:rPr>
          <w:rFonts w:ascii="Times New Roman" w:hAnsi="Times New Roman"/>
          <w:color w:val="000000" w:themeColor="text1"/>
          <w:szCs w:val="28"/>
          <w:lang w:val="nb-NO"/>
        </w:rPr>
        <w:t xml:space="preserve">. </w:t>
      </w:r>
    </w:p>
    <w:p w:rsidR="00380314" w:rsidRPr="00DE0F6A" w:rsidRDefault="00810C05" w:rsidP="005B07FF">
      <w:pPr>
        <w:widowControl w:val="0"/>
        <w:spacing w:before="120"/>
        <w:ind w:firstLine="540"/>
        <w:jc w:val="both"/>
        <w:rPr>
          <w:color w:val="000000" w:themeColor="text1"/>
          <w:szCs w:val="28"/>
          <w:lang w:val="nb-NO"/>
        </w:rPr>
      </w:pPr>
      <w:r w:rsidRPr="00DE0F6A">
        <w:rPr>
          <w:color w:val="000000" w:themeColor="text1"/>
          <w:szCs w:val="28"/>
          <w:lang w:val="nb-NO"/>
        </w:rPr>
        <w:t>4</w:t>
      </w:r>
      <w:r w:rsidR="00801F06" w:rsidRPr="00DE0F6A">
        <w:rPr>
          <w:color w:val="000000" w:themeColor="text1"/>
          <w:szCs w:val="28"/>
          <w:lang w:val="nb-NO"/>
        </w:rPr>
        <w:t xml:space="preserve">. </w:t>
      </w:r>
      <w:r w:rsidR="008361B5" w:rsidRPr="00DE0F6A">
        <w:rPr>
          <w:color w:val="000000" w:themeColor="text1"/>
          <w:szCs w:val="28"/>
          <w:lang w:val="nb-NO"/>
        </w:rPr>
        <w:t>T</w:t>
      </w:r>
      <w:r w:rsidR="00843EFF" w:rsidRPr="00DE0F6A">
        <w:rPr>
          <w:color w:val="000000" w:themeColor="text1"/>
          <w:szCs w:val="28"/>
          <w:lang w:val="nb-NO"/>
        </w:rPr>
        <w:t xml:space="preserve">ập trung chỉ đạo quyết liệt, thực hiện đồng bộ, có hiệu quả </w:t>
      </w:r>
      <w:r w:rsidR="008361B5" w:rsidRPr="00DE0F6A">
        <w:rPr>
          <w:color w:val="000000" w:themeColor="text1"/>
          <w:szCs w:val="28"/>
          <w:lang w:val="nb-NO"/>
        </w:rPr>
        <w:t xml:space="preserve">các nhiệm vụ, giải pháp chủ yếu </w:t>
      </w:r>
      <w:r w:rsidR="00FE36AF" w:rsidRPr="00DE0F6A">
        <w:rPr>
          <w:color w:val="000000" w:themeColor="text1"/>
          <w:szCs w:val="28"/>
          <w:lang w:val="nb-NO"/>
        </w:rPr>
        <w:t xml:space="preserve">thực hiện </w:t>
      </w:r>
      <w:r w:rsidR="00FE36AF" w:rsidRPr="00DE0F6A">
        <w:rPr>
          <w:color w:val="000000" w:themeColor="text1"/>
          <w:szCs w:val="28"/>
          <w:lang w:val="nl-NL"/>
        </w:rPr>
        <w:t xml:space="preserve">kế hoạch phát triển kinh tế - xã hội và dự toán ngân sách năm 2021 </w:t>
      </w:r>
      <w:r w:rsidR="008361B5" w:rsidRPr="00DE0F6A">
        <w:rPr>
          <w:color w:val="000000" w:themeColor="text1"/>
          <w:szCs w:val="28"/>
          <w:lang w:val="nb-NO"/>
        </w:rPr>
        <w:t xml:space="preserve">theo </w:t>
      </w:r>
      <w:r w:rsidR="00FE36AF" w:rsidRPr="00DE0F6A">
        <w:rPr>
          <w:color w:val="000000" w:themeColor="text1"/>
          <w:szCs w:val="28"/>
          <w:lang w:val="nb-NO"/>
        </w:rPr>
        <w:t>Quyết định số 02/QĐ-UBND của UBND tỉnh</w:t>
      </w:r>
      <w:r w:rsidR="008361B5" w:rsidRPr="00DE0F6A">
        <w:rPr>
          <w:color w:val="000000" w:themeColor="text1"/>
          <w:szCs w:val="28"/>
          <w:lang w:val="nb-NO"/>
        </w:rPr>
        <w:t xml:space="preserve">. </w:t>
      </w:r>
      <w:r w:rsidR="00C173EF" w:rsidRPr="00DE0F6A">
        <w:rPr>
          <w:color w:val="000000" w:themeColor="text1"/>
          <w:szCs w:val="28"/>
          <w:lang w:val="nb-NO"/>
        </w:rPr>
        <w:t xml:space="preserve">Tập trung </w:t>
      </w:r>
      <w:r w:rsidR="00FE36AF" w:rsidRPr="00DE0F6A">
        <w:rPr>
          <w:color w:val="000000" w:themeColor="text1"/>
          <w:szCs w:val="28"/>
          <w:lang w:val="nb-NO"/>
        </w:rPr>
        <w:t xml:space="preserve">đẩy nhanh tiến độ </w:t>
      </w:r>
      <w:r w:rsidR="00C173EF" w:rsidRPr="00DE0F6A">
        <w:rPr>
          <w:color w:val="000000" w:themeColor="text1"/>
          <w:szCs w:val="28"/>
          <w:lang w:val="nb-NO"/>
        </w:rPr>
        <w:t>h</w:t>
      </w:r>
      <w:r w:rsidR="00FE36AF" w:rsidRPr="00DE0F6A">
        <w:rPr>
          <w:color w:val="000000" w:themeColor="text1"/>
          <w:szCs w:val="28"/>
          <w:lang w:val="nb-NO"/>
        </w:rPr>
        <w:t>oàn</w:t>
      </w:r>
      <w:r w:rsidR="00C173EF" w:rsidRPr="00DE0F6A">
        <w:rPr>
          <w:color w:val="000000" w:themeColor="text1"/>
          <w:szCs w:val="28"/>
          <w:lang w:val="nb-NO"/>
        </w:rPr>
        <w:t xml:space="preserve"> thành</w:t>
      </w:r>
      <w:r w:rsidR="00FE36AF" w:rsidRPr="00DE0F6A">
        <w:rPr>
          <w:color w:val="000000" w:themeColor="text1"/>
          <w:szCs w:val="28"/>
          <w:lang w:val="nb-NO"/>
        </w:rPr>
        <w:t>, có chất lượng</w:t>
      </w:r>
      <w:r w:rsidR="00C173EF" w:rsidRPr="00DE0F6A">
        <w:rPr>
          <w:color w:val="000000" w:themeColor="text1"/>
          <w:szCs w:val="28"/>
          <w:lang w:val="nb-NO"/>
        </w:rPr>
        <w:t xml:space="preserve"> các Đề án, </w:t>
      </w:r>
      <w:r w:rsidR="00FE36AF" w:rsidRPr="00DE0F6A">
        <w:rPr>
          <w:color w:val="000000" w:themeColor="text1"/>
          <w:szCs w:val="28"/>
          <w:lang w:val="nb-NO"/>
        </w:rPr>
        <w:t>C</w:t>
      </w:r>
      <w:r w:rsidR="00C173EF" w:rsidRPr="00DE0F6A">
        <w:rPr>
          <w:color w:val="000000" w:themeColor="text1"/>
          <w:szCs w:val="28"/>
          <w:lang w:val="nb-NO"/>
        </w:rPr>
        <w:t>hương trình thực hiện Nghị quyế</w:t>
      </w:r>
      <w:r w:rsidR="007438E7" w:rsidRPr="00DE0F6A">
        <w:rPr>
          <w:color w:val="000000" w:themeColor="text1"/>
          <w:szCs w:val="28"/>
          <w:lang w:val="nb-NO"/>
        </w:rPr>
        <w:t>t Đại hội Đảng bộ tỉnh lần thứ XIV</w:t>
      </w:r>
      <w:r w:rsidR="00C173EF" w:rsidRPr="00DE0F6A">
        <w:rPr>
          <w:color w:val="000000" w:themeColor="text1"/>
          <w:szCs w:val="28"/>
          <w:lang w:val="nb-NO"/>
        </w:rPr>
        <w:t xml:space="preserve">. </w:t>
      </w:r>
    </w:p>
    <w:p w:rsidR="00FE36AF" w:rsidRPr="00DE0F6A" w:rsidRDefault="00380314" w:rsidP="00950E5B">
      <w:pPr>
        <w:spacing w:before="120"/>
        <w:ind w:firstLine="540"/>
        <w:jc w:val="both"/>
        <w:rPr>
          <w:color w:val="000000" w:themeColor="text1"/>
          <w:szCs w:val="28"/>
          <w:lang w:val="nl-NL"/>
        </w:rPr>
      </w:pPr>
      <w:r w:rsidRPr="00DE0F6A">
        <w:rPr>
          <w:color w:val="000000" w:themeColor="text1"/>
          <w:szCs w:val="28"/>
          <w:lang w:val="sv-SE"/>
        </w:rPr>
        <w:t>5</w:t>
      </w:r>
      <w:r w:rsidR="009C0F96" w:rsidRPr="00DE0F6A">
        <w:rPr>
          <w:color w:val="000000" w:themeColor="text1"/>
          <w:szCs w:val="28"/>
          <w:lang w:val="sv-SE"/>
        </w:rPr>
        <w:t>.</w:t>
      </w:r>
      <w:r w:rsidRPr="00DE0F6A">
        <w:rPr>
          <w:color w:val="000000" w:themeColor="text1"/>
          <w:szCs w:val="28"/>
          <w:lang w:val="sv-SE"/>
        </w:rPr>
        <w:t xml:space="preserve"> Sản xuất nông nghiệp:</w:t>
      </w:r>
      <w:r w:rsidR="00DE0F6A">
        <w:rPr>
          <w:color w:val="000000" w:themeColor="text1"/>
          <w:szCs w:val="28"/>
          <w:lang w:val="sv-SE"/>
        </w:rPr>
        <w:t xml:space="preserve"> </w:t>
      </w:r>
      <w:r w:rsidR="00FE36AF" w:rsidRPr="00DE0F6A">
        <w:rPr>
          <w:color w:val="000000" w:themeColor="text1"/>
          <w:lang w:val="nb-NO"/>
        </w:rPr>
        <w:t xml:space="preserve">Tập trung chỉ đạo </w:t>
      </w:r>
      <w:r w:rsidR="00950E5B" w:rsidRPr="00DE0F6A">
        <w:rPr>
          <w:color w:val="000000" w:themeColor="text1"/>
          <w:szCs w:val="28"/>
          <w:lang w:val="pt-BR"/>
        </w:rPr>
        <w:t xml:space="preserve">sản xuất vụ Hè-Thu, </w:t>
      </w:r>
      <w:r w:rsidR="00226546" w:rsidRPr="00DE0F6A">
        <w:rPr>
          <w:color w:val="000000" w:themeColor="text1"/>
          <w:szCs w:val="28"/>
          <w:lang w:val="pt-BR"/>
        </w:rPr>
        <w:t xml:space="preserve">quyết liệt trong </w:t>
      </w:r>
      <w:r w:rsidR="00FE36AF" w:rsidRPr="00DE0F6A">
        <w:rPr>
          <w:color w:val="000000" w:themeColor="text1"/>
          <w:lang w:val="nb-NO"/>
        </w:rPr>
        <w:t xml:space="preserve">chuyển đổi cơ cấu cây trồng phù hợp điều kiện </w:t>
      </w:r>
      <w:r w:rsidR="00226546" w:rsidRPr="00DE0F6A">
        <w:rPr>
          <w:color w:val="000000" w:themeColor="text1"/>
          <w:lang w:val="nb-NO"/>
        </w:rPr>
        <w:t>từng vùng, hiệu quả, bền vững</w:t>
      </w:r>
      <w:r w:rsidR="00FE36AF" w:rsidRPr="00DE0F6A">
        <w:rPr>
          <w:color w:val="000000" w:themeColor="text1"/>
          <w:lang w:val="nb-NO"/>
        </w:rPr>
        <w:t xml:space="preserve">; chủ động kiểm soát tình hình dịch bệnh trên </w:t>
      </w:r>
      <w:r w:rsidR="00950E5B" w:rsidRPr="00DE0F6A">
        <w:rPr>
          <w:color w:val="000000" w:themeColor="text1"/>
          <w:lang w:val="nb-NO"/>
        </w:rPr>
        <w:t>cây trồng, vật nuôi</w:t>
      </w:r>
      <w:r w:rsidR="00FE36AF" w:rsidRPr="00DE0F6A">
        <w:rPr>
          <w:color w:val="000000" w:themeColor="text1"/>
          <w:lang w:val="nb-NO"/>
        </w:rPr>
        <w:t>. Tăng cường công tác chăm sóc, bảo vệ và phòng chống cháy rừng, chuyển mục đích sử dụng đất rừng</w:t>
      </w:r>
      <w:r w:rsidR="00F4705F" w:rsidRPr="00DE0F6A">
        <w:rPr>
          <w:color w:val="000000" w:themeColor="text1"/>
          <w:lang w:val="nb-NO"/>
        </w:rPr>
        <w:t>; chỉ đạo xử lý một số vụ việc phá rừng và cũng cố, t</w:t>
      </w:r>
      <w:r w:rsidR="00DC04EB" w:rsidRPr="00DE0F6A">
        <w:rPr>
          <w:color w:val="000000" w:themeColor="text1"/>
          <w:lang w:val="nb-NO"/>
        </w:rPr>
        <w:t>háo gỡ khó khăn cho 2 Công ty</w:t>
      </w:r>
      <w:r w:rsidR="00F4705F" w:rsidRPr="00DE0F6A">
        <w:rPr>
          <w:color w:val="000000" w:themeColor="text1"/>
          <w:lang w:val="nb-NO"/>
        </w:rPr>
        <w:t xml:space="preserve"> lâm nghiệp Ninh Sơn và Tân Tiến</w:t>
      </w:r>
      <w:r w:rsidR="00FE36AF" w:rsidRPr="00DE0F6A">
        <w:rPr>
          <w:color w:val="000000" w:themeColor="text1"/>
          <w:lang w:val="nb-NO"/>
        </w:rPr>
        <w:t>.</w:t>
      </w:r>
      <w:r w:rsidR="00DE0F6A">
        <w:rPr>
          <w:color w:val="000000" w:themeColor="text1"/>
          <w:lang w:val="nb-NO"/>
        </w:rPr>
        <w:t xml:space="preserve"> </w:t>
      </w:r>
      <w:r w:rsidR="003266DD" w:rsidRPr="00DE0F6A">
        <w:rPr>
          <w:color w:val="000000" w:themeColor="text1"/>
          <w:lang w:val="nb-NO"/>
        </w:rPr>
        <w:t>Triển khai thực hiện có hiệu quả các chính sách hỗ trợ phát triển thủy sản gắn với kiểm soát chặt chẽ hoạt động khai thác, đánh bắt hải sản xa bờ theo quy định</w:t>
      </w:r>
      <w:r w:rsidR="00950E5B" w:rsidRPr="00DE0F6A">
        <w:rPr>
          <w:color w:val="000000" w:themeColor="text1"/>
          <w:lang w:val="nl-NL"/>
        </w:rPr>
        <w:t>.</w:t>
      </w:r>
      <w:r w:rsidR="00DE0F6A">
        <w:rPr>
          <w:color w:val="000000" w:themeColor="text1"/>
          <w:lang w:val="nl-NL"/>
        </w:rPr>
        <w:t xml:space="preserve"> </w:t>
      </w:r>
      <w:r w:rsidR="00950E5B" w:rsidRPr="00DE0F6A">
        <w:rPr>
          <w:color w:val="000000" w:themeColor="text1"/>
          <w:lang w:val="nb-NO"/>
        </w:rPr>
        <w:t xml:space="preserve">Hoàn thành </w:t>
      </w:r>
      <w:r w:rsidR="00950E5B" w:rsidRPr="00DE0F6A">
        <w:rPr>
          <w:color w:val="000000" w:themeColor="text1"/>
          <w:szCs w:val="28"/>
          <w:lang w:val="sv-SE"/>
        </w:rPr>
        <w:t xml:space="preserve">Đề án </w:t>
      </w:r>
      <w:r w:rsidR="00014B6E" w:rsidRPr="00DE0F6A">
        <w:rPr>
          <w:color w:val="000000" w:themeColor="text1"/>
          <w:szCs w:val="28"/>
          <w:lang w:val="sv-SE"/>
        </w:rPr>
        <w:t>Đẩy mạnh phát triển nông nghiệp công nghệ cao giai đoạn 2021-2025 và định hướng đến năm 2030</w:t>
      </w:r>
      <w:r w:rsidR="00950E5B" w:rsidRPr="00DE0F6A">
        <w:rPr>
          <w:color w:val="000000" w:themeColor="text1"/>
          <w:szCs w:val="28"/>
          <w:lang w:val="sv-SE"/>
        </w:rPr>
        <w:t xml:space="preserve"> và t</w:t>
      </w:r>
      <w:r w:rsidR="00FE36AF" w:rsidRPr="00DE0F6A">
        <w:rPr>
          <w:color w:val="000000" w:themeColor="text1"/>
          <w:lang w:val="nb-NO"/>
        </w:rPr>
        <w:t>riển khai có hiệu quả kế hoạch thực hiện chương trình xây dựng nông thôn mới năm 202</w:t>
      </w:r>
      <w:r w:rsidR="00950E5B" w:rsidRPr="00DE0F6A">
        <w:rPr>
          <w:color w:val="000000" w:themeColor="text1"/>
          <w:lang w:val="nb-NO"/>
        </w:rPr>
        <w:t>1;</w:t>
      </w:r>
      <w:r w:rsidR="00226546" w:rsidRPr="00DE0F6A">
        <w:rPr>
          <w:color w:val="000000" w:themeColor="text1"/>
          <w:lang w:val="nb-NO"/>
        </w:rPr>
        <w:t xml:space="preserve"> Đề án phát triển Ninh Thuận thành trung tâm tôm giống chất lượng cao của cả nước giai đoạn 2021-2030</w:t>
      </w:r>
      <w:r w:rsidR="00FE36AF" w:rsidRPr="00DE0F6A">
        <w:rPr>
          <w:color w:val="000000" w:themeColor="text1"/>
          <w:lang w:val="nb-NO"/>
        </w:rPr>
        <w:t>.</w:t>
      </w:r>
    </w:p>
    <w:p w:rsidR="005C4AC5" w:rsidRPr="00DE0F6A" w:rsidRDefault="00380314" w:rsidP="005B07FF">
      <w:pPr>
        <w:widowControl w:val="0"/>
        <w:spacing w:before="120"/>
        <w:ind w:firstLine="540"/>
        <w:jc w:val="both"/>
        <w:rPr>
          <w:color w:val="000000" w:themeColor="text1"/>
          <w:szCs w:val="28"/>
          <w:lang w:val="nl-NL"/>
        </w:rPr>
      </w:pPr>
      <w:r w:rsidRPr="00DE0F6A">
        <w:rPr>
          <w:color w:val="000000" w:themeColor="text1"/>
          <w:szCs w:val="28"/>
          <w:lang w:val="nl-NL"/>
        </w:rPr>
        <w:t>6</w:t>
      </w:r>
      <w:r w:rsidR="009C0F96" w:rsidRPr="00DE0F6A">
        <w:rPr>
          <w:color w:val="000000" w:themeColor="text1"/>
          <w:szCs w:val="28"/>
          <w:lang w:val="nl-NL"/>
        </w:rPr>
        <w:t xml:space="preserve">. </w:t>
      </w:r>
      <w:r w:rsidR="00A943F9" w:rsidRPr="00DE0F6A">
        <w:rPr>
          <w:color w:val="000000" w:themeColor="text1"/>
          <w:lang w:val="nl-NL"/>
        </w:rPr>
        <w:t>Sản xuất công nghiệp – xây dựng</w:t>
      </w:r>
      <w:r w:rsidR="005C4AC5" w:rsidRPr="00DE0F6A">
        <w:rPr>
          <w:color w:val="000000" w:themeColor="text1"/>
          <w:szCs w:val="28"/>
          <w:lang w:val="nl-NL"/>
        </w:rPr>
        <w:t xml:space="preserve">: </w:t>
      </w:r>
      <w:r w:rsidR="003266DD" w:rsidRPr="00DE0F6A">
        <w:rPr>
          <w:color w:val="000000" w:themeColor="text1"/>
          <w:szCs w:val="28"/>
          <w:lang w:val="nl-NL"/>
        </w:rPr>
        <w:t>Hoàn thành, trình phê duyệt Đề án phát triển Ninh Thuận tr</w:t>
      </w:r>
      <w:r w:rsidR="00BA3130" w:rsidRPr="00DE0F6A">
        <w:rPr>
          <w:color w:val="000000" w:themeColor="text1"/>
          <w:szCs w:val="28"/>
          <w:lang w:val="nl-NL"/>
        </w:rPr>
        <w:t>ở</w:t>
      </w:r>
      <w:r w:rsidR="003266DD" w:rsidRPr="00DE0F6A">
        <w:rPr>
          <w:color w:val="000000" w:themeColor="text1"/>
          <w:szCs w:val="28"/>
          <w:lang w:val="nl-NL"/>
        </w:rPr>
        <w:t xml:space="preserve"> thành trung tâm năng lượng </w:t>
      </w:r>
      <w:r w:rsidR="00BA3130" w:rsidRPr="00DE0F6A">
        <w:rPr>
          <w:color w:val="000000" w:themeColor="text1"/>
          <w:szCs w:val="28"/>
          <w:lang w:val="nl-NL"/>
        </w:rPr>
        <w:t xml:space="preserve">tái tạo </w:t>
      </w:r>
      <w:r w:rsidR="003266DD" w:rsidRPr="00DE0F6A">
        <w:rPr>
          <w:color w:val="000000" w:themeColor="text1"/>
          <w:szCs w:val="28"/>
          <w:lang w:val="nl-NL"/>
        </w:rPr>
        <w:t>của cả nước; t</w:t>
      </w:r>
      <w:r w:rsidR="00FE36AF" w:rsidRPr="00DE0F6A">
        <w:rPr>
          <w:color w:val="000000" w:themeColor="text1"/>
          <w:szCs w:val="28"/>
          <w:lang w:val="nl-NL"/>
        </w:rPr>
        <w:t xml:space="preserve">iếp tục đẩy nhanh tiến độ </w:t>
      </w:r>
      <w:r w:rsidR="00A943F9" w:rsidRPr="00DE0F6A">
        <w:rPr>
          <w:color w:val="000000" w:themeColor="text1"/>
          <w:szCs w:val="28"/>
          <w:lang w:val="nl-NL"/>
        </w:rPr>
        <w:t>các dự án năng lượng đã bổ sung vào Quy hoạch điện VII điều chỉnh</w:t>
      </w:r>
      <w:r w:rsidRPr="00DE0F6A">
        <w:rPr>
          <w:color w:val="000000" w:themeColor="text1"/>
          <w:szCs w:val="28"/>
          <w:lang w:val="nl-NL"/>
        </w:rPr>
        <w:t>, đồng thời</w:t>
      </w:r>
      <w:r w:rsidR="00A943F9" w:rsidRPr="00DE0F6A">
        <w:rPr>
          <w:color w:val="000000" w:themeColor="text1"/>
          <w:szCs w:val="28"/>
          <w:lang w:val="nl-NL"/>
        </w:rPr>
        <w:t xml:space="preserve"> kiến nghị bổ sung vùng tiềm năng năng lượng t</w:t>
      </w:r>
      <w:r w:rsidRPr="00DE0F6A">
        <w:rPr>
          <w:color w:val="000000" w:themeColor="text1"/>
          <w:szCs w:val="28"/>
          <w:lang w:val="nl-NL"/>
        </w:rPr>
        <w:t xml:space="preserve">ái tạo vào Quy hoạch điện VIII; </w:t>
      </w:r>
      <w:r w:rsidR="00FE36AF" w:rsidRPr="00DE0F6A">
        <w:rPr>
          <w:color w:val="000000" w:themeColor="text1"/>
          <w:szCs w:val="28"/>
          <w:lang w:val="nl-NL"/>
        </w:rPr>
        <w:t xml:space="preserve">phối hợp đẩy nhanh tiến độ </w:t>
      </w:r>
      <w:r w:rsidR="00014B6E" w:rsidRPr="00DE0F6A">
        <w:rPr>
          <w:color w:val="000000" w:themeColor="text1"/>
          <w:szCs w:val="28"/>
          <w:lang w:val="nl-NL"/>
        </w:rPr>
        <w:t xml:space="preserve">hoàn thành </w:t>
      </w:r>
      <w:r w:rsidR="00FE36AF" w:rsidRPr="00DE0F6A">
        <w:rPr>
          <w:color w:val="000000" w:themeColor="text1"/>
          <w:szCs w:val="28"/>
          <w:lang w:val="nl-NL"/>
        </w:rPr>
        <w:t xml:space="preserve">dự án </w:t>
      </w:r>
      <w:r w:rsidR="00014B6E" w:rsidRPr="00DE0F6A">
        <w:rPr>
          <w:color w:val="000000" w:themeColor="text1"/>
          <w:szCs w:val="28"/>
          <w:lang w:val="nl-NL"/>
        </w:rPr>
        <w:t>Hệ thống thủy lợi Tâ</w:t>
      </w:r>
      <w:r w:rsidR="00810C05" w:rsidRPr="00DE0F6A">
        <w:rPr>
          <w:color w:val="000000" w:themeColor="text1"/>
          <w:szCs w:val="28"/>
          <w:lang w:val="nl-NL"/>
        </w:rPr>
        <w:t>n</w:t>
      </w:r>
      <w:r w:rsidR="00014B6E" w:rsidRPr="00DE0F6A">
        <w:rPr>
          <w:color w:val="000000" w:themeColor="text1"/>
          <w:szCs w:val="28"/>
          <w:lang w:val="nl-NL"/>
        </w:rPr>
        <w:t xml:space="preserve"> Mỹ</w:t>
      </w:r>
      <w:r w:rsidR="00FE36AF" w:rsidRPr="00DE0F6A">
        <w:rPr>
          <w:color w:val="000000" w:themeColor="text1"/>
          <w:szCs w:val="28"/>
          <w:lang w:val="nl-NL"/>
        </w:rPr>
        <w:t xml:space="preserve">, cảng biển tổng hợp Cà Ná, khẩn trương hoàn </w:t>
      </w:r>
      <w:r w:rsidR="005F6725" w:rsidRPr="00DE0F6A">
        <w:rPr>
          <w:color w:val="000000" w:themeColor="text1"/>
          <w:szCs w:val="28"/>
          <w:lang w:val="nl-NL"/>
        </w:rPr>
        <w:t xml:space="preserve">tất thủ tục </w:t>
      </w:r>
      <w:r w:rsidR="00FE36AF" w:rsidRPr="00DE0F6A">
        <w:rPr>
          <w:color w:val="000000" w:themeColor="text1"/>
          <w:szCs w:val="28"/>
          <w:lang w:val="nl-NL"/>
        </w:rPr>
        <w:t xml:space="preserve">đấu thầu </w:t>
      </w:r>
      <w:r w:rsidR="00A943F9" w:rsidRPr="00DE0F6A">
        <w:rPr>
          <w:color w:val="000000" w:themeColor="text1"/>
          <w:szCs w:val="28"/>
          <w:lang w:val="nl-NL"/>
        </w:rPr>
        <w:t xml:space="preserve">dự án điện khí </w:t>
      </w:r>
      <w:r w:rsidR="00FE36AF" w:rsidRPr="00DE0F6A">
        <w:rPr>
          <w:color w:val="000000" w:themeColor="text1"/>
          <w:szCs w:val="28"/>
          <w:lang w:val="nl-NL"/>
        </w:rPr>
        <w:t>LNG Cà Ná giai đoạn 1-1.500 MW;</w:t>
      </w:r>
      <w:r w:rsidR="00DE0F6A">
        <w:rPr>
          <w:color w:val="000000" w:themeColor="text1"/>
          <w:szCs w:val="28"/>
          <w:lang w:val="nl-NL"/>
        </w:rPr>
        <w:t xml:space="preserve"> </w:t>
      </w:r>
      <w:r w:rsidR="003266DD" w:rsidRPr="00DE0F6A">
        <w:rPr>
          <w:color w:val="000000" w:themeColor="text1"/>
          <w:szCs w:val="28"/>
          <w:lang w:val="nl-NL"/>
        </w:rPr>
        <w:t xml:space="preserve">hoàn thành Đề án phát triển kinh tế đô thị giai đoạn 2021-2025, định hướng đến năm 2030; </w:t>
      </w:r>
      <w:r w:rsidR="00F4705F" w:rsidRPr="00DE0F6A">
        <w:rPr>
          <w:color w:val="000000" w:themeColor="text1"/>
          <w:szCs w:val="28"/>
          <w:lang w:val="nl-NL"/>
        </w:rPr>
        <w:t xml:space="preserve">đẩy nhanh tiến độ triển </w:t>
      </w:r>
      <w:r w:rsidR="00F4705F" w:rsidRPr="00DE0F6A">
        <w:rPr>
          <w:color w:val="000000" w:themeColor="text1"/>
          <w:szCs w:val="28"/>
          <w:lang w:val="nl-NL"/>
        </w:rPr>
        <w:lastRenderedPageBreak/>
        <w:t xml:space="preserve">khai một số khu đô thị mới; </w:t>
      </w:r>
      <w:r w:rsidR="00950E5B" w:rsidRPr="00DE0F6A">
        <w:rPr>
          <w:color w:val="000000" w:themeColor="text1"/>
          <w:szCs w:val="28"/>
          <w:lang w:val="nl-NL"/>
        </w:rPr>
        <w:t>đẩy nhanh tiến độ các đồ án quy hoạch chuyên đề, quy hoạch phân khu</w:t>
      </w:r>
      <w:r w:rsidR="00A943F9" w:rsidRPr="00DE0F6A">
        <w:rPr>
          <w:color w:val="000000" w:themeColor="text1"/>
          <w:szCs w:val="28"/>
          <w:lang w:val="nl-NL"/>
        </w:rPr>
        <w:t>.</w:t>
      </w:r>
    </w:p>
    <w:p w:rsidR="00732130" w:rsidRPr="00DE0F6A" w:rsidRDefault="005F6725" w:rsidP="00AE0FE2">
      <w:pPr>
        <w:spacing w:before="120"/>
        <w:ind w:right="-28" w:firstLine="567"/>
        <w:jc w:val="both"/>
        <w:rPr>
          <w:color w:val="000000" w:themeColor="text1"/>
          <w:szCs w:val="28"/>
          <w:lang w:val="nb-NO"/>
        </w:rPr>
      </w:pPr>
      <w:r w:rsidRPr="00DE0F6A">
        <w:rPr>
          <w:bCs/>
          <w:color w:val="000000" w:themeColor="text1"/>
          <w:lang w:val="pt-BR"/>
        </w:rPr>
        <w:t>7</w:t>
      </w:r>
      <w:r w:rsidR="009C0F96" w:rsidRPr="00DE0F6A">
        <w:rPr>
          <w:bCs/>
          <w:color w:val="000000" w:themeColor="text1"/>
          <w:lang w:val="pt-BR"/>
        </w:rPr>
        <w:t xml:space="preserve">. </w:t>
      </w:r>
      <w:r w:rsidR="005C4AC5" w:rsidRPr="00DE0F6A">
        <w:rPr>
          <w:bCs/>
          <w:color w:val="000000" w:themeColor="text1"/>
          <w:lang w:val="pt-BR"/>
        </w:rPr>
        <w:t xml:space="preserve">Các ngành thương mại - dịch vụ: </w:t>
      </w:r>
      <w:r w:rsidR="00A943F9" w:rsidRPr="00DE0F6A">
        <w:rPr>
          <w:bCs/>
          <w:color w:val="000000" w:themeColor="text1"/>
          <w:lang w:val="pt-BR"/>
        </w:rPr>
        <w:t>Bảo đảm nguồn cung hàng hóa đáp ứng kịp thời nhu cầu tiêu dùng của người dân; tăng cường các biện pháp quản lý thị t</w:t>
      </w:r>
      <w:r w:rsidR="008B026F" w:rsidRPr="00DE0F6A">
        <w:rPr>
          <w:bCs/>
          <w:color w:val="000000" w:themeColor="text1"/>
          <w:lang w:val="pt-BR"/>
        </w:rPr>
        <w:t>rường</w:t>
      </w:r>
      <w:r w:rsidR="00A943F9" w:rsidRPr="00DE0F6A">
        <w:rPr>
          <w:bCs/>
          <w:color w:val="000000" w:themeColor="text1"/>
          <w:lang w:val="pt-BR"/>
        </w:rPr>
        <w:t>. Triển khai kịp thời, có hiệu quả các cơ chế, chính sách của Hiệp định thương mại tự do (FTA), Hiệp định đối tác toàn diện và tiến bộ xuyên Thái Bình Dương (CPTPP), nhất là Hiệp định tự do EVFTA với Liên minh Châu Âu để tận dụng cơ hội, mở rộng thị trường xuất khẩu các sản phẩm có lợi thế của Tỉnh, nhất là xuất khẩu nông sản, thủy sản</w:t>
      </w:r>
      <w:r w:rsidR="00732130" w:rsidRPr="00DE0F6A">
        <w:rPr>
          <w:color w:val="000000" w:themeColor="text1"/>
          <w:szCs w:val="28"/>
          <w:lang w:val="nb-NO"/>
        </w:rPr>
        <w:t xml:space="preserve">. </w:t>
      </w:r>
    </w:p>
    <w:p w:rsidR="00F479F8" w:rsidRPr="00DE0F6A" w:rsidRDefault="00920A2B" w:rsidP="00920A2B">
      <w:pPr>
        <w:spacing w:before="80"/>
        <w:ind w:firstLine="567"/>
        <w:jc w:val="both"/>
        <w:rPr>
          <w:color w:val="000000" w:themeColor="text1"/>
          <w:szCs w:val="28"/>
          <w:lang w:val="nl-NL"/>
        </w:rPr>
      </w:pPr>
      <w:r w:rsidRPr="00DE0F6A">
        <w:rPr>
          <w:color w:val="000000" w:themeColor="text1"/>
          <w:szCs w:val="28"/>
          <w:lang w:val="nl-NL"/>
        </w:rPr>
        <w:t xml:space="preserve">8. Quản lý tài nguyên môi trường: </w:t>
      </w:r>
      <w:r w:rsidR="00F479F8" w:rsidRPr="00DE0F6A">
        <w:rPr>
          <w:color w:val="000000" w:themeColor="text1"/>
          <w:szCs w:val="28"/>
          <w:lang w:val="nb-NO"/>
        </w:rPr>
        <w:t xml:space="preserve">Tập trung chỉ đạo hoàn thành </w:t>
      </w:r>
      <w:r w:rsidR="003266DD" w:rsidRPr="00DE0F6A">
        <w:rPr>
          <w:color w:val="000000" w:themeColor="text1"/>
          <w:szCs w:val="28"/>
          <w:lang w:val="nb-NO"/>
        </w:rPr>
        <w:t>k</w:t>
      </w:r>
      <w:r w:rsidR="003266DD" w:rsidRPr="00DE0F6A">
        <w:rPr>
          <w:color w:val="000000" w:themeColor="text1"/>
          <w:szCs w:val="28"/>
          <w:lang w:val="vi-VN"/>
        </w:rPr>
        <w:t>ế hoạch sử dụng đất cấp tỉnh giai đoạn 2021</w:t>
      </w:r>
      <w:r w:rsidR="003266DD" w:rsidRPr="00DE0F6A">
        <w:rPr>
          <w:color w:val="000000" w:themeColor="text1"/>
          <w:szCs w:val="28"/>
          <w:lang w:val="nb-NO"/>
        </w:rPr>
        <w:t xml:space="preserve">- </w:t>
      </w:r>
      <w:r w:rsidR="003266DD" w:rsidRPr="00DE0F6A">
        <w:rPr>
          <w:color w:val="000000" w:themeColor="text1"/>
          <w:szCs w:val="28"/>
          <w:lang w:val="vi-VN"/>
        </w:rPr>
        <w:t>2025</w:t>
      </w:r>
      <w:r w:rsidR="00A87DA7" w:rsidRPr="00DE0F6A">
        <w:rPr>
          <w:color w:val="000000" w:themeColor="text1"/>
          <w:szCs w:val="28"/>
          <w:lang w:val="nb-NO"/>
        </w:rPr>
        <w:t>; Quy hoạch sử dụng đất giai đoạn 2021-2030 và</w:t>
      </w:r>
      <w:r w:rsidR="00F479F8" w:rsidRPr="00DE0F6A">
        <w:rPr>
          <w:color w:val="000000" w:themeColor="text1"/>
          <w:szCs w:val="28"/>
          <w:lang w:val="nb-NO"/>
        </w:rPr>
        <w:t xml:space="preserve">kế hoạch sử dụng đất </w:t>
      </w:r>
      <w:r w:rsidR="003266DD" w:rsidRPr="00DE0F6A">
        <w:rPr>
          <w:color w:val="000000" w:themeColor="text1"/>
          <w:szCs w:val="28"/>
          <w:lang w:val="nb-NO"/>
        </w:rPr>
        <w:t xml:space="preserve">cấp huyện </w:t>
      </w:r>
      <w:r w:rsidR="00F479F8" w:rsidRPr="00DE0F6A">
        <w:rPr>
          <w:color w:val="000000" w:themeColor="text1"/>
          <w:szCs w:val="28"/>
          <w:lang w:val="nb-NO"/>
        </w:rPr>
        <w:t>năm 2021</w:t>
      </w:r>
      <w:r w:rsidR="003266DD" w:rsidRPr="00DE0F6A">
        <w:rPr>
          <w:color w:val="000000" w:themeColor="text1"/>
          <w:szCs w:val="28"/>
          <w:lang w:val="nb-NO"/>
        </w:rPr>
        <w:t>;</w:t>
      </w:r>
      <w:r w:rsidR="00F479F8" w:rsidRPr="00DE0F6A">
        <w:rPr>
          <w:color w:val="000000" w:themeColor="text1"/>
          <w:szCs w:val="28"/>
          <w:lang w:val="nb-NO"/>
        </w:rPr>
        <w:t xml:space="preserve"> triển khai có hiệu quả Đề án tăng thu ngân sách từ đất đai</w:t>
      </w:r>
      <w:r w:rsidR="00644433" w:rsidRPr="00DE0F6A">
        <w:rPr>
          <w:color w:val="000000" w:themeColor="text1"/>
          <w:szCs w:val="28"/>
          <w:lang w:val="nb-NO"/>
        </w:rPr>
        <w:t>;</w:t>
      </w:r>
      <w:r w:rsidR="00644433" w:rsidRPr="00DE0F6A">
        <w:rPr>
          <w:color w:val="000000" w:themeColor="text1"/>
          <w:szCs w:val="28"/>
          <w:lang w:val="nl-NL"/>
        </w:rPr>
        <w:t xml:space="preserve">thực hiện </w:t>
      </w:r>
      <w:r w:rsidR="00644433" w:rsidRPr="00DE0F6A">
        <w:rPr>
          <w:color w:val="000000" w:themeColor="text1"/>
          <w:szCs w:val="28"/>
          <w:lang w:val="nb-NO"/>
        </w:rPr>
        <w:t>tốt công tác đền bù, giải phóng mặt bằng, nhất là các dự án trọng điểm</w:t>
      </w:r>
      <w:r w:rsidR="00846278" w:rsidRPr="00DE0F6A">
        <w:rPr>
          <w:color w:val="000000" w:themeColor="text1"/>
          <w:szCs w:val="28"/>
          <w:lang w:val="nb-NO"/>
        </w:rPr>
        <w:t xml:space="preserve">; </w:t>
      </w:r>
      <w:r w:rsidR="00846278" w:rsidRPr="00DE0F6A">
        <w:rPr>
          <w:rFonts w:eastAsia="Calibri"/>
          <w:color w:val="000000" w:themeColor="text1"/>
          <w:szCs w:val="28"/>
          <w:lang w:val="sv-SE" w:eastAsia="vi-VN"/>
        </w:rPr>
        <w:t>giám sát hoạt động xả thải vào môi trường tại các khu vực sản xuất tập trung có nguy cơ gây ô nhiễm môi trường cao trên địa bàn tỉnh</w:t>
      </w:r>
      <w:r w:rsidR="00F479F8" w:rsidRPr="00DE0F6A">
        <w:rPr>
          <w:color w:val="000000" w:themeColor="text1"/>
          <w:szCs w:val="28"/>
          <w:lang w:val="nb-NO"/>
        </w:rPr>
        <w:t>.</w:t>
      </w:r>
    </w:p>
    <w:p w:rsidR="00E56A01" w:rsidRPr="00DE0F6A" w:rsidRDefault="00920A2B" w:rsidP="00E56A01">
      <w:pPr>
        <w:pStyle w:val="BodyTextIndent"/>
        <w:spacing w:before="60"/>
        <w:ind w:right="-28" w:firstLine="567"/>
        <w:rPr>
          <w:rFonts w:ascii="Times New Roman" w:hAnsi="Times New Roman"/>
          <w:b w:val="0"/>
          <w:color w:val="000000" w:themeColor="text1"/>
          <w:szCs w:val="28"/>
          <w:lang w:val="nb-NO"/>
        </w:rPr>
      </w:pPr>
      <w:r w:rsidRPr="00DE0F6A">
        <w:rPr>
          <w:rFonts w:ascii="Times New Roman" w:hAnsi="Times New Roman"/>
          <w:b w:val="0"/>
          <w:color w:val="000000" w:themeColor="text1"/>
          <w:szCs w:val="28"/>
          <w:lang w:val="nb-NO"/>
        </w:rPr>
        <w:t>9</w:t>
      </w:r>
      <w:r w:rsidR="00E56A01" w:rsidRPr="00DE0F6A">
        <w:rPr>
          <w:rFonts w:ascii="Times New Roman" w:hAnsi="Times New Roman"/>
          <w:b w:val="0"/>
          <w:color w:val="000000" w:themeColor="text1"/>
          <w:szCs w:val="28"/>
          <w:lang w:val="nb-NO"/>
        </w:rPr>
        <w:t xml:space="preserve">. Tài chính, ngân hàng: </w:t>
      </w:r>
      <w:r w:rsidR="00BA3130" w:rsidRPr="00DE0F6A">
        <w:rPr>
          <w:rFonts w:ascii="Times New Roman" w:hAnsi="Times New Roman"/>
          <w:b w:val="0"/>
          <w:color w:val="000000" w:themeColor="text1"/>
          <w:szCs w:val="28"/>
          <w:lang w:val="nb-NO"/>
        </w:rPr>
        <w:t xml:space="preserve">Quản lý chặt chẽ, thực hiện hiệu quả các giải pháp thu ngân sách, xử lý thu hồi nợ đọng thuế; </w:t>
      </w:r>
      <w:r w:rsidR="008D6BB0" w:rsidRPr="00DE0F6A">
        <w:rPr>
          <w:rFonts w:ascii="Times New Roman" w:hAnsi="Times New Roman"/>
          <w:b w:val="0"/>
          <w:color w:val="000000" w:themeColor="text1"/>
          <w:szCs w:val="28"/>
          <w:lang w:val="nb-NO"/>
        </w:rPr>
        <w:t>khai thá</w:t>
      </w:r>
      <w:r w:rsidR="00014B6E" w:rsidRPr="00DE0F6A">
        <w:rPr>
          <w:rFonts w:ascii="Times New Roman" w:hAnsi="Times New Roman"/>
          <w:b w:val="0"/>
          <w:color w:val="000000" w:themeColor="text1"/>
          <w:szCs w:val="28"/>
          <w:lang w:val="nb-NO"/>
        </w:rPr>
        <w:t xml:space="preserve">c hiệu quả nguồn thu từ đất đai; tập trung đẩy nhanh tiến độ hoàn thành sắp xếp </w:t>
      </w:r>
      <w:r w:rsidR="00F4705F" w:rsidRPr="00DE0F6A">
        <w:rPr>
          <w:rFonts w:ascii="Times New Roman" w:hAnsi="Times New Roman"/>
          <w:b w:val="0"/>
          <w:color w:val="000000" w:themeColor="text1"/>
          <w:szCs w:val="28"/>
          <w:lang w:val="nb-NO"/>
        </w:rPr>
        <w:t xml:space="preserve">cơ sở </w:t>
      </w:r>
      <w:r w:rsidR="00014B6E" w:rsidRPr="00DE0F6A">
        <w:rPr>
          <w:rFonts w:ascii="Times New Roman" w:hAnsi="Times New Roman"/>
          <w:b w:val="0"/>
          <w:color w:val="000000" w:themeColor="text1"/>
          <w:szCs w:val="28"/>
          <w:lang w:val="nb-NO"/>
        </w:rPr>
        <w:t>nhà đất,</w:t>
      </w:r>
      <w:r w:rsidR="008D6BB0" w:rsidRPr="00DE0F6A">
        <w:rPr>
          <w:rFonts w:ascii="Times New Roman" w:hAnsi="Times New Roman"/>
          <w:b w:val="0"/>
          <w:color w:val="000000" w:themeColor="text1"/>
          <w:szCs w:val="28"/>
          <w:lang w:val="nb-NO"/>
        </w:rPr>
        <w:t xml:space="preserve"> đẩy nhanh tiến độ bán đấu giá </w:t>
      </w:r>
      <w:r w:rsidR="00F4705F" w:rsidRPr="00DE0F6A">
        <w:rPr>
          <w:rFonts w:ascii="Times New Roman" w:hAnsi="Times New Roman"/>
          <w:b w:val="0"/>
          <w:color w:val="000000" w:themeColor="text1"/>
          <w:szCs w:val="28"/>
          <w:lang w:val="nb-NO"/>
        </w:rPr>
        <w:t>tài sản công, quyết toán các công trình, dự án hoàn thành</w:t>
      </w:r>
      <w:r w:rsidR="008D6BB0" w:rsidRPr="00DE0F6A">
        <w:rPr>
          <w:rFonts w:ascii="Times New Roman" w:hAnsi="Times New Roman"/>
          <w:b w:val="0"/>
          <w:color w:val="000000" w:themeColor="text1"/>
          <w:szCs w:val="28"/>
          <w:lang w:val="nb-NO"/>
        </w:rPr>
        <w:t>.</w:t>
      </w:r>
      <w:r w:rsidR="00BA3130" w:rsidRPr="00DE0F6A">
        <w:rPr>
          <w:rFonts w:ascii="Times New Roman" w:hAnsi="Times New Roman"/>
          <w:b w:val="0"/>
          <w:bCs/>
          <w:iCs/>
          <w:color w:val="000000" w:themeColor="text1"/>
          <w:szCs w:val="28"/>
          <w:lang w:val="nb-NO"/>
        </w:rPr>
        <w:t>Triển khai chính sách tiền tệ linh hoạt, hiệu quả; đẩy mạnh hoạt động tín dụng, hỗ trợ doanh nghiệp trong tiếp cận các nguồn vốn vay lãi suất thấp</w:t>
      </w:r>
      <w:r w:rsidR="00E56A01" w:rsidRPr="00DE0F6A">
        <w:rPr>
          <w:rFonts w:ascii="Times New Roman" w:hAnsi="Times New Roman"/>
          <w:b w:val="0"/>
          <w:bCs/>
          <w:iCs/>
          <w:color w:val="000000" w:themeColor="text1"/>
          <w:szCs w:val="28"/>
          <w:lang w:val="nb-NO"/>
        </w:rPr>
        <w:t xml:space="preserve">; tập trung xử lý nợ xấu theo lộ trình đúng quy định. </w:t>
      </w:r>
    </w:p>
    <w:p w:rsidR="0072275D" w:rsidRPr="00DE0F6A" w:rsidRDefault="00920A2B" w:rsidP="005B07FF">
      <w:pPr>
        <w:spacing w:before="120"/>
        <w:ind w:firstLine="540"/>
        <w:jc w:val="both"/>
        <w:rPr>
          <w:color w:val="000000" w:themeColor="text1"/>
          <w:szCs w:val="28"/>
          <w:lang w:val="nb-NO"/>
        </w:rPr>
      </w:pPr>
      <w:r w:rsidRPr="00DE0F6A">
        <w:rPr>
          <w:color w:val="000000" w:themeColor="text1"/>
          <w:szCs w:val="28"/>
          <w:lang w:val="nb-NO"/>
        </w:rPr>
        <w:t>10</w:t>
      </w:r>
      <w:r w:rsidR="00DF0A44" w:rsidRPr="00DE0F6A">
        <w:rPr>
          <w:color w:val="000000" w:themeColor="text1"/>
          <w:szCs w:val="28"/>
          <w:lang w:val="nb-NO"/>
        </w:rPr>
        <w:t>.</w:t>
      </w:r>
      <w:r w:rsidR="00DE0F6A">
        <w:rPr>
          <w:color w:val="000000" w:themeColor="text1"/>
          <w:szCs w:val="28"/>
          <w:lang w:val="nb-NO"/>
        </w:rPr>
        <w:t xml:space="preserve"> </w:t>
      </w:r>
      <w:r w:rsidR="0072275D" w:rsidRPr="00DE0F6A">
        <w:rPr>
          <w:rFonts w:hint="eastAsia"/>
          <w:color w:val="000000" w:themeColor="text1"/>
          <w:szCs w:val="28"/>
          <w:lang w:val="nb-NO"/>
        </w:rPr>
        <w:t>Đ</w:t>
      </w:r>
      <w:r w:rsidR="0072275D" w:rsidRPr="00DE0F6A">
        <w:rPr>
          <w:color w:val="000000" w:themeColor="text1"/>
          <w:szCs w:val="28"/>
          <w:lang w:val="nb-NO"/>
        </w:rPr>
        <w:t xml:space="preserve">ầu tư phát triển: </w:t>
      </w:r>
      <w:r w:rsidR="005F6725" w:rsidRPr="00DE0F6A">
        <w:rPr>
          <w:color w:val="000000" w:themeColor="text1"/>
          <w:szCs w:val="28"/>
          <w:lang w:val="nb-NO"/>
        </w:rPr>
        <w:t>Tập trung chỉ đạo h</w:t>
      </w:r>
      <w:r w:rsidR="00F22AD2" w:rsidRPr="00DE0F6A">
        <w:rPr>
          <w:color w:val="000000" w:themeColor="text1"/>
          <w:lang w:val="nb-NO"/>
        </w:rPr>
        <w:t>oàn thành Quy hoạch Tỉnh thời kỳ 2021-2030, tầm nhìn đến năm 2050</w:t>
      </w:r>
      <w:r w:rsidR="00BA3130" w:rsidRPr="00DE0F6A">
        <w:rPr>
          <w:color w:val="000000" w:themeColor="text1"/>
          <w:lang w:val="nb-NO"/>
        </w:rPr>
        <w:t xml:space="preserve"> và kế hoạch đầu tư công trung hạn 5 năm giai đoạn 2021-2025; triển khai </w:t>
      </w:r>
      <w:r w:rsidRPr="00DE0F6A">
        <w:rPr>
          <w:color w:val="000000" w:themeColor="text1"/>
          <w:lang w:val="nb-NO"/>
        </w:rPr>
        <w:t>thực hiện</w:t>
      </w:r>
      <w:r w:rsidR="00BA3130" w:rsidRPr="00DE0F6A">
        <w:rPr>
          <w:color w:val="000000" w:themeColor="text1"/>
          <w:lang w:val="nb-NO"/>
        </w:rPr>
        <w:t xml:space="preserve"> hiệu quả </w:t>
      </w:r>
      <w:r w:rsidRPr="00DE0F6A">
        <w:rPr>
          <w:color w:val="000000" w:themeColor="text1"/>
          <w:lang w:val="nb-NO"/>
        </w:rPr>
        <w:t xml:space="preserve">Đề án chuyển đổi mặt bằng </w:t>
      </w:r>
      <w:r w:rsidR="00BA3130" w:rsidRPr="00DE0F6A">
        <w:rPr>
          <w:color w:val="000000" w:themeColor="text1"/>
          <w:lang w:val="nb-NO"/>
        </w:rPr>
        <w:t xml:space="preserve">các vị trí trước đây quy hoạch xây dựng </w:t>
      </w:r>
      <w:r w:rsidRPr="00DE0F6A">
        <w:rPr>
          <w:color w:val="000000" w:themeColor="text1"/>
          <w:lang w:val="nb-NO"/>
        </w:rPr>
        <w:t xml:space="preserve">các </w:t>
      </w:r>
      <w:r w:rsidR="00BA3130" w:rsidRPr="00DE0F6A">
        <w:rPr>
          <w:color w:val="000000" w:themeColor="text1"/>
          <w:lang w:val="nb-NO"/>
        </w:rPr>
        <w:t xml:space="preserve">nhà máy </w:t>
      </w:r>
      <w:r w:rsidRPr="00DE0F6A">
        <w:rPr>
          <w:color w:val="000000" w:themeColor="text1"/>
          <w:lang w:val="nb-NO"/>
        </w:rPr>
        <w:t>điện hạt nhân Ninh Thuận 1&amp;2</w:t>
      </w:r>
      <w:r w:rsidR="00F22AD2" w:rsidRPr="00DE0F6A">
        <w:rPr>
          <w:color w:val="000000" w:themeColor="text1"/>
          <w:lang w:val="nb-NO"/>
        </w:rPr>
        <w:t xml:space="preserve">. </w:t>
      </w:r>
      <w:r w:rsidR="00BA3130" w:rsidRPr="00DE0F6A">
        <w:rPr>
          <w:color w:val="000000" w:themeColor="text1"/>
          <w:lang w:val="nb-NO"/>
        </w:rPr>
        <w:t>Tiếp tục t</w:t>
      </w:r>
      <w:r w:rsidR="00F22AD2" w:rsidRPr="00DE0F6A">
        <w:rPr>
          <w:color w:val="000000" w:themeColor="text1"/>
          <w:lang w:val="nb-NO"/>
        </w:rPr>
        <w:t>ranh thủ, tận dụng tốt các cơ chế, chính sách đặc thù hỗ trợ Tỉnh theo Nghị quyết số 115/NQ-CP của Chính phủ</w:t>
      </w:r>
      <w:r w:rsidR="00DF0A44" w:rsidRPr="00DE0F6A">
        <w:rPr>
          <w:color w:val="000000" w:themeColor="text1"/>
          <w:szCs w:val="28"/>
          <w:lang w:val="nb-NO"/>
        </w:rPr>
        <w:t xml:space="preserve">; </w:t>
      </w:r>
      <w:r w:rsidR="0072275D" w:rsidRPr="00DE0F6A">
        <w:rPr>
          <w:color w:val="000000" w:themeColor="text1"/>
          <w:szCs w:val="28"/>
          <w:lang w:val="nb-NO"/>
        </w:rPr>
        <w:t xml:space="preserve">rà soát tiến độ thực hiện các dự án để kịp thời hỗ trợ tháo gỡ khó khăn, kiên quyết </w:t>
      </w:r>
      <w:r w:rsidR="00BA3130" w:rsidRPr="00DE0F6A">
        <w:rPr>
          <w:color w:val="000000" w:themeColor="text1"/>
          <w:szCs w:val="28"/>
          <w:lang w:val="nb-NO"/>
        </w:rPr>
        <w:t xml:space="preserve">xử lý, </w:t>
      </w:r>
      <w:r w:rsidR="0072275D" w:rsidRPr="00DE0F6A">
        <w:rPr>
          <w:color w:val="000000" w:themeColor="text1"/>
          <w:szCs w:val="28"/>
          <w:lang w:val="nb-NO"/>
        </w:rPr>
        <w:t xml:space="preserve">thu hồi các dự án chậm </w:t>
      </w:r>
      <w:r w:rsidR="00BA3130" w:rsidRPr="00DE0F6A">
        <w:rPr>
          <w:color w:val="000000" w:themeColor="text1"/>
          <w:szCs w:val="28"/>
          <w:lang w:val="nb-NO"/>
        </w:rPr>
        <w:t xml:space="preserve">tiến độ, hoặc </w:t>
      </w:r>
      <w:r w:rsidR="00232C64" w:rsidRPr="00DE0F6A">
        <w:rPr>
          <w:color w:val="000000" w:themeColor="text1"/>
          <w:szCs w:val="28"/>
          <w:lang w:val="nb-NO"/>
        </w:rPr>
        <w:t xml:space="preserve">không có khả năng thực hiện; </w:t>
      </w:r>
      <w:r w:rsidR="00BA3130" w:rsidRPr="00DE0F6A">
        <w:rPr>
          <w:color w:val="000000" w:themeColor="text1"/>
          <w:szCs w:val="28"/>
          <w:lang w:val="nb-NO"/>
        </w:rPr>
        <w:t xml:space="preserve">triển khai </w:t>
      </w:r>
      <w:r w:rsidR="00232C64" w:rsidRPr="00DE0F6A">
        <w:rPr>
          <w:color w:val="000000" w:themeColor="text1"/>
          <w:lang w:val="nb-NO"/>
        </w:rPr>
        <w:t>quyết liệt các giải pháp đẩy mạnh giải ngân vốn đầu tư công</w:t>
      </w:r>
      <w:r w:rsidR="00BA3130" w:rsidRPr="00DE0F6A">
        <w:rPr>
          <w:color w:val="000000" w:themeColor="text1"/>
          <w:lang w:val="nb-NO"/>
        </w:rPr>
        <w:t>;</w:t>
      </w:r>
      <w:r w:rsidR="008D6BB0" w:rsidRPr="00DE0F6A">
        <w:rPr>
          <w:color w:val="000000" w:themeColor="text1"/>
          <w:lang w:val="nb-NO"/>
        </w:rPr>
        <w:t xml:space="preserve"> hỗ trợ </w:t>
      </w:r>
      <w:r w:rsidR="00DA226B" w:rsidRPr="00DE0F6A">
        <w:rPr>
          <w:color w:val="000000" w:themeColor="text1"/>
          <w:lang w:val="nb-NO"/>
        </w:rPr>
        <w:t xml:space="preserve">kịp thời và tháo gỡ khó khăn </w:t>
      </w:r>
      <w:r w:rsidR="008D6BB0" w:rsidRPr="00DE0F6A">
        <w:rPr>
          <w:color w:val="000000" w:themeColor="text1"/>
          <w:lang w:val="nb-NO"/>
        </w:rPr>
        <w:t>phát triển doanh nghiệp, khởi nghiệp</w:t>
      </w:r>
      <w:r w:rsidR="006A1322" w:rsidRPr="00DE0F6A">
        <w:rPr>
          <w:color w:val="000000" w:themeColor="text1"/>
          <w:szCs w:val="28"/>
          <w:lang w:val="nb-NO"/>
        </w:rPr>
        <w:t>.</w:t>
      </w:r>
    </w:p>
    <w:p w:rsidR="00616304" w:rsidRPr="00DE0F6A" w:rsidRDefault="00920A2B" w:rsidP="005B07FF">
      <w:pPr>
        <w:spacing w:before="120"/>
        <w:ind w:firstLine="540"/>
        <w:jc w:val="both"/>
        <w:rPr>
          <w:color w:val="000000" w:themeColor="text1"/>
          <w:szCs w:val="28"/>
          <w:lang w:val="nb-NO"/>
        </w:rPr>
      </w:pPr>
      <w:r w:rsidRPr="00DE0F6A">
        <w:rPr>
          <w:color w:val="000000" w:themeColor="text1"/>
          <w:szCs w:val="28"/>
          <w:lang w:val="nb-NO"/>
        </w:rPr>
        <w:t>11</w:t>
      </w:r>
      <w:r w:rsidR="00AC6DEB" w:rsidRPr="00DE0F6A">
        <w:rPr>
          <w:color w:val="000000" w:themeColor="text1"/>
          <w:szCs w:val="28"/>
          <w:lang w:val="nb-NO"/>
        </w:rPr>
        <w:t xml:space="preserve">. </w:t>
      </w:r>
      <w:r w:rsidR="006A1322" w:rsidRPr="00DE0F6A">
        <w:rPr>
          <w:color w:val="000000" w:themeColor="text1"/>
          <w:szCs w:val="28"/>
          <w:lang w:val="nb-NO"/>
        </w:rPr>
        <w:t>Phát triển v</w:t>
      </w:r>
      <w:r w:rsidR="00AC6DEB" w:rsidRPr="00DE0F6A">
        <w:rPr>
          <w:color w:val="000000" w:themeColor="text1"/>
          <w:szCs w:val="28"/>
          <w:lang w:val="nb-NO"/>
        </w:rPr>
        <w:t>ăn hóa</w:t>
      </w:r>
      <w:r w:rsidR="006A1322" w:rsidRPr="00DE0F6A">
        <w:rPr>
          <w:color w:val="000000" w:themeColor="text1"/>
          <w:szCs w:val="28"/>
          <w:lang w:val="nb-NO"/>
        </w:rPr>
        <w:t xml:space="preserve"> - </w:t>
      </w:r>
      <w:r w:rsidR="00AC6DEB" w:rsidRPr="00DE0F6A">
        <w:rPr>
          <w:color w:val="000000" w:themeColor="text1"/>
          <w:szCs w:val="28"/>
          <w:lang w:val="nb-NO"/>
        </w:rPr>
        <w:t>xã hội:</w:t>
      </w:r>
    </w:p>
    <w:p w:rsidR="001A16D0" w:rsidRPr="00DE0F6A" w:rsidRDefault="00B85C7A" w:rsidP="00B85C7A">
      <w:pPr>
        <w:pStyle w:val="BodyTextIndent"/>
        <w:spacing w:before="80"/>
        <w:ind w:right="-28" w:firstLine="539"/>
        <w:rPr>
          <w:rFonts w:ascii="Times New Roman" w:hAnsi="Times New Roman"/>
          <w:b w:val="0"/>
          <w:color w:val="000000" w:themeColor="text1"/>
          <w:szCs w:val="28"/>
          <w:lang w:val="nb-NO"/>
        </w:rPr>
      </w:pPr>
      <w:r w:rsidRPr="00DE0F6A">
        <w:rPr>
          <w:rFonts w:ascii="Times New Roman" w:hAnsi="Times New Roman"/>
          <w:b w:val="0"/>
          <w:color w:val="000000" w:themeColor="text1"/>
          <w:szCs w:val="28"/>
          <w:lang w:val="nb-NO"/>
        </w:rPr>
        <w:t xml:space="preserve">- </w:t>
      </w:r>
      <w:r w:rsidR="001A16D0" w:rsidRPr="00DE0F6A">
        <w:rPr>
          <w:rFonts w:ascii="Times New Roman" w:hAnsi="Times New Roman"/>
          <w:b w:val="0"/>
          <w:color w:val="000000" w:themeColor="text1"/>
          <w:szCs w:val="28"/>
          <w:lang w:val="nb-NO"/>
        </w:rPr>
        <w:t>Giáo dục và Đào tạo: Tiếp tục triển khai công tác rà soát sắp xếp mạng lưới trường lớp học để nâng cao tỷ lệ học sinh tiểu học học 2 buổi/ngày và nâng cao chất lượng giáo dục; chuẩn bị tốt các điều kiện phục vụ công tác thi tốt nghiệp PTTH quốc gia năm 2021 và định</w:t>
      </w:r>
      <w:r w:rsidR="006D5761" w:rsidRPr="00DE0F6A">
        <w:rPr>
          <w:rFonts w:ascii="Times New Roman" w:hAnsi="Times New Roman"/>
          <w:b w:val="0"/>
          <w:color w:val="000000" w:themeColor="text1"/>
          <w:szCs w:val="28"/>
          <w:lang w:val="nb-NO"/>
        </w:rPr>
        <w:t xml:space="preserve"> hướng nghề nghiệp cho học sinh; triển khai thực </w:t>
      </w:r>
      <w:r w:rsidR="00810C05" w:rsidRPr="00DE0F6A">
        <w:rPr>
          <w:rFonts w:ascii="Times New Roman" w:hAnsi="Times New Roman"/>
          <w:b w:val="0"/>
          <w:color w:val="000000" w:themeColor="text1"/>
          <w:szCs w:val="28"/>
          <w:lang w:val="nb-NO"/>
        </w:rPr>
        <w:t xml:space="preserve">hiện </w:t>
      </w:r>
      <w:r w:rsidR="006D5761" w:rsidRPr="00DE0F6A">
        <w:rPr>
          <w:rFonts w:ascii="Times New Roman" w:hAnsi="Times New Roman"/>
          <w:b w:val="0"/>
          <w:color w:val="000000" w:themeColor="text1"/>
          <w:szCs w:val="28"/>
          <w:lang w:val="nb-NO"/>
        </w:rPr>
        <w:t>có hiệu quả Đề án sáp nhập trường Cao đẳng sư phạm vào Phân hiệu Đại học Nông lâm thành phố HCM tại Ninh Thuận.</w:t>
      </w:r>
    </w:p>
    <w:p w:rsidR="001A16D0" w:rsidRPr="00DE0F6A" w:rsidRDefault="00B85C7A" w:rsidP="00B85C7A">
      <w:pPr>
        <w:pStyle w:val="BodyTextIndent"/>
        <w:spacing w:before="80"/>
        <w:ind w:right="-28" w:firstLine="539"/>
        <w:rPr>
          <w:rFonts w:ascii="Times New Roman" w:hAnsi="Times New Roman"/>
          <w:b w:val="0"/>
          <w:color w:val="000000" w:themeColor="text1"/>
          <w:szCs w:val="28"/>
          <w:lang w:val="nb-NO"/>
        </w:rPr>
      </w:pPr>
      <w:r w:rsidRPr="00DE0F6A">
        <w:rPr>
          <w:rFonts w:ascii="Times New Roman" w:hAnsi="Times New Roman"/>
          <w:b w:val="0"/>
          <w:color w:val="000000" w:themeColor="text1"/>
          <w:szCs w:val="28"/>
          <w:lang w:val="nb-NO"/>
        </w:rPr>
        <w:t xml:space="preserve">- </w:t>
      </w:r>
      <w:r w:rsidR="001A16D0" w:rsidRPr="00DE0F6A">
        <w:rPr>
          <w:rFonts w:ascii="Times New Roman" w:hAnsi="Times New Roman"/>
          <w:b w:val="0"/>
          <w:color w:val="000000" w:themeColor="text1"/>
          <w:szCs w:val="28"/>
          <w:lang w:val="nb-NO"/>
        </w:rPr>
        <w:t xml:space="preserve">Khoa học và công nghệ: Tập trung triển khai hiệu quả nghiên cứu, ứng dụng công nghệ vào sản xuất </w:t>
      </w:r>
      <w:r w:rsidR="008B026F" w:rsidRPr="00DE0F6A">
        <w:rPr>
          <w:rFonts w:ascii="Times New Roman" w:hAnsi="Times New Roman"/>
          <w:b w:val="0"/>
          <w:color w:val="000000" w:themeColor="text1"/>
          <w:szCs w:val="28"/>
          <w:lang w:val="nb-NO"/>
        </w:rPr>
        <w:t>và đời sống</w:t>
      </w:r>
      <w:r w:rsidR="001A16D0" w:rsidRPr="00DE0F6A">
        <w:rPr>
          <w:rFonts w:ascii="Times New Roman" w:hAnsi="Times New Roman"/>
          <w:b w:val="0"/>
          <w:color w:val="000000" w:themeColor="text1"/>
          <w:szCs w:val="28"/>
          <w:lang w:val="nb-NO"/>
        </w:rPr>
        <w:t>; nâng cao chất lượng các đề tài, dự án</w:t>
      </w:r>
      <w:r w:rsidR="00EC53F9" w:rsidRPr="00DE0F6A">
        <w:rPr>
          <w:rFonts w:ascii="Times New Roman" w:hAnsi="Times New Roman"/>
          <w:b w:val="0"/>
          <w:color w:val="000000" w:themeColor="text1"/>
          <w:szCs w:val="28"/>
          <w:lang w:val="nb-NO"/>
        </w:rPr>
        <w:t>, nhất là lĩnh vực đổi mới sáng tạo, ứng dụng công nghệ cao</w:t>
      </w:r>
      <w:r w:rsidR="001A16D0" w:rsidRPr="00DE0F6A">
        <w:rPr>
          <w:rFonts w:ascii="Times New Roman" w:hAnsi="Times New Roman"/>
          <w:b w:val="0"/>
          <w:color w:val="000000" w:themeColor="text1"/>
          <w:szCs w:val="28"/>
          <w:lang w:val="nb-NO"/>
        </w:rPr>
        <w:t>.</w:t>
      </w:r>
    </w:p>
    <w:p w:rsidR="001A16D0" w:rsidRPr="00DE0F6A" w:rsidRDefault="00B85C7A" w:rsidP="00B85C7A">
      <w:pPr>
        <w:pStyle w:val="BodyTextIndent"/>
        <w:spacing w:before="80"/>
        <w:ind w:right="-28" w:firstLine="539"/>
        <w:rPr>
          <w:rFonts w:ascii="Times New Roman" w:hAnsi="Times New Roman"/>
          <w:b w:val="0"/>
          <w:color w:val="000000" w:themeColor="text1"/>
          <w:szCs w:val="28"/>
          <w:lang w:val="nb-NO"/>
        </w:rPr>
      </w:pPr>
      <w:r w:rsidRPr="00DE0F6A">
        <w:rPr>
          <w:rFonts w:ascii="Times New Roman" w:hAnsi="Times New Roman"/>
          <w:b w:val="0"/>
          <w:color w:val="000000" w:themeColor="text1"/>
          <w:szCs w:val="28"/>
          <w:lang w:val="nb-NO"/>
        </w:rPr>
        <w:lastRenderedPageBreak/>
        <w:t xml:space="preserve">- </w:t>
      </w:r>
      <w:r w:rsidR="001A16D0" w:rsidRPr="00DE0F6A">
        <w:rPr>
          <w:rFonts w:ascii="Times New Roman" w:hAnsi="Times New Roman"/>
          <w:b w:val="0"/>
          <w:color w:val="000000" w:themeColor="text1"/>
          <w:szCs w:val="28"/>
          <w:lang w:val="nb-NO"/>
        </w:rPr>
        <w:t xml:space="preserve">Về Y tế, chăm sóc sức khỏe nhân dân: Tập trung triển khai quyết liệt các biện pháp phòng chống dịch bệnh, nhất là dịch bệnh Covid-19, tăng cường kiểm tra, giám sát kịp thời và khống chế dịch bệnh; bảo đảm vệ sinh an toàn thực phẩm; triển khai hiệu quả các Đề án về nâng cao chất lượng khám chữa bệnh. </w:t>
      </w:r>
    </w:p>
    <w:p w:rsidR="001A16D0" w:rsidRPr="00DE0F6A" w:rsidRDefault="00B85C7A" w:rsidP="00B85C7A">
      <w:pPr>
        <w:pStyle w:val="BodyTextIndent"/>
        <w:spacing w:before="80"/>
        <w:ind w:right="-28" w:firstLine="539"/>
        <w:rPr>
          <w:rFonts w:ascii="Times New Roman" w:hAnsi="Times New Roman"/>
          <w:b w:val="0"/>
          <w:color w:val="000000" w:themeColor="text1"/>
          <w:szCs w:val="28"/>
          <w:lang w:val="nb-NO"/>
        </w:rPr>
      </w:pPr>
      <w:r w:rsidRPr="00DE0F6A">
        <w:rPr>
          <w:rFonts w:ascii="Times New Roman" w:hAnsi="Times New Roman"/>
          <w:b w:val="0"/>
          <w:color w:val="000000" w:themeColor="text1"/>
          <w:szCs w:val="28"/>
          <w:lang w:val="nb-NO"/>
        </w:rPr>
        <w:t xml:space="preserve">- </w:t>
      </w:r>
      <w:r w:rsidR="001A16D0" w:rsidRPr="00DE0F6A">
        <w:rPr>
          <w:rFonts w:ascii="Times New Roman" w:hAnsi="Times New Roman"/>
          <w:b w:val="0"/>
          <w:color w:val="000000" w:themeColor="text1"/>
          <w:szCs w:val="28"/>
          <w:lang w:val="nb-NO"/>
        </w:rPr>
        <w:t xml:space="preserve">Văn hóa, thể thao, du lịch, </w:t>
      </w:r>
      <w:r w:rsidR="00BA3130" w:rsidRPr="00DE0F6A">
        <w:rPr>
          <w:rFonts w:ascii="Times New Roman" w:hAnsi="Times New Roman"/>
          <w:b w:val="0"/>
          <w:color w:val="000000" w:themeColor="text1"/>
          <w:szCs w:val="28"/>
          <w:lang w:val="nb-NO"/>
        </w:rPr>
        <w:t xml:space="preserve">Thông tin truyền thông, </w:t>
      </w:r>
      <w:r w:rsidR="001A16D0" w:rsidRPr="00DE0F6A">
        <w:rPr>
          <w:rFonts w:ascii="Times New Roman" w:hAnsi="Times New Roman"/>
          <w:b w:val="0"/>
          <w:color w:val="000000" w:themeColor="text1"/>
          <w:szCs w:val="28"/>
          <w:lang w:val="nb-NO"/>
        </w:rPr>
        <w:t xml:space="preserve">phát thanh truyền hình: Tập trung tuyên truyền các sự kiện chính trị, nhất là công tác bầu cử đại biểu Quốc hội khóa XV và bầu cử đại biểu </w:t>
      </w:r>
      <w:r w:rsidR="00BA3130" w:rsidRPr="00DE0F6A">
        <w:rPr>
          <w:rFonts w:ascii="Times New Roman" w:hAnsi="Times New Roman"/>
          <w:b w:val="0"/>
          <w:color w:val="000000" w:themeColor="text1"/>
          <w:szCs w:val="28"/>
          <w:lang w:val="nb-NO"/>
        </w:rPr>
        <w:t xml:space="preserve">HĐND </w:t>
      </w:r>
      <w:r w:rsidR="001A16D0" w:rsidRPr="00DE0F6A">
        <w:rPr>
          <w:rFonts w:ascii="Times New Roman" w:hAnsi="Times New Roman"/>
          <w:b w:val="0"/>
          <w:color w:val="000000" w:themeColor="text1"/>
          <w:szCs w:val="28"/>
          <w:lang w:val="nb-NO"/>
        </w:rPr>
        <w:t xml:space="preserve">các cấp nhiệm kỳ 2021-2026. </w:t>
      </w:r>
      <w:r w:rsidR="00E405E2" w:rsidRPr="00DE0F6A">
        <w:rPr>
          <w:rFonts w:ascii="Times New Roman" w:hAnsi="Times New Roman"/>
          <w:b w:val="0"/>
          <w:color w:val="000000" w:themeColor="text1"/>
          <w:szCs w:val="28"/>
          <w:lang w:val="nb-NO"/>
        </w:rPr>
        <w:t xml:space="preserve">Hoàn thành Đề án chuyển đổi số gắn với </w:t>
      </w:r>
      <w:r w:rsidR="00810C05" w:rsidRPr="00DE0F6A">
        <w:rPr>
          <w:rFonts w:ascii="Times New Roman" w:hAnsi="Times New Roman"/>
          <w:b w:val="0"/>
          <w:color w:val="000000" w:themeColor="text1"/>
          <w:szCs w:val="28"/>
          <w:lang w:val="nb-NO"/>
        </w:rPr>
        <w:t xml:space="preserve">xây dựng </w:t>
      </w:r>
      <w:r w:rsidR="00E405E2" w:rsidRPr="00DE0F6A">
        <w:rPr>
          <w:rFonts w:ascii="Times New Roman" w:hAnsi="Times New Roman"/>
          <w:b w:val="0"/>
          <w:color w:val="000000" w:themeColor="text1"/>
          <w:szCs w:val="28"/>
          <w:lang w:val="nb-NO"/>
        </w:rPr>
        <w:t>đô thị thông minh</w:t>
      </w:r>
      <w:r w:rsidR="001A16D0" w:rsidRPr="00DE0F6A">
        <w:rPr>
          <w:rFonts w:ascii="Times New Roman" w:hAnsi="Times New Roman"/>
          <w:b w:val="0"/>
          <w:color w:val="000000" w:themeColor="text1"/>
          <w:szCs w:val="28"/>
          <w:lang w:val="nb-NO"/>
        </w:rPr>
        <w:t>.</w:t>
      </w:r>
    </w:p>
    <w:p w:rsidR="001A16D0" w:rsidRPr="00DE0F6A" w:rsidRDefault="00B85C7A" w:rsidP="00B85C7A">
      <w:pPr>
        <w:pStyle w:val="BodyTextIndent"/>
        <w:spacing w:before="80"/>
        <w:ind w:right="-28" w:firstLine="539"/>
        <w:rPr>
          <w:rFonts w:ascii="Times New Roman" w:hAnsi="Times New Roman"/>
          <w:b w:val="0"/>
          <w:color w:val="000000" w:themeColor="text1"/>
          <w:szCs w:val="28"/>
          <w:lang w:val="nb-NO"/>
        </w:rPr>
      </w:pPr>
      <w:r w:rsidRPr="00DE0F6A">
        <w:rPr>
          <w:rFonts w:ascii="Times New Roman" w:hAnsi="Times New Roman"/>
          <w:b w:val="0"/>
          <w:color w:val="000000" w:themeColor="text1"/>
          <w:szCs w:val="28"/>
          <w:lang w:val="nb-NO"/>
        </w:rPr>
        <w:t xml:space="preserve">- </w:t>
      </w:r>
      <w:r w:rsidR="001A16D0" w:rsidRPr="00DE0F6A">
        <w:rPr>
          <w:rFonts w:ascii="Times New Roman" w:hAnsi="Times New Roman"/>
          <w:b w:val="0"/>
          <w:color w:val="000000" w:themeColor="text1"/>
          <w:szCs w:val="28"/>
          <w:lang w:val="nb-NO"/>
        </w:rPr>
        <w:t xml:space="preserve">Về an sinh xã hội và giải quyết việc làm, giảm nghèo: Tập trung thực hiện đầy đủ, kịp thời các chính sách an sinh xã hội, triển khai thực hiện tốt </w:t>
      </w:r>
      <w:r w:rsidR="00BA3130" w:rsidRPr="00DE0F6A">
        <w:rPr>
          <w:rFonts w:ascii="Times New Roman" w:hAnsi="Times New Roman"/>
          <w:b w:val="0"/>
          <w:color w:val="000000" w:themeColor="text1"/>
          <w:szCs w:val="28"/>
          <w:lang w:val="nb-NO"/>
        </w:rPr>
        <w:t>các Chương trình mục tiêu quốc gia</w:t>
      </w:r>
      <w:r w:rsidR="001A16D0" w:rsidRPr="00DE0F6A">
        <w:rPr>
          <w:rFonts w:ascii="Times New Roman" w:hAnsi="Times New Roman"/>
          <w:b w:val="0"/>
          <w:color w:val="000000" w:themeColor="text1"/>
          <w:szCs w:val="28"/>
          <w:lang w:val="nb-NO"/>
        </w:rPr>
        <w:t>, triển khai hiệu quả các hoạt động đào tạo nghề và xuất khẩu lao động.</w:t>
      </w:r>
    </w:p>
    <w:p w:rsidR="0072275D" w:rsidRPr="00DE0F6A" w:rsidRDefault="001A4B00" w:rsidP="001A16D0">
      <w:pPr>
        <w:pStyle w:val="BodyTextIndent"/>
        <w:spacing w:before="120"/>
        <w:ind w:right="-28" w:firstLine="540"/>
        <w:rPr>
          <w:rFonts w:ascii="Times New Roman" w:hAnsi="Times New Roman"/>
          <w:b w:val="0"/>
          <w:color w:val="000000" w:themeColor="text1"/>
          <w:szCs w:val="27"/>
          <w:lang w:val="nb-NO"/>
        </w:rPr>
      </w:pPr>
      <w:r w:rsidRPr="00DE0F6A">
        <w:rPr>
          <w:rFonts w:ascii="Times New Roman" w:hAnsi="Times New Roman"/>
          <w:b w:val="0"/>
          <w:color w:val="000000" w:themeColor="text1"/>
          <w:szCs w:val="28"/>
          <w:lang w:val="nb-NO"/>
        </w:rPr>
        <w:t>1</w:t>
      </w:r>
      <w:r w:rsidR="00920A2B" w:rsidRPr="00DE0F6A">
        <w:rPr>
          <w:rFonts w:ascii="Times New Roman" w:hAnsi="Times New Roman"/>
          <w:b w:val="0"/>
          <w:color w:val="000000" w:themeColor="text1"/>
          <w:szCs w:val="28"/>
          <w:lang w:val="nb-NO"/>
        </w:rPr>
        <w:t>2</w:t>
      </w:r>
      <w:r w:rsidR="0072275D" w:rsidRPr="00DE0F6A">
        <w:rPr>
          <w:rFonts w:ascii="Times New Roman" w:hAnsi="Times New Roman"/>
          <w:b w:val="0"/>
          <w:color w:val="000000" w:themeColor="text1"/>
          <w:szCs w:val="28"/>
          <w:lang w:val="nb-NO"/>
        </w:rPr>
        <w:t xml:space="preserve">. </w:t>
      </w:r>
      <w:r w:rsidR="00EB3F81" w:rsidRPr="00DE0F6A">
        <w:rPr>
          <w:rFonts w:ascii="Times New Roman" w:hAnsi="Times New Roman"/>
          <w:b w:val="0"/>
          <w:color w:val="000000" w:themeColor="text1"/>
          <w:szCs w:val="28"/>
          <w:lang w:val="nb-NO"/>
        </w:rPr>
        <w:t>T</w:t>
      </w:r>
      <w:r w:rsidR="00C012D8" w:rsidRPr="00DE0F6A">
        <w:rPr>
          <w:rFonts w:ascii="Times New Roman" w:hAnsi="Times New Roman"/>
          <w:b w:val="0"/>
          <w:color w:val="000000" w:themeColor="text1"/>
          <w:szCs w:val="28"/>
          <w:lang w:val="nb-NO"/>
        </w:rPr>
        <w:t>iếp tục sắp xếp, tinh gọn bộ máy, tinh giản biên chế theo quy định;</w:t>
      </w:r>
      <w:r w:rsidR="0072275D" w:rsidRPr="00DE0F6A">
        <w:rPr>
          <w:rFonts w:ascii="Times New Roman" w:hAnsi="Times New Roman"/>
          <w:b w:val="0"/>
          <w:color w:val="000000" w:themeColor="text1"/>
          <w:szCs w:val="28"/>
          <w:lang w:val="nb-NO"/>
        </w:rPr>
        <w:t>Nâng cao hiệu quả hoạt động và chỉ đạo điều hành của bộ máy nhà nước, đẩy mạnh cải cách thủ tục hành chính và cải cách công vụ, tăng cường kỷ luật, kỷ cương</w:t>
      </w:r>
      <w:r w:rsidR="00C012D8" w:rsidRPr="00DE0F6A">
        <w:rPr>
          <w:rFonts w:ascii="Times New Roman" w:hAnsi="Times New Roman"/>
          <w:b w:val="0"/>
          <w:color w:val="000000" w:themeColor="text1"/>
          <w:szCs w:val="28"/>
          <w:lang w:val="nb-NO"/>
        </w:rPr>
        <w:t xml:space="preserve"> gắn với trách nhiệm người đứng đầu</w:t>
      </w:r>
      <w:r w:rsidR="0072275D" w:rsidRPr="00DE0F6A">
        <w:rPr>
          <w:rFonts w:ascii="Times New Roman" w:hAnsi="Times New Roman"/>
          <w:b w:val="0"/>
          <w:color w:val="000000" w:themeColor="text1"/>
          <w:szCs w:val="28"/>
          <w:lang w:val="nb-NO"/>
        </w:rPr>
        <w:t>.</w:t>
      </w:r>
      <w:r w:rsidR="00C012D8" w:rsidRPr="00DE0F6A">
        <w:rPr>
          <w:rFonts w:ascii="Times New Roman" w:hAnsi="Times New Roman"/>
          <w:b w:val="0"/>
          <w:color w:val="000000" w:themeColor="text1"/>
          <w:szCs w:val="28"/>
          <w:lang w:val="nb-NO"/>
        </w:rPr>
        <w:t xml:space="preserve"> Công bố Bộ chỉ số năng lực cạnh tranh của các Sở ngành, địa phương</w:t>
      </w:r>
      <w:r w:rsidR="00DA226B" w:rsidRPr="00DE0F6A">
        <w:rPr>
          <w:rFonts w:ascii="Times New Roman" w:hAnsi="Times New Roman"/>
          <w:b w:val="0"/>
          <w:color w:val="000000" w:themeColor="text1"/>
          <w:szCs w:val="28"/>
          <w:lang w:val="nb-NO"/>
        </w:rPr>
        <w:t xml:space="preserve"> (DDCI)</w:t>
      </w:r>
      <w:r w:rsidR="00C012D8" w:rsidRPr="00DE0F6A">
        <w:rPr>
          <w:rFonts w:ascii="Times New Roman" w:hAnsi="Times New Roman"/>
          <w:b w:val="0"/>
          <w:color w:val="000000" w:themeColor="text1"/>
          <w:szCs w:val="28"/>
          <w:lang w:val="nb-NO"/>
        </w:rPr>
        <w:t xml:space="preserve">; triển khai kế hoạch nâng cao các chỉ số </w:t>
      </w:r>
      <w:r w:rsidR="00810C05" w:rsidRPr="00DE0F6A">
        <w:rPr>
          <w:rFonts w:ascii="Times New Roman" w:hAnsi="Times New Roman"/>
          <w:b w:val="0"/>
          <w:color w:val="000000" w:themeColor="text1"/>
          <w:szCs w:val="28"/>
          <w:lang w:val="nb-NO"/>
        </w:rPr>
        <w:t>cải cách hành chính</w:t>
      </w:r>
      <w:r w:rsidR="00C012D8" w:rsidRPr="00DE0F6A">
        <w:rPr>
          <w:rFonts w:ascii="Times New Roman" w:hAnsi="Times New Roman"/>
          <w:b w:val="0"/>
          <w:color w:val="000000" w:themeColor="text1"/>
          <w:szCs w:val="28"/>
          <w:lang w:val="nb-NO"/>
        </w:rPr>
        <w:t>; đẩy mạnh phong trào thi đua yêu nước, dân vận chính quyền</w:t>
      </w:r>
      <w:r w:rsidR="00B85C7A" w:rsidRPr="00DE0F6A">
        <w:rPr>
          <w:rFonts w:ascii="Times New Roman" w:hAnsi="Times New Roman"/>
          <w:b w:val="0"/>
          <w:color w:val="000000" w:themeColor="text1"/>
          <w:szCs w:val="28"/>
          <w:lang w:val="nb-NO"/>
        </w:rPr>
        <w:t>.</w:t>
      </w:r>
    </w:p>
    <w:p w:rsidR="00EB3F81" w:rsidRPr="00DE0F6A" w:rsidRDefault="00EB3F81" w:rsidP="005B07FF">
      <w:pPr>
        <w:pStyle w:val="BodyTextIndent"/>
        <w:spacing w:before="120"/>
        <w:ind w:right="-26" w:firstLine="540"/>
        <w:rPr>
          <w:rFonts w:ascii="Times New Roman" w:hAnsi="Times New Roman"/>
          <w:b w:val="0"/>
          <w:color w:val="000000" w:themeColor="text1"/>
          <w:szCs w:val="28"/>
          <w:lang w:val="nb-NO"/>
        </w:rPr>
      </w:pPr>
      <w:r w:rsidRPr="00DE0F6A">
        <w:rPr>
          <w:rFonts w:ascii="Times New Roman" w:hAnsi="Times New Roman"/>
          <w:b w:val="0"/>
          <w:color w:val="000000" w:themeColor="text1"/>
          <w:szCs w:val="28"/>
          <w:lang w:val="nb-NO"/>
        </w:rPr>
        <w:t>1</w:t>
      </w:r>
      <w:r w:rsidR="00B85C7A" w:rsidRPr="00DE0F6A">
        <w:rPr>
          <w:rFonts w:ascii="Times New Roman" w:hAnsi="Times New Roman"/>
          <w:b w:val="0"/>
          <w:color w:val="000000" w:themeColor="text1"/>
          <w:szCs w:val="28"/>
          <w:lang w:val="nb-NO"/>
        </w:rPr>
        <w:t>3</w:t>
      </w:r>
      <w:r w:rsidRPr="00DE0F6A">
        <w:rPr>
          <w:rFonts w:ascii="Times New Roman" w:hAnsi="Times New Roman"/>
          <w:b w:val="0"/>
          <w:color w:val="000000" w:themeColor="text1"/>
          <w:szCs w:val="28"/>
          <w:lang w:val="nb-NO"/>
        </w:rPr>
        <w:t xml:space="preserve">. Tiếp tục quán triệt và triển khai thực hiện tốt nhiệm vụ quân sự, quốc phòng trong tình hình mới; thực hiện đồng bộ các giải pháp bảo đảm an ninh, trật tự, an toàn xã hội, không để bị động, bất ngờ trong mọi tình huống; chủ động đấu tranh với âm mưu, hoạt động chống phá của các thế lực thù địch; nâng cao chất lượng, hiệu quả phong trào toàn dân bảo vệ an ninh Tổ quốc; làm tốt công tác phòng cháy chữa cháy, </w:t>
      </w:r>
      <w:r w:rsidR="00B85C7A" w:rsidRPr="00DE0F6A">
        <w:rPr>
          <w:rFonts w:ascii="Times New Roman" w:hAnsi="Times New Roman"/>
          <w:b w:val="0"/>
          <w:color w:val="000000" w:themeColor="text1"/>
          <w:szCs w:val="28"/>
          <w:lang w:val="nb-NO"/>
        </w:rPr>
        <w:t>có biện pháp khắc phục, kiềm chế tai nạn giao thông</w:t>
      </w:r>
      <w:r w:rsidRPr="00DE0F6A">
        <w:rPr>
          <w:rFonts w:ascii="Times New Roman" w:hAnsi="Times New Roman"/>
          <w:b w:val="0"/>
          <w:color w:val="000000" w:themeColor="text1"/>
          <w:szCs w:val="28"/>
          <w:lang w:val="nb-NO"/>
        </w:rPr>
        <w:t>.</w:t>
      </w:r>
    </w:p>
    <w:p w:rsidR="0072275D" w:rsidRDefault="0072275D" w:rsidP="0072153F">
      <w:pPr>
        <w:pStyle w:val="BodyTextIndent"/>
        <w:spacing w:before="120" w:after="120"/>
        <w:ind w:right="-26" w:firstLine="540"/>
        <w:rPr>
          <w:rFonts w:ascii="Times New Roman" w:hAnsi="Times New Roman"/>
          <w:b w:val="0"/>
          <w:color w:val="000000" w:themeColor="text1"/>
          <w:szCs w:val="28"/>
          <w:lang w:val="nb-NO"/>
        </w:rPr>
      </w:pPr>
      <w:r w:rsidRPr="00DE0F6A">
        <w:rPr>
          <w:rFonts w:ascii="Times New Roman" w:hAnsi="Times New Roman"/>
          <w:b w:val="0"/>
          <w:color w:val="000000" w:themeColor="text1"/>
          <w:szCs w:val="28"/>
          <w:lang w:val="nb-NO"/>
        </w:rPr>
        <w:t>1</w:t>
      </w:r>
      <w:r w:rsidR="00B85C7A" w:rsidRPr="00DE0F6A">
        <w:rPr>
          <w:rFonts w:ascii="Times New Roman" w:hAnsi="Times New Roman"/>
          <w:b w:val="0"/>
          <w:color w:val="000000" w:themeColor="text1"/>
          <w:szCs w:val="28"/>
          <w:lang w:val="nb-NO"/>
        </w:rPr>
        <w:t>4</w:t>
      </w:r>
      <w:r w:rsidRPr="00DE0F6A">
        <w:rPr>
          <w:rFonts w:ascii="Times New Roman" w:hAnsi="Times New Roman"/>
          <w:b w:val="0"/>
          <w:color w:val="000000" w:themeColor="text1"/>
          <w:szCs w:val="28"/>
          <w:lang w:val="nb-NO"/>
        </w:rPr>
        <w:t xml:space="preserve">. </w:t>
      </w:r>
      <w:r w:rsidR="00B85C7A" w:rsidRPr="00DE0F6A">
        <w:rPr>
          <w:rFonts w:ascii="Times New Roman" w:hAnsi="Times New Roman"/>
          <w:b w:val="0"/>
          <w:color w:val="000000" w:themeColor="text1"/>
          <w:szCs w:val="28"/>
          <w:lang w:val="nb-NO"/>
        </w:rPr>
        <w:t xml:space="preserve">Chỉ đạo </w:t>
      </w:r>
      <w:r w:rsidRPr="00DE0F6A">
        <w:rPr>
          <w:rFonts w:ascii="Times New Roman" w:hAnsi="Times New Roman"/>
          <w:b w:val="0"/>
          <w:color w:val="000000" w:themeColor="text1"/>
          <w:szCs w:val="28"/>
          <w:lang w:val="nb-NO"/>
        </w:rPr>
        <w:t xml:space="preserve">hoàn thành tốt nhất các </w:t>
      </w:r>
      <w:r w:rsidR="00EB3F81" w:rsidRPr="00DE0F6A">
        <w:rPr>
          <w:rFonts w:ascii="Times New Roman" w:hAnsi="Times New Roman"/>
          <w:b w:val="0"/>
          <w:color w:val="000000" w:themeColor="text1"/>
          <w:szCs w:val="28"/>
          <w:lang w:val="nb-NO"/>
        </w:rPr>
        <w:t xml:space="preserve">báo cáo, </w:t>
      </w:r>
      <w:r w:rsidR="007C4593" w:rsidRPr="00DE0F6A">
        <w:rPr>
          <w:rFonts w:ascii="Times New Roman" w:hAnsi="Times New Roman"/>
          <w:b w:val="0"/>
          <w:color w:val="000000" w:themeColor="text1"/>
          <w:szCs w:val="28"/>
          <w:lang w:val="nb-NO"/>
        </w:rPr>
        <w:t xml:space="preserve">chương trình, đề án </w:t>
      </w:r>
      <w:r w:rsidR="00A11131" w:rsidRPr="00DE0F6A">
        <w:rPr>
          <w:rFonts w:ascii="Times New Roman" w:hAnsi="Times New Roman"/>
          <w:b w:val="0"/>
          <w:color w:val="000000" w:themeColor="text1"/>
          <w:szCs w:val="28"/>
          <w:lang w:val="nb-NO"/>
        </w:rPr>
        <w:t>thực hiện Nghị quyết Đại hội tỉnh Đảng bộ lần thứ XIV</w:t>
      </w:r>
      <w:r w:rsidR="00B85C7A" w:rsidRPr="00DE0F6A">
        <w:rPr>
          <w:rFonts w:ascii="Times New Roman" w:hAnsi="Times New Roman"/>
          <w:b w:val="0"/>
          <w:color w:val="000000" w:themeColor="text1"/>
          <w:szCs w:val="28"/>
          <w:lang w:val="nb-NO"/>
        </w:rPr>
        <w:t>và các Nghị quyết chuyên đề, chương trình, đề án phục vụ kỳ họp HĐND giữa năm 2021</w:t>
      </w:r>
      <w:r w:rsidRPr="00DE0F6A">
        <w:rPr>
          <w:rFonts w:ascii="Times New Roman" w:hAnsi="Times New Roman"/>
          <w:b w:val="0"/>
          <w:color w:val="000000" w:themeColor="text1"/>
          <w:szCs w:val="28"/>
          <w:lang w:val="nb-NO"/>
        </w:rPr>
        <w:t>./.</w:t>
      </w:r>
    </w:p>
    <w:p w:rsidR="00B82DA2" w:rsidRDefault="00B82DA2" w:rsidP="0072153F">
      <w:pPr>
        <w:pStyle w:val="BodyTextIndent"/>
        <w:spacing w:before="120" w:after="120"/>
        <w:ind w:right="-26" w:firstLine="540"/>
        <w:rPr>
          <w:rFonts w:ascii="Times New Roman" w:hAnsi="Times New Roman"/>
          <w:b w:val="0"/>
          <w:color w:val="000000" w:themeColor="text1"/>
          <w:szCs w:val="28"/>
          <w:lang w:val="nb-NO"/>
        </w:rPr>
      </w:pPr>
    </w:p>
    <w:tbl>
      <w:tblPr>
        <w:tblW w:w="0" w:type="auto"/>
        <w:tblLayout w:type="fixed"/>
        <w:tblLook w:val="0000"/>
      </w:tblPr>
      <w:tblGrid>
        <w:gridCol w:w="4782"/>
        <w:gridCol w:w="4505"/>
      </w:tblGrid>
      <w:tr w:rsidR="00D07B0D" w:rsidRPr="00DE0F6A">
        <w:trPr>
          <w:trHeight w:val="709"/>
        </w:trPr>
        <w:tc>
          <w:tcPr>
            <w:tcW w:w="4782" w:type="dxa"/>
            <w:tcBorders>
              <w:top w:val="nil"/>
              <w:left w:val="nil"/>
              <w:bottom w:val="nil"/>
              <w:right w:val="nil"/>
            </w:tcBorders>
          </w:tcPr>
          <w:p w:rsidR="0072275D" w:rsidRPr="00DE0F6A" w:rsidRDefault="0072275D" w:rsidP="00CE2069">
            <w:pPr>
              <w:ind w:right="-48"/>
              <w:rPr>
                <w:i/>
                <w:iCs/>
                <w:color w:val="000000" w:themeColor="text1"/>
                <w:sz w:val="20"/>
                <w:szCs w:val="20"/>
                <w:lang w:val="nb-NO"/>
              </w:rPr>
            </w:pPr>
            <w:r w:rsidRPr="00DE0F6A">
              <w:rPr>
                <w:b/>
                <w:bCs/>
                <w:i/>
                <w:iCs/>
                <w:color w:val="000000" w:themeColor="text1"/>
                <w:sz w:val="20"/>
                <w:szCs w:val="20"/>
                <w:lang w:val="nb-NO"/>
              </w:rPr>
              <w:t>Nơi nhận</w:t>
            </w:r>
            <w:r w:rsidRPr="00DE0F6A">
              <w:rPr>
                <w:i/>
                <w:iCs/>
                <w:color w:val="000000" w:themeColor="text1"/>
                <w:sz w:val="20"/>
                <w:szCs w:val="20"/>
                <w:lang w:val="nb-NO"/>
              </w:rPr>
              <w:t>:</w:t>
            </w:r>
          </w:p>
          <w:p w:rsidR="0072275D" w:rsidRPr="00DE0F6A" w:rsidRDefault="006A1273" w:rsidP="00CE2069">
            <w:pPr>
              <w:ind w:right="-48"/>
              <w:rPr>
                <w:color w:val="000000" w:themeColor="text1"/>
                <w:sz w:val="20"/>
                <w:szCs w:val="20"/>
                <w:lang w:val="nb-NO"/>
              </w:rPr>
            </w:pPr>
            <w:r w:rsidRPr="00DE0F6A">
              <w:rPr>
                <w:noProof/>
                <w:color w:val="000000" w:themeColor="text1"/>
                <w:sz w:val="20"/>
                <w:szCs w:val="20"/>
              </w:rPr>
              <w:pict>
                <v:line id="_x0000_s1029" style="position:absolute;z-index:251659264" from="183.15pt,.15pt" to="183.15pt,68.55pt"/>
              </w:pict>
            </w:r>
            <w:r w:rsidR="0072275D" w:rsidRPr="00DE0F6A">
              <w:rPr>
                <w:color w:val="000000" w:themeColor="text1"/>
                <w:sz w:val="20"/>
                <w:szCs w:val="20"/>
                <w:lang w:val="nb-NO"/>
              </w:rPr>
              <w:t>- Văn phòng Chủ tịch nước;</w:t>
            </w:r>
            <w:r w:rsidR="0072275D" w:rsidRPr="00DE0F6A">
              <w:rPr>
                <w:color w:val="000000" w:themeColor="text1"/>
                <w:sz w:val="20"/>
                <w:szCs w:val="20"/>
                <w:lang w:val="nb-NO"/>
              </w:rPr>
              <w:tab/>
            </w:r>
            <w:r w:rsidR="0072275D" w:rsidRPr="00DE0F6A">
              <w:rPr>
                <w:color w:val="000000" w:themeColor="text1"/>
                <w:sz w:val="20"/>
                <w:szCs w:val="20"/>
                <w:lang w:val="nb-NO"/>
              </w:rPr>
              <w:tab/>
            </w:r>
          </w:p>
          <w:p w:rsidR="0072275D" w:rsidRPr="00DE0F6A" w:rsidRDefault="0072275D" w:rsidP="00CE2069">
            <w:pPr>
              <w:ind w:right="-48"/>
              <w:rPr>
                <w:color w:val="000000" w:themeColor="text1"/>
                <w:sz w:val="20"/>
                <w:szCs w:val="20"/>
                <w:lang w:val="nb-NO"/>
              </w:rPr>
            </w:pPr>
            <w:r w:rsidRPr="00DE0F6A">
              <w:rPr>
                <w:color w:val="000000" w:themeColor="text1"/>
                <w:sz w:val="20"/>
                <w:szCs w:val="20"/>
                <w:lang w:val="nb-NO"/>
              </w:rPr>
              <w:t xml:space="preserve">- Văn phòng Chính phủ (2b);                  </w:t>
            </w:r>
          </w:p>
          <w:p w:rsidR="0072275D" w:rsidRPr="00DE0F6A" w:rsidRDefault="0072275D" w:rsidP="00CE2069">
            <w:pPr>
              <w:tabs>
                <w:tab w:val="left" w:pos="720"/>
                <w:tab w:val="left" w:pos="1440"/>
                <w:tab w:val="left" w:pos="2160"/>
                <w:tab w:val="left" w:pos="3705"/>
              </w:tabs>
              <w:ind w:right="-48"/>
              <w:rPr>
                <w:b/>
                <w:color w:val="000000" w:themeColor="text1"/>
                <w:sz w:val="20"/>
                <w:szCs w:val="20"/>
                <w:lang w:val="nb-NO"/>
              </w:rPr>
            </w:pPr>
            <w:r w:rsidRPr="00DE0F6A">
              <w:rPr>
                <w:color w:val="000000" w:themeColor="text1"/>
                <w:sz w:val="20"/>
                <w:szCs w:val="20"/>
                <w:lang w:val="nb-NO"/>
              </w:rPr>
              <w:t>- Văn phòng Quốc hội;</w:t>
            </w:r>
            <w:r w:rsidRPr="00DE0F6A">
              <w:rPr>
                <w:color w:val="000000" w:themeColor="text1"/>
                <w:sz w:val="20"/>
                <w:szCs w:val="20"/>
                <w:lang w:val="nb-NO"/>
              </w:rPr>
              <w:tab/>
            </w:r>
            <w:r w:rsidRPr="00DE0F6A">
              <w:rPr>
                <w:color w:val="000000" w:themeColor="text1"/>
                <w:sz w:val="20"/>
                <w:szCs w:val="20"/>
                <w:lang w:val="nb-NO"/>
              </w:rPr>
              <w:tab/>
              <w:t>(Báo cáo)</w:t>
            </w:r>
          </w:p>
          <w:p w:rsidR="0072275D" w:rsidRPr="00DE0F6A" w:rsidRDefault="0072275D" w:rsidP="00CE2069">
            <w:pPr>
              <w:widowControl w:val="0"/>
              <w:tabs>
                <w:tab w:val="left" w:pos="3915"/>
              </w:tabs>
              <w:ind w:right="-48"/>
              <w:rPr>
                <w:color w:val="000000" w:themeColor="text1"/>
                <w:sz w:val="20"/>
                <w:szCs w:val="20"/>
                <w:lang w:val="nb-NO"/>
              </w:rPr>
            </w:pPr>
            <w:r w:rsidRPr="00DE0F6A">
              <w:rPr>
                <w:color w:val="000000" w:themeColor="text1"/>
                <w:sz w:val="20"/>
                <w:szCs w:val="20"/>
                <w:lang w:val="nb-NO"/>
              </w:rPr>
              <w:t xml:space="preserve">- </w:t>
            </w:r>
            <w:r w:rsidR="00477F72">
              <w:rPr>
                <w:color w:val="000000" w:themeColor="text1"/>
                <w:sz w:val="20"/>
                <w:szCs w:val="20"/>
                <w:lang w:val="nb-NO"/>
              </w:rPr>
              <w:t xml:space="preserve">Các </w:t>
            </w:r>
            <w:r w:rsidRPr="00DE0F6A">
              <w:rPr>
                <w:color w:val="000000" w:themeColor="text1"/>
                <w:sz w:val="20"/>
                <w:szCs w:val="20"/>
                <w:lang w:val="nb-NO"/>
              </w:rPr>
              <w:t>Bộ</w:t>
            </w:r>
            <w:r w:rsidR="00477F72">
              <w:rPr>
                <w:color w:val="000000" w:themeColor="text1"/>
                <w:sz w:val="20"/>
                <w:szCs w:val="20"/>
                <w:lang w:val="nb-NO"/>
              </w:rPr>
              <w:t>:</w:t>
            </w:r>
            <w:r w:rsidRPr="00DE0F6A">
              <w:rPr>
                <w:color w:val="000000" w:themeColor="text1"/>
                <w:sz w:val="20"/>
                <w:szCs w:val="20"/>
                <w:lang w:val="nb-NO"/>
              </w:rPr>
              <w:t xml:space="preserve"> TC, KH</w:t>
            </w:r>
            <w:r w:rsidR="00477F72">
              <w:rPr>
                <w:color w:val="000000" w:themeColor="text1"/>
                <w:sz w:val="20"/>
                <w:szCs w:val="20"/>
                <w:lang w:val="nb-NO"/>
              </w:rPr>
              <w:t>&amp;</w:t>
            </w:r>
            <w:r w:rsidRPr="00DE0F6A">
              <w:rPr>
                <w:color w:val="000000" w:themeColor="text1"/>
                <w:sz w:val="20"/>
                <w:szCs w:val="20"/>
                <w:lang w:val="nb-NO"/>
              </w:rPr>
              <w:t>ĐT, T</w:t>
            </w:r>
            <w:r w:rsidR="00477F72">
              <w:rPr>
                <w:color w:val="000000" w:themeColor="text1"/>
                <w:sz w:val="20"/>
                <w:szCs w:val="20"/>
                <w:lang w:val="nb-NO"/>
              </w:rPr>
              <w:t>ổng cục</w:t>
            </w:r>
            <w:r w:rsidRPr="00DE0F6A">
              <w:rPr>
                <w:color w:val="000000" w:themeColor="text1"/>
                <w:sz w:val="20"/>
                <w:szCs w:val="20"/>
                <w:lang w:val="nb-NO"/>
              </w:rPr>
              <w:t xml:space="preserve"> Thống kê;</w:t>
            </w:r>
            <w:r w:rsidRPr="00DE0F6A">
              <w:rPr>
                <w:color w:val="000000" w:themeColor="text1"/>
                <w:sz w:val="20"/>
                <w:szCs w:val="20"/>
                <w:lang w:val="nb-NO"/>
              </w:rPr>
              <w:tab/>
            </w:r>
          </w:p>
          <w:p w:rsidR="0072275D" w:rsidRPr="00DE0F6A" w:rsidRDefault="0072275D" w:rsidP="00CE2069">
            <w:pPr>
              <w:widowControl w:val="0"/>
              <w:ind w:right="-48"/>
              <w:rPr>
                <w:color w:val="000000" w:themeColor="text1"/>
                <w:sz w:val="20"/>
                <w:szCs w:val="20"/>
                <w:lang w:val="nb-NO"/>
              </w:rPr>
            </w:pPr>
            <w:r w:rsidRPr="00DE0F6A">
              <w:rPr>
                <w:color w:val="000000" w:themeColor="text1"/>
                <w:sz w:val="20"/>
                <w:szCs w:val="20"/>
                <w:lang w:val="nb-NO"/>
              </w:rPr>
              <w:t>- Thường trực: Tỉnh ủy, HĐND tỉnh;</w:t>
            </w:r>
          </w:p>
          <w:p w:rsidR="0072275D" w:rsidRPr="00DE0F6A" w:rsidRDefault="0072275D" w:rsidP="00CE2069">
            <w:pPr>
              <w:kinsoku w:val="0"/>
              <w:overflowPunct w:val="0"/>
              <w:autoSpaceDE w:val="0"/>
              <w:autoSpaceDN w:val="0"/>
              <w:jc w:val="both"/>
              <w:rPr>
                <w:color w:val="000000" w:themeColor="text1"/>
                <w:sz w:val="20"/>
                <w:szCs w:val="20"/>
                <w:lang w:val="sv-SE"/>
              </w:rPr>
            </w:pPr>
            <w:r w:rsidRPr="00DE0F6A">
              <w:rPr>
                <w:color w:val="000000" w:themeColor="text1"/>
                <w:sz w:val="20"/>
                <w:szCs w:val="20"/>
                <w:lang w:val="sv-SE"/>
              </w:rPr>
              <w:t xml:space="preserve">- </w:t>
            </w:r>
            <w:r w:rsidRPr="00DE0F6A">
              <w:rPr>
                <w:rFonts w:hint="eastAsia"/>
                <w:color w:val="000000" w:themeColor="text1"/>
                <w:sz w:val="20"/>
                <w:szCs w:val="20"/>
                <w:lang w:val="sv-SE"/>
              </w:rPr>
              <w:t>Đ</w:t>
            </w:r>
            <w:r w:rsidRPr="00DE0F6A">
              <w:rPr>
                <w:color w:val="000000" w:themeColor="text1"/>
                <w:sz w:val="20"/>
                <w:szCs w:val="20"/>
                <w:lang w:val="sv-SE"/>
              </w:rPr>
              <w:t xml:space="preserve">oàn </w:t>
            </w:r>
            <w:r w:rsidRPr="00DE0F6A">
              <w:rPr>
                <w:rFonts w:hint="eastAsia"/>
                <w:color w:val="000000" w:themeColor="text1"/>
                <w:sz w:val="20"/>
                <w:szCs w:val="20"/>
                <w:lang w:val="sv-SE"/>
              </w:rPr>
              <w:t>Đ</w:t>
            </w:r>
            <w:r w:rsidRPr="00DE0F6A">
              <w:rPr>
                <w:color w:val="000000" w:themeColor="text1"/>
                <w:sz w:val="20"/>
                <w:szCs w:val="20"/>
                <w:lang w:val="sv-SE"/>
              </w:rPr>
              <w:t xml:space="preserve">ại biểu QH tỉnh, </w:t>
            </w:r>
          </w:p>
          <w:p w:rsidR="0072275D" w:rsidRPr="00DE0F6A" w:rsidRDefault="0072275D" w:rsidP="00CE2069">
            <w:pPr>
              <w:widowControl w:val="0"/>
              <w:ind w:right="-48"/>
              <w:rPr>
                <w:color w:val="000000" w:themeColor="text1"/>
                <w:sz w:val="20"/>
                <w:szCs w:val="20"/>
                <w:lang w:val="sv-SE"/>
              </w:rPr>
            </w:pPr>
            <w:r w:rsidRPr="00DE0F6A">
              <w:rPr>
                <w:color w:val="000000" w:themeColor="text1"/>
                <w:sz w:val="20"/>
                <w:szCs w:val="20"/>
                <w:lang w:val="sv-SE"/>
              </w:rPr>
              <w:t>- UBMTTQVN tỉnh;</w:t>
            </w:r>
          </w:p>
          <w:p w:rsidR="0072275D" w:rsidRPr="00DE0F6A" w:rsidRDefault="0072275D" w:rsidP="00CE2069">
            <w:pPr>
              <w:widowControl w:val="0"/>
              <w:ind w:right="-48"/>
              <w:rPr>
                <w:b/>
                <w:color w:val="000000" w:themeColor="text1"/>
                <w:sz w:val="20"/>
                <w:szCs w:val="20"/>
                <w:lang w:val="sv-SE"/>
              </w:rPr>
            </w:pPr>
            <w:r w:rsidRPr="00DE0F6A">
              <w:rPr>
                <w:color w:val="000000" w:themeColor="text1"/>
                <w:sz w:val="20"/>
                <w:szCs w:val="20"/>
                <w:lang w:val="sv-SE"/>
              </w:rPr>
              <w:t>- Các cơ quan thuộc TU, các ĐT;</w:t>
            </w:r>
          </w:p>
          <w:p w:rsidR="0072275D" w:rsidRPr="00DE0F6A" w:rsidRDefault="0072275D" w:rsidP="00CE2069">
            <w:pPr>
              <w:widowControl w:val="0"/>
              <w:ind w:right="-48"/>
              <w:rPr>
                <w:color w:val="000000" w:themeColor="text1"/>
                <w:sz w:val="20"/>
                <w:szCs w:val="20"/>
                <w:lang w:val="sv-SE"/>
              </w:rPr>
            </w:pPr>
            <w:r w:rsidRPr="00DE0F6A">
              <w:rPr>
                <w:color w:val="000000" w:themeColor="text1"/>
                <w:sz w:val="20"/>
                <w:szCs w:val="20"/>
                <w:lang w:val="sv-SE"/>
              </w:rPr>
              <w:t>- Các cơ quan TW trên địa bàn;</w:t>
            </w:r>
          </w:p>
          <w:p w:rsidR="0072275D" w:rsidRPr="00DE0F6A" w:rsidRDefault="0072275D" w:rsidP="00CE2069">
            <w:pPr>
              <w:widowControl w:val="0"/>
              <w:ind w:right="-48"/>
              <w:rPr>
                <w:color w:val="000000" w:themeColor="text1"/>
                <w:sz w:val="20"/>
                <w:szCs w:val="20"/>
                <w:lang w:val="sv-SE"/>
              </w:rPr>
            </w:pPr>
            <w:r w:rsidRPr="00DE0F6A">
              <w:rPr>
                <w:color w:val="000000" w:themeColor="text1"/>
                <w:sz w:val="20"/>
                <w:szCs w:val="20"/>
                <w:lang w:val="sv-SE"/>
              </w:rPr>
              <w:t>- Các cơ quan thuộc UBND tỉnh;</w:t>
            </w:r>
          </w:p>
          <w:p w:rsidR="0072275D" w:rsidRPr="00DE0F6A" w:rsidRDefault="0072275D" w:rsidP="00CE2069">
            <w:pPr>
              <w:widowControl w:val="0"/>
              <w:ind w:right="-48"/>
              <w:rPr>
                <w:color w:val="000000" w:themeColor="text1"/>
                <w:sz w:val="20"/>
                <w:szCs w:val="20"/>
                <w:lang w:val="sv-SE"/>
              </w:rPr>
            </w:pPr>
            <w:r w:rsidRPr="00DE0F6A">
              <w:rPr>
                <w:color w:val="000000" w:themeColor="text1"/>
                <w:sz w:val="20"/>
                <w:szCs w:val="20"/>
                <w:lang w:val="sv-SE"/>
              </w:rPr>
              <w:t xml:space="preserve">- </w:t>
            </w:r>
            <w:r w:rsidR="00DE0F6A">
              <w:rPr>
                <w:color w:val="000000" w:themeColor="text1"/>
                <w:sz w:val="20"/>
                <w:szCs w:val="20"/>
                <w:lang w:val="sv-SE"/>
              </w:rPr>
              <w:t xml:space="preserve">HĐND, </w:t>
            </w:r>
            <w:r w:rsidRPr="00DE0F6A">
              <w:rPr>
                <w:color w:val="000000" w:themeColor="text1"/>
                <w:sz w:val="20"/>
                <w:szCs w:val="20"/>
                <w:lang w:val="sv-SE"/>
              </w:rPr>
              <w:t>UBND các huyện</w:t>
            </w:r>
            <w:r w:rsidR="00DE0F6A">
              <w:rPr>
                <w:color w:val="000000" w:themeColor="text1"/>
                <w:sz w:val="20"/>
                <w:szCs w:val="20"/>
                <w:lang w:val="sv-SE"/>
              </w:rPr>
              <w:t xml:space="preserve">, </w:t>
            </w:r>
            <w:r w:rsidRPr="00DE0F6A">
              <w:rPr>
                <w:color w:val="000000" w:themeColor="text1"/>
                <w:sz w:val="20"/>
                <w:szCs w:val="20"/>
                <w:lang w:val="sv-SE"/>
              </w:rPr>
              <w:t>thành phố;</w:t>
            </w:r>
          </w:p>
          <w:p w:rsidR="0072275D" w:rsidRPr="00DE0F6A" w:rsidRDefault="0072275D" w:rsidP="00CE2069">
            <w:pPr>
              <w:widowControl w:val="0"/>
              <w:rPr>
                <w:color w:val="000000" w:themeColor="text1"/>
                <w:sz w:val="20"/>
                <w:szCs w:val="20"/>
                <w:lang w:val="sv-SE"/>
              </w:rPr>
            </w:pPr>
            <w:r w:rsidRPr="00DE0F6A">
              <w:rPr>
                <w:color w:val="000000" w:themeColor="text1"/>
                <w:sz w:val="20"/>
                <w:szCs w:val="20"/>
                <w:lang w:val="sv-SE"/>
              </w:rPr>
              <w:t>- Cổng Thông tin điện tử tỉnh;</w:t>
            </w:r>
          </w:p>
          <w:p w:rsidR="00DE0F6A" w:rsidRDefault="0072275D" w:rsidP="00DE0F6A">
            <w:pPr>
              <w:widowControl w:val="0"/>
              <w:ind w:right="-48"/>
              <w:rPr>
                <w:color w:val="000000" w:themeColor="text1"/>
                <w:sz w:val="20"/>
                <w:szCs w:val="20"/>
                <w:lang w:val="sv-SE"/>
              </w:rPr>
            </w:pPr>
            <w:r w:rsidRPr="00DE0F6A">
              <w:rPr>
                <w:color w:val="000000" w:themeColor="text1"/>
                <w:sz w:val="20"/>
                <w:szCs w:val="20"/>
                <w:lang w:val="sv-SE"/>
              </w:rPr>
              <w:t xml:space="preserve">- VPUB: LĐ, </w:t>
            </w:r>
            <w:r w:rsidR="00DE0F6A">
              <w:rPr>
                <w:color w:val="000000" w:themeColor="text1"/>
                <w:sz w:val="20"/>
                <w:szCs w:val="20"/>
                <w:lang w:val="sv-SE"/>
              </w:rPr>
              <w:t xml:space="preserve">các phòng, ban, trung tâm; </w:t>
            </w:r>
          </w:p>
          <w:p w:rsidR="0072275D" w:rsidRPr="00DE0F6A" w:rsidRDefault="00CA7A76" w:rsidP="00DE0F6A">
            <w:pPr>
              <w:widowControl w:val="0"/>
              <w:ind w:right="-48"/>
              <w:rPr>
                <w:color w:val="000000" w:themeColor="text1"/>
                <w:sz w:val="20"/>
                <w:szCs w:val="20"/>
                <w:lang w:val="sv-SE"/>
              </w:rPr>
            </w:pPr>
            <w:r w:rsidRPr="00DE0F6A">
              <w:rPr>
                <w:color w:val="000000" w:themeColor="text1"/>
                <w:sz w:val="20"/>
                <w:szCs w:val="20"/>
                <w:lang w:val="sv-SE"/>
              </w:rPr>
              <w:t>- Lưu: VT.</w:t>
            </w:r>
            <w:r w:rsidR="00DE0F6A">
              <w:rPr>
                <w:color w:val="000000" w:themeColor="text1"/>
                <w:sz w:val="20"/>
                <w:szCs w:val="20"/>
                <w:lang w:val="sv-SE"/>
              </w:rPr>
              <w:t xml:space="preserve"> Hào</w:t>
            </w:r>
          </w:p>
        </w:tc>
        <w:tc>
          <w:tcPr>
            <w:tcW w:w="4505" w:type="dxa"/>
            <w:tcBorders>
              <w:top w:val="nil"/>
              <w:left w:val="nil"/>
              <w:bottom w:val="nil"/>
              <w:right w:val="nil"/>
            </w:tcBorders>
          </w:tcPr>
          <w:p w:rsidR="0072275D" w:rsidRPr="00DE0F6A" w:rsidRDefault="0072275D" w:rsidP="00CE2069">
            <w:pPr>
              <w:jc w:val="center"/>
              <w:rPr>
                <w:b/>
                <w:bCs/>
                <w:color w:val="000000" w:themeColor="text1"/>
                <w:lang w:val="zu-ZA"/>
              </w:rPr>
            </w:pPr>
            <w:r w:rsidRPr="00DE0F6A">
              <w:rPr>
                <w:b/>
                <w:bCs/>
                <w:color w:val="000000" w:themeColor="text1"/>
                <w:lang w:val="zu-ZA"/>
              </w:rPr>
              <w:t>TM. ỦY BAN NHÂN DÂN</w:t>
            </w:r>
          </w:p>
          <w:p w:rsidR="0072275D" w:rsidRPr="00DE0F6A" w:rsidRDefault="0072275D" w:rsidP="00CE2069">
            <w:pPr>
              <w:jc w:val="center"/>
              <w:rPr>
                <w:b/>
                <w:bCs/>
                <w:color w:val="000000" w:themeColor="text1"/>
                <w:lang w:val="zu-ZA"/>
              </w:rPr>
            </w:pPr>
            <w:r w:rsidRPr="00DE0F6A">
              <w:rPr>
                <w:b/>
                <w:bCs/>
                <w:color w:val="000000" w:themeColor="text1"/>
                <w:lang w:val="zu-ZA"/>
              </w:rPr>
              <w:t xml:space="preserve"> CHỦ TỊCH</w:t>
            </w:r>
          </w:p>
          <w:p w:rsidR="0072275D" w:rsidRPr="00DE0F6A" w:rsidRDefault="0072275D" w:rsidP="00CE2069">
            <w:pPr>
              <w:rPr>
                <w:b/>
                <w:bCs/>
                <w:color w:val="000000" w:themeColor="text1"/>
                <w:sz w:val="26"/>
                <w:szCs w:val="22"/>
                <w:lang w:val="zu-ZA"/>
              </w:rPr>
            </w:pPr>
          </w:p>
          <w:p w:rsidR="0072275D" w:rsidRPr="00DE0F6A" w:rsidRDefault="0072275D" w:rsidP="00CE2069">
            <w:pPr>
              <w:rPr>
                <w:b/>
                <w:bCs/>
                <w:color w:val="000000" w:themeColor="text1"/>
                <w:sz w:val="22"/>
                <w:szCs w:val="22"/>
                <w:lang w:val="zu-ZA"/>
              </w:rPr>
            </w:pPr>
          </w:p>
          <w:p w:rsidR="0072275D" w:rsidRPr="00DE0F6A" w:rsidRDefault="0072275D" w:rsidP="00CE2069">
            <w:pPr>
              <w:rPr>
                <w:b/>
                <w:bCs/>
                <w:color w:val="000000" w:themeColor="text1"/>
                <w:sz w:val="22"/>
                <w:szCs w:val="22"/>
                <w:lang w:val="zu-ZA"/>
              </w:rPr>
            </w:pPr>
          </w:p>
          <w:p w:rsidR="0072275D" w:rsidRPr="00DE0F6A" w:rsidRDefault="0072275D" w:rsidP="00CE2069">
            <w:pPr>
              <w:rPr>
                <w:b/>
                <w:bCs/>
                <w:color w:val="000000" w:themeColor="text1"/>
                <w:sz w:val="22"/>
                <w:szCs w:val="22"/>
                <w:lang w:val="zu-ZA"/>
              </w:rPr>
            </w:pPr>
          </w:p>
          <w:p w:rsidR="0072275D" w:rsidRPr="00DE0F6A" w:rsidRDefault="0072275D" w:rsidP="00CE2069">
            <w:pPr>
              <w:rPr>
                <w:b/>
                <w:bCs/>
                <w:color w:val="000000" w:themeColor="text1"/>
                <w:sz w:val="22"/>
                <w:szCs w:val="22"/>
                <w:lang w:val="zu-ZA"/>
              </w:rPr>
            </w:pPr>
          </w:p>
          <w:p w:rsidR="00CA7A76" w:rsidRPr="00DE0F6A" w:rsidRDefault="00CA7A76" w:rsidP="00CE2069">
            <w:pPr>
              <w:rPr>
                <w:b/>
                <w:bCs/>
                <w:color w:val="000000" w:themeColor="text1"/>
                <w:sz w:val="22"/>
                <w:szCs w:val="22"/>
                <w:lang w:val="zu-ZA"/>
              </w:rPr>
            </w:pPr>
          </w:p>
          <w:p w:rsidR="00CA7A76" w:rsidRPr="00DE0F6A" w:rsidRDefault="00CA7A76" w:rsidP="00CE2069">
            <w:pPr>
              <w:rPr>
                <w:b/>
                <w:bCs/>
                <w:color w:val="000000" w:themeColor="text1"/>
                <w:sz w:val="22"/>
                <w:szCs w:val="22"/>
                <w:lang w:val="zu-ZA"/>
              </w:rPr>
            </w:pPr>
          </w:p>
          <w:p w:rsidR="0072275D" w:rsidRPr="00DE0F6A" w:rsidRDefault="0072275D" w:rsidP="00CE2069">
            <w:pPr>
              <w:rPr>
                <w:b/>
                <w:bCs/>
                <w:color w:val="000000" w:themeColor="text1"/>
                <w:sz w:val="22"/>
                <w:szCs w:val="22"/>
                <w:lang w:val="zu-ZA"/>
              </w:rPr>
            </w:pPr>
          </w:p>
          <w:p w:rsidR="0072275D" w:rsidRPr="00DE0F6A" w:rsidRDefault="00ED54DD" w:rsidP="00CE2069">
            <w:pPr>
              <w:pStyle w:val="BodyTextIndent"/>
              <w:ind w:right="-26" w:firstLine="0"/>
              <w:jc w:val="center"/>
              <w:rPr>
                <w:rFonts w:ascii="Times New Roman" w:hAnsi="Times New Roman"/>
                <w:color w:val="000000" w:themeColor="text1"/>
                <w:lang w:val="nb-NO"/>
              </w:rPr>
            </w:pPr>
            <w:r w:rsidRPr="00DE0F6A">
              <w:rPr>
                <w:rFonts w:ascii="Times New Roman" w:hAnsi="Times New Roman"/>
                <w:color w:val="000000" w:themeColor="text1"/>
                <w:lang w:val="nb-NO"/>
              </w:rPr>
              <w:t>Trần Quốc Nam</w:t>
            </w:r>
          </w:p>
          <w:p w:rsidR="0072275D" w:rsidRPr="00DE0F6A" w:rsidRDefault="0072275D" w:rsidP="00CE2069">
            <w:pPr>
              <w:tabs>
                <w:tab w:val="left" w:pos="2820"/>
              </w:tabs>
              <w:ind w:right="-48"/>
              <w:jc w:val="center"/>
              <w:rPr>
                <w:b/>
                <w:color w:val="000000" w:themeColor="text1"/>
                <w:lang w:val="zu-ZA"/>
              </w:rPr>
            </w:pPr>
          </w:p>
        </w:tc>
      </w:tr>
    </w:tbl>
    <w:p w:rsidR="0072275D" w:rsidRPr="00DE0F6A" w:rsidRDefault="0072275D" w:rsidP="0072275D">
      <w:pPr>
        <w:pStyle w:val="BodyTextIndent"/>
        <w:ind w:right="-26" w:firstLine="0"/>
        <w:rPr>
          <w:rFonts w:ascii="Times New Roman" w:hAnsi="Times New Roman"/>
          <w:color w:val="000000" w:themeColor="text1"/>
          <w:lang w:val="nb-NO"/>
        </w:rPr>
      </w:pPr>
    </w:p>
    <w:sectPr w:rsidR="0072275D" w:rsidRPr="00DE0F6A" w:rsidSect="00477F72">
      <w:headerReference w:type="even" r:id="rId8"/>
      <w:headerReference w:type="default" r:id="rId9"/>
      <w:footerReference w:type="even" r:id="rId10"/>
      <w:footerReference w:type="default" r:id="rId11"/>
      <w:pgSz w:w="11909" w:h="16834" w:code="9"/>
      <w:pgMar w:top="1134" w:right="851" w:bottom="851" w:left="1701" w:header="454" w:footer="0" w:gutter="0"/>
      <w:pgNumType w:start="1"/>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C19" w:rsidRDefault="005B1C19">
      <w:r>
        <w:separator/>
      </w:r>
    </w:p>
  </w:endnote>
  <w:endnote w:type="continuationSeparator" w:id="1">
    <w:p w:rsidR="005B1C19" w:rsidRDefault="005B1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69" w:rsidRDefault="006A1273" w:rsidP="009F2BD7">
    <w:pPr>
      <w:pStyle w:val="Footer"/>
      <w:framePr w:wrap="around" w:vAnchor="text" w:hAnchor="margin" w:xAlign="right" w:y="1"/>
      <w:rPr>
        <w:rStyle w:val="PageNumber"/>
      </w:rPr>
    </w:pPr>
    <w:r>
      <w:rPr>
        <w:rStyle w:val="PageNumber"/>
      </w:rPr>
      <w:fldChar w:fldCharType="begin"/>
    </w:r>
    <w:r w:rsidR="00CE2069">
      <w:rPr>
        <w:rStyle w:val="PageNumber"/>
      </w:rPr>
      <w:instrText xml:space="preserve">PAGE  </w:instrText>
    </w:r>
    <w:r>
      <w:rPr>
        <w:rStyle w:val="PageNumber"/>
      </w:rPr>
      <w:fldChar w:fldCharType="end"/>
    </w:r>
  </w:p>
  <w:p w:rsidR="00CE2069" w:rsidRDefault="00CE2069" w:rsidP="00CE20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D7" w:rsidRPr="005B07FF" w:rsidRDefault="009F2BD7" w:rsidP="00F66DFB">
    <w:pPr>
      <w:pStyle w:val="Footer"/>
      <w:framePr w:wrap="around" w:vAnchor="text" w:hAnchor="margin" w:xAlign="right" w:y="1"/>
      <w:rPr>
        <w:rStyle w:val="PageNumber"/>
        <w:rFonts w:ascii="Times New Roman" w:hAnsi="Times New Roman"/>
        <w:sz w:val="22"/>
        <w:szCs w:val="22"/>
      </w:rPr>
    </w:pPr>
  </w:p>
  <w:p w:rsidR="00CE2069" w:rsidRDefault="00CE2069" w:rsidP="00CE206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C19" w:rsidRDefault="005B1C19">
      <w:r>
        <w:separator/>
      </w:r>
    </w:p>
  </w:footnote>
  <w:footnote w:type="continuationSeparator" w:id="1">
    <w:p w:rsidR="005B1C19" w:rsidRDefault="005B1C19">
      <w:r>
        <w:continuationSeparator/>
      </w:r>
    </w:p>
  </w:footnote>
  <w:footnote w:id="2">
    <w:p w:rsidR="00995605" w:rsidRPr="00AB747A" w:rsidRDefault="00995605" w:rsidP="00995605">
      <w:pPr>
        <w:pStyle w:val="FootnoteText"/>
        <w:jc w:val="both"/>
        <w:rPr>
          <w:sz w:val="18"/>
          <w:szCs w:val="18"/>
        </w:rPr>
      </w:pPr>
      <w:r w:rsidRPr="00AB747A">
        <w:rPr>
          <w:rStyle w:val="FootnoteReference"/>
          <w:rFonts w:ascii="Times New Roman" w:hAnsi="Times New Roman"/>
          <w:sz w:val="18"/>
          <w:szCs w:val="18"/>
        </w:rPr>
        <w:footnoteRef/>
      </w:r>
      <w:r w:rsidRPr="00AB747A">
        <w:rPr>
          <w:rFonts w:ascii="Times New Roman" w:hAnsi="Times New Roman"/>
          <w:sz w:val="18"/>
          <w:szCs w:val="18"/>
        </w:rPr>
        <w:t xml:space="preserve"> Ước đến cuối quý I/20</w:t>
      </w:r>
      <w:r w:rsidR="00BA7B89">
        <w:rPr>
          <w:rFonts w:ascii="Times New Roman" w:hAnsi="Times New Roman"/>
          <w:sz w:val="18"/>
          <w:szCs w:val="18"/>
        </w:rPr>
        <w:t>2</w:t>
      </w:r>
      <w:r w:rsidR="00111E09">
        <w:rPr>
          <w:rFonts w:ascii="Times New Roman" w:hAnsi="Times New Roman"/>
          <w:sz w:val="18"/>
          <w:szCs w:val="18"/>
        </w:rPr>
        <w:t>1</w:t>
      </w:r>
      <w:r w:rsidRPr="00AB747A">
        <w:rPr>
          <w:rFonts w:ascii="Times New Roman" w:hAnsi="Times New Roman"/>
          <w:sz w:val="18"/>
          <w:szCs w:val="18"/>
        </w:rPr>
        <w:t xml:space="preserve"> chuyển đổi </w:t>
      </w:r>
      <w:r w:rsidR="000F190C">
        <w:rPr>
          <w:rFonts w:ascii="Times New Roman" w:hAnsi="Times New Roman"/>
          <w:sz w:val="18"/>
          <w:szCs w:val="18"/>
        </w:rPr>
        <w:t>557</w:t>
      </w:r>
      <w:r w:rsidRPr="00AB747A">
        <w:rPr>
          <w:rFonts w:ascii="Times New Roman" w:hAnsi="Times New Roman"/>
          <w:sz w:val="18"/>
          <w:szCs w:val="18"/>
        </w:rPr>
        <w:t>,</w:t>
      </w:r>
      <w:r w:rsidR="00BA7B89">
        <w:rPr>
          <w:rFonts w:ascii="Times New Roman" w:hAnsi="Times New Roman"/>
          <w:sz w:val="18"/>
          <w:szCs w:val="18"/>
        </w:rPr>
        <w:t>2</w:t>
      </w:r>
      <w:r w:rsidRPr="00AB747A">
        <w:rPr>
          <w:rFonts w:ascii="Times New Roman" w:hAnsi="Times New Roman"/>
          <w:sz w:val="18"/>
          <w:szCs w:val="18"/>
        </w:rPr>
        <w:t xml:space="preserve"> ha, </w:t>
      </w:r>
      <w:r w:rsidR="00BA7B89">
        <w:rPr>
          <w:rFonts w:ascii="Times New Roman" w:hAnsi="Times New Roman"/>
          <w:sz w:val="18"/>
          <w:szCs w:val="18"/>
        </w:rPr>
        <w:t>vượt</w:t>
      </w:r>
      <w:r w:rsidR="000F190C">
        <w:rPr>
          <w:rFonts w:ascii="Times New Roman" w:hAnsi="Times New Roman"/>
          <w:sz w:val="18"/>
          <w:szCs w:val="18"/>
        </w:rPr>
        <w:t>18</w:t>
      </w:r>
      <w:r w:rsidRPr="00AB747A">
        <w:rPr>
          <w:rFonts w:ascii="Times New Roman" w:hAnsi="Times New Roman"/>
          <w:sz w:val="18"/>
          <w:szCs w:val="18"/>
        </w:rPr>
        <w:t>% KH năm; T</w:t>
      </w:r>
      <w:r w:rsidRPr="00AB747A">
        <w:rPr>
          <w:rFonts w:ascii="Times New Roman" w:hAnsi="Times New Roman"/>
          <w:spacing w:val="-2"/>
          <w:sz w:val="18"/>
          <w:szCs w:val="18"/>
          <w:lang w:val="nb-NO"/>
        </w:rPr>
        <w:t xml:space="preserve">riển khai có hiệu quả </w:t>
      </w:r>
      <w:r w:rsidR="00350C10">
        <w:rPr>
          <w:rFonts w:ascii="Times New Roman" w:hAnsi="Times New Roman"/>
          <w:spacing w:val="-2"/>
          <w:sz w:val="18"/>
          <w:szCs w:val="18"/>
          <w:lang w:val="nb-NO"/>
        </w:rPr>
        <w:t>30</w:t>
      </w:r>
      <w:r w:rsidRPr="00AB747A">
        <w:rPr>
          <w:rFonts w:ascii="Times New Roman" w:hAnsi="Times New Roman"/>
          <w:spacing w:val="-2"/>
          <w:sz w:val="18"/>
          <w:szCs w:val="18"/>
          <w:lang w:val="nb-NO"/>
        </w:rPr>
        <w:t xml:space="preserve"> cánh đồng lớn, với tổng DT </w:t>
      </w:r>
      <w:r w:rsidR="00350C10" w:rsidRPr="00DE299E">
        <w:rPr>
          <w:spacing w:val="-2"/>
          <w:lang w:val="is-IS"/>
        </w:rPr>
        <w:t>3.929,15</w:t>
      </w:r>
      <w:r w:rsidRPr="00AB747A">
        <w:rPr>
          <w:rFonts w:ascii="Times New Roman" w:hAnsi="Times New Roman"/>
          <w:spacing w:val="-2"/>
          <w:sz w:val="18"/>
          <w:szCs w:val="18"/>
          <w:lang w:val="nb-NO"/>
        </w:rPr>
        <w:t xml:space="preserve"> ha, trong đó triển khai mới 0</w:t>
      </w:r>
      <w:r w:rsidR="00350C10">
        <w:rPr>
          <w:rFonts w:ascii="Times New Roman" w:hAnsi="Times New Roman"/>
          <w:spacing w:val="-2"/>
          <w:sz w:val="18"/>
          <w:szCs w:val="18"/>
          <w:lang w:val="nb-NO"/>
        </w:rPr>
        <w:t>1</w:t>
      </w:r>
      <w:r w:rsidRPr="00AB747A">
        <w:rPr>
          <w:rFonts w:ascii="Times New Roman" w:hAnsi="Times New Roman"/>
          <w:spacing w:val="-2"/>
          <w:sz w:val="18"/>
          <w:szCs w:val="18"/>
          <w:lang w:val="nb-NO"/>
        </w:rPr>
        <w:t xml:space="preserve"> cánh đồng lúa</w:t>
      </w:r>
      <w:r w:rsidR="00350C10">
        <w:rPr>
          <w:rFonts w:ascii="Times New Roman" w:hAnsi="Times New Roman"/>
          <w:spacing w:val="-2"/>
          <w:sz w:val="18"/>
          <w:szCs w:val="18"/>
          <w:lang w:val="nb-NO"/>
        </w:rPr>
        <w:t xml:space="preserve"> 25 ha</w:t>
      </w:r>
      <w:r w:rsidRPr="00AB747A">
        <w:rPr>
          <w:rFonts w:ascii="Times New Roman" w:hAnsi="Times New Roman"/>
          <w:spacing w:val="-2"/>
          <w:sz w:val="18"/>
          <w:szCs w:val="18"/>
          <w:lang w:val="nb-NO"/>
        </w:rPr>
        <w:t>/</w:t>
      </w:r>
      <w:r w:rsidR="00350C10">
        <w:rPr>
          <w:rFonts w:ascii="Times New Roman" w:hAnsi="Times New Roman"/>
          <w:spacing w:val="-2"/>
          <w:sz w:val="18"/>
          <w:szCs w:val="18"/>
          <w:lang w:val="nb-NO"/>
        </w:rPr>
        <w:t>100</w:t>
      </w:r>
      <w:r w:rsidRPr="00AB747A">
        <w:rPr>
          <w:rFonts w:ascii="Times New Roman" w:hAnsi="Times New Roman"/>
          <w:spacing w:val="-2"/>
          <w:sz w:val="18"/>
          <w:szCs w:val="18"/>
          <w:lang w:val="nb-NO"/>
        </w:rPr>
        <w:t xml:space="preserve"> ha</w:t>
      </w:r>
      <w:r w:rsidR="00350C10">
        <w:rPr>
          <w:rFonts w:ascii="Times New Roman" w:hAnsi="Times New Roman"/>
          <w:spacing w:val="-2"/>
          <w:sz w:val="18"/>
          <w:szCs w:val="18"/>
          <w:lang w:val="nb-NO"/>
        </w:rPr>
        <w:t xml:space="preserve"> tại huyện Ninh Sơn</w:t>
      </w:r>
      <w:r w:rsidRPr="00AB747A">
        <w:rPr>
          <w:rFonts w:ascii="Times New Roman" w:hAnsi="Times New Roman"/>
          <w:spacing w:val="-2"/>
          <w:sz w:val="18"/>
          <w:szCs w:val="18"/>
          <w:lang w:val="nb-NO"/>
        </w:rPr>
        <w:t xml:space="preserve"> và duy trì </w:t>
      </w:r>
      <w:r w:rsidR="00350C10">
        <w:rPr>
          <w:rFonts w:ascii="Times New Roman" w:hAnsi="Times New Roman"/>
          <w:spacing w:val="-2"/>
          <w:sz w:val="18"/>
          <w:szCs w:val="18"/>
          <w:lang w:val="nb-NO"/>
        </w:rPr>
        <w:t>2</w:t>
      </w:r>
      <w:r w:rsidR="004A038B">
        <w:rPr>
          <w:rFonts w:ascii="Times New Roman" w:hAnsi="Times New Roman"/>
          <w:spacing w:val="-2"/>
          <w:sz w:val="18"/>
          <w:szCs w:val="18"/>
          <w:lang w:val="nb-NO"/>
        </w:rPr>
        <w:t>9</w:t>
      </w:r>
      <w:r w:rsidRPr="00AB747A">
        <w:rPr>
          <w:rFonts w:ascii="Times New Roman" w:hAnsi="Times New Roman"/>
          <w:spacing w:val="-2"/>
          <w:sz w:val="18"/>
          <w:szCs w:val="18"/>
          <w:lang w:val="nb-NO"/>
        </w:rPr>
        <w:t xml:space="preserve"> cánh đồng/</w:t>
      </w:r>
      <w:r w:rsidR="00350C10">
        <w:rPr>
          <w:rFonts w:ascii="Times New Roman" w:hAnsi="Times New Roman"/>
          <w:spacing w:val="-2"/>
          <w:sz w:val="18"/>
          <w:szCs w:val="18"/>
          <w:lang w:val="nb-NO"/>
        </w:rPr>
        <w:t>3</w:t>
      </w:r>
      <w:r w:rsidRPr="00AB747A">
        <w:rPr>
          <w:rFonts w:ascii="Times New Roman" w:hAnsi="Times New Roman"/>
          <w:spacing w:val="-2"/>
          <w:sz w:val="18"/>
          <w:szCs w:val="18"/>
          <w:lang w:val="nb-NO"/>
        </w:rPr>
        <w:t>.</w:t>
      </w:r>
      <w:r w:rsidR="004A038B">
        <w:rPr>
          <w:rFonts w:ascii="Times New Roman" w:hAnsi="Times New Roman"/>
          <w:spacing w:val="-2"/>
          <w:sz w:val="18"/>
          <w:szCs w:val="18"/>
          <w:lang w:val="nb-NO"/>
        </w:rPr>
        <w:t>904</w:t>
      </w:r>
      <w:r w:rsidRPr="00AB747A">
        <w:rPr>
          <w:rFonts w:ascii="Times New Roman" w:hAnsi="Times New Roman"/>
          <w:spacing w:val="-2"/>
          <w:sz w:val="18"/>
          <w:szCs w:val="18"/>
          <w:lang w:val="nb-NO"/>
        </w:rPr>
        <w:t>,</w:t>
      </w:r>
      <w:r w:rsidR="004A038B">
        <w:rPr>
          <w:rFonts w:ascii="Times New Roman" w:hAnsi="Times New Roman"/>
          <w:spacing w:val="-2"/>
          <w:sz w:val="18"/>
          <w:szCs w:val="18"/>
          <w:lang w:val="nb-NO"/>
        </w:rPr>
        <w:t>1</w:t>
      </w:r>
      <w:r w:rsidR="00350C10">
        <w:rPr>
          <w:rFonts w:ascii="Times New Roman" w:hAnsi="Times New Roman"/>
          <w:spacing w:val="-2"/>
          <w:sz w:val="18"/>
          <w:szCs w:val="18"/>
          <w:lang w:val="nb-NO"/>
        </w:rPr>
        <w:t>5</w:t>
      </w:r>
      <w:r w:rsidRPr="00AB747A">
        <w:rPr>
          <w:rFonts w:ascii="Times New Roman" w:hAnsi="Times New Roman"/>
          <w:spacing w:val="-2"/>
          <w:sz w:val="18"/>
          <w:szCs w:val="18"/>
          <w:lang w:val="nb-NO"/>
        </w:rPr>
        <w:t xml:space="preserve"> ha. </w:t>
      </w:r>
    </w:p>
  </w:footnote>
  <w:footnote w:id="3">
    <w:p w:rsidR="007A033C" w:rsidRPr="001624E3" w:rsidRDefault="007A033C" w:rsidP="007A033C">
      <w:pPr>
        <w:pStyle w:val="FootnoteText"/>
        <w:jc w:val="both"/>
        <w:rPr>
          <w:rFonts w:ascii="Times New Roman" w:hAnsi="Times New Roman"/>
          <w:sz w:val="18"/>
          <w:szCs w:val="18"/>
          <w:lang w:val="is-IS"/>
        </w:rPr>
      </w:pPr>
      <w:r w:rsidRPr="00F73FE6">
        <w:rPr>
          <w:rStyle w:val="FootnoteReference"/>
          <w:rFonts w:ascii="Times New Roman" w:hAnsi="Times New Roman"/>
          <w:sz w:val="18"/>
          <w:szCs w:val="18"/>
        </w:rPr>
        <w:footnoteRef/>
      </w:r>
      <w:r>
        <w:rPr>
          <w:rFonts w:ascii="Times New Roman" w:hAnsi="Times New Roman"/>
          <w:sz w:val="18"/>
          <w:szCs w:val="18"/>
          <w:lang w:val="is-IS"/>
        </w:rPr>
        <w:t>Tổ chức kiểm tra, truy quét và tuần tra kiểm soát 557 đợt, vớ</w:t>
      </w:r>
      <w:r w:rsidR="00B85C7A">
        <w:rPr>
          <w:rFonts w:ascii="Times New Roman" w:hAnsi="Times New Roman"/>
          <w:sz w:val="18"/>
          <w:szCs w:val="18"/>
          <w:lang w:val="is-IS"/>
        </w:rPr>
        <w:t>i hơn 2.994 lượt người tham gia</w:t>
      </w:r>
      <w:r w:rsidRPr="001624E3">
        <w:rPr>
          <w:rFonts w:ascii="Times New Roman" w:hAnsi="Times New Roman"/>
          <w:sz w:val="18"/>
          <w:szCs w:val="18"/>
          <w:lang w:val="is-IS"/>
        </w:rPr>
        <w:t>.</w:t>
      </w:r>
    </w:p>
  </w:footnote>
  <w:footnote w:id="4">
    <w:p w:rsidR="007A033C" w:rsidRPr="003B132B" w:rsidRDefault="007A033C" w:rsidP="007A033C">
      <w:pPr>
        <w:pStyle w:val="FootnoteText"/>
        <w:jc w:val="both"/>
        <w:rPr>
          <w:rFonts w:ascii="Times New Roman" w:hAnsi="Times New Roman"/>
          <w:sz w:val="18"/>
          <w:szCs w:val="18"/>
          <w:lang w:val="is-IS"/>
        </w:rPr>
      </w:pPr>
      <w:r w:rsidRPr="00F73FE6">
        <w:rPr>
          <w:rStyle w:val="FootnoteReference"/>
          <w:rFonts w:ascii="Times New Roman" w:hAnsi="Times New Roman"/>
          <w:sz w:val="18"/>
          <w:szCs w:val="18"/>
        </w:rPr>
        <w:footnoteRef/>
      </w:r>
      <w:r w:rsidRPr="003B132B">
        <w:rPr>
          <w:rFonts w:ascii="Times New Roman" w:hAnsi="Times New Roman"/>
          <w:sz w:val="18"/>
          <w:szCs w:val="18"/>
          <w:lang w:val="is-IS"/>
        </w:rPr>
        <w:t xml:space="preserve"> Trong quý phát hiện, ngăn chặn 98 vụ vi phạm, xử lý </w:t>
      </w:r>
      <w:r>
        <w:rPr>
          <w:rFonts w:ascii="Times New Roman" w:hAnsi="Times New Roman"/>
          <w:sz w:val="18"/>
          <w:szCs w:val="18"/>
          <w:lang w:val="is-IS"/>
        </w:rPr>
        <w:t>38</w:t>
      </w:r>
      <w:r w:rsidRPr="003B132B">
        <w:rPr>
          <w:rFonts w:ascii="Times New Roman" w:hAnsi="Times New Roman"/>
          <w:sz w:val="18"/>
          <w:szCs w:val="18"/>
          <w:lang w:val="is-IS"/>
        </w:rPr>
        <w:t xml:space="preserve"> vụ, tịch thu nhiều tang vật khác.</w:t>
      </w:r>
    </w:p>
  </w:footnote>
  <w:footnote w:id="5">
    <w:p w:rsidR="0041415A" w:rsidRPr="007A033C" w:rsidRDefault="0041415A" w:rsidP="0041415A">
      <w:pPr>
        <w:pStyle w:val="FootnoteText"/>
        <w:jc w:val="both"/>
        <w:rPr>
          <w:rFonts w:ascii="Times New Roman" w:hAnsi="Times New Roman"/>
          <w:sz w:val="18"/>
          <w:szCs w:val="18"/>
          <w:lang w:val="is-IS"/>
        </w:rPr>
      </w:pPr>
      <w:r w:rsidRPr="00EF3D23">
        <w:rPr>
          <w:rStyle w:val="FootnoteReference"/>
          <w:rFonts w:ascii="Times New Roman" w:hAnsi="Times New Roman"/>
          <w:sz w:val="18"/>
          <w:szCs w:val="18"/>
        </w:rPr>
        <w:footnoteRef/>
      </w:r>
      <w:r w:rsidRPr="007A033C">
        <w:rPr>
          <w:rFonts w:ascii="Times New Roman" w:hAnsi="Times New Roman"/>
          <w:sz w:val="18"/>
          <w:szCs w:val="18"/>
          <w:lang w:val="is-IS"/>
        </w:rPr>
        <w:t xml:space="preserve"> SX </w:t>
      </w:r>
      <w:r w:rsidRPr="00EF3D23">
        <w:rPr>
          <w:rFonts w:ascii="Times New Roman" w:hAnsi="Times New Roman"/>
          <w:sz w:val="18"/>
          <w:szCs w:val="18"/>
          <w:lang w:val="hu-HU"/>
        </w:rPr>
        <w:t xml:space="preserve"> tôm giống ước đạt </w:t>
      </w:r>
      <w:r w:rsidR="000577D5">
        <w:rPr>
          <w:rFonts w:ascii="Times New Roman" w:hAnsi="Times New Roman"/>
          <w:sz w:val="18"/>
          <w:szCs w:val="18"/>
          <w:lang w:val="hu-HU"/>
        </w:rPr>
        <w:t>12,8</w:t>
      </w:r>
      <w:r w:rsidRPr="00EF3D23">
        <w:rPr>
          <w:rFonts w:ascii="Times New Roman" w:hAnsi="Times New Roman"/>
          <w:sz w:val="18"/>
          <w:szCs w:val="18"/>
          <w:lang w:val="hu-HU"/>
        </w:rPr>
        <w:t xml:space="preserve"> tỷ con, đạt </w:t>
      </w:r>
      <w:r w:rsidR="000577D5">
        <w:rPr>
          <w:rFonts w:ascii="Times New Roman" w:hAnsi="Times New Roman"/>
          <w:sz w:val="18"/>
          <w:szCs w:val="18"/>
          <w:lang w:val="hu-HU"/>
        </w:rPr>
        <w:t>29,9</w:t>
      </w:r>
      <w:r w:rsidRPr="00EF3D23">
        <w:rPr>
          <w:rFonts w:ascii="Times New Roman" w:hAnsi="Times New Roman"/>
          <w:sz w:val="18"/>
          <w:szCs w:val="18"/>
          <w:lang w:val="hu-HU"/>
        </w:rPr>
        <w:t xml:space="preserve">% KH, tăng </w:t>
      </w:r>
      <w:r w:rsidR="000577D5">
        <w:rPr>
          <w:rFonts w:ascii="Times New Roman" w:hAnsi="Times New Roman"/>
          <w:sz w:val="18"/>
          <w:szCs w:val="18"/>
          <w:lang w:val="hu-HU"/>
        </w:rPr>
        <w:t>26,8</w:t>
      </w:r>
      <w:r w:rsidRPr="00EF3D23">
        <w:rPr>
          <w:rFonts w:ascii="Times New Roman" w:hAnsi="Times New Roman"/>
          <w:sz w:val="18"/>
          <w:szCs w:val="18"/>
          <w:lang w:val="hu-HU"/>
        </w:rPr>
        <w:t xml:space="preserve">% so cùng kỳ; Tôm thương phẩm ước đạt </w:t>
      </w:r>
      <w:r w:rsidR="000577D5">
        <w:rPr>
          <w:rFonts w:ascii="Times New Roman" w:hAnsi="Times New Roman"/>
          <w:sz w:val="18"/>
          <w:szCs w:val="18"/>
          <w:lang w:val="hu-HU"/>
        </w:rPr>
        <w:t>700</w:t>
      </w:r>
      <w:r w:rsidRPr="00EF3D23">
        <w:rPr>
          <w:rFonts w:ascii="Times New Roman" w:hAnsi="Times New Roman"/>
          <w:sz w:val="18"/>
          <w:szCs w:val="18"/>
          <w:lang w:val="hu-HU"/>
        </w:rPr>
        <w:t xml:space="preserve"> tấn</w:t>
      </w:r>
      <w:r w:rsidR="007A033C">
        <w:rPr>
          <w:rFonts w:ascii="Times New Roman" w:hAnsi="Times New Roman"/>
          <w:sz w:val="18"/>
          <w:szCs w:val="18"/>
          <w:lang w:val="hu-HU"/>
        </w:rPr>
        <w:t>/50ha</w:t>
      </w:r>
      <w:r w:rsidRPr="00EF3D23">
        <w:rPr>
          <w:rFonts w:ascii="Times New Roman" w:hAnsi="Times New Roman"/>
          <w:sz w:val="18"/>
          <w:szCs w:val="18"/>
          <w:lang w:val="hu-HU"/>
        </w:rPr>
        <w:t xml:space="preserve">, tăng </w:t>
      </w:r>
      <w:r w:rsidR="000577D5">
        <w:rPr>
          <w:rFonts w:ascii="Times New Roman" w:hAnsi="Times New Roman"/>
          <w:sz w:val="18"/>
          <w:szCs w:val="18"/>
          <w:lang w:val="hu-HU"/>
        </w:rPr>
        <w:t>8,5</w:t>
      </w:r>
      <w:r w:rsidRPr="00EF3D23">
        <w:rPr>
          <w:rFonts w:ascii="Times New Roman" w:hAnsi="Times New Roman"/>
          <w:sz w:val="18"/>
          <w:szCs w:val="18"/>
          <w:lang w:val="hu-HU"/>
        </w:rPr>
        <w:t>% cùng kỳ.</w:t>
      </w:r>
    </w:p>
  </w:footnote>
  <w:footnote w:id="6">
    <w:p w:rsidR="008B250C" w:rsidRPr="001D311A" w:rsidRDefault="008B250C">
      <w:pPr>
        <w:pStyle w:val="FootnoteText"/>
        <w:rPr>
          <w:lang w:val="is-IS"/>
        </w:rPr>
      </w:pPr>
      <w:r>
        <w:rPr>
          <w:rStyle w:val="FootnoteReference"/>
        </w:rPr>
        <w:footnoteRef/>
      </w:r>
      <w:r w:rsidRPr="00D411BE">
        <w:rPr>
          <w:rFonts w:ascii="Times New Roman" w:hAnsi="Times New Roman"/>
          <w:sz w:val="18"/>
          <w:szCs w:val="18"/>
          <w:lang w:val="it-IT"/>
        </w:rPr>
        <w:t>T</w:t>
      </w:r>
      <w:r w:rsidRPr="00E16234">
        <w:rPr>
          <w:rFonts w:ascii="Times New Roman" w:hAnsi="Times New Roman"/>
          <w:sz w:val="18"/>
          <w:szCs w:val="18"/>
          <w:lang w:val="hu-HU"/>
        </w:rPr>
        <w:t xml:space="preserve">rong </w:t>
      </w:r>
      <w:r>
        <w:rPr>
          <w:rFonts w:ascii="Times New Roman" w:hAnsi="Times New Roman"/>
          <w:sz w:val="18"/>
          <w:szCs w:val="18"/>
          <w:lang w:val="hu-HU"/>
        </w:rPr>
        <w:t xml:space="preserve">quý </w:t>
      </w:r>
      <w:r w:rsidRPr="00E16234">
        <w:rPr>
          <w:rFonts w:ascii="Times New Roman" w:hAnsi="Times New Roman"/>
          <w:sz w:val="18"/>
          <w:szCs w:val="18"/>
          <w:lang w:val="hu-HU"/>
        </w:rPr>
        <w:t>đã phê duyệt cho 2</w:t>
      </w:r>
      <w:r>
        <w:rPr>
          <w:rFonts w:ascii="Times New Roman" w:hAnsi="Times New Roman"/>
          <w:sz w:val="18"/>
          <w:szCs w:val="18"/>
          <w:lang w:val="hu-HU"/>
        </w:rPr>
        <w:t>4</w:t>
      </w:r>
      <w:r w:rsidRPr="00E16234">
        <w:rPr>
          <w:rFonts w:ascii="Times New Roman" w:hAnsi="Times New Roman"/>
          <w:sz w:val="18"/>
          <w:szCs w:val="18"/>
          <w:lang w:val="hu-HU"/>
        </w:rPr>
        <w:t xml:space="preserve"> tàu cá đủ điều kiện khai thác thủy </w:t>
      </w:r>
      <w:r w:rsidRPr="00D411BE">
        <w:rPr>
          <w:rFonts w:ascii="Times New Roman" w:hAnsi="Times New Roman"/>
          <w:sz w:val="18"/>
          <w:szCs w:val="18"/>
          <w:lang w:val="it-IT"/>
        </w:rPr>
        <w:t>sản, dịch vụ; nâng tổng số lên 74</w:t>
      </w:r>
      <w:r>
        <w:rPr>
          <w:rFonts w:ascii="Times New Roman" w:hAnsi="Times New Roman"/>
          <w:sz w:val="18"/>
          <w:szCs w:val="18"/>
          <w:lang w:val="it-IT"/>
        </w:rPr>
        <w:t>1</w:t>
      </w:r>
      <w:r w:rsidRPr="00D411BE">
        <w:rPr>
          <w:rFonts w:ascii="Times New Roman" w:hAnsi="Times New Roman"/>
          <w:sz w:val="18"/>
          <w:szCs w:val="18"/>
          <w:lang w:val="it-IT"/>
        </w:rPr>
        <w:t xml:space="preserve"> tàu </w:t>
      </w:r>
      <w:r>
        <w:rPr>
          <w:rFonts w:ascii="Times New Roman" w:hAnsi="Times New Roman"/>
          <w:sz w:val="18"/>
          <w:szCs w:val="18"/>
          <w:lang w:val="it-IT"/>
        </w:rPr>
        <w:t>tăng 9,1% cùng kỳ</w:t>
      </w:r>
    </w:p>
  </w:footnote>
  <w:footnote w:id="7">
    <w:p w:rsidR="00385961" w:rsidRPr="001D311A" w:rsidRDefault="00385961" w:rsidP="00385961">
      <w:pPr>
        <w:pStyle w:val="FootnoteText"/>
        <w:jc w:val="both"/>
        <w:rPr>
          <w:lang w:val="is-IS"/>
        </w:rPr>
      </w:pPr>
      <w:r w:rsidRPr="00F73FE6">
        <w:rPr>
          <w:rStyle w:val="FootnoteReference"/>
          <w:rFonts w:ascii="Times New Roman" w:hAnsi="Times New Roman"/>
          <w:sz w:val="18"/>
          <w:szCs w:val="18"/>
        </w:rPr>
        <w:footnoteRef/>
      </w:r>
      <w:r w:rsidR="00160C4D" w:rsidRPr="001D311A">
        <w:rPr>
          <w:rFonts w:ascii="Times New Roman" w:hAnsi="Times New Roman"/>
          <w:sz w:val="18"/>
          <w:szCs w:val="18"/>
          <w:lang w:val="is-IS"/>
        </w:rPr>
        <w:t>Bột rau câu tăng 93,6%; đường RS tăng 53,3%; thạch nha đam tăng 35,6%; muối chế biến tăng 25,3%; bia đóng lon tăng 89,5%; sợi xe tăng 26,4%; thùng, hộp giấy tăng 14,4%; xi măng tăng 25,3%; điện sản xuất tăng 78%; gạch xây không nung tăng gần 2%; thuốc lá điếu tăng 14,5%</w:t>
      </w:r>
      <w:r w:rsidRPr="001D311A">
        <w:rPr>
          <w:rFonts w:ascii="Times New Roman" w:hAnsi="Times New Roman"/>
          <w:sz w:val="18"/>
          <w:szCs w:val="18"/>
          <w:lang w:val="is-IS"/>
        </w:rPr>
        <w:t xml:space="preserve">.  </w:t>
      </w:r>
    </w:p>
  </w:footnote>
  <w:footnote w:id="8">
    <w:p w:rsidR="00B56F77" w:rsidRPr="001D311A" w:rsidRDefault="00B56F77">
      <w:pPr>
        <w:pStyle w:val="FootnoteText"/>
        <w:rPr>
          <w:rFonts w:ascii="Times New Roman" w:hAnsi="Times New Roman"/>
          <w:sz w:val="18"/>
          <w:szCs w:val="18"/>
          <w:lang w:val="is-IS"/>
        </w:rPr>
      </w:pPr>
      <w:r w:rsidRPr="00B56F77">
        <w:rPr>
          <w:rStyle w:val="FootnoteReference"/>
          <w:rFonts w:ascii="Times New Roman" w:hAnsi="Times New Roman"/>
          <w:sz w:val="18"/>
          <w:szCs w:val="18"/>
        </w:rPr>
        <w:footnoteRef/>
      </w:r>
      <w:r w:rsidRPr="001D311A">
        <w:rPr>
          <w:rFonts w:ascii="Times New Roman" w:hAnsi="Times New Roman"/>
          <w:sz w:val="18"/>
          <w:szCs w:val="18"/>
          <w:lang w:val="is-IS"/>
        </w:rPr>
        <w:t xml:space="preserve"> Nhân điều giảm 14,9%, may mặc giảm 33,8%, sản xuất khăn giảm 66,1% so cùng kỳ</w:t>
      </w:r>
    </w:p>
  </w:footnote>
  <w:footnote w:id="9">
    <w:p w:rsidR="00385961" w:rsidRPr="00A53104" w:rsidRDefault="00385961" w:rsidP="00385961">
      <w:pPr>
        <w:pStyle w:val="FootnoteText"/>
        <w:jc w:val="both"/>
        <w:rPr>
          <w:lang w:val="pt-BR"/>
        </w:rPr>
      </w:pPr>
      <w:r w:rsidRPr="00823980">
        <w:rPr>
          <w:rStyle w:val="FootnoteReference"/>
          <w:rFonts w:ascii="Times New Roman" w:hAnsi="Times New Roman"/>
          <w:sz w:val="18"/>
          <w:szCs w:val="18"/>
        </w:rPr>
        <w:footnoteRef/>
      </w:r>
      <w:r w:rsidR="000C63AD" w:rsidRPr="000C63AD">
        <w:rPr>
          <w:rFonts w:ascii="Times New Roman" w:hAnsi="Times New Roman"/>
          <w:sz w:val="18"/>
          <w:szCs w:val="18"/>
          <w:lang w:val="pt-BR"/>
        </w:rPr>
        <w:t>Quy hoạch chung xây dựng Khu du lịch Quốc gia Ninh Chữ, Quy hoạch chung xây dựn</w:t>
      </w:r>
      <w:r w:rsidR="000C63AD">
        <w:rPr>
          <w:rFonts w:ascii="Times New Roman" w:hAnsi="Times New Roman"/>
          <w:sz w:val="18"/>
          <w:szCs w:val="18"/>
          <w:lang w:val="pt-BR"/>
        </w:rPr>
        <w:t>g đô thị Cà Ná, huyện Thuận Nam</w:t>
      </w:r>
      <w:r w:rsidR="000C63AD" w:rsidRPr="000C63AD">
        <w:rPr>
          <w:rFonts w:ascii="Times New Roman" w:hAnsi="Times New Roman"/>
          <w:sz w:val="18"/>
          <w:szCs w:val="18"/>
          <w:lang w:val="pt-BR"/>
        </w:rPr>
        <w:t>; Đồ án quy hoạch chi tiết xây dựng (tỷ lệ 1/500) Khu đô thị mới Đầm Cá Ná; Đồ án Điều chỉnh cục bộ Quy hoạch chung xây dựng thị trấn huyện lỵ Phước Đại, huyện Bác Ái, tỉnh Ninh Thuận giai đoạn 2010 – 2030</w:t>
      </w:r>
      <w:r w:rsidRPr="00A53104">
        <w:rPr>
          <w:rFonts w:ascii="Times New Roman" w:hAnsi="Times New Roman"/>
          <w:sz w:val="18"/>
          <w:szCs w:val="18"/>
          <w:lang w:val="pt-BR"/>
        </w:rPr>
        <w:t>…</w:t>
      </w:r>
    </w:p>
  </w:footnote>
  <w:footnote w:id="10">
    <w:p w:rsidR="00385961" w:rsidRPr="0064532F" w:rsidRDefault="00385961" w:rsidP="00385961">
      <w:pPr>
        <w:pStyle w:val="FootnoteText"/>
        <w:jc w:val="both"/>
        <w:rPr>
          <w:lang w:val="pt-BR"/>
        </w:rPr>
      </w:pPr>
      <w:r w:rsidRPr="00823980">
        <w:rPr>
          <w:rStyle w:val="FootnoteReference"/>
          <w:rFonts w:ascii="Times New Roman" w:hAnsi="Times New Roman"/>
          <w:sz w:val="18"/>
          <w:szCs w:val="18"/>
        </w:rPr>
        <w:footnoteRef/>
      </w:r>
      <w:r w:rsidR="0064532F">
        <w:rPr>
          <w:rFonts w:ascii="Times New Roman" w:hAnsi="Times New Roman"/>
          <w:sz w:val="18"/>
          <w:szCs w:val="18"/>
          <w:lang w:val="pt-BR"/>
        </w:rPr>
        <w:t>C</w:t>
      </w:r>
      <w:r w:rsidR="0064532F" w:rsidRPr="0064532F">
        <w:rPr>
          <w:rFonts w:ascii="Times New Roman" w:hAnsi="Times New Roman"/>
          <w:sz w:val="18"/>
          <w:szCs w:val="18"/>
          <w:lang w:val="pt-BR"/>
        </w:rPr>
        <w:t>huyển giao hạ tầng kỹ thuật tại phân khu A và phân khu B và tình hình thực hiện quyết toán của dự án Khu đô thị mới Đông Bắc (Khu K1)</w:t>
      </w:r>
      <w:r w:rsidRPr="0064532F">
        <w:rPr>
          <w:rFonts w:ascii="Times New Roman" w:hAnsi="Times New Roman"/>
          <w:sz w:val="18"/>
          <w:szCs w:val="18"/>
          <w:lang w:val="pt-BR"/>
        </w:rPr>
        <w:t xml:space="preserve">. Cấp giấy phép cho </w:t>
      </w:r>
      <w:r w:rsidR="0064532F">
        <w:rPr>
          <w:rFonts w:ascii="Times New Roman" w:hAnsi="Times New Roman"/>
          <w:sz w:val="18"/>
          <w:szCs w:val="18"/>
          <w:lang w:val="pt-BR"/>
        </w:rPr>
        <w:t>5</w:t>
      </w:r>
      <w:r w:rsidRPr="0064532F">
        <w:rPr>
          <w:rFonts w:ascii="Times New Roman" w:hAnsi="Times New Roman"/>
          <w:sz w:val="18"/>
          <w:szCs w:val="18"/>
          <w:lang w:val="pt-BR"/>
        </w:rPr>
        <w:t xml:space="preserve"> công trình; Kiểm tra xây dựng </w:t>
      </w:r>
      <w:r w:rsidR="0064532F">
        <w:rPr>
          <w:rFonts w:ascii="Times New Roman" w:hAnsi="Times New Roman"/>
          <w:sz w:val="18"/>
          <w:szCs w:val="18"/>
          <w:lang w:val="pt-BR"/>
        </w:rPr>
        <w:t>14</w:t>
      </w:r>
      <w:r w:rsidRPr="0064532F">
        <w:rPr>
          <w:rFonts w:ascii="Times New Roman" w:hAnsi="Times New Roman"/>
          <w:sz w:val="18"/>
          <w:szCs w:val="18"/>
          <w:lang w:val="pt-BR"/>
        </w:rPr>
        <w:t xml:space="preserve"> trường hợp, trong đó có</w:t>
      </w:r>
      <w:r w:rsidR="0064532F">
        <w:rPr>
          <w:rFonts w:ascii="Times New Roman" w:hAnsi="Times New Roman"/>
          <w:sz w:val="18"/>
          <w:szCs w:val="18"/>
          <w:lang w:val="pt-BR"/>
        </w:rPr>
        <w:t xml:space="preserve"> 1 </w:t>
      </w:r>
      <w:r w:rsidRPr="0064532F">
        <w:rPr>
          <w:rFonts w:ascii="Times New Roman" w:hAnsi="Times New Roman"/>
          <w:sz w:val="18"/>
          <w:szCs w:val="18"/>
          <w:lang w:val="pt-BR"/>
        </w:rPr>
        <w:t>công trì</w:t>
      </w:r>
      <w:r w:rsidR="0064532F">
        <w:rPr>
          <w:rFonts w:ascii="Times New Roman" w:hAnsi="Times New Roman"/>
          <w:sz w:val="18"/>
          <w:szCs w:val="18"/>
          <w:lang w:val="pt-BR"/>
        </w:rPr>
        <w:t>nh XD kh</w:t>
      </w:r>
      <w:r w:rsidR="0041502E">
        <w:rPr>
          <w:rFonts w:ascii="Times New Roman" w:hAnsi="Times New Roman"/>
          <w:sz w:val="18"/>
          <w:szCs w:val="18"/>
          <w:lang w:val="pt-BR"/>
        </w:rPr>
        <w:t>ông phép, sai giấy phép, xử phạt</w:t>
      </w:r>
      <w:r w:rsidR="0064532F">
        <w:rPr>
          <w:rFonts w:ascii="Times New Roman" w:hAnsi="Times New Roman"/>
          <w:sz w:val="18"/>
          <w:szCs w:val="18"/>
          <w:lang w:val="pt-BR"/>
        </w:rPr>
        <w:t xml:space="preserve"> 30 triệu đồng</w:t>
      </w:r>
      <w:r w:rsidRPr="0064532F">
        <w:rPr>
          <w:rFonts w:ascii="Times New Roman" w:hAnsi="Times New Roman"/>
          <w:sz w:val="18"/>
          <w:szCs w:val="18"/>
          <w:lang w:val="pt-BR"/>
        </w:rPr>
        <w:t>.</w:t>
      </w:r>
    </w:p>
  </w:footnote>
  <w:footnote w:id="11">
    <w:p w:rsidR="00503C38" w:rsidRPr="00503C38" w:rsidRDefault="00503C38" w:rsidP="003F491A">
      <w:pPr>
        <w:pStyle w:val="FootnoteText"/>
        <w:jc w:val="both"/>
        <w:rPr>
          <w:rFonts w:ascii="Times New Roman" w:hAnsi="Times New Roman"/>
          <w:sz w:val="18"/>
          <w:szCs w:val="18"/>
          <w:lang w:val="pt-BR"/>
        </w:rPr>
      </w:pPr>
      <w:r w:rsidRPr="00503C38">
        <w:rPr>
          <w:rStyle w:val="FootnoteReference"/>
          <w:rFonts w:ascii="Times New Roman" w:hAnsi="Times New Roman"/>
          <w:sz w:val="18"/>
          <w:szCs w:val="18"/>
        </w:rPr>
        <w:footnoteRef/>
      </w:r>
      <w:r w:rsidRPr="00503C38">
        <w:rPr>
          <w:rFonts w:ascii="Times New Roman" w:hAnsi="Times New Roman"/>
          <w:sz w:val="18"/>
          <w:szCs w:val="18"/>
          <w:lang w:val="pt-BR"/>
        </w:rPr>
        <w:t xml:space="preserve"> Tổng mức bán lẻ hàng hóa và doanh thu dịch vụ trên địa bàn Quý I/2021 ước đạt 6.483,2 tỷ đồng, tăng 12,41% so cùng kỳ </w:t>
      </w:r>
    </w:p>
  </w:footnote>
  <w:footnote w:id="12">
    <w:p w:rsidR="00503C38" w:rsidRPr="00503C38" w:rsidRDefault="00503C38" w:rsidP="003F491A">
      <w:pPr>
        <w:pStyle w:val="FootnoteText"/>
        <w:jc w:val="both"/>
        <w:rPr>
          <w:rFonts w:ascii="Times New Roman" w:hAnsi="Times New Roman"/>
          <w:sz w:val="18"/>
          <w:szCs w:val="18"/>
          <w:lang w:val="pt-BR"/>
        </w:rPr>
      </w:pPr>
      <w:r w:rsidRPr="00503C38">
        <w:rPr>
          <w:rStyle w:val="FootnoteReference"/>
          <w:rFonts w:ascii="Times New Roman" w:hAnsi="Times New Roman"/>
          <w:sz w:val="18"/>
          <w:szCs w:val="18"/>
        </w:rPr>
        <w:footnoteRef/>
      </w:r>
      <w:r w:rsidRPr="00503C38">
        <w:rPr>
          <w:rFonts w:ascii="Times New Roman" w:hAnsi="Times New Roman"/>
          <w:sz w:val="18"/>
          <w:szCs w:val="18"/>
          <w:lang w:val="pt-BR"/>
        </w:rPr>
        <w:t xml:space="preserve"> Trong Quý I/2021 l</w:t>
      </w:r>
      <w:r w:rsidRPr="00503C38">
        <w:rPr>
          <w:rFonts w:ascii="Times New Roman" w:hAnsi="Times New Roman"/>
          <w:sz w:val="18"/>
          <w:szCs w:val="18"/>
          <w:lang w:val="vi-VN"/>
        </w:rPr>
        <w:t xml:space="preserve">ượng du khách </w:t>
      </w:r>
      <w:r w:rsidRPr="00503C38">
        <w:rPr>
          <w:rFonts w:ascii="Times New Roman" w:hAnsi="Times New Roman"/>
          <w:sz w:val="18"/>
          <w:szCs w:val="18"/>
          <w:lang w:val="fi-FI"/>
        </w:rPr>
        <w:t xml:space="preserve">đạt 653,8 ngàn lượt, tăng 9,5% so </w:t>
      </w:r>
      <w:r w:rsidR="003F491A">
        <w:rPr>
          <w:rFonts w:ascii="Times New Roman" w:hAnsi="Times New Roman"/>
          <w:sz w:val="18"/>
          <w:szCs w:val="18"/>
          <w:lang w:val="fi-FI"/>
        </w:rPr>
        <w:t>CK</w:t>
      </w:r>
      <w:r w:rsidRPr="00503C38">
        <w:rPr>
          <w:rFonts w:ascii="Times New Roman" w:hAnsi="Times New Roman"/>
          <w:sz w:val="18"/>
          <w:szCs w:val="18"/>
          <w:lang w:val="fi-FI"/>
        </w:rPr>
        <w:t xml:space="preserve">; tổng </w:t>
      </w:r>
      <w:r w:rsidR="003F491A">
        <w:rPr>
          <w:rFonts w:ascii="Times New Roman" w:hAnsi="Times New Roman"/>
          <w:sz w:val="18"/>
          <w:szCs w:val="18"/>
          <w:lang w:val="fi-FI"/>
        </w:rPr>
        <w:t>DT</w:t>
      </w:r>
      <w:r w:rsidRPr="00503C38">
        <w:rPr>
          <w:rFonts w:ascii="Times New Roman" w:hAnsi="Times New Roman"/>
          <w:sz w:val="18"/>
          <w:szCs w:val="18"/>
          <w:lang w:val="fi-FI"/>
        </w:rPr>
        <w:t xml:space="preserve"> ước đạt 445 tỷ đồng, tăng gấp đôi so cùng kỳ</w:t>
      </w:r>
      <w:r>
        <w:rPr>
          <w:rFonts w:ascii="Times New Roman" w:hAnsi="Times New Roman"/>
          <w:sz w:val="18"/>
          <w:szCs w:val="18"/>
          <w:lang w:val="fi-FI"/>
        </w:rPr>
        <w:t>, trong đó</w:t>
      </w:r>
      <w:r w:rsidRPr="0046192D">
        <w:rPr>
          <w:rFonts w:ascii="Times New Roman" w:hAnsi="Times New Roman"/>
          <w:sz w:val="18"/>
          <w:szCs w:val="18"/>
          <w:lang w:val="fi-FI"/>
        </w:rPr>
        <w:t xml:space="preserve"> khách </w:t>
      </w:r>
      <w:r w:rsidR="003F491A">
        <w:rPr>
          <w:rFonts w:ascii="Times New Roman" w:hAnsi="Times New Roman"/>
          <w:sz w:val="18"/>
          <w:szCs w:val="18"/>
          <w:lang w:val="fi-FI"/>
        </w:rPr>
        <w:t>QT</w:t>
      </w:r>
      <w:r>
        <w:rPr>
          <w:rFonts w:ascii="Times New Roman" w:hAnsi="Times New Roman"/>
          <w:sz w:val="18"/>
          <w:szCs w:val="18"/>
          <w:lang w:val="fi-FI"/>
        </w:rPr>
        <w:t>5</w:t>
      </w:r>
      <w:r w:rsidRPr="0046192D">
        <w:rPr>
          <w:rFonts w:ascii="Times New Roman" w:hAnsi="Times New Roman"/>
          <w:sz w:val="18"/>
          <w:szCs w:val="18"/>
          <w:lang w:val="fi-FI"/>
        </w:rPr>
        <w:t xml:space="preserve"> ngàn lượt, </w:t>
      </w:r>
      <w:r>
        <w:rPr>
          <w:rFonts w:ascii="Times New Roman" w:hAnsi="Times New Roman"/>
          <w:sz w:val="18"/>
          <w:szCs w:val="18"/>
          <w:lang w:val="fi-FI"/>
        </w:rPr>
        <w:t xml:space="preserve">đạt 2,5%% KH, bằng 32,6% </w:t>
      </w:r>
      <w:r w:rsidRPr="0046192D">
        <w:rPr>
          <w:rFonts w:ascii="Times New Roman" w:hAnsi="Times New Roman"/>
          <w:sz w:val="18"/>
          <w:szCs w:val="18"/>
          <w:lang w:val="fi-FI"/>
        </w:rPr>
        <w:t>cùng kỳ</w:t>
      </w:r>
      <w:r>
        <w:rPr>
          <w:rFonts w:ascii="Times New Roman" w:hAnsi="Times New Roman"/>
          <w:sz w:val="18"/>
          <w:szCs w:val="18"/>
          <w:lang w:val="fi-FI"/>
        </w:rPr>
        <w:t>, khách trong nước 648,7 ngàn lượt, tăng 11,5% cùng kỳ</w:t>
      </w:r>
    </w:p>
  </w:footnote>
  <w:footnote w:id="13">
    <w:p w:rsidR="00EA156A" w:rsidRPr="00DE2061" w:rsidRDefault="00EA156A" w:rsidP="003F491A">
      <w:pPr>
        <w:pStyle w:val="FootnoteText"/>
        <w:jc w:val="both"/>
        <w:rPr>
          <w:rFonts w:ascii="Times New Roman" w:hAnsi="Times New Roman"/>
          <w:sz w:val="18"/>
          <w:szCs w:val="18"/>
          <w:lang w:val="fi-FI"/>
        </w:rPr>
      </w:pPr>
      <w:r>
        <w:rPr>
          <w:rStyle w:val="FootnoteReference"/>
        </w:rPr>
        <w:footnoteRef/>
      </w:r>
      <w:r w:rsidRPr="007A033C">
        <w:rPr>
          <w:rFonts w:ascii="Times New Roman" w:hAnsi="Times New Roman"/>
          <w:lang w:val="fi-FI"/>
        </w:rPr>
        <w:t>Đ</w:t>
      </w:r>
      <w:r w:rsidRPr="00DE2061">
        <w:rPr>
          <w:rFonts w:ascii="Times New Roman" w:hAnsi="Times New Roman"/>
          <w:sz w:val="18"/>
          <w:szCs w:val="18"/>
          <w:lang w:val="fi-FI"/>
        </w:rPr>
        <w:t>ã chỉ đạo hoàn thành và đưa vào hoạt động Trung tâm Giám sát an toàn, an ninh, thông tin mạng và điều hành đô thị thông minh của tỉnh</w:t>
      </w:r>
      <w:r>
        <w:rPr>
          <w:rFonts w:ascii="Times New Roman" w:hAnsi="Times New Roman"/>
          <w:sz w:val="18"/>
          <w:szCs w:val="18"/>
          <w:lang w:val="fi-FI"/>
        </w:rPr>
        <w:t>.</w:t>
      </w:r>
    </w:p>
  </w:footnote>
  <w:footnote w:id="14">
    <w:p w:rsidR="00EA156A" w:rsidRPr="00BB3CA6" w:rsidRDefault="00EA156A" w:rsidP="003F491A">
      <w:pPr>
        <w:pStyle w:val="FootnoteText"/>
        <w:jc w:val="both"/>
        <w:rPr>
          <w:rFonts w:ascii="Times New Roman" w:hAnsi="Times New Roman"/>
          <w:sz w:val="18"/>
          <w:szCs w:val="18"/>
          <w:lang w:val="fi-FI"/>
        </w:rPr>
      </w:pPr>
      <w:r w:rsidRPr="00713922">
        <w:rPr>
          <w:rFonts w:ascii="Times New Roman" w:hAnsi="Times New Roman"/>
          <w:sz w:val="18"/>
          <w:szCs w:val="18"/>
          <w:vertAlign w:val="superscript"/>
          <w:lang w:val="fi-FI"/>
        </w:rPr>
        <w:footnoteRef/>
      </w:r>
      <w:r w:rsidRPr="00BB3CA6">
        <w:rPr>
          <w:rFonts w:ascii="Times New Roman" w:hAnsi="Times New Roman"/>
          <w:sz w:val="18"/>
          <w:szCs w:val="18"/>
          <w:lang w:val="fi-FI"/>
        </w:rPr>
        <w:t>Tổng số</w:t>
      </w:r>
      <w:r>
        <w:rPr>
          <w:rFonts w:ascii="Times New Roman" w:hAnsi="Times New Roman"/>
          <w:sz w:val="18"/>
          <w:szCs w:val="18"/>
          <w:lang w:val="fi-FI"/>
        </w:rPr>
        <w:t xml:space="preserve"> 88.430</w:t>
      </w:r>
      <w:r w:rsidRPr="00BB3CA6">
        <w:rPr>
          <w:rFonts w:ascii="Times New Roman" w:hAnsi="Times New Roman"/>
          <w:sz w:val="18"/>
          <w:szCs w:val="18"/>
          <w:lang w:val="fi-FI"/>
        </w:rPr>
        <w:t xml:space="preserve"> thuê bao điện thoại các loại, đạt</w:t>
      </w:r>
      <w:r>
        <w:rPr>
          <w:rFonts w:ascii="Times New Roman" w:hAnsi="Times New Roman"/>
          <w:sz w:val="18"/>
          <w:szCs w:val="18"/>
          <w:lang w:val="fi-FI"/>
        </w:rPr>
        <w:t xml:space="preserve"> 14,9  máy/100 dân; 301.990</w:t>
      </w:r>
      <w:r w:rsidRPr="00BB3CA6">
        <w:rPr>
          <w:rFonts w:ascii="Times New Roman" w:hAnsi="Times New Roman"/>
          <w:sz w:val="18"/>
          <w:szCs w:val="18"/>
          <w:lang w:val="fi-FI"/>
        </w:rPr>
        <w:t xml:space="preserve"> thuê bao internet, đạt </w:t>
      </w:r>
      <w:r>
        <w:rPr>
          <w:rFonts w:ascii="Times New Roman" w:hAnsi="Times New Roman"/>
          <w:sz w:val="18"/>
          <w:szCs w:val="18"/>
          <w:lang w:val="fi-FI"/>
        </w:rPr>
        <w:t>91,5</w:t>
      </w:r>
      <w:r w:rsidRPr="00BB3CA6">
        <w:rPr>
          <w:rFonts w:ascii="Times New Roman" w:hAnsi="Times New Roman"/>
          <w:sz w:val="18"/>
          <w:szCs w:val="18"/>
          <w:lang w:val="fi-FI"/>
        </w:rPr>
        <w:t xml:space="preserve"> thuê bao/100 dân</w:t>
      </w:r>
      <w:r>
        <w:rPr>
          <w:rFonts w:ascii="Times New Roman" w:hAnsi="Times New Roman"/>
          <w:sz w:val="18"/>
          <w:szCs w:val="18"/>
          <w:lang w:val="fi-FI"/>
        </w:rPr>
        <w:t>; sản lượng bưu gửi 14.959, tăng 4,5% so cùng kỳ</w:t>
      </w:r>
      <w:r w:rsidRPr="00BB3CA6">
        <w:rPr>
          <w:rFonts w:ascii="Times New Roman" w:hAnsi="Times New Roman"/>
          <w:sz w:val="18"/>
          <w:szCs w:val="18"/>
          <w:lang w:val="fi-FI"/>
        </w:rPr>
        <w:t>.</w:t>
      </w:r>
    </w:p>
  </w:footnote>
  <w:footnote w:id="15">
    <w:p w:rsidR="00385961" w:rsidRPr="007A033C" w:rsidRDefault="00385961" w:rsidP="003F491A">
      <w:pPr>
        <w:pStyle w:val="FootnoteText"/>
        <w:jc w:val="both"/>
        <w:rPr>
          <w:lang w:val="fi-FI"/>
        </w:rPr>
      </w:pPr>
      <w:r w:rsidRPr="00823980">
        <w:rPr>
          <w:rStyle w:val="FootnoteReference"/>
          <w:rFonts w:ascii="Times New Roman" w:hAnsi="Times New Roman"/>
          <w:sz w:val="18"/>
          <w:szCs w:val="18"/>
        </w:rPr>
        <w:footnoteRef/>
      </w:r>
      <w:r w:rsidR="00AE008D">
        <w:rPr>
          <w:rFonts w:ascii="Times New Roman" w:hAnsi="Times New Roman"/>
          <w:sz w:val="18"/>
          <w:szCs w:val="18"/>
          <w:lang w:val="fi-FI"/>
        </w:rPr>
        <w:t>T</w:t>
      </w:r>
      <w:r w:rsidRPr="00823980">
        <w:rPr>
          <w:rFonts w:ascii="Times New Roman" w:hAnsi="Times New Roman"/>
          <w:spacing w:val="-4"/>
          <w:sz w:val="18"/>
          <w:szCs w:val="18"/>
          <w:lang w:val="nb-NO"/>
        </w:rPr>
        <w:t xml:space="preserve">rong đó thu nội địa đạt </w:t>
      </w:r>
      <w:r w:rsidR="00C962B3">
        <w:rPr>
          <w:rFonts w:ascii="Times New Roman" w:hAnsi="Times New Roman"/>
          <w:spacing w:val="-4"/>
          <w:sz w:val="18"/>
          <w:szCs w:val="18"/>
          <w:lang w:val="nb-NO"/>
        </w:rPr>
        <w:t>801</w:t>
      </w:r>
      <w:r w:rsidRPr="00823980">
        <w:rPr>
          <w:rFonts w:ascii="Times New Roman" w:hAnsi="Times New Roman"/>
          <w:spacing w:val="-4"/>
          <w:sz w:val="18"/>
          <w:szCs w:val="18"/>
          <w:lang w:val="nb-NO"/>
        </w:rPr>
        <w:t xml:space="preserve"> tỷ đồng, </w:t>
      </w:r>
      <w:r w:rsidR="0003083D">
        <w:rPr>
          <w:rFonts w:ascii="Times New Roman" w:hAnsi="Times New Roman"/>
          <w:spacing w:val="-4"/>
          <w:sz w:val="18"/>
          <w:szCs w:val="18"/>
          <w:lang w:val="nb-NO"/>
        </w:rPr>
        <w:t>đạt 2</w:t>
      </w:r>
      <w:r w:rsidR="00C962B3">
        <w:rPr>
          <w:rFonts w:ascii="Times New Roman" w:hAnsi="Times New Roman"/>
          <w:spacing w:val="-4"/>
          <w:sz w:val="18"/>
          <w:szCs w:val="18"/>
          <w:lang w:val="nb-NO"/>
        </w:rPr>
        <w:t>9,7</w:t>
      </w:r>
      <w:r w:rsidR="008B38B3">
        <w:rPr>
          <w:rFonts w:ascii="Times New Roman" w:hAnsi="Times New Roman"/>
          <w:spacing w:val="-4"/>
          <w:sz w:val="18"/>
          <w:szCs w:val="18"/>
          <w:lang w:val="nb-NO"/>
        </w:rPr>
        <w:t xml:space="preserve">% KH, tăng </w:t>
      </w:r>
      <w:r w:rsidR="00C962B3">
        <w:rPr>
          <w:rFonts w:ascii="Times New Roman" w:hAnsi="Times New Roman"/>
          <w:spacing w:val="-4"/>
          <w:sz w:val="18"/>
          <w:szCs w:val="18"/>
          <w:lang w:val="nb-NO"/>
        </w:rPr>
        <w:t>18,6</w:t>
      </w:r>
      <w:r w:rsidRPr="00823980">
        <w:rPr>
          <w:rFonts w:ascii="Times New Roman" w:hAnsi="Times New Roman"/>
          <w:spacing w:val="-4"/>
          <w:sz w:val="18"/>
          <w:szCs w:val="18"/>
          <w:lang w:val="nb-NO"/>
        </w:rPr>
        <w:t xml:space="preserve">%, thu Hải quan </w:t>
      </w:r>
      <w:r w:rsidR="00C962B3">
        <w:rPr>
          <w:rFonts w:ascii="Times New Roman" w:hAnsi="Times New Roman"/>
          <w:spacing w:val="-4"/>
          <w:sz w:val="18"/>
          <w:szCs w:val="18"/>
          <w:lang w:val="nb-NO"/>
        </w:rPr>
        <w:t>241</w:t>
      </w:r>
      <w:r w:rsidRPr="00823980">
        <w:rPr>
          <w:rFonts w:ascii="Times New Roman" w:hAnsi="Times New Roman"/>
          <w:spacing w:val="-4"/>
          <w:sz w:val="18"/>
          <w:szCs w:val="18"/>
          <w:lang w:val="nb-NO"/>
        </w:rPr>
        <w:t xml:space="preserve"> tỷ đồng, </w:t>
      </w:r>
      <w:r w:rsidR="00C962B3">
        <w:rPr>
          <w:rFonts w:ascii="Times New Roman" w:hAnsi="Times New Roman"/>
          <w:spacing w:val="-4"/>
          <w:sz w:val="18"/>
          <w:szCs w:val="18"/>
          <w:lang w:val="nb-NO"/>
        </w:rPr>
        <w:t>đạt 20,1</w:t>
      </w:r>
      <w:r w:rsidR="00F83840">
        <w:rPr>
          <w:rFonts w:ascii="Times New Roman" w:hAnsi="Times New Roman"/>
          <w:spacing w:val="-4"/>
          <w:sz w:val="18"/>
          <w:szCs w:val="18"/>
          <w:lang w:val="nb-NO"/>
        </w:rPr>
        <w:t xml:space="preserve">% KH, tăng </w:t>
      </w:r>
      <w:r w:rsidR="00C962B3">
        <w:rPr>
          <w:rFonts w:ascii="Times New Roman" w:hAnsi="Times New Roman"/>
          <w:spacing w:val="-4"/>
          <w:sz w:val="18"/>
          <w:szCs w:val="18"/>
          <w:lang w:val="nb-NO"/>
        </w:rPr>
        <w:t>gấp 2,13 lần</w:t>
      </w:r>
      <w:r w:rsidRPr="00823980">
        <w:rPr>
          <w:rFonts w:ascii="Times New Roman" w:hAnsi="Times New Roman"/>
          <w:spacing w:val="-4"/>
          <w:sz w:val="18"/>
          <w:szCs w:val="18"/>
          <w:lang w:val="nb-NO"/>
        </w:rPr>
        <w:t xml:space="preserve"> cùng kỳ.</w:t>
      </w:r>
    </w:p>
  </w:footnote>
  <w:footnote w:id="16">
    <w:p w:rsidR="00385961" w:rsidRPr="007A033C" w:rsidRDefault="00385961" w:rsidP="003F491A">
      <w:pPr>
        <w:pStyle w:val="FootnoteText"/>
        <w:jc w:val="both"/>
        <w:rPr>
          <w:lang w:val="nb-NO"/>
        </w:rPr>
      </w:pPr>
      <w:r w:rsidRPr="00823980">
        <w:rPr>
          <w:rStyle w:val="FootnoteReference"/>
          <w:rFonts w:ascii="Times New Roman" w:hAnsi="Times New Roman"/>
          <w:sz w:val="18"/>
          <w:szCs w:val="18"/>
        </w:rPr>
        <w:footnoteRef/>
      </w:r>
      <w:r w:rsidRPr="007A033C">
        <w:rPr>
          <w:rFonts w:ascii="Times New Roman" w:hAnsi="Times New Roman"/>
          <w:sz w:val="18"/>
          <w:szCs w:val="18"/>
          <w:lang w:val="fi-FI"/>
        </w:rPr>
        <w:t xml:space="preserve"> Ư</w:t>
      </w:r>
      <w:r w:rsidR="004640D6">
        <w:rPr>
          <w:rFonts w:ascii="Times New Roman" w:hAnsi="Times New Roman"/>
          <w:spacing w:val="-4"/>
          <w:sz w:val="18"/>
          <w:szCs w:val="18"/>
          <w:lang w:val="nb-NO"/>
        </w:rPr>
        <w:t>ớc đến cuối tháng 3/2021</w:t>
      </w:r>
      <w:r w:rsidRPr="00823980">
        <w:rPr>
          <w:rFonts w:ascii="Times New Roman" w:hAnsi="Times New Roman"/>
          <w:spacing w:val="-4"/>
          <w:sz w:val="18"/>
          <w:szCs w:val="18"/>
          <w:lang w:val="nb-NO"/>
        </w:rPr>
        <w:t xml:space="preserve">, tổng vốn huy động đạt </w:t>
      </w:r>
      <w:r w:rsidR="004640D6" w:rsidRPr="004640D6">
        <w:rPr>
          <w:rFonts w:ascii="Times New Roman" w:hAnsi="Times New Roman"/>
          <w:spacing w:val="-4"/>
          <w:sz w:val="18"/>
          <w:szCs w:val="18"/>
          <w:lang w:val="nb-NO"/>
        </w:rPr>
        <w:t>16.700 tỷ đồng, giảm 78 tỷ đồng (-0,46%) so với cuối năm 2020, bằng 88,8% kế hoạch năm 2021</w:t>
      </w:r>
      <w:r w:rsidRPr="00823980">
        <w:rPr>
          <w:rFonts w:ascii="Times New Roman" w:hAnsi="Times New Roman"/>
          <w:spacing w:val="-4"/>
          <w:sz w:val="18"/>
          <w:szCs w:val="18"/>
          <w:lang w:val="nb-NO"/>
        </w:rPr>
        <w:t xml:space="preserve">. Tổng dư nợ tín dụng </w:t>
      </w:r>
      <w:r w:rsidR="004640D6" w:rsidRPr="004640D6">
        <w:rPr>
          <w:rFonts w:ascii="Times New Roman" w:hAnsi="Times New Roman"/>
          <w:spacing w:val="-4"/>
          <w:sz w:val="18"/>
          <w:szCs w:val="18"/>
          <w:lang w:val="nb-NO"/>
        </w:rPr>
        <w:t>30.800 tỷ đồng, tăng 421 tỷ đồng (+1,39%) so với cuối năm 2020, bằng 88,2% kế hoạch</w:t>
      </w:r>
      <w:r w:rsidRPr="00823980">
        <w:rPr>
          <w:rFonts w:ascii="Times New Roman" w:hAnsi="Times New Roman"/>
          <w:spacing w:val="-4"/>
          <w:sz w:val="18"/>
          <w:szCs w:val="18"/>
          <w:lang w:val="nb-NO"/>
        </w:rPr>
        <w:t xml:space="preserve">. </w:t>
      </w:r>
      <w:r w:rsidR="004640D6">
        <w:rPr>
          <w:rFonts w:ascii="Times New Roman" w:hAnsi="Times New Roman"/>
          <w:spacing w:val="-4"/>
          <w:sz w:val="18"/>
          <w:szCs w:val="18"/>
          <w:lang w:val="nb-NO"/>
        </w:rPr>
        <w:t>D</w:t>
      </w:r>
      <w:r w:rsidR="004640D6" w:rsidRPr="004640D6">
        <w:rPr>
          <w:rFonts w:ascii="Times New Roman" w:hAnsi="Times New Roman"/>
          <w:spacing w:val="-4"/>
          <w:sz w:val="18"/>
          <w:szCs w:val="18"/>
          <w:lang w:val="nb-NO"/>
        </w:rPr>
        <w:t>ư nợ xấu trên địa bàn là 200 tỷ đồng, chiếm tỷ lệ 0,65% so với tổng dư nợ, tăng 0,01% so với tỷ lệ nợ xấu cuối năm 2020</w:t>
      </w:r>
      <w:r w:rsidRPr="00823980">
        <w:rPr>
          <w:rFonts w:ascii="Times New Roman" w:hAnsi="Times New Roman"/>
          <w:spacing w:val="-4"/>
          <w:sz w:val="18"/>
          <w:szCs w:val="18"/>
          <w:lang w:val="nb-NO"/>
        </w:rPr>
        <w:t>.</w:t>
      </w:r>
    </w:p>
  </w:footnote>
  <w:footnote w:id="17">
    <w:p w:rsidR="00385961" w:rsidRPr="007A033C" w:rsidRDefault="00385961" w:rsidP="00E30DAC">
      <w:pPr>
        <w:pStyle w:val="FootnoteText"/>
        <w:jc w:val="both"/>
        <w:rPr>
          <w:lang w:val="nb-NO"/>
        </w:rPr>
      </w:pPr>
      <w:r w:rsidRPr="00823980">
        <w:rPr>
          <w:rStyle w:val="FootnoteReference"/>
          <w:rFonts w:ascii="Times New Roman" w:hAnsi="Times New Roman"/>
          <w:sz w:val="18"/>
          <w:szCs w:val="18"/>
        </w:rPr>
        <w:footnoteRef/>
      </w:r>
      <w:r w:rsidRPr="007A033C">
        <w:rPr>
          <w:rFonts w:ascii="Times New Roman" w:hAnsi="Times New Roman"/>
          <w:sz w:val="18"/>
          <w:szCs w:val="18"/>
          <w:lang w:val="nb-NO"/>
        </w:rPr>
        <w:t xml:space="preserve"> Đến ngày 1</w:t>
      </w:r>
      <w:r w:rsidR="006E4E32">
        <w:rPr>
          <w:rFonts w:ascii="Times New Roman" w:hAnsi="Times New Roman"/>
          <w:sz w:val="18"/>
          <w:szCs w:val="18"/>
          <w:lang w:val="nb-NO"/>
        </w:rPr>
        <w:t>5/3/2021</w:t>
      </w:r>
      <w:r w:rsidRPr="007A033C">
        <w:rPr>
          <w:rFonts w:ascii="Times New Roman" w:hAnsi="Times New Roman"/>
          <w:sz w:val="18"/>
          <w:szCs w:val="18"/>
          <w:lang w:val="nb-NO"/>
        </w:rPr>
        <w:t xml:space="preserve"> đã cấp </w:t>
      </w:r>
      <w:r w:rsidR="006E4E32">
        <w:rPr>
          <w:rFonts w:ascii="Times New Roman" w:hAnsi="Times New Roman"/>
          <w:sz w:val="18"/>
          <w:szCs w:val="18"/>
          <w:lang w:val="nb-NO"/>
        </w:rPr>
        <w:t>8</w:t>
      </w:r>
      <w:r w:rsidRPr="007A033C">
        <w:rPr>
          <w:rFonts w:ascii="Times New Roman" w:hAnsi="Times New Roman"/>
          <w:sz w:val="18"/>
          <w:szCs w:val="18"/>
          <w:lang w:val="nb-NO"/>
        </w:rPr>
        <w:t xml:space="preserve"> dự án, với tổng vốn </w:t>
      </w:r>
      <w:r w:rsidR="006E4E32">
        <w:rPr>
          <w:rFonts w:ascii="Times New Roman" w:hAnsi="Times New Roman"/>
          <w:sz w:val="18"/>
          <w:szCs w:val="18"/>
          <w:lang w:val="nb-NO"/>
        </w:rPr>
        <w:t>25.872</w:t>
      </w:r>
      <w:r w:rsidRPr="007A033C">
        <w:rPr>
          <w:rFonts w:ascii="Times New Roman" w:hAnsi="Times New Roman"/>
          <w:sz w:val="18"/>
          <w:szCs w:val="18"/>
          <w:lang w:val="nb-NO"/>
        </w:rPr>
        <w:t xml:space="preserve"> tỷ đồng, trong đó </w:t>
      </w:r>
      <w:r w:rsidRPr="00823980">
        <w:rPr>
          <w:rFonts w:ascii="Times New Roman" w:hAnsi="Times New Roman"/>
          <w:spacing w:val="-2"/>
          <w:sz w:val="18"/>
          <w:szCs w:val="18"/>
          <w:lang w:val="nb-NO"/>
        </w:rPr>
        <w:t>quyết định chủ trương đầu tư 0</w:t>
      </w:r>
      <w:r w:rsidR="006E4E32">
        <w:rPr>
          <w:rFonts w:ascii="Times New Roman" w:hAnsi="Times New Roman"/>
          <w:spacing w:val="-2"/>
          <w:sz w:val="18"/>
          <w:szCs w:val="18"/>
          <w:lang w:val="nb-NO"/>
        </w:rPr>
        <w:t>3</w:t>
      </w:r>
      <w:r w:rsidRPr="00823980">
        <w:rPr>
          <w:rFonts w:ascii="Times New Roman" w:hAnsi="Times New Roman"/>
          <w:spacing w:val="-2"/>
          <w:sz w:val="18"/>
          <w:szCs w:val="18"/>
          <w:lang w:val="nb-NO"/>
        </w:rPr>
        <w:t xml:space="preserve"> dự án/</w:t>
      </w:r>
      <w:r w:rsidR="006E4E32">
        <w:rPr>
          <w:rFonts w:ascii="Times New Roman" w:hAnsi="Times New Roman"/>
          <w:spacing w:val="-2"/>
          <w:sz w:val="18"/>
          <w:szCs w:val="18"/>
          <w:lang w:val="nb-NO"/>
        </w:rPr>
        <w:t>3.128</w:t>
      </w:r>
      <w:r w:rsidRPr="00823980">
        <w:rPr>
          <w:rFonts w:ascii="Times New Roman" w:hAnsi="Times New Roman"/>
          <w:spacing w:val="-2"/>
          <w:sz w:val="18"/>
          <w:szCs w:val="18"/>
          <w:lang w:val="nb-NO"/>
        </w:rPr>
        <w:t xml:space="preserve"> tỷ đồng; </w:t>
      </w:r>
      <w:r w:rsidR="006E4E32">
        <w:rPr>
          <w:rFonts w:ascii="Times New Roman" w:hAnsi="Times New Roman"/>
          <w:spacing w:val="-2"/>
          <w:sz w:val="18"/>
          <w:szCs w:val="18"/>
          <w:lang w:val="nb-NO"/>
        </w:rPr>
        <w:t>chấp thuận chủ trương địa điểm 05</w:t>
      </w:r>
      <w:r w:rsidRPr="00823980">
        <w:rPr>
          <w:rFonts w:ascii="Times New Roman" w:hAnsi="Times New Roman"/>
          <w:spacing w:val="-2"/>
          <w:sz w:val="18"/>
          <w:szCs w:val="18"/>
          <w:lang w:val="nb-NO"/>
        </w:rPr>
        <w:t xml:space="preserve"> dự án/ </w:t>
      </w:r>
      <w:r w:rsidR="006E4E32">
        <w:rPr>
          <w:rFonts w:ascii="Times New Roman" w:hAnsi="Times New Roman"/>
          <w:spacing w:val="-2"/>
          <w:sz w:val="18"/>
          <w:szCs w:val="18"/>
          <w:lang w:val="nb-NO"/>
        </w:rPr>
        <w:t>22.744</w:t>
      </w:r>
      <w:r w:rsidRPr="00823980">
        <w:rPr>
          <w:rFonts w:ascii="Times New Roman" w:hAnsi="Times New Roman"/>
          <w:spacing w:val="-2"/>
          <w:sz w:val="18"/>
          <w:szCs w:val="18"/>
          <w:lang w:val="nb-NO"/>
        </w:rPr>
        <w:t xml:space="preserve"> tỷ đồng.</w:t>
      </w:r>
    </w:p>
  </w:footnote>
  <w:footnote w:id="18">
    <w:p w:rsidR="00385961" w:rsidRPr="007A033C" w:rsidRDefault="00385961" w:rsidP="00385961">
      <w:pPr>
        <w:pStyle w:val="FootnoteText"/>
        <w:jc w:val="both"/>
        <w:rPr>
          <w:lang w:val="nb-NO"/>
        </w:rPr>
      </w:pPr>
      <w:r w:rsidRPr="00CA5E0D">
        <w:rPr>
          <w:rStyle w:val="FootnoteReference"/>
          <w:rFonts w:ascii="Times New Roman" w:hAnsi="Times New Roman"/>
          <w:sz w:val="18"/>
          <w:szCs w:val="18"/>
        </w:rPr>
        <w:footnoteRef/>
      </w:r>
      <w:r w:rsidRPr="007A033C">
        <w:rPr>
          <w:rFonts w:ascii="Times New Roman" w:hAnsi="Times New Roman"/>
          <w:sz w:val="18"/>
          <w:szCs w:val="18"/>
          <w:lang w:val="nb-NO"/>
        </w:rPr>
        <w:t xml:space="preserve"> Đến ngày 1</w:t>
      </w:r>
      <w:r w:rsidR="00F05CA2" w:rsidRPr="007A033C">
        <w:rPr>
          <w:rFonts w:ascii="Times New Roman" w:hAnsi="Times New Roman"/>
          <w:sz w:val="18"/>
          <w:szCs w:val="18"/>
          <w:lang w:val="nb-NO"/>
        </w:rPr>
        <w:t>5</w:t>
      </w:r>
      <w:r w:rsidRPr="007A033C">
        <w:rPr>
          <w:rFonts w:ascii="Times New Roman" w:hAnsi="Times New Roman"/>
          <w:sz w:val="18"/>
          <w:szCs w:val="18"/>
          <w:lang w:val="nb-NO"/>
        </w:rPr>
        <w:t>/3/202</w:t>
      </w:r>
      <w:r w:rsidR="00F05CA2" w:rsidRPr="007A033C">
        <w:rPr>
          <w:rFonts w:ascii="Times New Roman" w:hAnsi="Times New Roman"/>
          <w:sz w:val="18"/>
          <w:szCs w:val="18"/>
          <w:lang w:val="nb-NO"/>
        </w:rPr>
        <w:t>1</w:t>
      </w:r>
      <w:r w:rsidRPr="007A033C">
        <w:rPr>
          <w:rFonts w:ascii="Times New Roman" w:hAnsi="Times New Roman"/>
          <w:sz w:val="18"/>
          <w:szCs w:val="18"/>
          <w:lang w:val="nb-NO"/>
        </w:rPr>
        <w:t xml:space="preserve"> đăng ký thành lập mới </w:t>
      </w:r>
      <w:r w:rsidR="00F05CA2" w:rsidRPr="007A033C">
        <w:rPr>
          <w:rFonts w:ascii="Times New Roman" w:hAnsi="Times New Roman"/>
          <w:sz w:val="18"/>
          <w:szCs w:val="18"/>
          <w:lang w:val="nb-NO"/>
        </w:rPr>
        <w:t>76</w:t>
      </w:r>
      <w:r w:rsidRPr="007A033C">
        <w:rPr>
          <w:rFonts w:ascii="Times New Roman" w:hAnsi="Times New Roman"/>
          <w:sz w:val="18"/>
          <w:szCs w:val="18"/>
          <w:lang w:val="nb-NO"/>
        </w:rPr>
        <w:t xml:space="preserve"> DN/</w:t>
      </w:r>
      <w:r w:rsidR="00F05CA2" w:rsidRPr="007A033C">
        <w:rPr>
          <w:rFonts w:ascii="Times New Roman" w:hAnsi="Times New Roman"/>
          <w:sz w:val="18"/>
          <w:szCs w:val="18"/>
          <w:lang w:val="nb-NO"/>
        </w:rPr>
        <w:t>855</w:t>
      </w:r>
      <w:r w:rsidRPr="007A033C">
        <w:rPr>
          <w:rFonts w:ascii="Times New Roman" w:hAnsi="Times New Roman"/>
          <w:sz w:val="18"/>
          <w:szCs w:val="18"/>
          <w:lang w:val="nb-NO"/>
        </w:rPr>
        <w:t xml:space="preserve"> tỷ đồng, </w:t>
      </w:r>
      <w:r w:rsidR="00F05CA2" w:rsidRPr="007A033C">
        <w:rPr>
          <w:rFonts w:ascii="Times New Roman" w:hAnsi="Times New Roman"/>
          <w:sz w:val="18"/>
          <w:szCs w:val="18"/>
          <w:lang w:val="nb-NO"/>
        </w:rPr>
        <w:t>bằng 73,1% số doanh nghiệp, số vốntăng 85,5% socùng kỳ</w:t>
      </w:r>
      <w:r w:rsidRPr="007A033C">
        <w:rPr>
          <w:rFonts w:ascii="Times New Roman" w:hAnsi="Times New Roman"/>
          <w:sz w:val="18"/>
          <w:szCs w:val="18"/>
          <w:lang w:val="nb-NO"/>
        </w:rPr>
        <w:t>, nâng tổng số 3.</w:t>
      </w:r>
      <w:r w:rsidR="00F05CA2" w:rsidRPr="007A033C">
        <w:rPr>
          <w:rFonts w:ascii="Times New Roman" w:hAnsi="Times New Roman"/>
          <w:sz w:val="18"/>
          <w:szCs w:val="18"/>
          <w:lang w:val="nb-NO"/>
        </w:rPr>
        <w:t>724</w:t>
      </w:r>
      <w:r w:rsidRPr="007A033C">
        <w:rPr>
          <w:rFonts w:ascii="Times New Roman" w:hAnsi="Times New Roman"/>
          <w:sz w:val="18"/>
          <w:szCs w:val="18"/>
          <w:lang w:val="nb-NO"/>
        </w:rPr>
        <w:t xml:space="preserve"> DN; có </w:t>
      </w:r>
      <w:r w:rsidR="000C7DFC" w:rsidRPr="007A033C">
        <w:rPr>
          <w:rFonts w:ascii="Times New Roman" w:hAnsi="Times New Roman"/>
          <w:sz w:val="18"/>
          <w:szCs w:val="18"/>
          <w:lang w:val="nb-NO"/>
        </w:rPr>
        <w:t>92</w:t>
      </w:r>
      <w:r w:rsidRPr="007A033C">
        <w:rPr>
          <w:rFonts w:ascii="Times New Roman" w:hAnsi="Times New Roman"/>
          <w:sz w:val="18"/>
          <w:szCs w:val="18"/>
          <w:lang w:val="nb-NO"/>
        </w:rPr>
        <w:t xml:space="preserve"> DN ngừng hoạt động tăng </w:t>
      </w:r>
      <w:r w:rsidR="000C7DFC" w:rsidRPr="007A033C">
        <w:rPr>
          <w:rFonts w:ascii="Times New Roman" w:hAnsi="Times New Roman"/>
          <w:sz w:val="18"/>
          <w:szCs w:val="18"/>
          <w:lang w:val="nb-NO"/>
        </w:rPr>
        <w:t>91</w:t>
      </w:r>
      <w:r w:rsidRPr="007A033C">
        <w:rPr>
          <w:rFonts w:ascii="Times New Roman" w:hAnsi="Times New Roman"/>
          <w:sz w:val="18"/>
          <w:szCs w:val="18"/>
          <w:lang w:val="nb-NO"/>
        </w:rPr>
        <w:t>,</w:t>
      </w:r>
      <w:r w:rsidR="000C7DFC" w:rsidRPr="007A033C">
        <w:rPr>
          <w:rFonts w:ascii="Times New Roman" w:hAnsi="Times New Roman"/>
          <w:sz w:val="18"/>
          <w:szCs w:val="18"/>
          <w:lang w:val="nb-NO"/>
        </w:rPr>
        <w:t>7</w:t>
      </w:r>
      <w:r w:rsidRPr="007A033C">
        <w:rPr>
          <w:rFonts w:ascii="Times New Roman" w:hAnsi="Times New Roman"/>
          <w:sz w:val="18"/>
          <w:szCs w:val="18"/>
          <w:lang w:val="nb-NO"/>
        </w:rPr>
        <w:t xml:space="preserve">% cùng kỳ; có </w:t>
      </w:r>
      <w:r w:rsidR="00F05CA2" w:rsidRPr="007A033C">
        <w:rPr>
          <w:rFonts w:ascii="Times New Roman" w:hAnsi="Times New Roman"/>
          <w:sz w:val="18"/>
          <w:szCs w:val="18"/>
          <w:lang w:val="nb-NO"/>
        </w:rPr>
        <w:t>35</w:t>
      </w:r>
      <w:r w:rsidRPr="007A033C">
        <w:rPr>
          <w:rFonts w:ascii="Times New Roman" w:hAnsi="Times New Roman"/>
          <w:sz w:val="18"/>
          <w:szCs w:val="18"/>
          <w:lang w:val="nb-NO"/>
        </w:rPr>
        <w:t xml:space="preserve"> DN quay trở lại hoạt động, </w:t>
      </w:r>
      <w:r w:rsidR="00F05CA2" w:rsidRPr="007A033C">
        <w:rPr>
          <w:rFonts w:ascii="Times New Roman" w:hAnsi="Times New Roman"/>
          <w:sz w:val="18"/>
          <w:szCs w:val="18"/>
          <w:lang w:val="nb-NO"/>
        </w:rPr>
        <w:t>tăng75</w:t>
      </w:r>
      <w:r w:rsidRPr="007A033C">
        <w:rPr>
          <w:rFonts w:ascii="Times New Roman" w:hAnsi="Times New Roman"/>
          <w:sz w:val="18"/>
          <w:szCs w:val="18"/>
          <w:lang w:val="nb-NO"/>
        </w:rPr>
        <w:t xml:space="preserve">% cùng kỳ;  có </w:t>
      </w:r>
      <w:r w:rsidR="000C7DFC" w:rsidRPr="007A033C">
        <w:rPr>
          <w:rFonts w:ascii="Times New Roman" w:hAnsi="Times New Roman"/>
          <w:sz w:val="18"/>
          <w:szCs w:val="18"/>
          <w:lang w:val="nb-NO"/>
        </w:rPr>
        <w:t>2</w:t>
      </w:r>
      <w:r w:rsidRPr="007A033C">
        <w:rPr>
          <w:rFonts w:ascii="Times New Roman" w:hAnsi="Times New Roman"/>
          <w:sz w:val="18"/>
          <w:szCs w:val="18"/>
          <w:lang w:val="nb-NO"/>
        </w:rPr>
        <w:t xml:space="preserve">1 DN giải thể </w:t>
      </w:r>
      <w:r w:rsidR="000C7DFC" w:rsidRPr="007A033C">
        <w:rPr>
          <w:rFonts w:ascii="Times New Roman" w:hAnsi="Times New Roman"/>
          <w:sz w:val="18"/>
          <w:szCs w:val="18"/>
          <w:lang w:val="nb-NO"/>
        </w:rPr>
        <w:t>tăng7</w:t>
      </w:r>
      <w:r w:rsidRPr="007A033C">
        <w:rPr>
          <w:rFonts w:ascii="Times New Roman" w:hAnsi="Times New Roman"/>
          <w:sz w:val="18"/>
          <w:szCs w:val="18"/>
          <w:lang w:val="nb-NO"/>
        </w:rPr>
        <w:t xml:space="preserve">5% so cùng kỳ. </w:t>
      </w:r>
    </w:p>
  </w:footnote>
  <w:footnote w:id="19">
    <w:p w:rsidR="00385961" w:rsidRPr="007A033C" w:rsidRDefault="00385961" w:rsidP="00385961">
      <w:pPr>
        <w:pStyle w:val="FootnoteText"/>
        <w:jc w:val="both"/>
        <w:rPr>
          <w:rFonts w:ascii="Times New Roman" w:hAnsi="Times New Roman"/>
          <w:spacing w:val="-2"/>
          <w:sz w:val="18"/>
          <w:szCs w:val="18"/>
          <w:lang w:val="nb-NO"/>
        </w:rPr>
      </w:pPr>
      <w:r w:rsidRPr="00CA5E0D">
        <w:rPr>
          <w:rStyle w:val="FootnoteReference"/>
          <w:rFonts w:ascii="Times New Roman" w:hAnsi="Times New Roman"/>
          <w:sz w:val="18"/>
          <w:szCs w:val="18"/>
        </w:rPr>
        <w:footnoteRef/>
      </w:r>
      <w:r w:rsidRPr="007A033C">
        <w:rPr>
          <w:rFonts w:ascii="Times New Roman" w:hAnsi="Times New Roman"/>
          <w:spacing w:val="-2"/>
          <w:sz w:val="18"/>
          <w:szCs w:val="18"/>
          <w:lang w:val="nb-NO"/>
        </w:rPr>
        <w:t xml:space="preserve">Đã ban hành KH số </w:t>
      </w:r>
      <w:r w:rsidR="004E30C3" w:rsidRPr="007A033C">
        <w:rPr>
          <w:rFonts w:ascii="Times New Roman" w:hAnsi="Times New Roman"/>
          <w:spacing w:val="-2"/>
          <w:sz w:val="18"/>
          <w:szCs w:val="18"/>
          <w:lang w:val="nb-NO"/>
        </w:rPr>
        <w:t>1147</w:t>
      </w:r>
      <w:r w:rsidRPr="007A033C">
        <w:rPr>
          <w:rFonts w:ascii="Times New Roman" w:hAnsi="Times New Roman"/>
          <w:spacing w:val="-2"/>
          <w:sz w:val="18"/>
          <w:szCs w:val="18"/>
          <w:lang w:val="nb-NO"/>
        </w:rPr>
        <w:t>/KH-BCĐ ngày 1</w:t>
      </w:r>
      <w:r w:rsidR="004E30C3" w:rsidRPr="007A033C">
        <w:rPr>
          <w:rFonts w:ascii="Times New Roman" w:hAnsi="Times New Roman"/>
          <w:spacing w:val="-2"/>
          <w:sz w:val="18"/>
          <w:szCs w:val="18"/>
          <w:lang w:val="nb-NO"/>
        </w:rPr>
        <w:t>1</w:t>
      </w:r>
      <w:r w:rsidRPr="007A033C">
        <w:rPr>
          <w:rFonts w:ascii="Times New Roman" w:hAnsi="Times New Roman"/>
          <w:spacing w:val="-2"/>
          <w:sz w:val="18"/>
          <w:szCs w:val="18"/>
          <w:lang w:val="nb-NO"/>
        </w:rPr>
        <w:t>/</w:t>
      </w:r>
      <w:r w:rsidR="004E30C3" w:rsidRPr="007A033C">
        <w:rPr>
          <w:rFonts w:ascii="Times New Roman" w:hAnsi="Times New Roman"/>
          <w:spacing w:val="-2"/>
          <w:sz w:val="18"/>
          <w:szCs w:val="18"/>
          <w:lang w:val="nb-NO"/>
        </w:rPr>
        <w:t>3</w:t>
      </w:r>
      <w:r w:rsidRPr="007A033C">
        <w:rPr>
          <w:rFonts w:ascii="Times New Roman" w:hAnsi="Times New Roman"/>
          <w:spacing w:val="-2"/>
          <w:sz w:val="18"/>
          <w:szCs w:val="18"/>
          <w:lang w:val="nb-NO"/>
        </w:rPr>
        <w:t>/202</w:t>
      </w:r>
      <w:r w:rsidR="004E30C3" w:rsidRPr="007A033C">
        <w:rPr>
          <w:rFonts w:ascii="Times New Roman" w:hAnsi="Times New Roman"/>
          <w:spacing w:val="-2"/>
          <w:sz w:val="18"/>
          <w:szCs w:val="18"/>
          <w:lang w:val="nb-NO"/>
        </w:rPr>
        <w:t>1</w:t>
      </w:r>
      <w:r w:rsidRPr="007A033C">
        <w:rPr>
          <w:rFonts w:ascii="Times New Roman" w:hAnsi="Times New Roman"/>
          <w:spacing w:val="-2"/>
          <w:sz w:val="18"/>
          <w:szCs w:val="18"/>
          <w:lang w:val="nb-NO"/>
        </w:rPr>
        <w:t xml:space="preserve"> về </w:t>
      </w:r>
      <w:r w:rsidR="004E30C3" w:rsidRPr="007A033C">
        <w:rPr>
          <w:rFonts w:ascii="Times New Roman" w:hAnsi="Times New Roman"/>
          <w:spacing w:val="-2"/>
          <w:sz w:val="18"/>
          <w:szCs w:val="18"/>
          <w:lang w:val="nb-NO"/>
        </w:rPr>
        <w:t xml:space="preserve">triển khai thực hiện các nhiệm vụ hỗ trợ phát triển kinh tế tập thể, </w:t>
      </w:r>
      <w:r w:rsidR="00B85C7A">
        <w:rPr>
          <w:rFonts w:ascii="Times New Roman" w:hAnsi="Times New Roman"/>
          <w:spacing w:val="-2"/>
          <w:sz w:val="18"/>
          <w:szCs w:val="18"/>
          <w:lang w:val="nb-NO"/>
        </w:rPr>
        <w:t>HTX</w:t>
      </w:r>
      <w:r w:rsidR="004E30C3" w:rsidRPr="007A033C">
        <w:rPr>
          <w:rFonts w:ascii="Times New Roman" w:hAnsi="Times New Roman"/>
          <w:spacing w:val="-2"/>
          <w:sz w:val="18"/>
          <w:szCs w:val="18"/>
          <w:lang w:val="nb-NO"/>
        </w:rPr>
        <w:t xml:space="preserve"> năm 2021</w:t>
      </w:r>
      <w:r w:rsidRPr="007A033C">
        <w:rPr>
          <w:rFonts w:ascii="Times New Roman" w:hAnsi="Times New Roman"/>
          <w:spacing w:val="-2"/>
          <w:sz w:val="18"/>
          <w:szCs w:val="18"/>
          <w:lang w:val="nb-NO"/>
        </w:rPr>
        <w:t>; Thành lập mới 0</w:t>
      </w:r>
      <w:r w:rsidR="002E5F70" w:rsidRPr="007A033C">
        <w:rPr>
          <w:rFonts w:ascii="Times New Roman" w:hAnsi="Times New Roman"/>
          <w:spacing w:val="-2"/>
          <w:sz w:val="18"/>
          <w:szCs w:val="18"/>
          <w:lang w:val="nb-NO"/>
        </w:rPr>
        <w:t xml:space="preserve">2 </w:t>
      </w:r>
      <w:r w:rsidRPr="007A033C">
        <w:rPr>
          <w:rFonts w:ascii="Times New Roman" w:hAnsi="Times New Roman"/>
          <w:spacing w:val="-2"/>
          <w:sz w:val="18"/>
          <w:szCs w:val="18"/>
          <w:lang w:val="nb-NO"/>
        </w:rPr>
        <w:t>HTX (</w:t>
      </w:r>
      <w:r w:rsidR="002E5F70" w:rsidRPr="007A033C">
        <w:rPr>
          <w:rFonts w:ascii="Times New Roman" w:hAnsi="Times New Roman"/>
          <w:spacing w:val="-2"/>
          <w:sz w:val="18"/>
          <w:szCs w:val="18"/>
          <w:lang w:val="nb-NO"/>
        </w:rPr>
        <w:t xml:space="preserve">HTX Nông nghiệp </w:t>
      </w:r>
      <w:r w:rsidR="002E5F70" w:rsidRPr="007A033C">
        <w:rPr>
          <w:rFonts w:ascii="Times New Roman" w:hAnsi="Times New Roman" w:hint="eastAsia"/>
          <w:spacing w:val="-2"/>
          <w:sz w:val="18"/>
          <w:szCs w:val="18"/>
          <w:lang w:val="nb-NO"/>
        </w:rPr>
        <w:t>Đ</w:t>
      </w:r>
      <w:r w:rsidR="002E5F70" w:rsidRPr="007A033C">
        <w:rPr>
          <w:rFonts w:ascii="Times New Roman" w:hAnsi="Times New Roman"/>
          <w:spacing w:val="-2"/>
          <w:sz w:val="18"/>
          <w:szCs w:val="18"/>
          <w:lang w:val="nb-NO"/>
        </w:rPr>
        <w:t>ồng Tiến và HTX SX-KD Muối Ph</w:t>
      </w:r>
      <w:r w:rsidR="002E5F70" w:rsidRPr="007A033C">
        <w:rPr>
          <w:rFonts w:ascii="Times New Roman" w:hAnsi="Times New Roman" w:hint="eastAsia"/>
          <w:spacing w:val="-2"/>
          <w:sz w:val="18"/>
          <w:szCs w:val="18"/>
          <w:lang w:val="nb-NO"/>
        </w:rPr>
        <w:t>ươ</w:t>
      </w:r>
      <w:r w:rsidR="002E5F70" w:rsidRPr="007A033C">
        <w:rPr>
          <w:rFonts w:ascii="Times New Roman" w:hAnsi="Times New Roman"/>
          <w:spacing w:val="-2"/>
          <w:sz w:val="18"/>
          <w:szCs w:val="18"/>
          <w:lang w:val="nb-NO"/>
        </w:rPr>
        <w:t xml:space="preserve">ng Hải </w:t>
      </w:r>
      <w:r w:rsidRPr="007A033C">
        <w:rPr>
          <w:rFonts w:ascii="Times New Roman" w:hAnsi="Times New Roman"/>
          <w:spacing w:val="-2"/>
          <w:sz w:val="18"/>
          <w:szCs w:val="18"/>
          <w:lang w:val="nb-NO"/>
        </w:rPr>
        <w:t>), nâng tổng số lên 8</w:t>
      </w:r>
      <w:r w:rsidR="002E5F70" w:rsidRPr="007A033C">
        <w:rPr>
          <w:rFonts w:ascii="Times New Roman" w:hAnsi="Times New Roman"/>
          <w:spacing w:val="-2"/>
          <w:sz w:val="18"/>
          <w:szCs w:val="18"/>
          <w:lang w:val="nb-NO"/>
        </w:rPr>
        <w:t>8</w:t>
      </w:r>
      <w:r w:rsidRPr="007A033C">
        <w:rPr>
          <w:rFonts w:ascii="Times New Roman" w:hAnsi="Times New Roman"/>
          <w:spacing w:val="-2"/>
          <w:sz w:val="18"/>
          <w:szCs w:val="18"/>
          <w:lang w:val="nb-NO"/>
        </w:rPr>
        <w:t xml:space="preserve"> HTX.</w:t>
      </w:r>
    </w:p>
  </w:footnote>
  <w:footnote w:id="20">
    <w:p w:rsidR="004B6ED4" w:rsidRPr="007A033C" w:rsidRDefault="004B6ED4" w:rsidP="004B6ED4">
      <w:pPr>
        <w:pStyle w:val="FootnoteText"/>
        <w:jc w:val="both"/>
        <w:rPr>
          <w:rFonts w:ascii="Arial" w:hAnsi="Arial" w:cs="Arial"/>
          <w:lang w:val="nb-NO"/>
        </w:rPr>
      </w:pPr>
      <w:r>
        <w:rPr>
          <w:rStyle w:val="FootnoteReference"/>
        </w:rPr>
        <w:footnoteRef/>
      </w:r>
      <w:r w:rsidRPr="007A033C">
        <w:rPr>
          <w:rFonts w:ascii="Times New Roman" w:hAnsi="Times New Roman"/>
          <w:sz w:val="18"/>
          <w:szCs w:val="18"/>
          <w:lang w:val="nb-NO"/>
        </w:rPr>
        <w:t>Trong quý I/2021 giảm 01 trường tiểu học nâng tổng số giảm 28 trường, trong đó: MN 8 trường, TH 18 trường, THCS 02 trường; toàn tỉnh hiện có 218 trường phổ thông (TH 135 trường, THCS 62 trường, THPT 21 trường).</w:t>
      </w:r>
    </w:p>
  </w:footnote>
  <w:footnote w:id="21">
    <w:p w:rsidR="00256796" w:rsidRPr="00256796" w:rsidRDefault="00256796">
      <w:pPr>
        <w:pStyle w:val="FootnoteText"/>
        <w:rPr>
          <w:lang w:val="nb-NO"/>
        </w:rPr>
      </w:pPr>
      <w:r>
        <w:rPr>
          <w:rStyle w:val="FootnoteReference"/>
        </w:rPr>
        <w:footnoteRef/>
      </w:r>
      <w:r>
        <w:rPr>
          <w:rFonts w:ascii="Times New Roman" w:hAnsi="Times New Roman"/>
          <w:sz w:val="18"/>
          <w:szCs w:val="18"/>
          <w:lang w:val="fi-FI"/>
        </w:rPr>
        <w:t>Trong quý có 01</w:t>
      </w:r>
      <w:r w:rsidRPr="00477BF7">
        <w:rPr>
          <w:rFonts w:ascii="Times New Roman" w:hAnsi="Times New Roman"/>
          <w:sz w:val="18"/>
          <w:szCs w:val="18"/>
          <w:lang w:val="fi-FI"/>
        </w:rPr>
        <w:t xml:space="preserve"> trường </w:t>
      </w:r>
      <w:r>
        <w:rPr>
          <w:rFonts w:ascii="Times New Roman" w:hAnsi="Times New Roman"/>
          <w:sz w:val="18"/>
          <w:szCs w:val="18"/>
          <w:lang w:val="fi-FI"/>
        </w:rPr>
        <w:t xml:space="preserve">phổ thông </w:t>
      </w:r>
      <w:r w:rsidRPr="00477BF7">
        <w:rPr>
          <w:rFonts w:ascii="Times New Roman" w:hAnsi="Times New Roman"/>
          <w:sz w:val="18"/>
          <w:szCs w:val="18"/>
          <w:lang w:val="fi-FI"/>
        </w:rPr>
        <w:t>được công nhận mới</w:t>
      </w:r>
      <w:r>
        <w:rPr>
          <w:rFonts w:ascii="Times New Roman" w:hAnsi="Times New Roman"/>
          <w:sz w:val="18"/>
          <w:szCs w:val="18"/>
          <w:lang w:val="fi-FI"/>
        </w:rPr>
        <w:t xml:space="preserve"> đạt chuẩn quốc gia</w:t>
      </w:r>
      <w:r w:rsidRPr="00477BF7">
        <w:rPr>
          <w:rFonts w:ascii="Times New Roman" w:hAnsi="Times New Roman"/>
          <w:sz w:val="18"/>
          <w:szCs w:val="18"/>
          <w:lang w:val="fi-FI"/>
        </w:rPr>
        <w:t xml:space="preserve">, </w:t>
      </w:r>
      <w:r>
        <w:rPr>
          <w:rFonts w:ascii="Times New Roman" w:hAnsi="Times New Roman"/>
          <w:sz w:val="18"/>
          <w:szCs w:val="18"/>
          <w:lang w:val="fi-FI"/>
        </w:rPr>
        <w:t xml:space="preserve">nâng </w:t>
      </w:r>
      <w:r w:rsidRPr="00477BF7">
        <w:rPr>
          <w:rFonts w:ascii="Times New Roman" w:hAnsi="Times New Roman"/>
          <w:sz w:val="18"/>
          <w:szCs w:val="18"/>
          <w:lang w:val="fi-FI"/>
        </w:rPr>
        <w:t>tổng số l</w:t>
      </w:r>
      <w:r>
        <w:rPr>
          <w:rFonts w:ascii="Times New Roman" w:hAnsi="Times New Roman"/>
          <w:sz w:val="18"/>
          <w:szCs w:val="18"/>
          <w:lang w:val="fi-FI"/>
        </w:rPr>
        <w:t>ên115</w:t>
      </w:r>
      <w:r w:rsidRPr="00477BF7">
        <w:rPr>
          <w:rFonts w:ascii="Times New Roman" w:hAnsi="Times New Roman"/>
          <w:sz w:val="18"/>
          <w:szCs w:val="18"/>
          <w:lang w:val="fi-FI"/>
        </w:rPr>
        <w:t xml:space="preserve"> trường, đạt </w:t>
      </w:r>
      <w:r>
        <w:rPr>
          <w:rFonts w:ascii="Times New Roman" w:hAnsi="Times New Roman"/>
          <w:sz w:val="18"/>
          <w:szCs w:val="18"/>
          <w:lang w:val="fi-FI"/>
        </w:rPr>
        <w:t>52,8</w:t>
      </w:r>
      <w:r w:rsidRPr="00477BF7">
        <w:rPr>
          <w:rFonts w:ascii="Times New Roman" w:hAnsi="Times New Roman"/>
          <w:sz w:val="18"/>
          <w:szCs w:val="18"/>
          <w:lang w:val="fi-FI"/>
        </w:rPr>
        <w:t>%, trong đó:</w:t>
      </w:r>
      <w:r w:rsidRPr="007A033C">
        <w:rPr>
          <w:rFonts w:ascii="Times New Roman" w:hAnsi="Times New Roman"/>
          <w:sz w:val="18"/>
          <w:szCs w:val="18"/>
          <w:lang w:val="nb-NO"/>
        </w:rPr>
        <w:t xml:space="preserve"> TH 75/135 trường, đạt 55,6%, THCS 32/62 trường, đạt 51,6%, THPT 8/21 trường, đạt 38,1%; Mầm non công nhận mới 01 trường, nâng tổng số lên 21/87 trường, đạt 24,1%</w:t>
      </w:r>
    </w:p>
  </w:footnote>
  <w:footnote w:id="22">
    <w:p w:rsidR="004B6ED4" w:rsidRPr="007A033C" w:rsidRDefault="004B6ED4" w:rsidP="004B6ED4">
      <w:pPr>
        <w:pStyle w:val="FootnoteText"/>
        <w:jc w:val="both"/>
        <w:rPr>
          <w:rFonts w:ascii="Times New Roman" w:hAnsi="Times New Roman"/>
          <w:sz w:val="18"/>
          <w:szCs w:val="18"/>
          <w:lang w:val="nb-NO"/>
        </w:rPr>
      </w:pPr>
      <w:r w:rsidRPr="00735B43">
        <w:rPr>
          <w:vertAlign w:val="superscript"/>
        </w:rPr>
        <w:footnoteRef/>
      </w:r>
      <w:r w:rsidRPr="007A033C">
        <w:rPr>
          <w:rFonts w:ascii="Times New Roman" w:hAnsi="Times New Roman"/>
          <w:sz w:val="18"/>
          <w:szCs w:val="18"/>
          <w:lang w:val="nb-NO"/>
        </w:rPr>
        <w:t>Có 781 học sinh THCS, THPT tham gia thi học sinh giỏi cấp tỉnh. Cuộc thi khoa học kỹ thuật cho học sinh phổ thông cấp tỉnh có 34 dự án tham gia, trong đó 26 dự án đạt giải, chọn 02 dự án cấp THPT tham dự thi cấp quốc gia.</w:t>
      </w:r>
    </w:p>
  </w:footnote>
  <w:footnote w:id="23">
    <w:p w:rsidR="004B6ED4" w:rsidRPr="007A033C" w:rsidRDefault="004B6ED4" w:rsidP="004B6ED4">
      <w:pPr>
        <w:pStyle w:val="FootnoteText"/>
        <w:rPr>
          <w:rFonts w:ascii="Arial" w:hAnsi="Arial" w:cs="Arial"/>
          <w:lang w:val="nb-NO"/>
        </w:rPr>
      </w:pPr>
      <w:r>
        <w:rPr>
          <w:rStyle w:val="FootnoteReference"/>
        </w:rPr>
        <w:footnoteRef/>
      </w:r>
      <w:r w:rsidRPr="007A033C">
        <w:rPr>
          <w:rFonts w:ascii="Times New Roman" w:hAnsi="Times New Roman"/>
          <w:sz w:val="18"/>
          <w:szCs w:val="18"/>
          <w:lang w:val="nb-NO"/>
        </w:rPr>
        <w:t>Quyết định số 338/QĐ-TTg ngày 11/3/2021 của Thủ tướng Chính phủ.</w:t>
      </w:r>
    </w:p>
  </w:footnote>
  <w:footnote w:id="24">
    <w:p w:rsidR="005A1A64" w:rsidRPr="007A033C" w:rsidRDefault="005A1A64" w:rsidP="005A1A64">
      <w:pPr>
        <w:pStyle w:val="FootnoteText"/>
        <w:jc w:val="both"/>
        <w:rPr>
          <w:rFonts w:ascii="Arial" w:hAnsi="Arial" w:cs="Arial"/>
          <w:lang w:val="nb-NO"/>
        </w:rPr>
      </w:pPr>
      <w:r>
        <w:rPr>
          <w:rStyle w:val="FootnoteReference"/>
        </w:rPr>
        <w:footnoteRef/>
      </w:r>
      <w:r w:rsidRPr="007A033C">
        <w:rPr>
          <w:rFonts w:ascii="Times New Roman" w:hAnsi="Times New Roman"/>
          <w:sz w:val="18"/>
          <w:szCs w:val="18"/>
          <w:lang w:val="nb-NO"/>
        </w:rPr>
        <w:t>Tiếp nhận, đưa 224 công dân từ Philipine cách ly y tế tập trung tại tỉnh, trong đó có 8 người dương tính với SARS-COVI-2.</w:t>
      </w:r>
    </w:p>
  </w:footnote>
  <w:footnote w:id="25">
    <w:p w:rsidR="005A1A64" w:rsidRPr="00D7068E" w:rsidRDefault="005A1A64" w:rsidP="005A1A64">
      <w:pPr>
        <w:pStyle w:val="FootnoteText"/>
        <w:jc w:val="both"/>
        <w:rPr>
          <w:rFonts w:ascii="Times New Roman" w:hAnsi="Times New Roman"/>
          <w:sz w:val="18"/>
          <w:szCs w:val="18"/>
          <w:lang w:val="fi-FI"/>
        </w:rPr>
      </w:pPr>
      <w:r w:rsidRPr="005A56D0">
        <w:rPr>
          <w:rStyle w:val="FootnoteReference"/>
        </w:rPr>
        <w:footnoteRef/>
      </w:r>
      <w:r w:rsidRPr="00FD0D70">
        <w:rPr>
          <w:rFonts w:ascii="Times New Roman" w:hAnsi="Times New Roman"/>
          <w:sz w:val="18"/>
          <w:szCs w:val="18"/>
          <w:lang w:val="fi-FI"/>
        </w:rPr>
        <w:t>Bệnh sốt xuất huyết</w:t>
      </w:r>
      <w:r>
        <w:rPr>
          <w:rFonts w:ascii="Times New Roman" w:hAnsi="Times New Roman"/>
          <w:sz w:val="18"/>
          <w:szCs w:val="18"/>
          <w:lang w:val="fi-FI"/>
        </w:rPr>
        <w:t xml:space="preserve"> 108 </w:t>
      </w:r>
      <w:r w:rsidRPr="00FD0D70">
        <w:rPr>
          <w:rFonts w:ascii="Times New Roman" w:hAnsi="Times New Roman"/>
          <w:sz w:val="18"/>
          <w:szCs w:val="18"/>
          <w:lang w:val="fi-FI"/>
        </w:rPr>
        <w:t xml:space="preserve">ca, </w:t>
      </w:r>
      <w:r>
        <w:rPr>
          <w:rFonts w:ascii="Times New Roman" w:hAnsi="Times New Roman"/>
          <w:sz w:val="18"/>
          <w:szCs w:val="18"/>
          <w:lang w:val="fi-FI"/>
        </w:rPr>
        <w:t>giảm 13</w:t>
      </w:r>
      <w:r w:rsidRPr="00FD0D70">
        <w:rPr>
          <w:rFonts w:ascii="Times New Roman" w:hAnsi="Times New Roman"/>
          <w:sz w:val="18"/>
          <w:szCs w:val="18"/>
          <w:lang w:val="fi-FI"/>
        </w:rPr>
        <w:t xml:space="preserve"> ca, </w:t>
      </w:r>
      <w:r>
        <w:rPr>
          <w:rFonts w:ascii="Times New Roman" w:hAnsi="Times New Roman"/>
          <w:sz w:val="18"/>
          <w:szCs w:val="18"/>
          <w:lang w:val="fi-FI"/>
        </w:rPr>
        <w:t xml:space="preserve">thủy đậu 6 ca, giảm 42 ca; riêng bệnh </w:t>
      </w:r>
      <w:r w:rsidRPr="00FD0D70">
        <w:rPr>
          <w:rFonts w:ascii="Times New Roman" w:hAnsi="Times New Roman"/>
          <w:sz w:val="18"/>
          <w:szCs w:val="18"/>
          <w:lang w:val="fi-FI"/>
        </w:rPr>
        <w:t xml:space="preserve">tay chân miệng </w:t>
      </w:r>
      <w:r>
        <w:rPr>
          <w:rFonts w:ascii="Times New Roman" w:hAnsi="Times New Roman"/>
          <w:sz w:val="18"/>
          <w:szCs w:val="18"/>
          <w:lang w:val="fi-FI"/>
        </w:rPr>
        <w:t>28 ca, tăng 12 ca so cùng kỳ.</w:t>
      </w:r>
    </w:p>
  </w:footnote>
  <w:footnote w:id="26">
    <w:p w:rsidR="005A1A64" w:rsidRPr="007A033C" w:rsidRDefault="005A1A64" w:rsidP="005A1A64">
      <w:pPr>
        <w:pStyle w:val="FootnoteText"/>
        <w:jc w:val="both"/>
        <w:rPr>
          <w:rFonts w:ascii="Times New Roman" w:hAnsi="Times New Roman"/>
          <w:sz w:val="18"/>
          <w:szCs w:val="18"/>
          <w:lang w:val="fi-FI"/>
        </w:rPr>
      </w:pPr>
      <w:r w:rsidRPr="006B5845">
        <w:rPr>
          <w:rFonts w:ascii="Times New Roman" w:hAnsi="Times New Roman"/>
          <w:sz w:val="18"/>
          <w:szCs w:val="18"/>
          <w:vertAlign w:val="superscript"/>
          <w:lang w:val="fi-FI"/>
        </w:rPr>
        <w:footnoteRef/>
      </w:r>
      <w:r w:rsidRPr="007A033C">
        <w:rPr>
          <w:rFonts w:ascii="Times New Roman" w:hAnsi="Times New Roman"/>
          <w:sz w:val="18"/>
          <w:szCs w:val="18"/>
          <w:lang w:val="fi-FI"/>
        </w:rPr>
        <w:t>Tổ chức kiểm tra 1.854 cơ sở, có 91,3% cơ sở đạt tiêu chuẩn; đã xét nghiệm cho 2.021 người và phát hiện 5 trường hợp dương tính, nâng tổng số người nhiễm HIV lên 569 người; có 43.977 người áp dụng biện pháp tránh thai, đạt 110,3% KH.</w:t>
      </w:r>
    </w:p>
  </w:footnote>
  <w:footnote w:id="27">
    <w:p w:rsidR="005A1A64" w:rsidRPr="007A033C" w:rsidRDefault="005A1A64" w:rsidP="005A1A64">
      <w:pPr>
        <w:pStyle w:val="FootnoteText"/>
        <w:jc w:val="both"/>
        <w:rPr>
          <w:rFonts w:ascii="Times New Roman" w:hAnsi="Times New Roman"/>
          <w:sz w:val="18"/>
          <w:szCs w:val="18"/>
          <w:lang w:val="fi-FI"/>
        </w:rPr>
      </w:pPr>
      <w:r>
        <w:rPr>
          <w:rStyle w:val="FootnoteReference"/>
        </w:rPr>
        <w:footnoteRef/>
      </w:r>
      <w:r w:rsidRPr="007A033C">
        <w:rPr>
          <w:rFonts w:ascii="Times New Roman" w:hAnsi="Times New Roman"/>
          <w:sz w:val="18"/>
          <w:szCs w:val="18"/>
          <w:lang w:val="fi-FI"/>
        </w:rPr>
        <w:t xml:space="preserve">UBND tỉnh ban hành các </w:t>
      </w:r>
      <w:r w:rsidR="00FB4137">
        <w:rPr>
          <w:rFonts w:ascii="Times New Roman" w:hAnsi="Times New Roman"/>
          <w:sz w:val="18"/>
          <w:szCs w:val="18"/>
          <w:lang w:val="fi-FI"/>
        </w:rPr>
        <w:t>KH</w:t>
      </w:r>
      <w:r w:rsidRPr="007A033C">
        <w:rPr>
          <w:rFonts w:ascii="Times New Roman" w:hAnsi="Times New Roman"/>
          <w:sz w:val="18"/>
          <w:szCs w:val="18"/>
          <w:lang w:val="fi-FI"/>
        </w:rPr>
        <w:t xml:space="preserve"> số: 281/KH-UBND ngày 19/01/2021, 861/KH-UBND ngày 23/02/2021; 933/KH-UBND ngày 25/02/2021 và Công văn số 1137/UBND-VXNV ngày 11/3/2021 để tăng cường phòng chống xâm hại và đuối nước trẻ em.</w:t>
      </w:r>
    </w:p>
  </w:footnote>
  <w:footnote w:id="28">
    <w:p w:rsidR="005A1A64" w:rsidRPr="007A033C" w:rsidRDefault="005A1A64" w:rsidP="00B85C7A">
      <w:pPr>
        <w:pStyle w:val="FootnoteText"/>
        <w:jc w:val="both"/>
        <w:rPr>
          <w:rFonts w:ascii="Arial" w:hAnsi="Arial" w:cs="Arial"/>
          <w:lang w:val="fi-FI"/>
        </w:rPr>
      </w:pPr>
      <w:r>
        <w:rPr>
          <w:rStyle w:val="FootnoteReference"/>
        </w:rPr>
        <w:footnoteRef/>
      </w:r>
      <w:r w:rsidRPr="007A033C">
        <w:rPr>
          <w:rFonts w:ascii="Times New Roman" w:hAnsi="Times New Roman"/>
          <w:sz w:val="18"/>
          <w:szCs w:val="18"/>
          <w:lang w:val="fi-FI"/>
        </w:rPr>
        <w:t>Trong dịp Tết Tân Sửu Đ</w:t>
      </w:r>
      <w:r w:rsidR="0055422D">
        <w:rPr>
          <w:rFonts w:ascii="Times New Roman" w:hAnsi="Times New Roman"/>
          <w:sz w:val="18"/>
          <w:szCs w:val="18"/>
          <w:lang w:val="fi-FI"/>
        </w:rPr>
        <w:t xml:space="preserve">TN </w:t>
      </w:r>
      <w:r w:rsidRPr="007A033C">
        <w:rPr>
          <w:rFonts w:ascii="Times New Roman" w:hAnsi="Times New Roman"/>
          <w:sz w:val="18"/>
          <w:szCs w:val="18"/>
          <w:lang w:val="fi-FI"/>
        </w:rPr>
        <w:t>trường ĐH Y dược TPHCM và công ty TNHH Chẩn đoán Y khoa Tâm phúc TP. HCM đã tổ chức khám bệnh, cấp thuốc miễn phí và tặng quà cho 500 người nghèo ở 2 xã Nhơn Sơn và Công Hải với kinh phí 120 tr</w:t>
      </w:r>
      <w:r w:rsidR="0055422D">
        <w:rPr>
          <w:rFonts w:ascii="Times New Roman" w:hAnsi="Times New Roman"/>
          <w:sz w:val="18"/>
          <w:szCs w:val="18"/>
          <w:lang w:val="fi-FI"/>
        </w:rPr>
        <w:t>.</w:t>
      </w:r>
      <w:r w:rsidRPr="007A033C">
        <w:rPr>
          <w:rFonts w:ascii="Times New Roman" w:hAnsi="Times New Roman"/>
          <w:sz w:val="18"/>
          <w:szCs w:val="18"/>
          <w:lang w:val="fi-FI"/>
        </w:rPr>
        <w:t>đồng.</w:t>
      </w:r>
    </w:p>
  </w:footnote>
  <w:footnote w:id="29">
    <w:p w:rsidR="00F80C26" w:rsidRPr="007A033C" w:rsidRDefault="00F80C26" w:rsidP="00B85C7A">
      <w:pPr>
        <w:pStyle w:val="FootnoteText"/>
        <w:jc w:val="both"/>
        <w:rPr>
          <w:rFonts w:ascii="Times New Roman" w:hAnsi="Times New Roman"/>
          <w:sz w:val="18"/>
          <w:szCs w:val="18"/>
          <w:lang w:val="fi-FI"/>
        </w:rPr>
      </w:pPr>
      <w:r w:rsidRPr="00965AFE">
        <w:rPr>
          <w:rFonts w:ascii="Times New Roman" w:hAnsi="Times New Roman"/>
          <w:sz w:val="18"/>
          <w:szCs w:val="18"/>
          <w:vertAlign w:val="superscript"/>
          <w:lang w:val="fi-FI"/>
        </w:rPr>
        <w:footnoteRef/>
      </w:r>
      <w:r w:rsidRPr="007A033C">
        <w:rPr>
          <w:rFonts w:ascii="Times New Roman" w:hAnsi="Times New Roman"/>
          <w:sz w:val="18"/>
          <w:szCs w:val="18"/>
          <w:lang w:val="fi-FI"/>
        </w:rPr>
        <w:t>Đã tổ chức 10 buổi biểu diễn nghệ thuật, trong đó phục vụ miền núi 6 buổi với hơn 9 ngàn lượt người xem; chiếu phim lưu động 45 buổi ở các địa bàn nông thôn, miền núi, vùng sâu vùng xa thu hút 12 ngàn lượt người xem.</w:t>
      </w:r>
    </w:p>
  </w:footnote>
  <w:footnote w:id="30">
    <w:p w:rsidR="00F80C26" w:rsidRPr="007A033C" w:rsidRDefault="00F80C26" w:rsidP="00B85C7A">
      <w:pPr>
        <w:pStyle w:val="FootnoteText"/>
        <w:jc w:val="both"/>
        <w:rPr>
          <w:rFonts w:ascii="Arial" w:hAnsi="Arial" w:cs="Arial"/>
          <w:lang w:val="fi-FI"/>
        </w:rPr>
      </w:pPr>
      <w:r>
        <w:rPr>
          <w:rStyle w:val="FootnoteReference"/>
        </w:rPr>
        <w:footnoteRef/>
      </w:r>
      <w:r w:rsidRPr="00A141A6">
        <w:rPr>
          <w:rFonts w:ascii="Times New Roman" w:hAnsi="Times New Roman"/>
          <w:sz w:val="18"/>
          <w:szCs w:val="18"/>
          <w:lang w:val="vi-VN"/>
        </w:rPr>
        <w:t>T</w:t>
      </w:r>
      <w:r w:rsidRPr="007A033C">
        <w:rPr>
          <w:rFonts w:ascii="Times New Roman" w:hAnsi="Times New Roman"/>
          <w:sz w:val="18"/>
          <w:szCs w:val="18"/>
          <w:lang w:val="fi-FI"/>
        </w:rPr>
        <w:t xml:space="preserve">ặng 112.218 suất quà/ trên 31,9 tỷ đồng cho </w:t>
      </w:r>
      <w:r w:rsidR="0055422D">
        <w:rPr>
          <w:rFonts w:ascii="Times New Roman" w:hAnsi="Times New Roman"/>
          <w:sz w:val="18"/>
          <w:szCs w:val="18"/>
          <w:lang w:val="fi-FI"/>
        </w:rPr>
        <w:t>GĐ</w:t>
      </w:r>
      <w:r w:rsidRPr="007A033C">
        <w:rPr>
          <w:rFonts w:ascii="Times New Roman" w:hAnsi="Times New Roman"/>
          <w:sz w:val="18"/>
          <w:szCs w:val="18"/>
          <w:lang w:val="fi-FI"/>
        </w:rPr>
        <w:t xml:space="preserve"> chính sách, người có công, người nghèo và các đối tượng bảo trợ xã hội. </w:t>
      </w:r>
    </w:p>
  </w:footnote>
  <w:footnote w:id="31">
    <w:p w:rsidR="00F80C26" w:rsidRPr="007A033C" w:rsidRDefault="00F80C26" w:rsidP="00B85C7A">
      <w:pPr>
        <w:pStyle w:val="FootnoteText"/>
        <w:jc w:val="both"/>
        <w:rPr>
          <w:rFonts w:ascii="Times New Roman" w:hAnsi="Times New Roman"/>
          <w:sz w:val="18"/>
          <w:szCs w:val="18"/>
          <w:lang w:val="fi-FI"/>
        </w:rPr>
      </w:pPr>
      <w:r>
        <w:rPr>
          <w:rStyle w:val="FootnoteReference"/>
        </w:rPr>
        <w:footnoteRef/>
      </w:r>
      <w:r w:rsidRPr="007A033C">
        <w:rPr>
          <w:rFonts w:ascii="Times New Roman" w:hAnsi="Times New Roman"/>
          <w:sz w:val="18"/>
          <w:szCs w:val="18"/>
          <w:lang w:val="fi-FI"/>
        </w:rPr>
        <w:t>Cấp phát 530,205 tấn gạo cho 8.913 hộ nghèo.</w:t>
      </w:r>
    </w:p>
  </w:footnote>
  <w:footnote w:id="32">
    <w:p w:rsidR="00F80C26" w:rsidRPr="007A033C" w:rsidRDefault="00F80C26" w:rsidP="00B85C7A">
      <w:pPr>
        <w:pStyle w:val="BodyTextIndent3"/>
        <w:ind w:right="-5" w:firstLine="0"/>
        <w:rPr>
          <w:sz w:val="18"/>
          <w:szCs w:val="18"/>
          <w:lang w:val="fi-FI"/>
        </w:rPr>
      </w:pPr>
      <w:r w:rsidRPr="00FA6A5F">
        <w:rPr>
          <w:rStyle w:val="FootnoteReference"/>
          <w:sz w:val="18"/>
          <w:szCs w:val="18"/>
        </w:rPr>
        <w:footnoteRef/>
      </w:r>
      <w:r w:rsidRPr="00222731">
        <w:rPr>
          <w:rFonts w:ascii="Times New Roman" w:hAnsi="Times New Roman"/>
          <w:sz w:val="18"/>
          <w:szCs w:val="18"/>
          <w:lang w:val="vi-VN"/>
        </w:rPr>
        <w:t xml:space="preserve">Cấp mới 173.618 thẻ BHYT, trong đó: Hộ nghèo 14.306 thẻ, hộ đồng bào dân tộc thiểu số và hộ ở vùng ĐBKK 140.638 thẻ, hộ cận nghèo và nghèo đa chiều 18.679 thẻ; </w:t>
      </w:r>
      <w:r w:rsidRPr="00FA6A5F">
        <w:rPr>
          <w:rFonts w:ascii="Times New Roman" w:hAnsi="Times New Roman"/>
          <w:sz w:val="18"/>
          <w:szCs w:val="18"/>
          <w:lang w:val="vi-VN"/>
        </w:rPr>
        <w:t xml:space="preserve">chi trả Bảo hiểm thất nghiệp </w:t>
      </w:r>
      <w:r>
        <w:rPr>
          <w:rFonts w:ascii="Times New Roman" w:hAnsi="Times New Roman"/>
          <w:sz w:val="18"/>
          <w:szCs w:val="18"/>
          <w:lang w:val="vi-VN"/>
        </w:rPr>
        <w:t>cho</w:t>
      </w:r>
      <w:r w:rsidRPr="007A033C">
        <w:rPr>
          <w:rFonts w:ascii="Times New Roman" w:hAnsi="Times New Roman"/>
          <w:sz w:val="18"/>
          <w:szCs w:val="18"/>
          <w:lang w:val="fi-FI"/>
        </w:rPr>
        <w:t xml:space="preserve"> 443 lao động với kinh phí trên 9</w:t>
      </w:r>
      <w:r>
        <w:rPr>
          <w:rFonts w:ascii="Times New Roman" w:hAnsi="Times New Roman"/>
          <w:sz w:val="18"/>
          <w:szCs w:val="18"/>
          <w:lang w:val="fi-FI"/>
        </w:rPr>
        <w:t xml:space="preserve"> tỷ đồng</w:t>
      </w:r>
      <w:r w:rsidRPr="00FA6A5F">
        <w:rPr>
          <w:rFonts w:ascii="Times New Roman" w:hAnsi="Times New Roman"/>
          <w:sz w:val="18"/>
          <w:szCs w:val="18"/>
          <w:lang w:val="fi-FI"/>
        </w:rPr>
        <w:t>.</w:t>
      </w:r>
    </w:p>
  </w:footnote>
  <w:footnote w:id="33">
    <w:p w:rsidR="00F80C26" w:rsidRPr="007A033C" w:rsidRDefault="00F80C26" w:rsidP="00B85C7A">
      <w:pPr>
        <w:pStyle w:val="FootnoteText"/>
        <w:jc w:val="both"/>
        <w:rPr>
          <w:rFonts w:ascii="Arial" w:hAnsi="Arial" w:cs="Arial"/>
          <w:lang w:val="fi-FI"/>
        </w:rPr>
      </w:pPr>
      <w:r>
        <w:rPr>
          <w:rStyle w:val="FootnoteReference"/>
        </w:rPr>
        <w:footnoteRef/>
      </w:r>
      <w:r w:rsidRPr="007A033C">
        <w:rPr>
          <w:rFonts w:ascii="Times New Roman" w:hAnsi="Times New Roman"/>
          <w:sz w:val="18"/>
          <w:szCs w:val="18"/>
          <w:lang w:val="fi-FI"/>
        </w:rPr>
        <w:t>Giải quyết việc làm mới cho 4.264 lao động, đạt 26,7% KH và bằng 83,1% cùng kỳ, trong đó lao động trong tỉnh 1.436 người, ngoài tỉnh 2.813 người; có 15 ng</w:t>
      </w:r>
      <w:r w:rsidRPr="002C3820">
        <w:rPr>
          <w:rFonts w:ascii="Times New Roman" w:hAnsi="Times New Roman"/>
          <w:sz w:val="18"/>
          <w:szCs w:val="18"/>
          <w:lang w:val="vi-VN"/>
        </w:rPr>
        <w:t xml:space="preserve">ười đi lao động tại nước ngoài, đạt </w:t>
      </w:r>
      <w:r w:rsidRPr="007A033C">
        <w:rPr>
          <w:rFonts w:ascii="Times New Roman" w:hAnsi="Times New Roman"/>
          <w:sz w:val="18"/>
          <w:szCs w:val="18"/>
          <w:lang w:val="fi-FI"/>
        </w:rPr>
        <w:t>10% KH và bằng 34,1% cùng kỳ. Tổ chức đào tạo nghề trình độ sơ cấp nghề và dạy nghề dưới 3 tháng cho 2.540</w:t>
      </w:r>
      <w:r w:rsidRPr="00195D4A">
        <w:rPr>
          <w:rFonts w:ascii="Times New Roman" w:hAnsi="Times New Roman"/>
          <w:sz w:val="18"/>
          <w:szCs w:val="18"/>
          <w:lang w:val="vi-VN"/>
        </w:rPr>
        <w:t xml:space="preserve"> học viên, đạt</w:t>
      </w:r>
      <w:r w:rsidRPr="007A033C">
        <w:rPr>
          <w:rFonts w:ascii="Times New Roman" w:hAnsi="Times New Roman"/>
          <w:sz w:val="18"/>
          <w:szCs w:val="18"/>
          <w:lang w:val="fi-FI"/>
        </w:rPr>
        <w:t xml:space="preserve"> 28,2</w:t>
      </w:r>
      <w:r w:rsidRPr="00195D4A">
        <w:rPr>
          <w:rFonts w:ascii="Times New Roman" w:hAnsi="Times New Roman"/>
          <w:sz w:val="18"/>
          <w:szCs w:val="18"/>
          <w:lang w:val="vi-VN"/>
        </w:rPr>
        <w:t xml:space="preserve">% kế hoạch, tăng </w:t>
      </w:r>
      <w:r w:rsidRPr="007A033C">
        <w:rPr>
          <w:rFonts w:ascii="Times New Roman" w:hAnsi="Times New Roman"/>
          <w:sz w:val="18"/>
          <w:szCs w:val="18"/>
          <w:lang w:val="fi-FI"/>
        </w:rPr>
        <w:t>1,5 lần so</w:t>
      </w:r>
      <w:r w:rsidRPr="00195D4A">
        <w:rPr>
          <w:rFonts w:ascii="Times New Roman" w:hAnsi="Times New Roman"/>
          <w:sz w:val="18"/>
          <w:szCs w:val="18"/>
          <w:lang w:val="vi-VN"/>
        </w:rPr>
        <w:t xml:space="preserve"> cùng kỳ</w:t>
      </w:r>
    </w:p>
  </w:footnote>
  <w:footnote w:id="34">
    <w:p w:rsidR="00FA7E26" w:rsidRPr="00FA7E26" w:rsidRDefault="00FA7E26" w:rsidP="00B85C7A">
      <w:pPr>
        <w:pStyle w:val="FootnoteText"/>
        <w:jc w:val="both"/>
        <w:rPr>
          <w:rFonts w:ascii="Times New Roman" w:hAnsi="Times New Roman"/>
          <w:sz w:val="18"/>
          <w:szCs w:val="18"/>
          <w:lang w:val="fi-FI"/>
        </w:rPr>
      </w:pPr>
      <w:r w:rsidRPr="00FA7E26">
        <w:rPr>
          <w:rStyle w:val="FootnoteReference"/>
          <w:rFonts w:ascii="Times New Roman" w:hAnsi="Times New Roman"/>
          <w:sz w:val="18"/>
          <w:szCs w:val="18"/>
        </w:rPr>
        <w:footnoteRef/>
      </w:r>
      <w:r w:rsidRPr="00FA7E26">
        <w:rPr>
          <w:rFonts w:ascii="Times New Roman" w:hAnsi="Times New Roman"/>
          <w:sz w:val="18"/>
          <w:szCs w:val="18"/>
          <w:lang w:val="fi-FI"/>
        </w:rPr>
        <w:t xml:space="preserve"> thực hiện nhiệm vụ phát triển </w:t>
      </w:r>
      <w:r w:rsidR="0055422D">
        <w:rPr>
          <w:rFonts w:ascii="Times New Roman" w:hAnsi="Times New Roman"/>
          <w:sz w:val="18"/>
          <w:szCs w:val="18"/>
          <w:lang w:val="fi-FI"/>
        </w:rPr>
        <w:t>KTXH</w:t>
      </w:r>
      <w:r w:rsidRPr="00FA7E26">
        <w:rPr>
          <w:rFonts w:ascii="Times New Roman" w:hAnsi="Times New Roman"/>
          <w:sz w:val="18"/>
          <w:szCs w:val="18"/>
          <w:lang w:val="fi-FI"/>
        </w:rPr>
        <w:t xml:space="preserve"> năm 2021 và </w:t>
      </w:r>
      <w:r w:rsidR="0055422D">
        <w:rPr>
          <w:rFonts w:ascii="Times New Roman" w:hAnsi="Times New Roman"/>
          <w:sz w:val="18"/>
          <w:szCs w:val="18"/>
          <w:lang w:val="fi-FI"/>
        </w:rPr>
        <w:t xml:space="preserve">KH </w:t>
      </w:r>
      <w:r w:rsidRPr="00FA7E26">
        <w:rPr>
          <w:rFonts w:ascii="Times New Roman" w:hAnsi="Times New Roman"/>
          <w:sz w:val="18"/>
          <w:szCs w:val="18"/>
          <w:lang w:val="fi-FI"/>
        </w:rPr>
        <w:t xml:space="preserve">5 năm 2021-2025 theo </w:t>
      </w:r>
      <w:r w:rsidR="0055422D">
        <w:rPr>
          <w:rFonts w:ascii="Times New Roman" w:hAnsi="Times New Roman"/>
          <w:sz w:val="18"/>
          <w:szCs w:val="18"/>
          <w:lang w:val="fi-FI"/>
        </w:rPr>
        <w:t>NQ</w:t>
      </w:r>
      <w:r w:rsidRPr="00FA7E26">
        <w:rPr>
          <w:rFonts w:ascii="Times New Roman" w:hAnsi="Times New Roman"/>
          <w:sz w:val="18"/>
          <w:szCs w:val="18"/>
          <w:lang w:val="fi-FI"/>
        </w:rPr>
        <w:t xml:space="preserve"> Đại hội tỉnh Đảng bộ lần thứ XIV; phát động thi đua đặc biệt về tổ chức cuộc bầu cử đại biểu Quốc hội khóa XIV và đại biểu HĐND các cấp nhiệm kỳ 2016-2021</w:t>
      </w:r>
    </w:p>
  </w:footnote>
  <w:footnote w:id="35">
    <w:p w:rsidR="0072275D" w:rsidRPr="0055422D" w:rsidRDefault="0072275D" w:rsidP="00B85C7A">
      <w:pPr>
        <w:pStyle w:val="FootnoteText"/>
        <w:jc w:val="both"/>
        <w:rPr>
          <w:rFonts w:ascii="Times New Roman" w:hAnsi="Times New Roman"/>
          <w:sz w:val="18"/>
          <w:szCs w:val="18"/>
          <w:lang w:val="vi-VN"/>
        </w:rPr>
      </w:pPr>
      <w:r w:rsidRPr="0055422D">
        <w:rPr>
          <w:rStyle w:val="FootnoteReference"/>
          <w:rFonts w:ascii="Times New Roman" w:hAnsi="Times New Roman"/>
          <w:color w:val="000000"/>
          <w:sz w:val="18"/>
          <w:szCs w:val="18"/>
        </w:rPr>
        <w:footnoteRef/>
      </w:r>
      <w:r w:rsidRPr="0055422D">
        <w:rPr>
          <w:rFonts w:ascii="Times New Roman" w:hAnsi="Times New Roman"/>
          <w:color w:val="000000"/>
          <w:sz w:val="18"/>
          <w:szCs w:val="18"/>
          <w:lang w:val="vi-VN"/>
        </w:rPr>
        <w:t xml:space="preserve"> UBND tỉnh tặng </w:t>
      </w:r>
      <w:r w:rsidR="00CC4748" w:rsidRPr="0055422D">
        <w:rPr>
          <w:rFonts w:ascii="Times New Roman" w:hAnsi="Times New Roman"/>
          <w:color w:val="000000"/>
          <w:sz w:val="18"/>
          <w:szCs w:val="18"/>
          <w:lang w:val="vi-VN"/>
        </w:rPr>
        <w:t xml:space="preserve">26 Cờ </w:t>
      </w:r>
      <w:r w:rsidR="0055422D" w:rsidRPr="00A64CB9">
        <w:rPr>
          <w:rFonts w:ascii="Times New Roman" w:hAnsi="Times New Roman"/>
          <w:color w:val="000000"/>
          <w:sz w:val="18"/>
          <w:szCs w:val="18"/>
          <w:lang w:val="fi-FI"/>
        </w:rPr>
        <w:t>TĐ</w:t>
      </w:r>
      <w:r w:rsidR="00CC4748" w:rsidRPr="0055422D">
        <w:rPr>
          <w:rFonts w:ascii="Times New Roman" w:hAnsi="Times New Roman"/>
          <w:color w:val="000000"/>
          <w:sz w:val="18"/>
          <w:szCs w:val="18"/>
          <w:lang w:val="vi-VN"/>
        </w:rPr>
        <w:t>; 132 Tập thể L</w:t>
      </w:r>
      <w:r w:rsidR="0055422D" w:rsidRPr="00A64CB9">
        <w:rPr>
          <w:rFonts w:ascii="Times New Roman" w:hAnsi="Times New Roman"/>
          <w:color w:val="000000"/>
          <w:sz w:val="18"/>
          <w:szCs w:val="18"/>
          <w:lang w:val="fi-FI"/>
        </w:rPr>
        <w:t>ĐXS</w:t>
      </w:r>
      <w:r w:rsidR="00CC4748" w:rsidRPr="0055422D">
        <w:rPr>
          <w:rFonts w:ascii="Times New Roman" w:hAnsi="Times New Roman"/>
          <w:color w:val="000000"/>
          <w:sz w:val="18"/>
          <w:szCs w:val="18"/>
          <w:lang w:val="vi-VN"/>
        </w:rPr>
        <w:t xml:space="preserve">; 03 </w:t>
      </w:r>
      <w:r w:rsidR="0055422D" w:rsidRPr="00A64CB9">
        <w:rPr>
          <w:rFonts w:ascii="Times New Roman" w:hAnsi="Times New Roman"/>
          <w:color w:val="000000"/>
          <w:sz w:val="18"/>
          <w:szCs w:val="18"/>
          <w:lang w:val="fi-FI"/>
        </w:rPr>
        <w:t>CSTĐ</w:t>
      </w:r>
      <w:r w:rsidR="00CC4748" w:rsidRPr="0055422D">
        <w:rPr>
          <w:rFonts w:ascii="Times New Roman" w:hAnsi="Times New Roman"/>
          <w:color w:val="000000"/>
          <w:sz w:val="18"/>
          <w:szCs w:val="18"/>
          <w:lang w:val="vi-VN"/>
        </w:rPr>
        <w:t xml:space="preserve"> cấp tỉnh; Bằng khen đối với 179 tập thể và 396 cá nhân</w:t>
      </w:r>
      <w:r w:rsidRPr="0055422D">
        <w:rPr>
          <w:rFonts w:ascii="Times New Roman" w:hAnsi="Times New Roman"/>
          <w:color w:val="000000"/>
          <w:sz w:val="18"/>
          <w:szCs w:val="18"/>
          <w:lang w:val="vi-VN"/>
        </w:rPr>
        <w:t>.</w:t>
      </w:r>
    </w:p>
  </w:footnote>
  <w:footnote w:id="36">
    <w:p w:rsidR="002528FC" w:rsidRPr="0055422D" w:rsidRDefault="002528FC" w:rsidP="002528FC">
      <w:pPr>
        <w:pStyle w:val="FootnoteText"/>
        <w:rPr>
          <w:rFonts w:ascii="Times New Roman" w:hAnsi="Times New Roman"/>
          <w:sz w:val="18"/>
          <w:szCs w:val="18"/>
          <w:lang w:val="vi-VN"/>
        </w:rPr>
      </w:pPr>
      <w:r w:rsidRPr="0055422D">
        <w:rPr>
          <w:rStyle w:val="FootnoteReference"/>
          <w:rFonts w:ascii="Times New Roman" w:hAnsi="Times New Roman"/>
          <w:sz w:val="18"/>
          <w:szCs w:val="18"/>
        </w:rPr>
        <w:footnoteRef/>
      </w:r>
      <w:r w:rsidRPr="0055422D">
        <w:rPr>
          <w:rFonts w:ascii="Times New Roman" w:hAnsi="Times New Roman"/>
          <w:sz w:val="18"/>
          <w:szCs w:val="18"/>
          <w:lang w:val="vi-VN"/>
        </w:rPr>
        <w:t xml:space="preserve"> UBND tỉnh đã ban hành </w:t>
      </w:r>
      <w:r w:rsidR="00D62390" w:rsidRPr="0055422D">
        <w:rPr>
          <w:rFonts w:ascii="Times New Roman" w:hAnsi="Times New Roman"/>
          <w:sz w:val="18"/>
          <w:szCs w:val="18"/>
          <w:lang w:val="vi-VN"/>
        </w:rPr>
        <w:t>10</w:t>
      </w:r>
      <w:r w:rsidRPr="0055422D">
        <w:rPr>
          <w:rFonts w:ascii="Times New Roman" w:hAnsi="Times New Roman"/>
          <w:sz w:val="18"/>
          <w:szCs w:val="18"/>
          <w:lang w:val="vi-VN"/>
        </w:rPr>
        <w:t xml:space="preserve"> Quyết định quy phạm pháp luật</w:t>
      </w:r>
    </w:p>
  </w:footnote>
  <w:footnote w:id="37">
    <w:p w:rsidR="002528FC" w:rsidRPr="0055422D" w:rsidRDefault="002528FC" w:rsidP="002528FC">
      <w:pPr>
        <w:pStyle w:val="FootnoteText"/>
        <w:jc w:val="both"/>
        <w:rPr>
          <w:rFonts w:ascii="Times New Roman" w:hAnsi="Times New Roman"/>
          <w:sz w:val="18"/>
          <w:szCs w:val="18"/>
          <w:lang w:val="vi-VN"/>
        </w:rPr>
      </w:pPr>
      <w:r w:rsidRPr="0055422D">
        <w:rPr>
          <w:rStyle w:val="FootnoteReference"/>
          <w:rFonts w:ascii="Times New Roman" w:hAnsi="Times New Roman"/>
          <w:sz w:val="18"/>
          <w:szCs w:val="18"/>
        </w:rPr>
        <w:footnoteRef/>
      </w:r>
      <w:r w:rsidRPr="0055422D">
        <w:rPr>
          <w:rFonts w:ascii="Times New Roman" w:hAnsi="Times New Roman"/>
          <w:sz w:val="18"/>
          <w:szCs w:val="18"/>
          <w:lang w:val="vi-VN"/>
        </w:rPr>
        <w:t xml:space="preserve"> Trong quý đã thực hiện 50 cuộc thanh tra, kết thúc 3</w:t>
      </w:r>
      <w:r w:rsidR="00F473BB" w:rsidRPr="0055422D">
        <w:rPr>
          <w:rFonts w:ascii="Times New Roman" w:hAnsi="Times New Roman"/>
          <w:sz w:val="18"/>
          <w:szCs w:val="18"/>
          <w:lang w:val="vi-VN"/>
        </w:rPr>
        <w:t>1</w:t>
      </w:r>
      <w:r w:rsidRPr="0055422D">
        <w:rPr>
          <w:rFonts w:ascii="Times New Roman" w:hAnsi="Times New Roman"/>
          <w:sz w:val="18"/>
          <w:szCs w:val="18"/>
          <w:lang w:val="vi-VN"/>
        </w:rPr>
        <w:t xml:space="preserve"> cuộc, kiến nghị thu hồi </w:t>
      </w:r>
      <w:r w:rsidR="00F473BB" w:rsidRPr="0055422D">
        <w:rPr>
          <w:rFonts w:ascii="Times New Roman" w:hAnsi="Times New Roman"/>
          <w:sz w:val="18"/>
          <w:szCs w:val="18"/>
          <w:lang w:val="vi-VN"/>
        </w:rPr>
        <w:t>539</w:t>
      </w:r>
      <w:r w:rsidRPr="0055422D">
        <w:rPr>
          <w:rFonts w:ascii="Times New Roman" w:hAnsi="Times New Roman"/>
          <w:sz w:val="18"/>
          <w:szCs w:val="18"/>
          <w:lang w:val="vi-VN"/>
        </w:rPr>
        <w:t xml:space="preserve"> triệu đồng,</w:t>
      </w:r>
      <w:r w:rsidR="00F473BB" w:rsidRPr="0055422D">
        <w:rPr>
          <w:rFonts w:ascii="Times New Roman" w:hAnsi="Times New Roman"/>
          <w:sz w:val="18"/>
          <w:szCs w:val="18"/>
          <w:lang w:val="vi-VN"/>
        </w:rPr>
        <w:t xml:space="preserve"> 244m2 đất,</w:t>
      </w:r>
      <w:r w:rsidRPr="0055422D">
        <w:rPr>
          <w:rFonts w:ascii="Times New Roman" w:hAnsi="Times New Roman"/>
          <w:sz w:val="18"/>
          <w:szCs w:val="18"/>
          <w:lang w:val="vi-VN"/>
        </w:rPr>
        <w:t xml:space="preserve"> kiến nghị xử lý hành chính, kiểm điểm trách nhiệm 0</w:t>
      </w:r>
      <w:r w:rsidR="00F473BB" w:rsidRPr="0055422D">
        <w:rPr>
          <w:rFonts w:ascii="Times New Roman" w:hAnsi="Times New Roman"/>
          <w:sz w:val="18"/>
          <w:szCs w:val="18"/>
          <w:lang w:val="vi-VN"/>
        </w:rPr>
        <w:t>2</w:t>
      </w:r>
      <w:r w:rsidRPr="0055422D">
        <w:rPr>
          <w:rFonts w:ascii="Times New Roman" w:hAnsi="Times New Roman"/>
          <w:sz w:val="18"/>
          <w:szCs w:val="18"/>
          <w:lang w:val="vi-VN"/>
        </w:rPr>
        <w:t xml:space="preserve"> tập thể và 0</w:t>
      </w:r>
      <w:r w:rsidR="00F473BB" w:rsidRPr="0055422D">
        <w:rPr>
          <w:rFonts w:ascii="Times New Roman" w:hAnsi="Times New Roman"/>
          <w:sz w:val="18"/>
          <w:szCs w:val="18"/>
          <w:lang w:val="vi-VN"/>
        </w:rPr>
        <w:t>7</w:t>
      </w:r>
      <w:r w:rsidRPr="0055422D">
        <w:rPr>
          <w:rFonts w:ascii="Times New Roman" w:hAnsi="Times New Roman"/>
          <w:sz w:val="18"/>
          <w:szCs w:val="18"/>
          <w:lang w:val="vi-VN"/>
        </w:rPr>
        <w:t xml:space="preserve"> cá nhân.</w:t>
      </w:r>
    </w:p>
  </w:footnote>
  <w:footnote w:id="38">
    <w:p w:rsidR="002528FC" w:rsidRPr="0055422D" w:rsidRDefault="002528FC" w:rsidP="002528FC">
      <w:pPr>
        <w:pStyle w:val="FootnoteText"/>
        <w:jc w:val="both"/>
        <w:rPr>
          <w:rFonts w:ascii="Times New Roman" w:hAnsi="Times New Roman"/>
          <w:sz w:val="18"/>
          <w:szCs w:val="18"/>
          <w:lang w:val="vi-VN"/>
        </w:rPr>
      </w:pPr>
      <w:r w:rsidRPr="0055422D">
        <w:rPr>
          <w:rStyle w:val="FootnoteReference"/>
          <w:rFonts w:ascii="Times New Roman" w:hAnsi="Times New Roman"/>
          <w:sz w:val="18"/>
          <w:szCs w:val="18"/>
        </w:rPr>
        <w:footnoteRef/>
      </w:r>
      <w:r w:rsidRPr="0055422D">
        <w:rPr>
          <w:rFonts w:ascii="Times New Roman" w:hAnsi="Times New Roman"/>
          <w:sz w:val="18"/>
          <w:szCs w:val="18"/>
          <w:lang w:val="vi-VN"/>
        </w:rPr>
        <w:t xml:space="preserve"> Trong quý các cơ quan hành chính các cấp đã tiếp </w:t>
      </w:r>
      <w:r w:rsidR="00D62390" w:rsidRPr="0055422D">
        <w:rPr>
          <w:rFonts w:ascii="Times New Roman" w:hAnsi="Times New Roman"/>
          <w:sz w:val="18"/>
          <w:szCs w:val="18"/>
          <w:lang w:val="vi-VN"/>
        </w:rPr>
        <w:t>1.334 lượt/584</w:t>
      </w:r>
      <w:r w:rsidRPr="0055422D">
        <w:rPr>
          <w:rFonts w:ascii="Times New Roman" w:hAnsi="Times New Roman"/>
          <w:sz w:val="18"/>
          <w:szCs w:val="18"/>
          <w:lang w:val="vi-VN"/>
        </w:rPr>
        <w:t xml:space="preserve"> lượt công dân</w:t>
      </w:r>
      <w:r w:rsidR="00D62390" w:rsidRPr="0055422D">
        <w:rPr>
          <w:rFonts w:ascii="Times New Roman" w:hAnsi="Times New Roman"/>
          <w:sz w:val="18"/>
          <w:szCs w:val="18"/>
          <w:lang w:val="vi-VN"/>
        </w:rPr>
        <w:t>, tăng 909</w:t>
      </w:r>
      <w:r w:rsidRPr="0055422D">
        <w:rPr>
          <w:rFonts w:ascii="Times New Roman" w:hAnsi="Times New Roman"/>
          <w:sz w:val="18"/>
          <w:szCs w:val="18"/>
          <w:lang w:val="vi-VN"/>
        </w:rPr>
        <w:t xml:space="preserve"> lượt tiếp nhưng tăng </w:t>
      </w:r>
      <w:r w:rsidR="00D62390" w:rsidRPr="0055422D">
        <w:rPr>
          <w:rFonts w:ascii="Times New Roman" w:hAnsi="Times New Roman"/>
          <w:sz w:val="18"/>
          <w:szCs w:val="18"/>
          <w:lang w:val="vi-VN"/>
        </w:rPr>
        <w:t>94</w:t>
      </w:r>
      <w:r w:rsidRPr="0055422D">
        <w:rPr>
          <w:rFonts w:ascii="Times New Roman" w:hAnsi="Times New Roman"/>
          <w:sz w:val="18"/>
          <w:szCs w:val="18"/>
          <w:lang w:val="vi-VN"/>
        </w:rPr>
        <w:t xml:space="preserve"> lượt người; đã giải quyết </w:t>
      </w:r>
      <w:r w:rsidR="00D62390" w:rsidRPr="0055422D">
        <w:rPr>
          <w:rFonts w:ascii="Times New Roman" w:hAnsi="Times New Roman"/>
          <w:sz w:val="18"/>
          <w:szCs w:val="18"/>
          <w:lang w:val="vi-VN"/>
        </w:rPr>
        <w:t>89/184</w:t>
      </w:r>
      <w:r w:rsidRPr="0055422D">
        <w:rPr>
          <w:rFonts w:ascii="Times New Roman" w:hAnsi="Times New Roman"/>
          <w:sz w:val="18"/>
          <w:szCs w:val="18"/>
          <w:lang w:val="vi-VN"/>
        </w:rPr>
        <w:t xml:space="preserve"> vụ khiếu nại tố cáo..</w:t>
      </w:r>
    </w:p>
  </w:footnote>
  <w:footnote w:id="39">
    <w:p w:rsidR="0082631E" w:rsidRPr="00E401BC" w:rsidRDefault="0082631E" w:rsidP="0082631E">
      <w:pPr>
        <w:pStyle w:val="FootnoteText"/>
        <w:jc w:val="both"/>
        <w:rPr>
          <w:rFonts w:ascii="Times New Roman" w:hAnsi="Times New Roman"/>
          <w:sz w:val="18"/>
          <w:szCs w:val="18"/>
          <w:lang w:val="vi-VN"/>
        </w:rPr>
      </w:pPr>
      <w:r w:rsidRPr="0055422D">
        <w:rPr>
          <w:rStyle w:val="FootnoteReference"/>
          <w:rFonts w:ascii="Times New Roman" w:hAnsi="Times New Roman"/>
          <w:color w:val="000000"/>
          <w:sz w:val="18"/>
          <w:szCs w:val="18"/>
        </w:rPr>
        <w:footnoteRef/>
      </w:r>
      <w:r w:rsidR="009B50DE" w:rsidRPr="0055422D">
        <w:rPr>
          <w:rFonts w:ascii="Times New Roman" w:hAnsi="Times New Roman"/>
          <w:color w:val="000000"/>
          <w:spacing w:val="-2"/>
          <w:sz w:val="18"/>
          <w:szCs w:val="18"/>
          <w:lang w:val="nb-NO"/>
        </w:rPr>
        <w:t>Quý 1 năm 2021 xảy ra 75 vụ phạm tội về trật tự xã hội, tăng 09 vụ so với quý 1 năm 2020. Trong đó, phạm tội rất nghiêm</w:t>
      </w:r>
      <w:r w:rsidR="009B50DE" w:rsidRPr="004B7CA9">
        <w:rPr>
          <w:rFonts w:ascii="Times New Roman" w:hAnsi="Times New Roman"/>
          <w:color w:val="000000"/>
          <w:spacing w:val="-2"/>
          <w:sz w:val="18"/>
          <w:szCs w:val="18"/>
          <w:lang w:val="nb-NO"/>
        </w:rPr>
        <w:t xml:space="preserve"> trọng, đặc biệt nghiêm trọng xảy ra 10 vụ</w:t>
      </w:r>
      <w:r w:rsidRPr="004B7CA9">
        <w:rPr>
          <w:rFonts w:ascii="Times New Roman" w:hAnsi="Times New Roman"/>
          <w:color w:val="000000"/>
          <w:spacing w:val="-2"/>
          <w:sz w:val="18"/>
          <w:szCs w:val="18"/>
          <w:lang w:val="nb-NO"/>
        </w:rPr>
        <w:t xml:space="preserve">; Biên phòng tỉnh đã </w:t>
      </w:r>
      <w:r w:rsidR="00E401BC" w:rsidRPr="004B7CA9">
        <w:rPr>
          <w:rFonts w:ascii="Times New Roman" w:hAnsi="Times New Roman"/>
          <w:color w:val="000000"/>
          <w:sz w:val="18"/>
          <w:szCs w:val="18"/>
          <w:lang w:val="vi-VN"/>
        </w:rPr>
        <w:t>Tuần</w:t>
      </w:r>
      <w:r w:rsidR="00E401BC" w:rsidRPr="009B50DE">
        <w:rPr>
          <w:rFonts w:ascii="Times New Roman" w:hAnsi="Times New Roman"/>
          <w:sz w:val="18"/>
          <w:szCs w:val="18"/>
          <w:lang w:val="vi-VN"/>
        </w:rPr>
        <w:t xml:space="preserve"> tra địa bàn, bãi ngang, khu vực </w:t>
      </w:r>
      <w:r w:rsidR="00E401BC" w:rsidRPr="009B50DE">
        <w:rPr>
          <w:rFonts w:ascii="Times New Roman" w:hAnsi="Times New Roman"/>
          <w:sz w:val="18"/>
          <w:szCs w:val="18"/>
          <w:lang w:val="nl-NL"/>
        </w:rPr>
        <w:t>499</w:t>
      </w:r>
      <w:r w:rsidR="00E401BC" w:rsidRPr="009B50DE">
        <w:rPr>
          <w:rFonts w:ascii="Times New Roman" w:hAnsi="Times New Roman"/>
          <w:sz w:val="18"/>
          <w:szCs w:val="18"/>
          <w:lang w:val="vi-VN"/>
        </w:rPr>
        <w:t xml:space="preserve"> lượt tổ/</w:t>
      </w:r>
      <w:r w:rsidR="00E401BC" w:rsidRPr="009B50DE">
        <w:rPr>
          <w:rFonts w:ascii="Times New Roman" w:hAnsi="Times New Roman"/>
          <w:sz w:val="18"/>
          <w:szCs w:val="18"/>
          <w:lang w:val="nl-NL"/>
        </w:rPr>
        <w:t>2.108</w:t>
      </w:r>
      <w:r w:rsidR="00E401BC" w:rsidRPr="009B50DE">
        <w:rPr>
          <w:rFonts w:ascii="Times New Roman" w:hAnsi="Times New Roman"/>
          <w:sz w:val="18"/>
          <w:szCs w:val="18"/>
          <w:lang w:val="vi-VN"/>
        </w:rPr>
        <w:t xml:space="preserve"> lượt cán bộ, chiến sỹ tham gia;</w:t>
      </w:r>
      <w:r w:rsidR="00E401BC" w:rsidRPr="009B50DE">
        <w:rPr>
          <w:rFonts w:ascii="Times New Roman" w:hAnsi="Times New Roman"/>
          <w:spacing w:val="-2"/>
          <w:sz w:val="18"/>
          <w:szCs w:val="18"/>
          <w:lang w:val="vi-VN"/>
        </w:rPr>
        <w:t xml:space="preserve">đăng ký, kiểm chứng cho </w:t>
      </w:r>
      <w:r w:rsidR="00E401BC" w:rsidRPr="009B50DE">
        <w:rPr>
          <w:rFonts w:ascii="Times New Roman" w:hAnsi="Times New Roman"/>
          <w:spacing w:val="-2"/>
          <w:sz w:val="18"/>
          <w:szCs w:val="18"/>
          <w:lang w:val="it-IT"/>
        </w:rPr>
        <w:t>1.079</w:t>
      </w:r>
      <w:r w:rsidR="00E401BC" w:rsidRPr="009B50DE">
        <w:rPr>
          <w:rFonts w:ascii="Times New Roman" w:hAnsi="Times New Roman"/>
          <w:spacing w:val="-2"/>
          <w:sz w:val="18"/>
          <w:szCs w:val="18"/>
          <w:lang w:val="vi-VN"/>
        </w:rPr>
        <w:t xml:space="preserve"> lượt thuyền cá/9.511 lượt lao động biển; </w:t>
      </w:r>
      <w:r w:rsidR="00E401BC" w:rsidRPr="009B50DE">
        <w:rPr>
          <w:rFonts w:ascii="Times New Roman" w:hAnsi="Times New Roman"/>
          <w:spacing w:val="-2"/>
          <w:sz w:val="18"/>
          <w:szCs w:val="18"/>
          <w:lang w:val="it-IT"/>
        </w:rPr>
        <w:t xml:space="preserve">1.004 </w:t>
      </w:r>
      <w:r w:rsidR="00E401BC" w:rsidRPr="009B50DE">
        <w:rPr>
          <w:rFonts w:ascii="Times New Roman" w:hAnsi="Times New Roman"/>
          <w:spacing w:val="-2"/>
          <w:sz w:val="18"/>
          <w:szCs w:val="18"/>
          <w:lang w:val="vi-VN"/>
        </w:rPr>
        <w:t>lượt tàu khách/11.841 lượt khách du lịch biển Vĩnh Hy</w:t>
      </w:r>
      <w:r w:rsidRPr="004B7CA9">
        <w:rPr>
          <w:rFonts w:ascii="Times New Roman" w:hAnsi="Times New Roman"/>
          <w:color w:val="000000"/>
          <w:spacing w:val="-2"/>
          <w:sz w:val="18"/>
          <w:szCs w:val="18"/>
          <w:lang w:val="nb-NO"/>
        </w:rPr>
        <w:t>và</w:t>
      </w:r>
      <w:r w:rsidR="00E401BC" w:rsidRPr="009B50DE">
        <w:rPr>
          <w:rFonts w:ascii="Times New Roman" w:hAnsi="Times New Roman"/>
          <w:spacing w:val="-2"/>
          <w:sz w:val="18"/>
          <w:szCs w:val="18"/>
          <w:lang w:val="vi-VN"/>
        </w:rPr>
        <w:t xml:space="preserve">làm thủ tục nhập, xuất cho </w:t>
      </w:r>
      <w:r w:rsidR="00E401BC" w:rsidRPr="009B50DE">
        <w:rPr>
          <w:rFonts w:ascii="Times New Roman" w:hAnsi="Times New Roman"/>
          <w:spacing w:val="-2"/>
          <w:sz w:val="18"/>
          <w:szCs w:val="18"/>
          <w:lang w:val="it-IT"/>
        </w:rPr>
        <w:t>12</w:t>
      </w:r>
      <w:r w:rsidR="00E401BC" w:rsidRPr="009B50DE">
        <w:rPr>
          <w:rFonts w:ascii="Times New Roman" w:hAnsi="Times New Roman"/>
          <w:spacing w:val="-2"/>
          <w:sz w:val="18"/>
          <w:szCs w:val="18"/>
          <w:lang w:val="vi-VN"/>
        </w:rPr>
        <w:t xml:space="preserve"> lượt tàu vận tải trong nước/73 thuyền viên, 05 khách ra, vào cảng cá Ninh Chữ vận chuyển 3.570 tấn muối, 970 tấn xi măng</w:t>
      </w:r>
    </w:p>
  </w:footnote>
  <w:footnote w:id="40">
    <w:p w:rsidR="0082631E" w:rsidRPr="0082631E" w:rsidRDefault="0082631E" w:rsidP="0082631E">
      <w:pPr>
        <w:ind w:right="-29"/>
        <w:jc w:val="both"/>
        <w:rPr>
          <w:spacing w:val="-2"/>
          <w:sz w:val="18"/>
          <w:szCs w:val="18"/>
          <w:lang w:val="nb-NO"/>
        </w:rPr>
      </w:pPr>
      <w:r w:rsidRPr="0082631E">
        <w:rPr>
          <w:rStyle w:val="FootnoteReference"/>
          <w:color w:val="000000"/>
          <w:sz w:val="18"/>
          <w:szCs w:val="18"/>
        </w:rPr>
        <w:footnoteRef/>
      </w:r>
      <w:r w:rsidRPr="007A033C">
        <w:rPr>
          <w:color w:val="000000"/>
          <w:sz w:val="18"/>
          <w:szCs w:val="18"/>
          <w:lang w:val="vi-VN"/>
        </w:rPr>
        <w:t xml:space="preserve">Quý I </w:t>
      </w:r>
      <w:r w:rsidR="00CC4748">
        <w:rPr>
          <w:spacing w:val="-2"/>
          <w:sz w:val="18"/>
          <w:szCs w:val="18"/>
          <w:lang w:val="nb-NO"/>
        </w:rPr>
        <w:t>đã xảy ra 49 vụ, tăng 12</w:t>
      </w:r>
      <w:r w:rsidRPr="0082631E">
        <w:rPr>
          <w:spacing w:val="-2"/>
          <w:sz w:val="18"/>
          <w:szCs w:val="18"/>
          <w:lang w:val="nb-NO"/>
        </w:rPr>
        <w:t xml:space="preserve"> vụ; số người chết </w:t>
      </w:r>
      <w:r w:rsidR="00CC4748">
        <w:rPr>
          <w:spacing w:val="-2"/>
          <w:sz w:val="18"/>
          <w:szCs w:val="18"/>
          <w:lang w:val="nb-NO"/>
        </w:rPr>
        <w:t>20</w:t>
      </w:r>
      <w:r w:rsidRPr="0082631E">
        <w:rPr>
          <w:spacing w:val="-2"/>
          <w:sz w:val="18"/>
          <w:szCs w:val="18"/>
          <w:lang w:val="nb-NO"/>
        </w:rPr>
        <w:t xml:space="preserve"> người, </w:t>
      </w:r>
      <w:r w:rsidR="00CC4748">
        <w:rPr>
          <w:spacing w:val="-2"/>
          <w:sz w:val="18"/>
          <w:szCs w:val="18"/>
          <w:lang w:val="nb-NO"/>
        </w:rPr>
        <w:t>tăng 4</w:t>
      </w:r>
      <w:r w:rsidRPr="0082631E">
        <w:rPr>
          <w:spacing w:val="-2"/>
          <w:sz w:val="18"/>
          <w:szCs w:val="18"/>
          <w:lang w:val="nb-NO"/>
        </w:rPr>
        <w:t xml:space="preserve"> người</w:t>
      </w:r>
      <w:r>
        <w:rPr>
          <w:spacing w:val="-2"/>
          <w:sz w:val="18"/>
          <w:szCs w:val="18"/>
          <w:lang w:val="nb-NO"/>
        </w:rPr>
        <w:t>;</w:t>
      </w:r>
      <w:r w:rsidRPr="0082631E">
        <w:rPr>
          <w:spacing w:val="-2"/>
          <w:sz w:val="18"/>
          <w:szCs w:val="18"/>
          <w:lang w:val="nb-NO"/>
        </w:rPr>
        <w:t xml:space="preserve"> bị thương </w:t>
      </w:r>
      <w:r w:rsidR="000113BF">
        <w:rPr>
          <w:spacing w:val="-2"/>
          <w:sz w:val="18"/>
          <w:szCs w:val="18"/>
          <w:lang w:val="nb-NO"/>
        </w:rPr>
        <w:t>48</w:t>
      </w:r>
      <w:r w:rsidRPr="0082631E">
        <w:rPr>
          <w:spacing w:val="-2"/>
          <w:sz w:val="18"/>
          <w:szCs w:val="18"/>
          <w:lang w:val="nb-NO"/>
        </w:rPr>
        <w:t xml:space="preserve"> người, </w:t>
      </w:r>
      <w:r w:rsidR="000113BF">
        <w:rPr>
          <w:spacing w:val="-2"/>
          <w:sz w:val="18"/>
          <w:szCs w:val="18"/>
          <w:lang w:val="nb-NO"/>
        </w:rPr>
        <w:t>tăng</w:t>
      </w:r>
      <w:r w:rsidRPr="0082631E">
        <w:rPr>
          <w:spacing w:val="-2"/>
          <w:sz w:val="18"/>
          <w:szCs w:val="18"/>
          <w:lang w:val="nb-NO"/>
        </w:rPr>
        <w:t>3 người.</w:t>
      </w:r>
    </w:p>
    <w:p w:rsidR="0082631E" w:rsidRPr="0082631E" w:rsidRDefault="0082631E" w:rsidP="0082631E">
      <w:pPr>
        <w:pStyle w:val="FootnoteText"/>
        <w:jc w:val="both"/>
        <w:rPr>
          <w:rFonts w:ascii="Times New Roman" w:hAnsi="Times New Roman"/>
          <w:sz w:val="18"/>
          <w:szCs w:val="18"/>
          <w:lang w:val="vi-VN"/>
        </w:rPr>
      </w:pPr>
    </w:p>
  </w:footnote>
  <w:footnote w:id="41">
    <w:p w:rsidR="002B22F8" w:rsidRPr="00265964" w:rsidRDefault="002B22F8" w:rsidP="002B22F8">
      <w:pPr>
        <w:pStyle w:val="FootnoteText"/>
        <w:rPr>
          <w:rFonts w:ascii="Times New Roman" w:hAnsi="Times New Roman"/>
          <w:sz w:val="18"/>
          <w:szCs w:val="18"/>
          <w:lang w:val="vi-VN"/>
        </w:rPr>
      </w:pPr>
      <w:r w:rsidRPr="00182CC8">
        <w:rPr>
          <w:rStyle w:val="FootnoteReference"/>
          <w:rFonts w:ascii="Times New Roman" w:hAnsi="Times New Roman"/>
          <w:sz w:val="18"/>
          <w:szCs w:val="18"/>
        </w:rPr>
        <w:footnoteRef/>
      </w:r>
      <w:r w:rsidRPr="008E6C1A">
        <w:rPr>
          <w:rFonts w:ascii="Times New Roman" w:hAnsi="Times New Roman"/>
          <w:sz w:val="18"/>
          <w:szCs w:val="18"/>
          <w:lang w:val="vi-VN"/>
        </w:rPr>
        <w:t xml:space="preserve"> KH giá trị sản xuất ngành xây dựng năm 202</w:t>
      </w:r>
      <w:r w:rsidR="00CC4748" w:rsidRPr="00CC4748">
        <w:rPr>
          <w:rFonts w:ascii="Times New Roman" w:hAnsi="Times New Roman"/>
          <w:sz w:val="18"/>
          <w:szCs w:val="18"/>
          <w:lang w:val="vi-VN"/>
        </w:rPr>
        <w:t>1</w:t>
      </w:r>
      <w:r w:rsidRPr="008E6C1A">
        <w:rPr>
          <w:rFonts w:ascii="Times New Roman" w:hAnsi="Times New Roman"/>
          <w:sz w:val="18"/>
          <w:szCs w:val="18"/>
          <w:lang w:val="vi-VN"/>
        </w:rPr>
        <w:t xml:space="preserve"> tăng </w:t>
      </w:r>
      <w:r w:rsidR="006B3D85" w:rsidRPr="006B3D85">
        <w:rPr>
          <w:rFonts w:ascii="Times New Roman" w:hAnsi="Times New Roman"/>
          <w:sz w:val="18"/>
          <w:szCs w:val="18"/>
          <w:lang w:val="vi-VN"/>
        </w:rPr>
        <w:t>14-15</w:t>
      </w:r>
      <w:r w:rsidRPr="008E6C1A">
        <w:rPr>
          <w:rFonts w:ascii="Times New Roman" w:hAnsi="Times New Roman"/>
          <w:sz w:val="18"/>
          <w:szCs w:val="18"/>
          <w:lang w:val="vi-VN"/>
        </w:rPr>
        <w:t xml:space="preserve">%, quý I </w:t>
      </w:r>
      <w:r w:rsidR="00265964" w:rsidRPr="00265964">
        <w:rPr>
          <w:rFonts w:ascii="Times New Roman" w:hAnsi="Times New Roman"/>
          <w:sz w:val="18"/>
          <w:szCs w:val="18"/>
          <w:lang w:val="vi-VN"/>
        </w:rPr>
        <w:t>giảm 18,7%</w:t>
      </w:r>
    </w:p>
  </w:footnote>
  <w:footnote w:id="42">
    <w:p w:rsidR="002B22F8" w:rsidRPr="008E6C1A" w:rsidRDefault="002B22F8" w:rsidP="002B22F8">
      <w:pPr>
        <w:pStyle w:val="FootnoteText"/>
        <w:jc w:val="both"/>
        <w:rPr>
          <w:rFonts w:ascii="Times New Roman" w:hAnsi="Times New Roman"/>
          <w:sz w:val="18"/>
          <w:szCs w:val="18"/>
          <w:lang w:val="vi-VN"/>
        </w:rPr>
      </w:pPr>
      <w:r w:rsidRPr="00F733F5">
        <w:rPr>
          <w:rStyle w:val="FootnoteReference"/>
          <w:rFonts w:ascii="Times New Roman" w:hAnsi="Times New Roman"/>
          <w:sz w:val="18"/>
          <w:szCs w:val="18"/>
        </w:rPr>
        <w:footnoteRef/>
      </w:r>
      <w:r w:rsidRPr="008E6C1A">
        <w:rPr>
          <w:rFonts w:ascii="Times New Roman" w:hAnsi="Times New Roman"/>
          <w:sz w:val="18"/>
          <w:szCs w:val="18"/>
          <w:lang w:val="vi-VN"/>
        </w:rPr>
        <w:t xml:space="preserve"> Đến ngày </w:t>
      </w:r>
      <w:r w:rsidR="000113BF" w:rsidRPr="000113BF">
        <w:rPr>
          <w:rFonts w:ascii="Times New Roman" w:hAnsi="Times New Roman"/>
          <w:sz w:val="18"/>
          <w:szCs w:val="18"/>
          <w:lang w:val="vi-VN"/>
        </w:rPr>
        <w:t>20</w:t>
      </w:r>
      <w:r w:rsidRPr="008E6C1A">
        <w:rPr>
          <w:rFonts w:ascii="Times New Roman" w:hAnsi="Times New Roman"/>
          <w:sz w:val="18"/>
          <w:szCs w:val="18"/>
          <w:lang w:val="vi-VN"/>
        </w:rPr>
        <w:t>/3/202</w:t>
      </w:r>
      <w:r w:rsidR="000113BF" w:rsidRPr="000113BF">
        <w:rPr>
          <w:rFonts w:ascii="Times New Roman" w:hAnsi="Times New Roman"/>
          <w:sz w:val="18"/>
          <w:szCs w:val="18"/>
          <w:lang w:val="vi-VN"/>
        </w:rPr>
        <w:t>1</w:t>
      </w:r>
      <w:r w:rsidRPr="008E6C1A">
        <w:rPr>
          <w:rFonts w:ascii="Times New Roman" w:hAnsi="Times New Roman"/>
          <w:sz w:val="18"/>
          <w:szCs w:val="18"/>
          <w:lang w:val="vi-VN"/>
        </w:rPr>
        <w:t xml:space="preserve"> đã hoàn thành, cơ bản hoàn thành </w:t>
      </w:r>
      <w:r w:rsidR="0060602E" w:rsidRPr="0060602E">
        <w:rPr>
          <w:rFonts w:ascii="Times New Roman" w:hAnsi="Times New Roman"/>
          <w:sz w:val="18"/>
          <w:szCs w:val="18"/>
          <w:lang w:val="vi-VN"/>
        </w:rPr>
        <w:t>5</w:t>
      </w:r>
      <w:r w:rsidR="000273DF" w:rsidRPr="000273DF">
        <w:rPr>
          <w:rFonts w:ascii="Times New Roman" w:hAnsi="Times New Roman"/>
          <w:sz w:val="18"/>
          <w:szCs w:val="18"/>
          <w:lang w:val="vi-VN"/>
        </w:rPr>
        <w:t>8</w:t>
      </w:r>
      <w:r w:rsidR="000273DF">
        <w:rPr>
          <w:rFonts w:ascii="Times New Roman" w:hAnsi="Times New Roman"/>
          <w:sz w:val="18"/>
          <w:szCs w:val="18"/>
          <w:lang w:val="vi-VN"/>
        </w:rPr>
        <w:t>/</w:t>
      </w:r>
      <w:r w:rsidR="000273DF" w:rsidRPr="000273DF">
        <w:rPr>
          <w:rFonts w:ascii="Times New Roman" w:hAnsi="Times New Roman"/>
          <w:sz w:val="18"/>
          <w:szCs w:val="18"/>
          <w:lang w:val="vi-VN"/>
        </w:rPr>
        <w:t>69</w:t>
      </w:r>
      <w:r w:rsidRPr="008E6C1A">
        <w:rPr>
          <w:rFonts w:ascii="Times New Roman" w:hAnsi="Times New Roman"/>
          <w:sz w:val="18"/>
          <w:szCs w:val="18"/>
          <w:lang w:val="vi-VN"/>
        </w:rPr>
        <w:t xml:space="preserve"> nhiệm vụ được UBND tỉnh giao hoàn thành trong quý I/202</w:t>
      </w:r>
      <w:r w:rsidR="000113BF" w:rsidRPr="000113BF">
        <w:rPr>
          <w:rFonts w:ascii="Times New Roman" w:hAnsi="Times New Roman"/>
          <w:sz w:val="18"/>
          <w:szCs w:val="18"/>
          <w:lang w:val="vi-VN"/>
        </w:rPr>
        <w:t>1</w:t>
      </w:r>
      <w:r w:rsidRPr="008E6C1A">
        <w:rPr>
          <w:rFonts w:ascii="Times New Roman" w:hAnsi="Times New Roman"/>
          <w:sz w:val="18"/>
          <w:szCs w:val="18"/>
          <w:lang w:val="vi-VN"/>
        </w:rPr>
        <w:t xml:space="preserve"> tại QĐ số 0</w:t>
      </w:r>
      <w:r w:rsidR="000113BF" w:rsidRPr="000113BF">
        <w:rPr>
          <w:rFonts w:ascii="Times New Roman" w:hAnsi="Times New Roman"/>
          <w:sz w:val="18"/>
          <w:szCs w:val="18"/>
          <w:lang w:val="vi-VN"/>
        </w:rPr>
        <w:t>2</w:t>
      </w:r>
      <w:r w:rsidRPr="008E6C1A">
        <w:rPr>
          <w:rFonts w:ascii="Times New Roman" w:hAnsi="Times New Roman"/>
          <w:sz w:val="18"/>
          <w:szCs w:val="18"/>
          <w:lang w:val="vi-VN"/>
        </w:rPr>
        <w:t xml:space="preserve">/QĐ-UBND về triển khai những nhiệm vụ, giải pháp theo NQ 01 của Chính phủ; </w:t>
      </w:r>
      <w:r w:rsidR="0060602E" w:rsidRPr="0060602E">
        <w:rPr>
          <w:rFonts w:ascii="Times New Roman" w:hAnsi="Times New Roman"/>
          <w:sz w:val="18"/>
          <w:szCs w:val="18"/>
          <w:lang w:val="vi-VN"/>
        </w:rPr>
        <w:t>11</w:t>
      </w:r>
      <w:r w:rsidRPr="008E6C1A">
        <w:rPr>
          <w:rFonts w:ascii="Times New Roman" w:hAnsi="Times New Roman"/>
          <w:sz w:val="18"/>
          <w:szCs w:val="18"/>
          <w:lang w:val="vi-VN"/>
        </w:rPr>
        <w:t xml:space="preserve"> nhiệm vụ đang triển khai.</w:t>
      </w:r>
    </w:p>
  </w:footnote>
  <w:footnote w:id="43">
    <w:p w:rsidR="00A40DE8" w:rsidRPr="00A40DE8" w:rsidRDefault="00A40DE8">
      <w:pPr>
        <w:pStyle w:val="FootnoteText"/>
        <w:rPr>
          <w:rFonts w:ascii="Times New Roman" w:hAnsi="Times New Roman"/>
          <w:sz w:val="18"/>
          <w:szCs w:val="18"/>
          <w:lang w:val="vi-VN"/>
        </w:rPr>
      </w:pPr>
      <w:r>
        <w:rPr>
          <w:rStyle w:val="FootnoteReference"/>
        </w:rPr>
        <w:footnoteRef/>
      </w:r>
      <w:r w:rsidRPr="00A40DE8">
        <w:rPr>
          <w:rFonts w:ascii="Times New Roman" w:hAnsi="Times New Roman"/>
          <w:sz w:val="18"/>
          <w:szCs w:val="18"/>
          <w:lang w:val="vi-VN"/>
        </w:rPr>
        <w:t>Quý II triển khai 17 nhiệm vụ</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69" w:rsidRDefault="006A1273" w:rsidP="00CE2069">
    <w:pPr>
      <w:pStyle w:val="Head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CE2069">
      <w:rPr>
        <w:rStyle w:val="PageNumber"/>
        <w:rFonts w:ascii="Times New Roman" w:hAnsi="Times New Roman"/>
      </w:rPr>
      <w:instrText xml:space="preserve">PAGE  </w:instrText>
    </w:r>
    <w:r>
      <w:rPr>
        <w:rStyle w:val="PageNumber"/>
        <w:rFonts w:ascii="Times New Roman" w:hAnsi="Times New Roman"/>
      </w:rPr>
      <w:fldChar w:fldCharType="separate"/>
    </w:r>
    <w:r w:rsidR="00CE2069">
      <w:rPr>
        <w:rStyle w:val="PageNumber"/>
        <w:rFonts w:ascii="Times New Roman" w:hAnsi="Times New Roman"/>
        <w:noProof/>
      </w:rPr>
      <w:t>1</w:t>
    </w:r>
    <w:r>
      <w:rPr>
        <w:rStyle w:val="PageNumber"/>
        <w:rFonts w:ascii="Times New Roman" w:hAnsi="Times New Roman"/>
      </w:rPr>
      <w:fldChar w:fldCharType="end"/>
    </w:r>
  </w:p>
  <w:p w:rsidR="00CE2069" w:rsidRDefault="00CE2069">
    <w:pPr>
      <w:pStyle w:val="Head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80" w:rsidRPr="00DE0F6A" w:rsidRDefault="006A1273">
    <w:pPr>
      <w:pStyle w:val="Header"/>
      <w:jc w:val="center"/>
      <w:rPr>
        <w:rFonts w:ascii="Times New Roman" w:hAnsi="Times New Roman"/>
        <w:sz w:val="24"/>
        <w:szCs w:val="24"/>
      </w:rPr>
    </w:pPr>
    <w:r w:rsidRPr="00DE0F6A">
      <w:rPr>
        <w:rFonts w:ascii="Times New Roman" w:hAnsi="Times New Roman"/>
        <w:sz w:val="24"/>
        <w:szCs w:val="24"/>
      </w:rPr>
      <w:fldChar w:fldCharType="begin"/>
    </w:r>
    <w:r w:rsidR="00713080" w:rsidRPr="00DE0F6A">
      <w:rPr>
        <w:rFonts w:ascii="Times New Roman" w:hAnsi="Times New Roman"/>
        <w:sz w:val="24"/>
        <w:szCs w:val="24"/>
      </w:rPr>
      <w:instrText xml:space="preserve"> PAGE   \* MERGEFORMAT </w:instrText>
    </w:r>
    <w:r w:rsidRPr="00DE0F6A">
      <w:rPr>
        <w:rFonts w:ascii="Times New Roman" w:hAnsi="Times New Roman"/>
        <w:sz w:val="24"/>
        <w:szCs w:val="24"/>
      </w:rPr>
      <w:fldChar w:fldCharType="separate"/>
    </w:r>
    <w:r w:rsidR="003A74C9">
      <w:rPr>
        <w:rFonts w:ascii="Times New Roman" w:hAnsi="Times New Roman"/>
        <w:noProof/>
        <w:sz w:val="24"/>
        <w:szCs w:val="24"/>
      </w:rPr>
      <w:t>10</w:t>
    </w:r>
    <w:r w:rsidRPr="00DE0F6A">
      <w:rPr>
        <w:rFonts w:ascii="Times New Roman" w:hAnsi="Times New Roman"/>
        <w:noProof/>
        <w:sz w:val="24"/>
        <w:szCs w:val="24"/>
      </w:rPr>
      <w:fldChar w:fldCharType="end"/>
    </w:r>
  </w:p>
  <w:p w:rsidR="00CE2069" w:rsidRDefault="00CE20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7F1"/>
    <w:multiLevelType w:val="singleLevel"/>
    <w:tmpl w:val="59A46BF8"/>
    <w:lvl w:ilvl="0">
      <w:start w:val="1"/>
      <w:numFmt w:val="upperLetter"/>
      <w:lvlText w:val="%1."/>
      <w:lvlJc w:val="left"/>
      <w:pPr>
        <w:tabs>
          <w:tab w:val="num" w:pos="1080"/>
        </w:tabs>
        <w:ind w:left="1080" w:hanging="360"/>
      </w:pPr>
      <w:rPr>
        <w:rFonts w:hint="default"/>
        <w:u w:val="single"/>
      </w:rPr>
    </w:lvl>
  </w:abstractNum>
  <w:abstractNum w:abstractNumId="1">
    <w:nsid w:val="2ACB74F6"/>
    <w:multiLevelType w:val="hybridMultilevel"/>
    <w:tmpl w:val="3342B5A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2D6657E7"/>
    <w:multiLevelType w:val="hybridMultilevel"/>
    <w:tmpl w:val="079E8C42"/>
    <w:lvl w:ilvl="0" w:tplc="FFFFFFFF">
      <w:numFmt w:val="bullet"/>
      <w:lvlText w:val="-"/>
      <w:lvlJc w:val="left"/>
      <w:pPr>
        <w:tabs>
          <w:tab w:val="num" w:pos="435"/>
        </w:tabs>
        <w:ind w:left="435" w:hanging="360"/>
      </w:pPr>
      <w:rPr>
        <w:rFonts w:ascii="Times New Roman" w:eastAsia="Times New Roman" w:hAnsi="Times New Roman" w:cs="Times New Roman" w:hint="default"/>
      </w:rPr>
    </w:lvl>
    <w:lvl w:ilvl="1" w:tplc="FFFFFFFF" w:tentative="1">
      <w:start w:val="1"/>
      <w:numFmt w:val="bullet"/>
      <w:lvlText w:val="o"/>
      <w:lvlJc w:val="left"/>
      <w:pPr>
        <w:tabs>
          <w:tab w:val="num" w:pos="1155"/>
        </w:tabs>
        <w:ind w:left="1155" w:hanging="360"/>
      </w:pPr>
      <w:rPr>
        <w:rFonts w:ascii="Courier New" w:hAnsi="Courier New"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3">
    <w:nsid w:val="5BA502AD"/>
    <w:multiLevelType w:val="hybridMultilevel"/>
    <w:tmpl w:val="5284FEF2"/>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stylePaneFormatFilter w:val="3F01"/>
  <w:defaultTabStop w:val="720"/>
  <w:drawingGridHorizontalSpacing w:val="109"/>
  <w:displayHorizontalDrawingGridEvery w:val="2"/>
  <w:displayVerticalDrawingGridEvery w:val="2"/>
  <w:characterSpacingControl w:val="doNotCompress"/>
  <w:footnotePr>
    <w:footnote w:id="0"/>
    <w:footnote w:id="1"/>
  </w:footnotePr>
  <w:endnotePr>
    <w:endnote w:id="0"/>
    <w:endnote w:id="1"/>
  </w:endnotePr>
  <w:compat/>
  <w:rsids>
    <w:rsidRoot w:val="0072275D"/>
    <w:rsid w:val="00010D9F"/>
    <w:rsid w:val="000113BF"/>
    <w:rsid w:val="00014B6E"/>
    <w:rsid w:val="00017134"/>
    <w:rsid w:val="00022FDE"/>
    <w:rsid w:val="000273DF"/>
    <w:rsid w:val="0003083D"/>
    <w:rsid w:val="00031541"/>
    <w:rsid w:val="000325B2"/>
    <w:rsid w:val="00034C24"/>
    <w:rsid w:val="00041A8C"/>
    <w:rsid w:val="00051D61"/>
    <w:rsid w:val="0005218B"/>
    <w:rsid w:val="000577D5"/>
    <w:rsid w:val="000640A0"/>
    <w:rsid w:val="000649BC"/>
    <w:rsid w:val="00067281"/>
    <w:rsid w:val="00074D6A"/>
    <w:rsid w:val="00093149"/>
    <w:rsid w:val="0009687F"/>
    <w:rsid w:val="000A1B8B"/>
    <w:rsid w:val="000A7BF2"/>
    <w:rsid w:val="000C4205"/>
    <w:rsid w:val="000C5B2D"/>
    <w:rsid w:val="000C63AD"/>
    <w:rsid w:val="000C7DFC"/>
    <w:rsid w:val="000D6A10"/>
    <w:rsid w:val="000F190C"/>
    <w:rsid w:val="000F5FD2"/>
    <w:rsid w:val="001053FD"/>
    <w:rsid w:val="001064CA"/>
    <w:rsid w:val="00111E09"/>
    <w:rsid w:val="0011278E"/>
    <w:rsid w:val="00116168"/>
    <w:rsid w:val="00117258"/>
    <w:rsid w:val="00122B33"/>
    <w:rsid w:val="001250D7"/>
    <w:rsid w:val="00125922"/>
    <w:rsid w:val="00125AAD"/>
    <w:rsid w:val="00132E85"/>
    <w:rsid w:val="00141493"/>
    <w:rsid w:val="00141EA7"/>
    <w:rsid w:val="00146611"/>
    <w:rsid w:val="00152135"/>
    <w:rsid w:val="001539D4"/>
    <w:rsid w:val="00160C4D"/>
    <w:rsid w:val="00162774"/>
    <w:rsid w:val="00171A35"/>
    <w:rsid w:val="00173E7B"/>
    <w:rsid w:val="00175F95"/>
    <w:rsid w:val="00196483"/>
    <w:rsid w:val="00196596"/>
    <w:rsid w:val="001A16D0"/>
    <w:rsid w:val="001A4B00"/>
    <w:rsid w:val="001A692D"/>
    <w:rsid w:val="001A7350"/>
    <w:rsid w:val="001B0AB5"/>
    <w:rsid w:val="001B3DBF"/>
    <w:rsid w:val="001D0B92"/>
    <w:rsid w:val="001D3082"/>
    <w:rsid w:val="001D311A"/>
    <w:rsid w:val="001E3DC8"/>
    <w:rsid w:val="001E4617"/>
    <w:rsid w:val="001E5B42"/>
    <w:rsid w:val="001E639F"/>
    <w:rsid w:val="001F78F4"/>
    <w:rsid w:val="00207299"/>
    <w:rsid w:val="00214458"/>
    <w:rsid w:val="00217C85"/>
    <w:rsid w:val="00226546"/>
    <w:rsid w:val="002270D8"/>
    <w:rsid w:val="00230BA7"/>
    <w:rsid w:val="00232C64"/>
    <w:rsid w:val="002358BF"/>
    <w:rsid w:val="00246E95"/>
    <w:rsid w:val="002528FC"/>
    <w:rsid w:val="00256796"/>
    <w:rsid w:val="00257CD5"/>
    <w:rsid w:val="00262B77"/>
    <w:rsid w:val="00264EE6"/>
    <w:rsid w:val="00265964"/>
    <w:rsid w:val="002724F2"/>
    <w:rsid w:val="00272D4B"/>
    <w:rsid w:val="002841B6"/>
    <w:rsid w:val="002843FC"/>
    <w:rsid w:val="0028690B"/>
    <w:rsid w:val="00286E38"/>
    <w:rsid w:val="00290A22"/>
    <w:rsid w:val="00293F45"/>
    <w:rsid w:val="00294875"/>
    <w:rsid w:val="00295D41"/>
    <w:rsid w:val="002A10F9"/>
    <w:rsid w:val="002B22F8"/>
    <w:rsid w:val="002B5DFB"/>
    <w:rsid w:val="002B63FB"/>
    <w:rsid w:val="002C4107"/>
    <w:rsid w:val="002C4472"/>
    <w:rsid w:val="002D36BF"/>
    <w:rsid w:val="002E5F70"/>
    <w:rsid w:val="002E7B60"/>
    <w:rsid w:val="002F24EF"/>
    <w:rsid w:val="002F52D1"/>
    <w:rsid w:val="0030627F"/>
    <w:rsid w:val="003266DD"/>
    <w:rsid w:val="00334D4B"/>
    <w:rsid w:val="00336275"/>
    <w:rsid w:val="00350C10"/>
    <w:rsid w:val="00352F9F"/>
    <w:rsid w:val="00360F86"/>
    <w:rsid w:val="00362E2E"/>
    <w:rsid w:val="0037206C"/>
    <w:rsid w:val="00375BB6"/>
    <w:rsid w:val="00380314"/>
    <w:rsid w:val="00380645"/>
    <w:rsid w:val="0038205A"/>
    <w:rsid w:val="00385961"/>
    <w:rsid w:val="00392375"/>
    <w:rsid w:val="00394363"/>
    <w:rsid w:val="003A74C9"/>
    <w:rsid w:val="003B5CD1"/>
    <w:rsid w:val="003E0F87"/>
    <w:rsid w:val="003E0FB7"/>
    <w:rsid w:val="003F491A"/>
    <w:rsid w:val="003F702A"/>
    <w:rsid w:val="0041415A"/>
    <w:rsid w:val="0041502E"/>
    <w:rsid w:val="00420D3C"/>
    <w:rsid w:val="00424D02"/>
    <w:rsid w:val="0043033B"/>
    <w:rsid w:val="00430F4B"/>
    <w:rsid w:val="004435EC"/>
    <w:rsid w:val="00445772"/>
    <w:rsid w:val="00453D5A"/>
    <w:rsid w:val="004609E8"/>
    <w:rsid w:val="004640D6"/>
    <w:rsid w:val="00464550"/>
    <w:rsid w:val="0046627B"/>
    <w:rsid w:val="00477F72"/>
    <w:rsid w:val="00483414"/>
    <w:rsid w:val="00483564"/>
    <w:rsid w:val="004849E2"/>
    <w:rsid w:val="00485E04"/>
    <w:rsid w:val="00493C18"/>
    <w:rsid w:val="00495466"/>
    <w:rsid w:val="004A038B"/>
    <w:rsid w:val="004B1F5E"/>
    <w:rsid w:val="004B6ED4"/>
    <w:rsid w:val="004B7CA9"/>
    <w:rsid w:val="004C056B"/>
    <w:rsid w:val="004D44A9"/>
    <w:rsid w:val="004D7407"/>
    <w:rsid w:val="004E30C3"/>
    <w:rsid w:val="004E3291"/>
    <w:rsid w:val="004E6745"/>
    <w:rsid w:val="004F0C69"/>
    <w:rsid w:val="004F0D57"/>
    <w:rsid w:val="004F5776"/>
    <w:rsid w:val="005013A7"/>
    <w:rsid w:val="00503C38"/>
    <w:rsid w:val="0051476D"/>
    <w:rsid w:val="00517DFF"/>
    <w:rsid w:val="00530D69"/>
    <w:rsid w:val="0054118B"/>
    <w:rsid w:val="0055422D"/>
    <w:rsid w:val="005629CF"/>
    <w:rsid w:val="005856A8"/>
    <w:rsid w:val="00590088"/>
    <w:rsid w:val="00594206"/>
    <w:rsid w:val="005A0875"/>
    <w:rsid w:val="005A1A64"/>
    <w:rsid w:val="005B07FF"/>
    <w:rsid w:val="005B0C8B"/>
    <w:rsid w:val="005B1C19"/>
    <w:rsid w:val="005C4AC5"/>
    <w:rsid w:val="005C529F"/>
    <w:rsid w:val="005D122D"/>
    <w:rsid w:val="005D54CC"/>
    <w:rsid w:val="005E155C"/>
    <w:rsid w:val="005E2B15"/>
    <w:rsid w:val="005E3E77"/>
    <w:rsid w:val="005F185D"/>
    <w:rsid w:val="005F6725"/>
    <w:rsid w:val="0060602E"/>
    <w:rsid w:val="00606418"/>
    <w:rsid w:val="006105B9"/>
    <w:rsid w:val="0061558E"/>
    <w:rsid w:val="00616304"/>
    <w:rsid w:val="00625A5F"/>
    <w:rsid w:val="00632633"/>
    <w:rsid w:val="00644433"/>
    <w:rsid w:val="0064532F"/>
    <w:rsid w:val="00656010"/>
    <w:rsid w:val="00657FB2"/>
    <w:rsid w:val="006631F5"/>
    <w:rsid w:val="006677D3"/>
    <w:rsid w:val="00672BF9"/>
    <w:rsid w:val="00676683"/>
    <w:rsid w:val="0068075A"/>
    <w:rsid w:val="006975FC"/>
    <w:rsid w:val="006A1273"/>
    <w:rsid w:val="006A1322"/>
    <w:rsid w:val="006A3817"/>
    <w:rsid w:val="006A4A6E"/>
    <w:rsid w:val="006B0D82"/>
    <w:rsid w:val="006B3D85"/>
    <w:rsid w:val="006D28A1"/>
    <w:rsid w:val="006D5761"/>
    <w:rsid w:val="006D7C6F"/>
    <w:rsid w:val="006E4E32"/>
    <w:rsid w:val="006F145E"/>
    <w:rsid w:val="006F381A"/>
    <w:rsid w:val="006F55AD"/>
    <w:rsid w:val="00700FCA"/>
    <w:rsid w:val="007036AA"/>
    <w:rsid w:val="00705BAD"/>
    <w:rsid w:val="00713080"/>
    <w:rsid w:val="0071571C"/>
    <w:rsid w:val="0072153F"/>
    <w:rsid w:val="0072275D"/>
    <w:rsid w:val="00726F7C"/>
    <w:rsid w:val="007303EB"/>
    <w:rsid w:val="00732130"/>
    <w:rsid w:val="007438E7"/>
    <w:rsid w:val="00746042"/>
    <w:rsid w:val="00747F21"/>
    <w:rsid w:val="00754423"/>
    <w:rsid w:val="00755597"/>
    <w:rsid w:val="00756082"/>
    <w:rsid w:val="0076410F"/>
    <w:rsid w:val="007724D0"/>
    <w:rsid w:val="0077451A"/>
    <w:rsid w:val="00775EDA"/>
    <w:rsid w:val="007760D4"/>
    <w:rsid w:val="00776B13"/>
    <w:rsid w:val="00787957"/>
    <w:rsid w:val="00791159"/>
    <w:rsid w:val="00793354"/>
    <w:rsid w:val="007A033C"/>
    <w:rsid w:val="007A318B"/>
    <w:rsid w:val="007B6158"/>
    <w:rsid w:val="007C343C"/>
    <w:rsid w:val="007C4593"/>
    <w:rsid w:val="007C5B92"/>
    <w:rsid w:val="007F083D"/>
    <w:rsid w:val="007F57AE"/>
    <w:rsid w:val="00801F06"/>
    <w:rsid w:val="00810C05"/>
    <w:rsid w:val="0082176C"/>
    <w:rsid w:val="00824601"/>
    <w:rsid w:val="0082631E"/>
    <w:rsid w:val="00826B5C"/>
    <w:rsid w:val="00833B62"/>
    <w:rsid w:val="008359FB"/>
    <w:rsid w:val="008361B5"/>
    <w:rsid w:val="008375F6"/>
    <w:rsid w:val="00843EFF"/>
    <w:rsid w:val="00844AF1"/>
    <w:rsid w:val="00846278"/>
    <w:rsid w:val="008620AA"/>
    <w:rsid w:val="0087512B"/>
    <w:rsid w:val="00883763"/>
    <w:rsid w:val="00884D34"/>
    <w:rsid w:val="00885699"/>
    <w:rsid w:val="00893AB0"/>
    <w:rsid w:val="00893F86"/>
    <w:rsid w:val="00894824"/>
    <w:rsid w:val="008A0547"/>
    <w:rsid w:val="008B026F"/>
    <w:rsid w:val="008B250C"/>
    <w:rsid w:val="008B38B3"/>
    <w:rsid w:val="008C17A1"/>
    <w:rsid w:val="008D1BB3"/>
    <w:rsid w:val="008D6BB0"/>
    <w:rsid w:val="008F7495"/>
    <w:rsid w:val="00917273"/>
    <w:rsid w:val="00917DEA"/>
    <w:rsid w:val="00920A2B"/>
    <w:rsid w:val="0093176D"/>
    <w:rsid w:val="00932C53"/>
    <w:rsid w:val="00941906"/>
    <w:rsid w:val="0094656A"/>
    <w:rsid w:val="0094756F"/>
    <w:rsid w:val="00950E5B"/>
    <w:rsid w:val="0095109B"/>
    <w:rsid w:val="009520E1"/>
    <w:rsid w:val="00955B70"/>
    <w:rsid w:val="0096269D"/>
    <w:rsid w:val="00976B6D"/>
    <w:rsid w:val="00976C60"/>
    <w:rsid w:val="00995605"/>
    <w:rsid w:val="009959DB"/>
    <w:rsid w:val="00997DDD"/>
    <w:rsid w:val="009A1049"/>
    <w:rsid w:val="009B50DE"/>
    <w:rsid w:val="009C0702"/>
    <w:rsid w:val="009C0F96"/>
    <w:rsid w:val="009F1377"/>
    <w:rsid w:val="009F1DF8"/>
    <w:rsid w:val="009F2BD7"/>
    <w:rsid w:val="009F5017"/>
    <w:rsid w:val="00A023DB"/>
    <w:rsid w:val="00A02FBD"/>
    <w:rsid w:val="00A06A87"/>
    <w:rsid w:val="00A11131"/>
    <w:rsid w:val="00A169A1"/>
    <w:rsid w:val="00A32F8F"/>
    <w:rsid w:val="00A34F01"/>
    <w:rsid w:val="00A40DE8"/>
    <w:rsid w:val="00A53104"/>
    <w:rsid w:val="00A54E13"/>
    <w:rsid w:val="00A55887"/>
    <w:rsid w:val="00A612CC"/>
    <w:rsid w:val="00A64CB9"/>
    <w:rsid w:val="00A7136A"/>
    <w:rsid w:val="00A77AB6"/>
    <w:rsid w:val="00A82DA0"/>
    <w:rsid w:val="00A87A8B"/>
    <w:rsid w:val="00A87DA7"/>
    <w:rsid w:val="00A90060"/>
    <w:rsid w:val="00A921C5"/>
    <w:rsid w:val="00A943F9"/>
    <w:rsid w:val="00AC495F"/>
    <w:rsid w:val="00AC6DEB"/>
    <w:rsid w:val="00AD72F9"/>
    <w:rsid w:val="00AE008D"/>
    <w:rsid w:val="00AE0179"/>
    <w:rsid w:val="00AE0FE2"/>
    <w:rsid w:val="00AE101C"/>
    <w:rsid w:val="00AE3BA0"/>
    <w:rsid w:val="00AE73B4"/>
    <w:rsid w:val="00AF66F9"/>
    <w:rsid w:val="00B05F53"/>
    <w:rsid w:val="00B15921"/>
    <w:rsid w:val="00B23639"/>
    <w:rsid w:val="00B236DE"/>
    <w:rsid w:val="00B25987"/>
    <w:rsid w:val="00B40B37"/>
    <w:rsid w:val="00B44B48"/>
    <w:rsid w:val="00B47033"/>
    <w:rsid w:val="00B56F77"/>
    <w:rsid w:val="00B7417E"/>
    <w:rsid w:val="00B8041E"/>
    <w:rsid w:val="00B812A9"/>
    <w:rsid w:val="00B82DA2"/>
    <w:rsid w:val="00B85C7A"/>
    <w:rsid w:val="00BA1F18"/>
    <w:rsid w:val="00BA2AD0"/>
    <w:rsid w:val="00BA3130"/>
    <w:rsid w:val="00BA6E73"/>
    <w:rsid w:val="00BA7B89"/>
    <w:rsid w:val="00BB1818"/>
    <w:rsid w:val="00BB5B00"/>
    <w:rsid w:val="00BB6BD0"/>
    <w:rsid w:val="00BC0479"/>
    <w:rsid w:val="00BC067D"/>
    <w:rsid w:val="00BC53AC"/>
    <w:rsid w:val="00BD73B1"/>
    <w:rsid w:val="00BE1BC7"/>
    <w:rsid w:val="00BE2F2F"/>
    <w:rsid w:val="00BE3785"/>
    <w:rsid w:val="00BE681C"/>
    <w:rsid w:val="00BF3727"/>
    <w:rsid w:val="00C012D8"/>
    <w:rsid w:val="00C07A67"/>
    <w:rsid w:val="00C12A35"/>
    <w:rsid w:val="00C16B8C"/>
    <w:rsid w:val="00C173EF"/>
    <w:rsid w:val="00C226D0"/>
    <w:rsid w:val="00C31CDC"/>
    <w:rsid w:val="00C42A82"/>
    <w:rsid w:val="00C43584"/>
    <w:rsid w:val="00C435A8"/>
    <w:rsid w:val="00C45A79"/>
    <w:rsid w:val="00C45D41"/>
    <w:rsid w:val="00C51011"/>
    <w:rsid w:val="00C55C97"/>
    <w:rsid w:val="00C64D0B"/>
    <w:rsid w:val="00C8015A"/>
    <w:rsid w:val="00C81A59"/>
    <w:rsid w:val="00C87A52"/>
    <w:rsid w:val="00C962B3"/>
    <w:rsid w:val="00CA7A76"/>
    <w:rsid w:val="00CB0FF4"/>
    <w:rsid w:val="00CC225D"/>
    <w:rsid w:val="00CC4748"/>
    <w:rsid w:val="00CD118F"/>
    <w:rsid w:val="00CD6122"/>
    <w:rsid w:val="00CE2069"/>
    <w:rsid w:val="00CF0930"/>
    <w:rsid w:val="00CF6894"/>
    <w:rsid w:val="00D03D47"/>
    <w:rsid w:val="00D04708"/>
    <w:rsid w:val="00D07B0D"/>
    <w:rsid w:val="00D1044D"/>
    <w:rsid w:val="00D12AC8"/>
    <w:rsid w:val="00D169C7"/>
    <w:rsid w:val="00D26A8A"/>
    <w:rsid w:val="00D364D4"/>
    <w:rsid w:val="00D36960"/>
    <w:rsid w:val="00D51B33"/>
    <w:rsid w:val="00D54B3E"/>
    <w:rsid w:val="00D57B03"/>
    <w:rsid w:val="00D60ACF"/>
    <w:rsid w:val="00D6204A"/>
    <w:rsid w:val="00D62390"/>
    <w:rsid w:val="00D62DA3"/>
    <w:rsid w:val="00D631D7"/>
    <w:rsid w:val="00D76F55"/>
    <w:rsid w:val="00D779B5"/>
    <w:rsid w:val="00D812A7"/>
    <w:rsid w:val="00D82ADF"/>
    <w:rsid w:val="00D82DA7"/>
    <w:rsid w:val="00D858FE"/>
    <w:rsid w:val="00D93D59"/>
    <w:rsid w:val="00D95B0F"/>
    <w:rsid w:val="00DA121A"/>
    <w:rsid w:val="00DA226B"/>
    <w:rsid w:val="00DB77F8"/>
    <w:rsid w:val="00DC04EB"/>
    <w:rsid w:val="00DD287D"/>
    <w:rsid w:val="00DD6C09"/>
    <w:rsid w:val="00DD6E80"/>
    <w:rsid w:val="00DE0F6A"/>
    <w:rsid w:val="00DF0A44"/>
    <w:rsid w:val="00DF0FC8"/>
    <w:rsid w:val="00E074DE"/>
    <w:rsid w:val="00E07C67"/>
    <w:rsid w:val="00E10385"/>
    <w:rsid w:val="00E21410"/>
    <w:rsid w:val="00E245D2"/>
    <w:rsid w:val="00E26885"/>
    <w:rsid w:val="00E30DAC"/>
    <w:rsid w:val="00E36936"/>
    <w:rsid w:val="00E401BC"/>
    <w:rsid w:val="00E405E2"/>
    <w:rsid w:val="00E47E8A"/>
    <w:rsid w:val="00E56A01"/>
    <w:rsid w:val="00E5716F"/>
    <w:rsid w:val="00E61339"/>
    <w:rsid w:val="00E64EF7"/>
    <w:rsid w:val="00E70294"/>
    <w:rsid w:val="00E84C33"/>
    <w:rsid w:val="00E90D23"/>
    <w:rsid w:val="00E9272D"/>
    <w:rsid w:val="00EA156A"/>
    <w:rsid w:val="00EA226B"/>
    <w:rsid w:val="00EB3F81"/>
    <w:rsid w:val="00EC372C"/>
    <w:rsid w:val="00EC53F9"/>
    <w:rsid w:val="00ED54DD"/>
    <w:rsid w:val="00EE2C4E"/>
    <w:rsid w:val="00EF3914"/>
    <w:rsid w:val="00F05CA2"/>
    <w:rsid w:val="00F06E4D"/>
    <w:rsid w:val="00F130D6"/>
    <w:rsid w:val="00F16871"/>
    <w:rsid w:val="00F17EF3"/>
    <w:rsid w:val="00F22AD2"/>
    <w:rsid w:val="00F41347"/>
    <w:rsid w:val="00F42A57"/>
    <w:rsid w:val="00F4705F"/>
    <w:rsid w:val="00F473BB"/>
    <w:rsid w:val="00F479F8"/>
    <w:rsid w:val="00F625CC"/>
    <w:rsid w:val="00F66DFB"/>
    <w:rsid w:val="00F743B2"/>
    <w:rsid w:val="00F757C2"/>
    <w:rsid w:val="00F80C26"/>
    <w:rsid w:val="00F82120"/>
    <w:rsid w:val="00F83840"/>
    <w:rsid w:val="00F96FCC"/>
    <w:rsid w:val="00FA14A3"/>
    <w:rsid w:val="00FA5B93"/>
    <w:rsid w:val="00FA67E8"/>
    <w:rsid w:val="00FA6A5F"/>
    <w:rsid w:val="00FA7E26"/>
    <w:rsid w:val="00FB045B"/>
    <w:rsid w:val="00FB4137"/>
    <w:rsid w:val="00FB5401"/>
    <w:rsid w:val="00FC2910"/>
    <w:rsid w:val="00FC2ACC"/>
    <w:rsid w:val="00FC73B0"/>
    <w:rsid w:val="00FD0657"/>
    <w:rsid w:val="00FE36AF"/>
    <w:rsid w:val="00FF30BB"/>
    <w:rsid w:val="00FF4322"/>
    <w:rsid w:val="00FF48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footnote reference" w:uiPriority="99" w:qFormat="1"/>
    <w:lsdException w:name="Title" w:qFormat="1"/>
    <w:lsdException w:name="Subtitle" w:qFormat="1"/>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76D"/>
    <w:rPr>
      <w:sz w:val="28"/>
      <w:szCs w:val="24"/>
    </w:rPr>
  </w:style>
  <w:style w:type="paragraph" w:styleId="Heading1">
    <w:name w:val="heading 1"/>
    <w:basedOn w:val="Normal"/>
    <w:next w:val="Normal"/>
    <w:qFormat/>
    <w:rsid w:val="0072275D"/>
    <w:pPr>
      <w:keepNext/>
      <w:ind w:right="-282"/>
      <w:outlineLvl w:val="0"/>
    </w:pPr>
    <w:rPr>
      <w:rFonts w:ascii=".VnTimeH" w:hAnsi=".VnTimeH"/>
      <w:b/>
      <w:sz w:val="26"/>
      <w:szCs w:val="20"/>
    </w:rPr>
  </w:style>
  <w:style w:type="paragraph" w:styleId="Heading2">
    <w:name w:val="heading 2"/>
    <w:basedOn w:val="Normal"/>
    <w:next w:val="Normal"/>
    <w:qFormat/>
    <w:rsid w:val="0072275D"/>
    <w:pPr>
      <w:keepNext/>
      <w:ind w:right="-282"/>
      <w:jc w:val="center"/>
      <w:outlineLvl w:val="1"/>
    </w:pPr>
    <w:rPr>
      <w:rFonts w:ascii=".VnTime" w:hAnsi=".VnTime"/>
      <w:b/>
      <w:sz w:val="26"/>
      <w:szCs w:val="20"/>
    </w:rPr>
  </w:style>
  <w:style w:type="paragraph" w:styleId="Heading3">
    <w:name w:val="heading 3"/>
    <w:basedOn w:val="Normal"/>
    <w:next w:val="Normal"/>
    <w:qFormat/>
    <w:rsid w:val="0072275D"/>
    <w:pPr>
      <w:keepNext/>
      <w:ind w:right="-282"/>
      <w:jc w:val="center"/>
      <w:outlineLvl w:val="2"/>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next w:val="Normal"/>
    <w:autoRedefine/>
    <w:semiHidden/>
    <w:rsid w:val="0072275D"/>
    <w:pPr>
      <w:spacing w:after="160" w:line="240" w:lineRule="exact"/>
    </w:pPr>
    <w:rPr>
      <w:szCs w:val="22"/>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72275D"/>
    <w:pPr>
      <w:ind w:right="-282" w:firstLine="720"/>
      <w:jc w:val="both"/>
    </w:pPr>
    <w:rPr>
      <w:rFonts w:ascii=".VnTime" w:hAnsi=".VnTime"/>
      <w:b/>
      <w:szCs w:val="20"/>
    </w:rPr>
  </w:style>
  <w:style w:type="character" w:customStyle="1" w:styleId="BodyTextIndentChar">
    <w:name w:val="Body Text Indent Char"/>
    <w:aliases w:val="Body Text Indent Char Char Char Char Char1,Body Text Indent Char Char Char Char2,Body Text Indent Char Char Char Char Char Char Char Char2,Body Text Indent Char Char Char2,Body Text Indent Char Char Char Char Char Char Char1"/>
    <w:link w:val="BodyTextIndent"/>
    <w:rsid w:val="0072275D"/>
    <w:rPr>
      <w:rFonts w:ascii=".VnTime" w:hAnsi=".VnTime"/>
      <w:b/>
      <w:sz w:val="28"/>
      <w:lang w:val="en-US" w:eastAsia="en-US" w:bidi="ar-SA"/>
    </w:rPr>
  </w:style>
  <w:style w:type="paragraph" w:styleId="BodyTextIndent2">
    <w:name w:val="Body Text Indent 2"/>
    <w:basedOn w:val="Normal"/>
    <w:link w:val="BodyTextIndent2Char"/>
    <w:rsid w:val="0072275D"/>
    <w:pPr>
      <w:ind w:right="-284" w:firstLine="900"/>
      <w:jc w:val="both"/>
    </w:pPr>
    <w:rPr>
      <w:rFonts w:ascii=".VnTime" w:hAnsi=".VnTime"/>
      <w:szCs w:val="20"/>
    </w:rPr>
  </w:style>
  <w:style w:type="character" w:customStyle="1" w:styleId="BodyTextIndent2Char">
    <w:name w:val="Body Text Indent 2 Char"/>
    <w:link w:val="BodyTextIndent2"/>
    <w:semiHidden/>
    <w:locked/>
    <w:rsid w:val="0072275D"/>
    <w:rPr>
      <w:rFonts w:ascii=".VnTime" w:hAnsi=".VnTime"/>
      <w:sz w:val="28"/>
      <w:lang w:val="en-US" w:eastAsia="en-US" w:bidi="ar-SA"/>
    </w:rPr>
  </w:style>
  <w:style w:type="paragraph" w:styleId="Header">
    <w:name w:val="header"/>
    <w:basedOn w:val="Normal"/>
    <w:link w:val="HeaderChar"/>
    <w:uiPriority w:val="99"/>
    <w:rsid w:val="0072275D"/>
    <w:pPr>
      <w:tabs>
        <w:tab w:val="center" w:pos="4320"/>
        <w:tab w:val="right" w:pos="8640"/>
      </w:tabs>
    </w:pPr>
    <w:rPr>
      <w:rFonts w:ascii=".VnTime" w:hAnsi=".VnTime"/>
      <w:szCs w:val="20"/>
    </w:rPr>
  </w:style>
  <w:style w:type="character" w:styleId="PageNumber">
    <w:name w:val="page number"/>
    <w:basedOn w:val="DefaultParagraphFont"/>
    <w:rsid w:val="0072275D"/>
  </w:style>
  <w:style w:type="paragraph" w:styleId="BodyTextIndent3">
    <w:name w:val="Body Text Indent 3"/>
    <w:basedOn w:val="Normal"/>
    <w:link w:val="BodyTextIndent3Char"/>
    <w:uiPriority w:val="99"/>
    <w:rsid w:val="0072275D"/>
    <w:pPr>
      <w:ind w:right="-282" w:firstLine="720"/>
      <w:jc w:val="both"/>
    </w:pPr>
    <w:rPr>
      <w:rFonts w:ascii=".VnTime" w:hAnsi=".VnTime"/>
      <w:szCs w:val="20"/>
    </w:rPr>
  </w:style>
  <w:style w:type="paragraph" w:styleId="PlainText">
    <w:name w:val="Plain Text"/>
    <w:basedOn w:val="Normal"/>
    <w:rsid w:val="0072275D"/>
    <w:rPr>
      <w:rFonts w:ascii="Courier New" w:hAnsi="Courier New"/>
      <w:sz w:val="20"/>
      <w:szCs w:val="20"/>
    </w:rPr>
  </w:style>
  <w:style w:type="paragraph" w:styleId="Footer">
    <w:name w:val="footer"/>
    <w:basedOn w:val="Normal"/>
    <w:rsid w:val="0072275D"/>
    <w:pPr>
      <w:tabs>
        <w:tab w:val="center" w:pos="4320"/>
        <w:tab w:val="right" w:pos="8640"/>
      </w:tabs>
    </w:pPr>
    <w:rPr>
      <w:rFonts w:ascii=".VnTime" w:hAnsi=".VnTime"/>
      <w:szCs w:val="20"/>
    </w:rPr>
  </w:style>
  <w:style w:type="paragraph" w:styleId="BodyText">
    <w:name w:val="Body Text"/>
    <w:basedOn w:val="Normal"/>
    <w:rsid w:val="0072275D"/>
    <w:pPr>
      <w:spacing w:before="80"/>
      <w:jc w:val="both"/>
    </w:pPr>
    <w:rPr>
      <w:rFonts w:ascii=".VnTime" w:hAnsi=".VnTime"/>
    </w:rPr>
  </w:style>
  <w:style w:type="paragraph" w:styleId="BodyText2">
    <w:name w:val="Body Text 2"/>
    <w:basedOn w:val="Normal"/>
    <w:rsid w:val="0072275D"/>
    <w:pPr>
      <w:ind w:right="-15"/>
      <w:jc w:val="both"/>
    </w:pPr>
    <w:rPr>
      <w:szCs w:val="20"/>
    </w:rPr>
  </w:style>
  <w:style w:type="paragraph" w:styleId="BlockText">
    <w:name w:val="Block Text"/>
    <w:basedOn w:val="Normal"/>
    <w:rsid w:val="0072275D"/>
    <w:pPr>
      <w:ind w:left="-536" w:right="-15"/>
      <w:jc w:val="both"/>
    </w:pPr>
    <w:rPr>
      <w:rFonts w:ascii="VNI-Times" w:hAnsi="VNI-Times"/>
      <w:color w:val="000000"/>
    </w:rPr>
  </w:style>
  <w:style w:type="paragraph" w:styleId="BodyText3">
    <w:name w:val="Body Text 3"/>
    <w:basedOn w:val="Normal"/>
    <w:rsid w:val="0072275D"/>
    <w:pPr>
      <w:tabs>
        <w:tab w:val="left" w:pos="8222"/>
      </w:tabs>
      <w:overflowPunct w:val="0"/>
      <w:autoSpaceDE w:val="0"/>
      <w:autoSpaceDN w:val="0"/>
      <w:adjustRightInd w:val="0"/>
      <w:spacing w:after="80"/>
      <w:jc w:val="both"/>
      <w:textAlignment w:val="baseline"/>
    </w:pPr>
    <w:rPr>
      <w:rFonts w:ascii=".VnTime" w:hAnsi=".VnTime"/>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OOTNOTES"/>
    <w:basedOn w:val="Normal"/>
    <w:link w:val="FootnoteTextChar"/>
    <w:qFormat/>
    <w:rsid w:val="0072275D"/>
    <w:rPr>
      <w:rFonts w:ascii=".VnTime" w:hAnsi=".VnTime"/>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OOTNOTES Char"/>
    <w:link w:val="FootnoteText"/>
    <w:qFormat/>
    <w:rsid w:val="0072275D"/>
    <w:rPr>
      <w:rFonts w:ascii=".VnTime" w:hAnsi=".VnTime"/>
      <w:lang w:val="en-US" w:eastAsia="en-US" w:bidi="ar-SA"/>
    </w:rPr>
  </w:style>
  <w:style w:type="character" w:styleId="FootnoteReference">
    <w:name w:val="footnote reference"/>
    <w:aliases w:val="Footnote,Footnote text,ftref,BearingPoint,16 Point,Superscript 6 Point,fr,Footnote Text1,f,Ref,de nota al pie,Footnote + Arial,10 pt,Black,Footnote Text11,ft,(NECG) Footnote Reference,Footnote text + 13 pt,4_,BVI fnr,Re,10,R,f1,f11"/>
    <w:link w:val="CharChar1CharCharCharChar1CharCharCharCharCharCharCharChar"/>
    <w:uiPriority w:val="99"/>
    <w:qFormat/>
    <w:rsid w:val="0072275D"/>
    <w:rPr>
      <w:vertAlign w:val="superscript"/>
    </w:rPr>
  </w:style>
  <w:style w:type="paragraph" w:styleId="NormalWeb">
    <w:name w:val="Normal (Web)"/>
    <w:basedOn w:val="Normal"/>
    <w:uiPriority w:val="99"/>
    <w:rsid w:val="0072275D"/>
    <w:pPr>
      <w:spacing w:before="100" w:beforeAutospacing="1" w:after="100" w:afterAutospacing="1"/>
    </w:pPr>
    <w:rPr>
      <w:sz w:val="24"/>
    </w:rPr>
  </w:style>
  <w:style w:type="paragraph" w:customStyle="1" w:styleId="Char">
    <w:name w:val="Char"/>
    <w:basedOn w:val="Normal"/>
    <w:rsid w:val="0072275D"/>
    <w:pPr>
      <w:widowControl w:val="0"/>
      <w:jc w:val="both"/>
    </w:pPr>
    <w:rPr>
      <w:rFonts w:eastAsia="SimSun"/>
      <w:kern w:val="2"/>
      <w:szCs w:val="28"/>
      <w:lang w:eastAsia="zh-CN"/>
    </w:rPr>
  </w:style>
  <w:style w:type="character" w:customStyle="1" w:styleId="BodyTextIndentCharCharCharCharChar">
    <w:name w:val="Body Text Indent Char Char Char Char Char"/>
    <w:aliases w:val="Body Text Indent Char Char Char Char1,Body Text Indent Char Char Char Char Char Char Char Char,Body Text Indent Char Char Char1,Body Text Indent Char Char Char Char Char Char Char Char1"/>
    <w:rsid w:val="0072275D"/>
    <w:rPr>
      <w:sz w:val="28"/>
      <w:szCs w:val="28"/>
      <w:lang w:val="en-US" w:eastAsia="en-US" w:bidi="ar-SA"/>
    </w:rPr>
  </w:style>
  <w:style w:type="paragraph" w:customStyle="1" w:styleId="DefaultParagraphFontParaCharCharCharCharChar">
    <w:name w:val="Default Paragraph Font Para Char Char Char Char Char"/>
    <w:autoRedefine/>
    <w:rsid w:val="0072275D"/>
    <w:pPr>
      <w:tabs>
        <w:tab w:val="left" w:pos="1152"/>
      </w:tabs>
      <w:spacing w:before="120" w:after="120" w:line="312" w:lineRule="auto"/>
    </w:pPr>
    <w:rPr>
      <w:rFonts w:ascii="Arial" w:hAnsi="Arial" w:cs="Arial"/>
      <w:sz w:val="26"/>
      <w:szCs w:val="26"/>
    </w:rPr>
  </w:style>
  <w:style w:type="character" w:styleId="Hyperlink">
    <w:name w:val="Hyperlink"/>
    <w:unhideWhenUsed/>
    <w:rsid w:val="00132E85"/>
    <w:rPr>
      <w:color w:val="0000FF"/>
      <w:u w:val="single"/>
    </w:rPr>
  </w:style>
  <w:style w:type="paragraph" w:styleId="BalloonText">
    <w:name w:val="Balloon Text"/>
    <w:basedOn w:val="Normal"/>
    <w:link w:val="BalloonTextChar"/>
    <w:rsid w:val="00336275"/>
    <w:rPr>
      <w:rFonts w:ascii="Tahoma" w:hAnsi="Tahoma" w:cs="Tahoma"/>
      <w:sz w:val="16"/>
      <w:szCs w:val="16"/>
    </w:rPr>
  </w:style>
  <w:style w:type="character" w:customStyle="1" w:styleId="BalloonTextChar">
    <w:name w:val="Balloon Text Char"/>
    <w:link w:val="BalloonText"/>
    <w:rsid w:val="00336275"/>
    <w:rPr>
      <w:rFonts w:ascii="Tahoma" w:hAnsi="Tahoma" w:cs="Tahoma"/>
      <w:sz w:val="16"/>
      <w:szCs w:val="16"/>
    </w:rPr>
  </w:style>
  <w:style w:type="paragraph" w:customStyle="1" w:styleId="CharCharChar">
    <w:name w:val="Char Char Char"/>
    <w:basedOn w:val="Normal"/>
    <w:semiHidden/>
    <w:rsid w:val="00A921C5"/>
    <w:pPr>
      <w:spacing w:after="160" w:line="240" w:lineRule="exact"/>
    </w:pPr>
    <w:rPr>
      <w:rFonts w:ascii="Arial" w:hAnsi="Arial"/>
      <w:sz w:val="22"/>
      <w:szCs w:val="22"/>
    </w:rPr>
  </w:style>
  <w:style w:type="character" w:styleId="Emphasis">
    <w:name w:val="Emphasis"/>
    <w:qFormat/>
    <w:rsid w:val="008361B5"/>
    <w:rPr>
      <w:i/>
      <w:iCs/>
    </w:rPr>
  </w:style>
  <w:style w:type="character" w:customStyle="1" w:styleId="BodyTextIndent3Char">
    <w:name w:val="Body Text Indent 3 Char"/>
    <w:link w:val="BodyTextIndent3"/>
    <w:uiPriority w:val="99"/>
    <w:rsid w:val="008361B5"/>
    <w:rPr>
      <w:rFonts w:ascii=".VnTime" w:hAnsi=".VnTime"/>
      <w:sz w:val="28"/>
    </w:rPr>
  </w:style>
  <w:style w:type="paragraph" w:customStyle="1" w:styleId="Normal13">
    <w:name w:val="Normal + 13"/>
    <w:aliases w:val="5 pt"/>
    <w:basedOn w:val="BodyTextIndent"/>
    <w:link w:val="Normal13Char"/>
    <w:rsid w:val="00995605"/>
    <w:pPr>
      <w:autoSpaceDE w:val="0"/>
      <w:autoSpaceDN w:val="0"/>
      <w:spacing w:before="120" w:after="120"/>
      <w:ind w:right="0" w:firstLine="0"/>
    </w:pPr>
    <w:rPr>
      <w:rFonts w:ascii="Times New Roman" w:hAnsi="Times New Roman"/>
      <w:b w:val="0"/>
      <w:sz w:val="27"/>
      <w:szCs w:val="27"/>
      <w:lang w:val="nl-NL"/>
    </w:rPr>
  </w:style>
  <w:style w:type="character" w:customStyle="1" w:styleId="Normal13Char">
    <w:name w:val="Normal + 13 Char"/>
    <w:aliases w:val="5 pt Char"/>
    <w:link w:val="Normal13"/>
    <w:rsid w:val="00995605"/>
    <w:rPr>
      <w:sz w:val="27"/>
      <w:szCs w:val="27"/>
      <w:lang w:val="nl-NL"/>
    </w:rPr>
  </w:style>
  <w:style w:type="paragraph" w:customStyle="1" w:styleId="p0">
    <w:name w:val="p0"/>
    <w:basedOn w:val="Normal"/>
    <w:uiPriority w:val="99"/>
    <w:rsid w:val="00385961"/>
    <w:rPr>
      <w:sz w:val="26"/>
      <w:szCs w:val="26"/>
    </w:rPr>
  </w:style>
  <w:style w:type="character" w:customStyle="1" w:styleId="fontstyle01">
    <w:name w:val="fontstyle01"/>
    <w:rsid w:val="00010D9F"/>
    <w:rPr>
      <w:rFonts w:ascii="Times New Roman" w:hAnsi="Times New Roman" w:cs="Times New Roman" w:hint="default"/>
      <w:b w:val="0"/>
      <w:bCs w:val="0"/>
      <w:i w:val="0"/>
      <w:iCs w:val="0"/>
      <w:color w:val="000000"/>
      <w:sz w:val="28"/>
      <w:szCs w:val="28"/>
    </w:rPr>
  </w:style>
  <w:style w:type="character" w:customStyle="1" w:styleId="Bodytext2Bold">
    <w:name w:val="Body text (2) + Bold"/>
    <w:aliases w:val="Italic"/>
    <w:rsid w:val="005D122D"/>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7A033C"/>
    <w:pPr>
      <w:spacing w:after="160" w:line="240" w:lineRule="exact"/>
    </w:pPr>
    <w:rPr>
      <w:sz w:val="20"/>
      <w:szCs w:val="20"/>
      <w:vertAlign w:val="superscript"/>
    </w:rPr>
  </w:style>
  <w:style w:type="character" w:customStyle="1" w:styleId="Bodytext20">
    <w:name w:val="Body text (2)_"/>
    <w:link w:val="Bodytext21"/>
    <w:uiPriority w:val="99"/>
    <w:locked/>
    <w:rsid w:val="00A53104"/>
    <w:rPr>
      <w:sz w:val="28"/>
      <w:szCs w:val="28"/>
      <w:shd w:val="clear" w:color="auto" w:fill="FFFFFF"/>
    </w:rPr>
  </w:style>
  <w:style w:type="paragraph" w:customStyle="1" w:styleId="Bodytext21">
    <w:name w:val="Body text (2)"/>
    <w:basedOn w:val="Normal"/>
    <w:link w:val="Bodytext20"/>
    <w:uiPriority w:val="99"/>
    <w:rsid w:val="00A53104"/>
    <w:pPr>
      <w:widowControl w:val="0"/>
      <w:shd w:val="clear" w:color="auto" w:fill="FFFFFF"/>
      <w:spacing w:line="324" w:lineRule="exact"/>
      <w:jc w:val="both"/>
    </w:pPr>
    <w:rPr>
      <w:szCs w:val="28"/>
    </w:rPr>
  </w:style>
  <w:style w:type="character" w:customStyle="1" w:styleId="HeaderChar">
    <w:name w:val="Header Char"/>
    <w:link w:val="Header"/>
    <w:uiPriority w:val="99"/>
    <w:rsid w:val="00713080"/>
    <w:rPr>
      <w:rFonts w:ascii=".VnTime"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585240">
      <w:bodyDiv w:val="1"/>
      <w:marLeft w:val="0"/>
      <w:marRight w:val="0"/>
      <w:marTop w:val="0"/>
      <w:marBottom w:val="0"/>
      <w:divBdr>
        <w:top w:val="none" w:sz="0" w:space="0" w:color="auto"/>
        <w:left w:val="none" w:sz="0" w:space="0" w:color="auto"/>
        <w:bottom w:val="none" w:sz="0" w:space="0" w:color="auto"/>
        <w:right w:val="none" w:sz="0" w:space="0" w:color="auto"/>
      </w:divBdr>
    </w:div>
    <w:div w:id="399717861">
      <w:bodyDiv w:val="1"/>
      <w:marLeft w:val="0"/>
      <w:marRight w:val="0"/>
      <w:marTop w:val="0"/>
      <w:marBottom w:val="0"/>
      <w:divBdr>
        <w:top w:val="none" w:sz="0" w:space="0" w:color="auto"/>
        <w:left w:val="none" w:sz="0" w:space="0" w:color="auto"/>
        <w:bottom w:val="none" w:sz="0" w:space="0" w:color="auto"/>
        <w:right w:val="none" w:sz="0" w:space="0" w:color="auto"/>
      </w:divBdr>
    </w:div>
    <w:div w:id="898981771">
      <w:bodyDiv w:val="1"/>
      <w:marLeft w:val="0"/>
      <w:marRight w:val="0"/>
      <w:marTop w:val="0"/>
      <w:marBottom w:val="0"/>
      <w:divBdr>
        <w:top w:val="none" w:sz="0" w:space="0" w:color="auto"/>
        <w:left w:val="none" w:sz="0" w:space="0" w:color="auto"/>
        <w:bottom w:val="none" w:sz="0" w:space="0" w:color="auto"/>
        <w:right w:val="none" w:sz="0" w:space="0" w:color="auto"/>
      </w:divBdr>
    </w:div>
    <w:div w:id="1307931939">
      <w:bodyDiv w:val="1"/>
      <w:marLeft w:val="0"/>
      <w:marRight w:val="0"/>
      <w:marTop w:val="0"/>
      <w:marBottom w:val="0"/>
      <w:divBdr>
        <w:top w:val="none" w:sz="0" w:space="0" w:color="auto"/>
        <w:left w:val="none" w:sz="0" w:space="0" w:color="auto"/>
        <w:bottom w:val="none" w:sz="0" w:space="0" w:color="auto"/>
        <w:right w:val="none" w:sz="0" w:space="0" w:color="auto"/>
      </w:divBdr>
    </w:div>
    <w:div w:id="1530488303">
      <w:bodyDiv w:val="1"/>
      <w:marLeft w:val="0"/>
      <w:marRight w:val="0"/>
      <w:marTop w:val="0"/>
      <w:marBottom w:val="0"/>
      <w:divBdr>
        <w:top w:val="none" w:sz="0" w:space="0" w:color="auto"/>
        <w:left w:val="none" w:sz="0" w:space="0" w:color="auto"/>
        <w:bottom w:val="none" w:sz="0" w:space="0" w:color="auto"/>
        <w:right w:val="none" w:sz="0" w:space="0" w:color="auto"/>
      </w:divBdr>
    </w:div>
    <w:div w:id="1599678541">
      <w:bodyDiv w:val="1"/>
      <w:marLeft w:val="0"/>
      <w:marRight w:val="0"/>
      <w:marTop w:val="0"/>
      <w:marBottom w:val="0"/>
      <w:divBdr>
        <w:top w:val="none" w:sz="0" w:space="0" w:color="auto"/>
        <w:left w:val="none" w:sz="0" w:space="0" w:color="auto"/>
        <w:bottom w:val="none" w:sz="0" w:space="0" w:color="auto"/>
        <w:right w:val="none" w:sz="0" w:space="0" w:color="auto"/>
      </w:divBdr>
    </w:div>
    <w:div w:id="1715697061">
      <w:bodyDiv w:val="1"/>
      <w:marLeft w:val="0"/>
      <w:marRight w:val="0"/>
      <w:marTop w:val="0"/>
      <w:marBottom w:val="0"/>
      <w:divBdr>
        <w:top w:val="none" w:sz="0" w:space="0" w:color="auto"/>
        <w:left w:val="none" w:sz="0" w:space="0" w:color="auto"/>
        <w:bottom w:val="none" w:sz="0" w:space="0" w:color="auto"/>
        <w:right w:val="none" w:sz="0" w:space="0" w:color="auto"/>
      </w:divBdr>
    </w:div>
    <w:div w:id="1912302638">
      <w:bodyDiv w:val="1"/>
      <w:marLeft w:val="0"/>
      <w:marRight w:val="0"/>
      <w:marTop w:val="0"/>
      <w:marBottom w:val="0"/>
      <w:divBdr>
        <w:top w:val="none" w:sz="0" w:space="0" w:color="auto"/>
        <w:left w:val="none" w:sz="0" w:space="0" w:color="auto"/>
        <w:bottom w:val="none" w:sz="0" w:space="0" w:color="auto"/>
        <w:right w:val="none" w:sz="0" w:space="0" w:color="auto"/>
      </w:divBdr>
    </w:div>
    <w:div w:id="203812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98410-2D4B-4952-BD77-F69CDB67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5417</Words>
  <Characters>19990</Characters>
  <Application>Microsoft Office Word</Application>
  <DocSecurity>0</DocSecurity>
  <Lines>166</Lines>
  <Paragraphs>50</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HOANG KHIEN</Company>
  <LinksUpToDate>false</LinksUpToDate>
  <CharactersWithSpaces>25357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ts83dnk</dc:creator>
  <cp:lastModifiedBy>ThanhHao</cp:lastModifiedBy>
  <cp:revision>2</cp:revision>
  <cp:lastPrinted>2021-04-03T09:16:00Z</cp:lastPrinted>
  <dcterms:created xsi:type="dcterms:W3CDTF">2021-04-06T08:09:00Z</dcterms:created>
  <dcterms:modified xsi:type="dcterms:W3CDTF">2021-04-06T08:09:00Z</dcterms:modified>
</cp:coreProperties>
</file>