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953"/>
      </w:tblGrid>
      <w:tr w:rsidR="007A3297" w14:paraId="23127D34" w14:textId="77777777" w:rsidTr="00CA1428">
        <w:tc>
          <w:tcPr>
            <w:tcW w:w="3403" w:type="dxa"/>
          </w:tcPr>
          <w:p w14:paraId="0F9014BF" w14:textId="77777777" w:rsidR="001430EF" w:rsidRPr="00CA1428" w:rsidRDefault="008928E4" w:rsidP="00CA1428">
            <w:pPr>
              <w:jc w:val="center"/>
              <w:rPr>
                <w:rFonts w:ascii="Times New Roman" w:hAnsi="Times New Roman" w:cs="Times New Roman"/>
                <w:sz w:val="26"/>
                <w:szCs w:val="26"/>
              </w:rPr>
            </w:pPr>
            <w:r w:rsidRPr="00CA1428">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678D69F2" wp14:editId="451F34AB">
                      <wp:simplePos x="0" y="0"/>
                      <wp:positionH relativeFrom="column">
                        <wp:posOffset>611505</wp:posOffset>
                      </wp:positionH>
                      <wp:positionV relativeFrom="paragraph">
                        <wp:posOffset>396875</wp:posOffset>
                      </wp:positionV>
                      <wp:extent cx="757555"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36787" id="_x0000_t32" coordsize="21600,21600" o:spt="32" o:oned="t" path="m,l21600,21600e" filled="f">
                      <v:path arrowok="t" fillok="f" o:connecttype="none"/>
                      <o:lock v:ext="edit" shapetype="t"/>
                    </v:shapetype>
                    <v:shape id="AutoShape 4" o:spid="_x0000_s1026" type="#_x0000_t32" style="position:absolute;margin-left:48.15pt;margin-top:31.25pt;width:59.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tqlrtwEAAFUDAAAOAAAAZHJzL2Uyb0RvYy54bWysU8Fu2zAMvQ/YPwi6L04CeN2MOD2k6y7d FqDdBzCSbAuVRYFU4uTvJ6lJWmy3oT4IlEg+Pj7Sq9vj6MTBEFv0rVzM5lIYr1Bb37fy99P9py9S cASvwaE3rTwZlrfrjx9WU2jMEgd02pBIIJ6bKbRyiDE0VcVqMCPwDIPxydkhjRDTlfpKE0wJfXTV cj7/XE1IOhAqw5xe716ccl3wu86o+Kvr2EThWpm4xXJSOXf5rNYraHqCMFh1pgH/wWIE61PRK9Qd RBB7sv9AjVYRMnZxpnCssOusMqWH1M1i/lc3jwMEU3pJ4nC4ysTvB6t+HjZ+S5m6OvrH8IDqmYXH zQC+N4XA0ymkwS2yVNUUuLmm5AuHLYnd9AN1ioF9xKLCsaMxQ6b+xLGIfbqKbY5RqPR4U9/UdS2F urgqaC55gTh+NziKbLSSI4Hth7hB79NEkRalChweOGZW0FwSclGP99a5MljnxdTKr/WyLgmMzurs zGFM/W7jSBwgr0b5SovJ8zaMcO91ARsM6G9nO4J1L3Yq7vxZmSxG3jxudqhPW7oolmZXWJ73LC/H 23vJfv0b1n8AAAD//wMAUEsDBBQABgAIAAAAIQCCtCTN3QAAAAgBAAAPAAAAZHJzL2Rvd25yZXYu eG1sTI9BT4NAEIXvJv6HzTTxYuwCBmKRpWlMPHi0beJ1yo6AZWcJuxTsr3dND+3xzXt575tiPZtO nGhwrWUF8TICQVxZ3XKtYL97f3oB4Tyyxs4yKfglB+vy/q7AXNuJP+m09bUIJexyVNB43+dSuqoh g25pe+LgfdvBoA9yqKUecArlppNJFGXSYMthocGe3hqqjtvRKCA3pnG0WZl6/3GeHr+S88/U75R6 WMybVxCeZn8Nwz9+QIcyMB3syNqJTsEqew5JBVmSggh+EqcZiMPlIMtC3j5Q/gEAAP//AwBQSwEC LQAUAAYACAAAACEAtoM4kv4AAADhAQAAEwAAAAAAAAAAAAAAAAAAAAAAW0NvbnRlbnRfVHlwZXNd LnhtbFBLAQItABQABgAIAAAAIQA4/SH/1gAAAJQBAAALAAAAAAAAAAAAAAAAAC8BAABfcmVscy8u cmVsc1BLAQItABQABgAIAAAAIQCstqlrtwEAAFUDAAAOAAAAAAAAAAAAAAAAAC4CAABkcnMvZTJv RG9jLnhtbFBLAQItABQABgAIAAAAIQCCtCTN3QAAAAgBAAAPAAAAAAAAAAAAAAAAABEEAABkcnMv ZG93bnJldi54bWxQSwUGAAAAAAQABADzAAAAGwUAAAAA "/>
                  </w:pict>
                </mc:Fallback>
              </mc:AlternateContent>
            </w:r>
            <w:r w:rsidR="001430EF" w:rsidRPr="00CA1428">
              <w:rPr>
                <w:rFonts w:ascii="Times New Roman" w:hAnsi="Times New Roman" w:cs="Times New Roman"/>
                <w:b/>
                <w:bCs/>
                <w:sz w:val="26"/>
                <w:szCs w:val="26"/>
                <w:lang w:val="vi-VN"/>
              </w:rPr>
              <w:t>ỦY BAN NHÂN</w:t>
            </w:r>
            <w:r w:rsidR="001430EF" w:rsidRPr="00CA1428">
              <w:rPr>
                <w:rFonts w:ascii="Times New Roman" w:hAnsi="Times New Roman" w:cs="Times New Roman"/>
                <w:b/>
                <w:bCs/>
                <w:sz w:val="26"/>
                <w:szCs w:val="26"/>
              </w:rPr>
              <w:t> DÂN</w:t>
            </w:r>
            <w:r w:rsidR="001430EF" w:rsidRPr="00CA1428">
              <w:rPr>
                <w:rFonts w:ascii="Times New Roman" w:hAnsi="Times New Roman" w:cs="Times New Roman"/>
                <w:b/>
                <w:bCs/>
                <w:sz w:val="26"/>
                <w:szCs w:val="26"/>
                <w:lang w:val="vi-VN"/>
              </w:rPr>
              <w:br/>
              <w:t>TỈNH </w:t>
            </w:r>
            <w:r w:rsidR="001430EF" w:rsidRPr="00CA1428">
              <w:rPr>
                <w:rFonts w:ascii="Times New Roman" w:hAnsi="Times New Roman" w:cs="Times New Roman"/>
                <w:b/>
                <w:bCs/>
                <w:sz w:val="26"/>
                <w:szCs w:val="26"/>
              </w:rPr>
              <w:t>NINH THUẬN</w:t>
            </w:r>
            <w:r w:rsidR="001430EF" w:rsidRPr="00CA1428">
              <w:rPr>
                <w:rFonts w:ascii="Times New Roman" w:hAnsi="Times New Roman" w:cs="Times New Roman"/>
                <w:b/>
                <w:bCs/>
                <w:sz w:val="26"/>
                <w:szCs w:val="26"/>
                <w:lang w:val="vi-VN"/>
              </w:rPr>
              <w:br/>
            </w:r>
          </w:p>
        </w:tc>
        <w:tc>
          <w:tcPr>
            <w:tcW w:w="5953" w:type="dxa"/>
          </w:tcPr>
          <w:p w14:paraId="25788EC6" w14:textId="77777777" w:rsidR="00CA1428" w:rsidRDefault="008928E4" w:rsidP="00CA1428">
            <w:pPr>
              <w:jc w:val="center"/>
              <w:rPr>
                <w:rFonts w:ascii="Times New Roman" w:hAnsi="Times New Roman" w:cs="Times New Roman"/>
                <w:b/>
                <w:bCs/>
                <w:sz w:val="26"/>
                <w:szCs w:val="26"/>
              </w:rPr>
            </w:pPr>
            <w:r w:rsidRPr="007C72A1">
              <w:rPr>
                <w:rFonts w:ascii="Times New Roman" w:hAnsi="Times New Roman" w:cs="Times New Roman"/>
                <w:b/>
                <w:bCs/>
                <w:noProof/>
                <w:sz w:val="26"/>
                <w:szCs w:val="26"/>
              </w:rPr>
              <mc:AlternateContent>
                <mc:Choice Requires="wps">
                  <w:drawing>
                    <wp:anchor distT="4294967295" distB="4294967295" distL="114300" distR="114300" simplePos="0" relativeHeight="251660288" behindDoc="0" locked="0" layoutInCell="1" allowOverlap="1" wp14:anchorId="55A46C34" wp14:editId="0C9C8AAD">
                      <wp:simplePos x="0" y="0"/>
                      <wp:positionH relativeFrom="margin">
                        <wp:align>center</wp:align>
                      </wp:positionH>
                      <wp:positionV relativeFrom="paragraph">
                        <wp:posOffset>421639</wp:posOffset>
                      </wp:positionV>
                      <wp:extent cx="20961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6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5FE5BE" id="Straight Connector 2"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2pt" to="165.05pt,33.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U+4NqQEAALADAAAOAAAAZHJzL2Uyb0RvYy54bWysU8Fu1DAQvSPxD5bvbJKtqCDabA+t6KWC isIHTJ3xxqrtsWx3k/17bGcTKkBCoF6s2PPezJs3k93VZDQ7og+KbMebTc0ZWkG9soeOf//26d0H zkIE24Mmix0/YeBX+7dvdqNrcUsD6R49S0lsaEfX8SFG11ZVEAMaCBtyaFNQkjcQ09Ufqt7DmLIb XW3r+rIayffOk8AQ0uvNHOT7kl9KFPGLlAEj0x1P2mI5fTkf81ntd9AePLhBibMM+A8VBpRNRddU NxCBPXv1WyqjhKdAMm4EmYqkVAJLD6mbpv6lm4cBHJZekjnBrTaF10srPh+v7b3P0sVkH9wdiaeQ TKlGF9o1mC/BzbBJepPhSTubipGn1UicIhPpcVt/vGwu3nMmllgF7UJ0PsRbJMPyR8e1srlHaOF4 F2IuDe0COeuYSxcR8aQxg7X9ipKpPhVrCrtsDF5rz46QZg1CoI1Nnm/KV9CZJpXWK7H+O/GMz1Qs 2/Qv5JVRKpONK9koS/5P1eO0SJYzfnFg7jtb8Ej96d4vI0prUTo8r3Deu5f3Qv/5o+1/AAAA//8D AFBLAwQUAAYACAAAACEAvKiLC94AAAAGAQAADwAAAGRycy9kb3ducmV2LnhtbEyPwU7DMBBE70j9 B2srcUHUKW2jKmRTAVLVA1SIhg9w4yWJiNdR7KQpX1+jHuC4M6OZt+lmNI0YqHO1ZYT5LAJBXFhd c4nwmW/v1yCcV6xVY5kQzuRgk01uUpVoe+IPGg6+FKGEXaIQKu/bREpXVGSUm9mWOHhftjPKh7Mr pe7UKZSbRj5EUSyNqjksVKqll4qK70NvEHbbZ3pdnftyqVe7/G7I3/Y/72vE2+n49AjC0+j/wvCL H9AhC0xH27N2okEIj3iEOF6CCO5iEc1BHK+CzFL5Hz+7AAAA//8DAFBLAQItABQABgAIAAAAIQC2 gziS/gAAAOEBAAATAAAAAAAAAAAAAAAAAAAAAABbQ29udGVudF9UeXBlc10ueG1sUEsBAi0AFAAG AAgAAAAhADj9If/WAAAAlAEAAAsAAAAAAAAAAAAAAAAALwEAAF9yZWxzLy5yZWxzUEsBAi0AFAAG AAgAAAAhAPBT7g2pAQAAsAMAAA4AAAAAAAAAAAAAAAAALgIAAGRycy9lMm9Eb2MueG1sUEsBAi0A FAAGAAgAAAAhALyoiwveAAAABgEAAA8AAAAAAAAAAAAAAAAAAwQAAGRycy9kb3ducmV2LnhtbFBL BQYAAAAABAAEAPMAAAAOBQAAAAA= " strokecolor="#4579b8 [3044]">
                      <o:lock v:ext="edit" shapetype="f"/>
                      <w10:wrap anchorx="margin"/>
                    </v:line>
                  </w:pict>
                </mc:Fallback>
              </mc:AlternateContent>
            </w:r>
            <w:r w:rsidR="001430EF" w:rsidRPr="00CA1428">
              <w:rPr>
                <w:rFonts w:ascii="Times New Roman" w:hAnsi="Times New Roman" w:cs="Times New Roman"/>
                <w:b/>
                <w:bCs/>
                <w:sz w:val="26"/>
                <w:szCs w:val="26"/>
                <w:lang w:val="vi-VN"/>
              </w:rPr>
              <w:t>CỘNG HÒA XÃ HỘI CHỦ NGHĨA VIỆT NAM</w:t>
            </w:r>
            <w:r w:rsidR="001430EF" w:rsidRPr="00CA1428">
              <w:rPr>
                <w:rFonts w:ascii="Times New Roman" w:hAnsi="Times New Roman" w:cs="Times New Roman"/>
                <w:b/>
                <w:bCs/>
                <w:sz w:val="26"/>
                <w:szCs w:val="26"/>
                <w:lang w:val="vi-VN"/>
              </w:rPr>
              <w:br/>
            </w:r>
            <w:r w:rsidR="001430EF" w:rsidRPr="007C72A1">
              <w:rPr>
                <w:rFonts w:ascii="Times New Roman" w:hAnsi="Times New Roman" w:cs="Times New Roman"/>
                <w:b/>
                <w:bCs/>
                <w:sz w:val="28"/>
                <w:szCs w:val="28"/>
                <w:lang w:val="vi-VN"/>
              </w:rPr>
              <w:t>Độc lập - Tự do - Hạnh phúc</w:t>
            </w:r>
          </w:p>
          <w:p w14:paraId="1D09FBED" w14:textId="77777777" w:rsidR="00CA1428" w:rsidRPr="00CA1428" w:rsidRDefault="00CA1428" w:rsidP="00CA1428">
            <w:pPr>
              <w:jc w:val="center"/>
              <w:rPr>
                <w:rFonts w:ascii="Times New Roman" w:hAnsi="Times New Roman" w:cs="Times New Roman"/>
                <w:sz w:val="26"/>
                <w:szCs w:val="26"/>
              </w:rPr>
            </w:pPr>
          </w:p>
        </w:tc>
      </w:tr>
      <w:tr w:rsidR="007A3297" w14:paraId="38DBB1B5" w14:textId="77777777" w:rsidTr="00CA1428">
        <w:tc>
          <w:tcPr>
            <w:tcW w:w="3403" w:type="dxa"/>
          </w:tcPr>
          <w:p w14:paraId="175A0005" w14:textId="77777777" w:rsidR="001430EF" w:rsidRPr="00CA1428" w:rsidRDefault="008F328F" w:rsidP="00CA1428">
            <w:pPr>
              <w:spacing w:before="120" w:after="120"/>
              <w:jc w:val="center"/>
              <w:rPr>
                <w:rFonts w:ascii="Times New Roman" w:hAnsi="Times New Roman" w:cs="Times New Roman"/>
                <w:sz w:val="26"/>
                <w:szCs w:val="26"/>
              </w:rPr>
            </w:pPr>
            <w:r w:rsidRPr="00CA1428">
              <w:rPr>
                <w:rFonts w:ascii="Times New Roman" w:hAnsi="Times New Roman" w:cs="Times New Roman"/>
                <w:sz w:val="26"/>
                <w:szCs w:val="26"/>
              </w:rPr>
              <w:t xml:space="preserve">    </w:t>
            </w:r>
            <w:r w:rsidR="001430EF" w:rsidRPr="00CA1428">
              <w:rPr>
                <w:rFonts w:ascii="Times New Roman" w:hAnsi="Times New Roman" w:cs="Times New Roman"/>
                <w:sz w:val="26"/>
                <w:szCs w:val="26"/>
                <w:lang w:val="vi-VN"/>
              </w:rPr>
              <w:t>Số: </w:t>
            </w:r>
            <w:r w:rsidR="00AD083D" w:rsidRPr="00CA1428">
              <w:rPr>
                <w:rFonts w:ascii="Times New Roman" w:hAnsi="Times New Roman" w:cs="Times New Roman"/>
                <w:sz w:val="26"/>
                <w:szCs w:val="26"/>
              </w:rPr>
              <w:t xml:space="preserve"> </w:t>
            </w:r>
            <w:r w:rsidR="00625813" w:rsidRPr="00CA1428">
              <w:rPr>
                <w:rFonts w:ascii="Times New Roman" w:hAnsi="Times New Roman" w:cs="Times New Roman"/>
                <w:sz w:val="26"/>
                <w:szCs w:val="26"/>
              </w:rPr>
              <w:t xml:space="preserve"> </w:t>
            </w:r>
            <w:r w:rsidR="00AD083D" w:rsidRPr="00CA1428">
              <w:rPr>
                <w:rFonts w:ascii="Times New Roman" w:hAnsi="Times New Roman" w:cs="Times New Roman"/>
                <w:sz w:val="26"/>
                <w:szCs w:val="26"/>
              </w:rPr>
              <w:t xml:space="preserve">        </w:t>
            </w:r>
            <w:r w:rsidR="001430EF" w:rsidRPr="00CA1428">
              <w:rPr>
                <w:rFonts w:ascii="Times New Roman" w:hAnsi="Times New Roman" w:cs="Times New Roman"/>
                <w:sz w:val="26"/>
                <w:szCs w:val="26"/>
                <w:lang w:val="vi-VN"/>
              </w:rPr>
              <w:t>/</w:t>
            </w:r>
            <w:r w:rsidR="001430EF" w:rsidRPr="00CA1428">
              <w:rPr>
                <w:rFonts w:ascii="Times New Roman" w:hAnsi="Times New Roman" w:cs="Times New Roman"/>
                <w:sz w:val="26"/>
                <w:szCs w:val="26"/>
              </w:rPr>
              <w:t>KH</w:t>
            </w:r>
            <w:r w:rsidR="001430EF" w:rsidRPr="00CA1428">
              <w:rPr>
                <w:rFonts w:ascii="Times New Roman" w:hAnsi="Times New Roman" w:cs="Times New Roman"/>
                <w:sz w:val="26"/>
                <w:szCs w:val="26"/>
                <w:lang w:val="vi-VN"/>
              </w:rPr>
              <w:t>-UBND</w:t>
            </w:r>
          </w:p>
        </w:tc>
        <w:tc>
          <w:tcPr>
            <w:tcW w:w="5953" w:type="dxa"/>
          </w:tcPr>
          <w:p w14:paraId="72BF8845" w14:textId="77777777" w:rsidR="001430EF" w:rsidRPr="00CA1428" w:rsidRDefault="001430EF" w:rsidP="00CA1428">
            <w:pPr>
              <w:spacing w:before="120" w:after="120"/>
              <w:jc w:val="center"/>
              <w:rPr>
                <w:rFonts w:ascii="Times New Roman" w:hAnsi="Times New Roman" w:cs="Times New Roman"/>
                <w:sz w:val="26"/>
                <w:szCs w:val="26"/>
              </w:rPr>
            </w:pPr>
            <w:r w:rsidRPr="00CA1428">
              <w:rPr>
                <w:rFonts w:ascii="Times New Roman" w:hAnsi="Times New Roman" w:cs="Times New Roman"/>
                <w:i/>
                <w:iCs/>
                <w:sz w:val="26"/>
                <w:szCs w:val="26"/>
              </w:rPr>
              <w:t>Ninh Thuận</w:t>
            </w:r>
            <w:r w:rsidRPr="00CA1428">
              <w:rPr>
                <w:rFonts w:ascii="Times New Roman" w:hAnsi="Times New Roman" w:cs="Times New Roman"/>
                <w:i/>
                <w:iCs/>
                <w:sz w:val="26"/>
                <w:szCs w:val="26"/>
                <w:lang w:val="vi-VN"/>
              </w:rPr>
              <w:t>, ngày</w:t>
            </w:r>
            <w:r w:rsidR="00AD083D" w:rsidRPr="00CA1428">
              <w:rPr>
                <w:rFonts w:ascii="Times New Roman" w:hAnsi="Times New Roman" w:cs="Times New Roman"/>
                <w:i/>
                <w:iCs/>
                <w:sz w:val="26"/>
                <w:szCs w:val="26"/>
              </w:rPr>
              <w:t xml:space="preserve">      </w:t>
            </w:r>
            <w:r w:rsidR="00CA1428">
              <w:rPr>
                <w:rFonts w:ascii="Times New Roman" w:hAnsi="Times New Roman" w:cs="Times New Roman"/>
                <w:i/>
                <w:iCs/>
                <w:sz w:val="26"/>
                <w:szCs w:val="26"/>
              </w:rPr>
              <w:t xml:space="preserve">  </w:t>
            </w:r>
            <w:r w:rsidR="00AD083D" w:rsidRPr="00CA1428">
              <w:rPr>
                <w:rFonts w:ascii="Times New Roman" w:hAnsi="Times New Roman" w:cs="Times New Roman"/>
                <w:i/>
                <w:iCs/>
                <w:sz w:val="26"/>
                <w:szCs w:val="26"/>
              </w:rPr>
              <w:t xml:space="preserve"> </w:t>
            </w:r>
            <w:r w:rsidRPr="00CA1428">
              <w:rPr>
                <w:rFonts w:ascii="Times New Roman" w:hAnsi="Times New Roman" w:cs="Times New Roman"/>
                <w:i/>
                <w:iCs/>
                <w:sz w:val="26"/>
                <w:szCs w:val="26"/>
                <w:lang w:val="vi-VN"/>
              </w:rPr>
              <w:t> tháng </w:t>
            </w:r>
            <w:r w:rsidR="00AD083D" w:rsidRPr="00CA1428">
              <w:rPr>
                <w:rFonts w:ascii="Times New Roman" w:hAnsi="Times New Roman" w:cs="Times New Roman"/>
                <w:i/>
                <w:iCs/>
                <w:sz w:val="26"/>
                <w:szCs w:val="26"/>
              </w:rPr>
              <w:t xml:space="preserve">  </w:t>
            </w:r>
            <w:r w:rsidR="00CA1428">
              <w:rPr>
                <w:rFonts w:ascii="Times New Roman" w:hAnsi="Times New Roman" w:cs="Times New Roman"/>
                <w:i/>
                <w:iCs/>
                <w:sz w:val="26"/>
                <w:szCs w:val="26"/>
              </w:rPr>
              <w:t>3</w:t>
            </w:r>
            <w:r w:rsidR="00AD083D" w:rsidRPr="00CA1428">
              <w:rPr>
                <w:rFonts w:ascii="Times New Roman" w:hAnsi="Times New Roman" w:cs="Times New Roman"/>
                <w:i/>
                <w:iCs/>
                <w:sz w:val="26"/>
                <w:szCs w:val="26"/>
              </w:rPr>
              <w:t xml:space="preserve">   </w:t>
            </w:r>
            <w:r w:rsidRPr="00CA1428">
              <w:rPr>
                <w:rFonts w:ascii="Times New Roman" w:hAnsi="Times New Roman" w:cs="Times New Roman"/>
                <w:i/>
                <w:iCs/>
                <w:sz w:val="26"/>
                <w:szCs w:val="26"/>
                <w:lang w:val="vi-VN"/>
              </w:rPr>
              <w:t>năm </w:t>
            </w:r>
            <w:r w:rsidRPr="00CA1428">
              <w:rPr>
                <w:rFonts w:ascii="Times New Roman" w:hAnsi="Times New Roman" w:cs="Times New Roman"/>
                <w:i/>
                <w:iCs/>
                <w:sz w:val="26"/>
                <w:szCs w:val="26"/>
              </w:rPr>
              <w:t>20</w:t>
            </w:r>
            <w:r w:rsidR="00D85DDE" w:rsidRPr="00CA1428">
              <w:rPr>
                <w:rFonts w:ascii="Times New Roman" w:hAnsi="Times New Roman" w:cs="Times New Roman"/>
                <w:i/>
                <w:iCs/>
                <w:sz w:val="26"/>
                <w:szCs w:val="26"/>
              </w:rPr>
              <w:t>2</w:t>
            </w:r>
            <w:r w:rsidR="00C22D0F" w:rsidRPr="00CA1428">
              <w:rPr>
                <w:rFonts w:ascii="Times New Roman" w:hAnsi="Times New Roman" w:cs="Times New Roman"/>
                <w:i/>
                <w:iCs/>
                <w:sz w:val="26"/>
                <w:szCs w:val="26"/>
              </w:rPr>
              <w:t>2</w:t>
            </w:r>
          </w:p>
        </w:tc>
      </w:tr>
    </w:tbl>
    <w:p w14:paraId="5F3D434B" w14:textId="77777777" w:rsidR="001430EF" w:rsidRPr="008D3496" w:rsidRDefault="001430EF" w:rsidP="00C50A6D">
      <w:pPr>
        <w:spacing w:after="0" w:line="240" w:lineRule="auto"/>
        <w:jc w:val="center"/>
        <w:rPr>
          <w:rFonts w:ascii="Times New Roman" w:hAnsi="Times New Roman" w:cs="Times New Roman"/>
        </w:rPr>
      </w:pPr>
    </w:p>
    <w:p w14:paraId="4C4B8C95" w14:textId="77777777" w:rsidR="00536D94" w:rsidRPr="00CA1428" w:rsidRDefault="00536D94" w:rsidP="00C50A6D">
      <w:pPr>
        <w:spacing w:after="0" w:line="240" w:lineRule="auto"/>
        <w:jc w:val="center"/>
        <w:rPr>
          <w:rFonts w:ascii="Times New Roman" w:hAnsi="Times New Roman" w:cs="Times New Roman"/>
          <w:b/>
          <w:sz w:val="28"/>
          <w:szCs w:val="28"/>
        </w:rPr>
      </w:pPr>
      <w:r w:rsidRPr="00CA1428">
        <w:rPr>
          <w:rFonts w:ascii="Times New Roman" w:hAnsi="Times New Roman" w:cs="Times New Roman"/>
          <w:b/>
          <w:bCs/>
          <w:sz w:val="28"/>
          <w:szCs w:val="28"/>
        </w:rPr>
        <w:t>KẾ HOẠCH</w:t>
      </w:r>
    </w:p>
    <w:p w14:paraId="095CFF08" w14:textId="77777777" w:rsidR="0079310B" w:rsidRPr="00CA1428" w:rsidRDefault="00536D94" w:rsidP="00C50A6D">
      <w:pPr>
        <w:spacing w:after="0" w:line="240" w:lineRule="auto"/>
        <w:jc w:val="center"/>
        <w:rPr>
          <w:rFonts w:ascii="Times New Roman" w:hAnsi="Times New Roman" w:cs="Times New Roman"/>
          <w:b/>
          <w:sz w:val="28"/>
          <w:szCs w:val="28"/>
        </w:rPr>
      </w:pPr>
      <w:r w:rsidRPr="00CA1428">
        <w:rPr>
          <w:rFonts w:ascii="Times New Roman" w:hAnsi="Times New Roman" w:cs="Times New Roman"/>
          <w:b/>
          <w:sz w:val="28"/>
          <w:szCs w:val="28"/>
          <w:lang w:val="vi-VN"/>
        </w:rPr>
        <w:t>H</w:t>
      </w:r>
      <w:r w:rsidR="001430EF" w:rsidRPr="00CA1428">
        <w:rPr>
          <w:rFonts w:ascii="Times New Roman" w:hAnsi="Times New Roman" w:cs="Times New Roman"/>
          <w:b/>
          <w:sz w:val="28"/>
          <w:szCs w:val="28"/>
        </w:rPr>
        <w:t xml:space="preserve">ỗ trợ pháp lý cho doanh nghiệp </w:t>
      </w:r>
      <w:r w:rsidR="0079310B" w:rsidRPr="00CA1428">
        <w:rPr>
          <w:rFonts w:ascii="Times New Roman" w:hAnsi="Times New Roman" w:cs="Times New Roman"/>
          <w:b/>
          <w:sz w:val="28"/>
          <w:szCs w:val="28"/>
        </w:rPr>
        <w:t xml:space="preserve">nhỏ và vừa </w:t>
      </w:r>
    </w:p>
    <w:p w14:paraId="4FB093A6" w14:textId="77777777" w:rsidR="001430EF" w:rsidRPr="00CA1428" w:rsidRDefault="001430EF" w:rsidP="00C50A6D">
      <w:pPr>
        <w:spacing w:after="0" w:line="240" w:lineRule="auto"/>
        <w:jc w:val="center"/>
        <w:rPr>
          <w:rFonts w:ascii="Times New Roman" w:hAnsi="Times New Roman" w:cs="Times New Roman"/>
          <w:b/>
          <w:sz w:val="28"/>
          <w:szCs w:val="28"/>
        </w:rPr>
      </w:pPr>
      <w:r w:rsidRPr="00CA1428">
        <w:rPr>
          <w:rFonts w:ascii="Times New Roman" w:hAnsi="Times New Roman" w:cs="Times New Roman"/>
          <w:b/>
          <w:sz w:val="28"/>
          <w:szCs w:val="28"/>
        </w:rPr>
        <w:t>trên địa bàn tỉnh Ninh Thuận năm 202</w:t>
      </w:r>
      <w:r w:rsidR="00C22D0F" w:rsidRPr="00CA1428">
        <w:rPr>
          <w:rFonts w:ascii="Times New Roman" w:hAnsi="Times New Roman" w:cs="Times New Roman"/>
          <w:b/>
          <w:sz w:val="28"/>
          <w:szCs w:val="28"/>
        </w:rPr>
        <w:t>2</w:t>
      </w:r>
    </w:p>
    <w:p w14:paraId="441D148E" w14:textId="77777777" w:rsidR="001430EF" w:rsidRPr="00CA1428" w:rsidRDefault="008928E4" w:rsidP="00C50A6D">
      <w:pPr>
        <w:spacing w:after="0" w:line="240" w:lineRule="auto"/>
        <w:jc w:val="center"/>
        <w:rPr>
          <w:rFonts w:ascii="Times New Roman" w:hAnsi="Times New Roman" w:cs="Times New Roman"/>
          <w:b/>
          <w:sz w:val="28"/>
          <w:szCs w:val="28"/>
        </w:rPr>
      </w:pPr>
      <w:r w:rsidRPr="00CA1428">
        <w:rPr>
          <w:rFonts w:ascii="Times New Roman" w:hAnsi="Times New Roman" w:cs="Times New Roman"/>
          <w:b/>
          <w:noProof/>
          <w:sz w:val="28"/>
          <w:szCs w:val="28"/>
        </w:rPr>
        <mc:AlternateContent>
          <mc:Choice Requires="wps">
            <w:drawing>
              <wp:anchor distT="4294967295" distB="4294967295" distL="114300" distR="114300" simplePos="0" relativeHeight="251658240" behindDoc="0" locked="0" layoutInCell="1" allowOverlap="1" wp14:anchorId="369BE5B4" wp14:editId="15C7F89E">
                <wp:simplePos x="0" y="0"/>
                <wp:positionH relativeFrom="margin">
                  <wp:align>center</wp:align>
                </wp:positionH>
                <wp:positionV relativeFrom="paragraph">
                  <wp:posOffset>46355</wp:posOffset>
                </wp:positionV>
                <wp:extent cx="126000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B4FEEED" id="Straight Connector 3" o:spid="_x0000_s1026" style="position:absolute;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margin" from="0,3.65pt" to="99.2pt,3.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Gn+CpgEAALADAAAOAAAAZHJzL2Uyb0RvYy54bWysU8Fu3CAQvVfqPyDuXbx7iCprvTkkai9R GzXtB0zwsEYFBgFZe/++gNdu1USKUtUHZJh5b948hv31ZA07YYiaXMe3m4YzdJJ67Y4d//H904eP nMUErgdDDjt+xsivD+/f7Uff4o4GMj0GlklcbEff8SEl3woR5YAW4oY8uhxUFCykvA1H0QcYM7s1 Ytc0V2Kk0PtAEmPMp7dzkB8qv1Io01elIiZmOp61pbqGuj6WVRz20B4D+EHLiwz4BxUWtMtFV6pb SMCegn5GZbUMFEmljSQrSCktsfaQu9k2f3XzMIDH2ks2J/rVpvj/aOWX0427D0W6nNyDvyP5M2ZT xOhjuwbLJvo5bVLBlvSsnU3VyPNqJE6JyXy43V01+eNMLjEB7QL0IabPSJaVn44b7UqP0MLpLqZS Gtol5aJjLl1FpLPBkmzcN1RM96VYRdeJwRsT2AnyXYOU6NK23G/mq9kFprQxK7B5HXjJL1Cs0/QW 8IqolcmlFWy1o/BS9TQtktWcvzgw910seKT+fB+WK8pjUTu8jHCZuz/3Ff77oR1+AQAA//8DAFBL AwQUAAYACAAAACEA+ZT4MdwAAAAEAQAADwAAAGRycy9kb3ducmV2LnhtbEyPwU7DMBBE70j9B2sr cUHUAVoIaTYVIFU9FIRo+AA33iYR8TqKnTTl63G5wHE0o5k36Wo0jRioc7VlhJtZBIK4sLrmEuEz X1/HIJxXrFVjmRBO5GCVTS5SlWh75A8adr4UoYRdohAq79tESldUZJSb2ZY4eAfbGeWD7EqpO3UM 5aaRt1F0L42qOSxUqqWXioqvXW8QNutn2i5OfTnXi01+NeSvb9/vMeLldHxagvA0+r8wnPEDOmSB aW971k40COGIR3i4A3E2H+M5iP2vllkq/8NnPwAAAP//AwBQSwECLQAUAAYACAAAACEAtoM4kv4A AADhAQAAEwAAAAAAAAAAAAAAAAAAAAAAW0NvbnRlbnRfVHlwZXNdLnhtbFBLAQItABQABgAIAAAA IQA4/SH/1gAAAJQBAAALAAAAAAAAAAAAAAAAAC8BAABfcmVscy8ucmVsc1BLAQItABQABgAIAAAA IQATGn+CpgEAALADAAAOAAAAAAAAAAAAAAAAAC4CAABkcnMvZTJvRG9jLnhtbFBLAQItABQABgAI AAAAIQD5lPgx3AAAAAQBAAAPAAAAAAAAAAAAAAAAAAAEAABkcnMvZG93bnJldi54bWxQSwUGAAAA AAQABADzAAAACQUAAAAA " strokecolor="#4579b8 [3044]">
                <o:lock v:ext="edit" shapetype="f"/>
                <w10:wrap anchorx="margin"/>
              </v:line>
            </w:pict>
          </mc:Fallback>
        </mc:AlternateContent>
      </w:r>
    </w:p>
    <w:p w14:paraId="063A4150" w14:textId="77777777" w:rsidR="00173762" w:rsidRPr="00173762" w:rsidRDefault="00173762" w:rsidP="001F2953">
      <w:pPr>
        <w:spacing w:before="120" w:after="0" w:line="240" w:lineRule="auto"/>
        <w:ind w:firstLine="720"/>
        <w:jc w:val="both"/>
        <w:rPr>
          <w:rFonts w:ascii="Times New Roman" w:hAnsi="Times New Roman" w:cs="Times New Roman"/>
          <w:sz w:val="2"/>
          <w:szCs w:val="2"/>
          <w:lang w:val="vi-VN"/>
        </w:rPr>
      </w:pPr>
    </w:p>
    <w:p w14:paraId="2AAA6FD7" w14:textId="67E98FB0" w:rsidR="00CA1428"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Thực hiện </w:t>
      </w:r>
      <w:r w:rsidR="001430EF" w:rsidRPr="001F2953">
        <w:rPr>
          <w:rFonts w:ascii="Times New Roman" w:hAnsi="Times New Roman" w:cs="Times New Roman"/>
          <w:sz w:val="28"/>
          <w:szCs w:val="28"/>
        </w:rPr>
        <w:t>Luật Hỗ trợ pháp lý doanh nghiệp nhỏ và vừ</w:t>
      </w:r>
      <w:r w:rsidR="00165ECC" w:rsidRPr="001F2953">
        <w:rPr>
          <w:rFonts w:ascii="Times New Roman" w:hAnsi="Times New Roman" w:cs="Times New Roman"/>
          <w:sz w:val="28"/>
          <w:szCs w:val="28"/>
        </w:rPr>
        <w:t>a ngày 12/6/2017;</w:t>
      </w:r>
      <w:r w:rsidR="001430EF" w:rsidRPr="001F2953">
        <w:rPr>
          <w:rFonts w:ascii="Times New Roman" w:hAnsi="Times New Roman" w:cs="Times New Roman"/>
          <w:sz w:val="28"/>
          <w:szCs w:val="28"/>
        </w:rPr>
        <w:t xml:space="preserve"> Nghị</w:t>
      </w:r>
      <w:r w:rsidR="00165ECC" w:rsidRPr="001F2953">
        <w:rPr>
          <w:rFonts w:ascii="Times New Roman" w:hAnsi="Times New Roman" w:cs="Times New Roman"/>
          <w:sz w:val="28"/>
          <w:szCs w:val="28"/>
        </w:rPr>
        <w:t xml:space="preserve"> </w:t>
      </w:r>
      <w:r w:rsidR="001430EF" w:rsidRPr="001F2953">
        <w:rPr>
          <w:rFonts w:ascii="Times New Roman" w:hAnsi="Times New Roman" w:cs="Times New Roman"/>
          <w:sz w:val="28"/>
          <w:szCs w:val="28"/>
        </w:rPr>
        <w:t>định số 55/2019/NĐ-CP ngày 24/6/2019 của Chính phủ về hỗ trợ pháp lý cho doanh nghiệp nhỏ và vừa</w:t>
      </w:r>
      <w:r w:rsidR="00165ECC" w:rsidRPr="001F2953">
        <w:rPr>
          <w:rFonts w:ascii="Times New Roman" w:hAnsi="Times New Roman" w:cs="Times New Roman"/>
          <w:sz w:val="28"/>
          <w:szCs w:val="28"/>
        </w:rPr>
        <w:t>;</w:t>
      </w:r>
      <w:r w:rsidR="003B556C" w:rsidRPr="001F2953">
        <w:rPr>
          <w:rFonts w:ascii="Times New Roman" w:hAnsi="Times New Roman" w:cs="Times New Roman"/>
          <w:sz w:val="28"/>
          <w:szCs w:val="28"/>
        </w:rPr>
        <w:t xml:space="preserve"> </w:t>
      </w:r>
      <w:r w:rsidR="001F449E" w:rsidRPr="001F2953">
        <w:rPr>
          <w:rFonts w:ascii="Times New Roman" w:hAnsi="Times New Roman" w:cs="Times New Roman"/>
          <w:sz w:val="28"/>
          <w:szCs w:val="28"/>
        </w:rPr>
        <w:t xml:space="preserve">Quyết định số 471/QĐ-UBND ngày 19/3/2021 của Chủ tịch </w:t>
      </w:r>
      <w:r w:rsidR="00FB3960" w:rsidRPr="001F2953">
        <w:rPr>
          <w:rFonts w:ascii="Times New Roman" w:hAnsi="Times New Roman" w:cs="Times New Roman"/>
          <w:sz w:val="28"/>
          <w:szCs w:val="28"/>
        </w:rPr>
        <w:t>Ủy</w:t>
      </w:r>
      <w:r w:rsidR="001F449E" w:rsidRPr="001F2953">
        <w:rPr>
          <w:rFonts w:ascii="Times New Roman" w:hAnsi="Times New Roman" w:cs="Times New Roman"/>
          <w:sz w:val="28"/>
          <w:szCs w:val="28"/>
        </w:rPr>
        <w:t xml:space="preserve"> ban nhân dân tỉnh Ninh Thuậ</w:t>
      </w:r>
      <w:r w:rsidR="009922F4" w:rsidRPr="001F2953">
        <w:rPr>
          <w:rFonts w:ascii="Times New Roman" w:hAnsi="Times New Roman" w:cs="Times New Roman"/>
          <w:sz w:val="28"/>
          <w:szCs w:val="28"/>
        </w:rPr>
        <w:t>n phê duyệt Chương trình hỗ trợ pháp lý cho doanh nghiệp nhỏ và vừa giai đoạn 2021 - 2025 trên địa bàn tỉnh</w:t>
      </w:r>
      <w:r w:rsidR="00AC6873" w:rsidRPr="001F2953">
        <w:rPr>
          <w:rFonts w:ascii="Times New Roman" w:hAnsi="Times New Roman" w:cs="Times New Roman"/>
          <w:sz w:val="28"/>
          <w:szCs w:val="28"/>
        </w:rPr>
        <w:t>.</w:t>
      </w:r>
      <w:r w:rsidR="001430EF" w:rsidRPr="001F2953">
        <w:rPr>
          <w:rFonts w:ascii="Times New Roman" w:hAnsi="Times New Roman" w:cs="Times New Roman"/>
          <w:sz w:val="28"/>
          <w:szCs w:val="28"/>
        </w:rPr>
        <w:t xml:space="preserve"> </w:t>
      </w:r>
    </w:p>
    <w:p w14:paraId="6791664B" w14:textId="77777777" w:rsidR="00536D94" w:rsidRPr="001F2953" w:rsidRDefault="001430EF"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Ủy ban </w:t>
      </w:r>
      <w:r w:rsidR="003B556C" w:rsidRPr="001F2953">
        <w:rPr>
          <w:rFonts w:ascii="Times New Roman" w:hAnsi="Times New Roman" w:cs="Times New Roman"/>
          <w:sz w:val="28"/>
          <w:szCs w:val="28"/>
        </w:rPr>
        <w:t>nhân</w:t>
      </w:r>
      <w:r w:rsidRPr="001F2953">
        <w:rPr>
          <w:rFonts w:ascii="Times New Roman" w:hAnsi="Times New Roman" w:cs="Times New Roman"/>
          <w:sz w:val="28"/>
          <w:szCs w:val="28"/>
        </w:rPr>
        <w:t xml:space="preserve"> dân</w:t>
      </w:r>
      <w:r w:rsidR="001927CE" w:rsidRPr="001F2953">
        <w:rPr>
          <w:rFonts w:ascii="Times New Roman" w:hAnsi="Times New Roman" w:cs="Times New Roman"/>
          <w:sz w:val="28"/>
          <w:szCs w:val="28"/>
        </w:rPr>
        <w:t xml:space="preserve"> tỉnh</w:t>
      </w:r>
      <w:r w:rsidRPr="001F2953">
        <w:rPr>
          <w:rFonts w:ascii="Times New Roman" w:hAnsi="Times New Roman" w:cs="Times New Roman"/>
          <w:sz w:val="28"/>
          <w:szCs w:val="28"/>
        </w:rPr>
        <w:t xml:space="preserve"> ban hành Kế hoạch hỗ trợ pháp lý cho doanh nghiệp </w:t>
      </w:r>
      <w:r w:rsidR="0079310B" w:rsidRPr="001F2953">
        <w:rPr>
          <w:rFonts w:ascii="Times New Roman" w:hAnsi="Times New Roman" w:cs="Times New Roman"/>
          <w:sz w:val="28"/>
          <w:szCs w:val="28"/>
        </w:rPr>
        <w:t xml:space="preserve">nhỏ và vừa (gọi tắt là </w:t>
      </w:r>
      <w:r w:rsidR="00CA1428" w:rsidRPr="001F2953">
        <w:rPr>
          <w:rFonts w:ascii="Times New Roman" w:hAnsi="Times New Roman" w:cs="Times New Roman"/>
          <w:sz w:val="28"/>
          <w:szCs w:val="28"/>
        </w:rPr>
        <w:t>doanh nghiệp</w:t>
      </w:r>
      <w:r w:rsidR="0079310B" w:rsidRPr="001F2953">
        <w:rPr>
          <w:rFonts w:ascii="Times New Roman" w:hAnsi="Times New Roman" w:cs="Times New Roman"/>
          <w:sz w:val="28"/>
          <w:szCs w:val="28"/>
        </w:rPr>
        <w:t xml:space="preserve">) </w:t>
      </w:r>
      <w:r w:rsidRPr="001F2953">
        <w:rPr>
          <w:rFonts w:ascii="Times New Roman" w:hAnsi="Times New Roman" w:cs="Times New Roman"/>
          <w:sz w:val="28"/>
          <w:szCs w:val="28"/>
        </w:rPr>
        <w:t>trên địa bàn tỉnh năm 202</w:t>
      </w:r>
      <w:r w:rsidR="004F0E77" w:rsidRPr="001F2953">
        <w:rPr>
          <w:rFonts w:ascii="Times New Roman" w:hAnsi="Times New Roman" w:cs="Times New Roman"/>
          <w:sz w:val="28"/>
          <w:szCs w:val="28"/>
        </w:rPr>
        <w:t>2</w:t>
      </w:r>
      <w:r w:rsidRPr="001F2953">
        <w:rPr>
          <w:rFonts w:ascii="Times New Roman" w:hAnsi="Times New Roman" w:cs="Times New Roman"/>
          <w:sz w:val="28"/>
          <w:szCs w:val="28"/>
        </w:rPr>
        <w:t xml:space="preserve">, </w:t>
      </w:r>
      <w:r w:rsidR="00CA1428" w:rsidRPr="001F2953">
        <w:rPr>
          <w:rFonts w:ascii="Times New Roman" w:hAnsi="Times New Roman" w:cs="Times New Roman"/>
          <w:sz w:val="28"/>
          <w:szCs w:val="28"/>
        </w:rPr>
        <w:t>cụ thể</w:t>
      </w:r>
      <w:r w:rsidR="00536D94" w:rsidRPr="001F2953">
        <w:rPr>
          <w:rFonts w:ascii="Times New Roman" w:hAnsi="Times New Roman" w:cs="Times New Roman"/>
          <w:sz w:val="28"/>
          <w:szCs w:val="28"/>
          <w:lang w:val="vi-VN"/>
        </w:rPr>
        <w:t xml:space="preserve"> như sau:</w:t>
      </w:r>
    </w:p>
    <w:p w14:paraId="500E2742"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lang w:val="vi-VN"/>
        </w:rPr>
        <w:t>I. MỤC ĐÍCH, YÊU CẦU</w:t>
      </w:r>
    </w:p>
    <w:p w14:paraId="4A04EAEA" w14:textId="09F08BF9" w:rsidR="002C1047" w:rsidRPr="001F2953" w:rsidRDefault="00536D94" w:rsidP="00173762">
      <w:pPr>
        <w:spacing w:before="120" w:after="0" w:line="240" w:lineRule="auto"/>
        <w:ind w:firstLine="720"/>
        <w:jc w:val="both"/>
        <w:rPr>
          <w:rFonts w:ascii="Times New Roman" w:hAnsi="Times New Roman" w:cs="Times New Roman"/>
          <w:b/>
          <w:sz w:val="28"/>
          <w:szCs w:val="28"/>
        </w:rPr>
      </w:pPr>
      <w:r w:rsidRPr="001F2953">
        <w:rPr>
          <w:rFonts w:ascii="Times New Roman" w:hAnsi="Times New Roman" w:cs="Times New Roman"/>
          <w:b/>
          <w:sz w:val="28"/>
          <w:szCs w:val="28"/>
          <w:lang w:val="vi-VN"/>
        </w:rPr>
        <w:t xml:space="preserve">1. </w:t>
      </w:r>
      <w:r w:rsidR="002C1047" w:rsidRPr="001F2953">
        <w:rPr>
          <w:rFonts w:ascii="Times New Roman" w:hAnsi="Times New Roman" w:cs="Times New Roman"/>
          <w:b/>
          <w:sz w:val="28"/>
          <w:szCs w:val="28"/>
        </w:rPr>
        <w:t>Mục đích</w:t>
      </w:r>
    </w:p>
    <w:p w14:paraId="39B4E7FA" w14:textId="77777777" w:rsidR="00536D94" w:rsidRPr="001F2953" w:rsidRDefault="002C1047"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a) Đảm bảo tính chủ động, thống nhất quản lý, chỉ đạo điều hành có hiệu quả công tác hỗ trợ pháp lý cho các doanh nghiệp, góp phần nâng cao hiệu quả quản lý </w:t>
      </w:r>
      <w:r w:rsidR="00954D47" w:rsidRPr="001F2953">
        <w:rPr>
          <w:rFonts w:ascii="Times New Roman" w:hAnsi="Times New Roman" w:cs="Times New Roman"/>
          <w:sz w:val="28"/>
          <w:szCs w:val="28"/>
        </w:rPr>
        <w:t xml:space="preserve">Nhà </w:t>
      </w:r>
      <w:r w:rsidRPr="001F2953">
        <w:rPr>
          <w:rFonts w:ascii="Times New Roman" w:hAnsi="Times New Roman" w:cs="Times New Roman"/>
          <w:sz w:val="28"/>
          <w:szCs w:val="28"/>
        </w:rPr>
        <w:t>nước bằng pháp luật đối với doanh nghiệp</w:t>
      </w:r>
      <w:r w:rsidR="00536D94" w:rsidRPr="001F2953">
        <w:rPr>
          <w:rFonts w:ascii="Times New Roman" w:hAnsi="Times New Roman" w:cs="Times New Roman"/>
          <w:sz w:val="28"/>
          <w:szCs w:val="28"/>
          <w:lang w:val="vi-VN"/>
        </w:rPr>
        <w:t>.</w:t>
      </w:r>
    </w:p>
    <w:p w14:paraId="6C343AE8" w14:textId="77777777" w:rsidR="002C1047" w:rsidRPr="001F2953" w:rsidRDefault="002C1047"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b) Hỗ trợ doanh nghiệp tiếp cận nhanh chóng với thông tin pháp luật, đáp ứng cơ bản về bồi dưỡng kiến thức pháp luật kinh doanh cho người qu</w:t>
      </w:r>
      <w:r w:rsidR="001927CE" w:rsidRPr="001F2953">
        <w:rPr>
          <w:rFonts w:ascii="Times New Roman" w:hAnsi="Times New Roman" w:cs="Times New Roman"/>
          <w:sz w:val="28"/>
          <w:szCs w:val="28"/>
        </w:rPr>
        <w:t>ả</w:t>
      </w:r>
      <w:r w:rsidRPr="001F2953">
        <w:rPr>
          <w:rFonts w:ascii="Times New Roman" w:hAnsi="Times New Roman" w:cs="Times New Roman"/>
          <w:sz w:val="28"/>
          <w:szCs w:val="28"/>
        </w:rPr>
        <w:t xml:space="preserve">n lý </w:t>
      </w:r>
      <w:r w:rsidR="00CA0686" w:rsidRPr="001F2953">
        <w:rPr>
          <w:rFonts w:ascii="Times New Roman" w:hAnsi="Times New Roman" w:cs="Times New Roman"/>
          <w:sz w:val="28"/>
          <w:szCs w:val="28"/>
        </w:rPr>
        <w:t>doanh nghiệp và kỹ năng, nghiệp vụ cho cán bộ pháp chế doanh nghiệ</w:t>
      </w:r>
      <w:r w:rsidR="00E90173" w:rsidRPr="001F2953">
        <w:rPr>
          <w:rFonts w:ascii="Times New Roman" w:hAnsi="Times New Roman" w:cs="Times New Roman"/>
          <w:sz w:val="28"/>
          <w:szCs w:val="28"/>
        </w:rPr>
        <w:t>p</w:t>
      </w:r>
      <w:r w:rsidR="00CA0686" w:rsidRPr="001F2953">
        <w:rPr>
          <w:rFonts w:ascii="Times New Roman" w:hAnsi="Times New Roman" w:cs="Times New Roman"/>
          <w:sz w:val="28"/>
          <w:szCs w:val="28"/>
        </w:rPr>
        <w:t>.</w:t>
      </w:r>
    </w:p>
    <w:p w14:paraId="2AC4D55C" w14:textId="77777777" w:rsidR="00CA0686" w:rsidRPr="001F2953" w:rsidRDefault="00CA0686"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c) Nâng cao kỹ năng, nghiệp vụ pháp chế của doanh nghiệp, tạo điều kiện thuận lợi cho các doanh nghiệp khai thác hiệu quả nguồn văn bản quy phạm pháp luật trên Cơ sở dữ liệu quốc gia về </w:t>
      </w:r>
      <w:r w:rsidR="003D7FDC" w:rsidRPr="001F2953">
        <w:rPr>
          <w:rFonts w:ascii="Times New Roman" w:hAnsi="Times New Roman" w:cs="Times New Roman"/>
          <w:sz w:val="28"/>
          <w:szCs w:val="28"/>
        </w:rPr>
        <w:t xml:space="preserve">văn bản </w:t>
      </w:r>
      <w:r w:rsidRPr="001F2953">
        <w:rPr>
          <w:rFonts w:ascii="Times New Roman" w:hAnsi="Times New Roman" w:cs="Times New Roman"/>
          <w:sz w:val="28"/>
          <w:szCs w:val="28"/>
        </w:rPr>
        <w:t>pháp luật tỉnh.</w:t>
      </w:r>
    </w:p>
    <w:p w14:paraId="5C3A06A8" w14:textId="77777777" w:rsidR="00CA0686" w:rsidRPr="001F2953" w:rsidRDefault="00CA0686"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d) Xác định rõ trách nhiệm và nâng cao năng lực của các Sở, </w:t>
      </w:r>
      <w:r w:rsidR="00CA1428" w:rsidRPr="001F2953">
        <w:rPr>
          <w:rFonts w:ascii="Times New Roman" w:hAnsi="Times New Roman" w:cs="Times New Roman"/>
          <w:sz w:val="28"/>
          <w:szCs w:val="28"/>
        </w:rPr>
        <w:t>b</w:t>
      </w:r>
      <w:r w:rsidRPr="001F2953">
        <w:rPr>
          <w:rFonts w:ascii="Times New Roman" w:hAnsi="Times New Roman" w:cs="Times New Roman"/>
          <w:sz w:val="28"/>
          <w:szCs w:val="28"/>
        </w:rPr>
        <w:t xml:space="preserve">an, </w:t>
      </w:r>
      <w:r w:rsidR="004C09B0" w:rsidRPr="001F2953">
        <w:rPr>
          <w:rFonts w:ascii="Times New Roman" w:hAnsi="Times New Roman" w:cs="Times New Roman"/>
          <w:sz w:val="28"/>
          <w:szCs w:val="28"/>
        </w:rPr>
        <w:t>n</w:t>
      </w:r>
      <w:r w:rsidRPr="001F2953">
        <w:rPr>
          <w:rFonts w:ascii="Times New Roman" w:hAnsi="Times New Roman" w:cs="Times New Roman"/>
          <w:sz w:val="28"/>
          <w:szCs w:val="28"/>
        </w:rPr>
        <w:t>gành, Ủy ban nhân dân các huyện, thành phố trong việc tham gia tổ chức, thực hiện công tác hỗ trợ pháp lý cho doanh nghiệp trên địa bàn tỉnh.</w:t>
      </w:r>
    </w:p>
    <w:p w14:paraId="391E4BE0" w14:textId="6C368AB9" w:rsidR="00D62B29" w:rsidRPr="001F2953" w:rsidRDefault="00D62B29" w:rsidP="00173762">
      <w:pPr>
        <w:spacing w:before="120" w:after="0" w:line="240" w:lineRule="auto"/>
        <w:ind w:firstLine="720"/>
        <w:jc w:val="both"/>
        <w:rPr>
          <w:rFonts w:ascii="Times New Roman" w:hAnsi="Times New Roman" w:cs="Times New Roman"/>
          <w:b/>
          <w:sz w:val="28"/>
          <w:szCs w:val="28"/>
        </w:rPr>
      </w:pPr>
      <w:r w:rsidRPr="001F2953">
        <w:rPr>
          <w:rFonts w:ascii="Times New Roman" w:hAnsi="Times New Roman" w:cs="Times New Roman"/>
          <w:b/>
          <w:sz w:val="28"/>
          <w:szCs w:val="28"/>
        </w:rPr>
        <w:t>2. Yêu cầu</w:t>
      </w:r>
    </w:p>
    <w:p w14:paraId="5A5198FB" w14:textId="77777777" w:rsidR="00D62B29" w:rsidRPr="001F2953" w:rsidRDefault="00D62B29"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a) Công tác hỗ trợ pháp lý doanh nghiệp thực hiện đúng theo quy định tại Nghị định số 55/2019/NĐ-CP</w:t>
      </w:r>
      <w:r w:rsidR="005F682A" w:rsidRPr="001F2953">
        <w:rPr>
          <w:rFonts w:ascii="Times New Roman" w:hAnsi="Times New Roman" w:cs="Times New Roman"/>
          <w:sz w:val="28"/>
          <w:szCs w:val="28"/>
        </w:rPr>
        <w:t xml:space="preserve"> </w:t>
      </w:r>
      <w:r w:rsidRPr="001F2953">
        <w:rPr>
          <w:rFonts w:ascii="Times New Roman" w:hAnsi="Times New Roman" w:cs="Times New Roman"/>
          <w:sz w:val="28"/>
          <w:szCs w:val="28"/>
        </w:rPr>
        <w:t>và các văn bả</w:t>
      </w:r>
      <w:r w:rsidR="004C09B0" w:rsidRPr="001F2953">
        <w:rPr>
          <w:rFonts w:ascii="Times New Roman" w:hAnsi="Times New Roman" w:cs="Times New Roman"/>
          <w:sz w:val="28"/>
          <w:szCs w:val="28"/>
        </w:rPr>
        <w:t xml:space="preserve">n </w:t>
      </w:r>
      <w:r w:rsidRPr="001F2953">
        <w:rPr>
          <w:rFonts w:ascii="Times New Roman" w:hAnsi="Times New Roman" w:cs="Times New Roman"/>
          <w:sz w:val="28"/>
          <w:szCs w:val="28"/>
        </w:rPr>
        <w:t>có liên quan.</w:t>
      </w:r>
    </w:p>
    <w:p w14:paraId="0766AF67" w14:textId="3F380910" w:rsidR="00D62B29" w:rsidRPr="001F2953" w:rsidRDefault="00D62B29"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b) Các cơ quan, đơn vị có liên quan </w:t>
      </w:r>
      <w:r w:rsidR="004C09B0" w:rsidRPr="001F2953">
        <w:rPr>
          <w:rFonts w:ascii="Times New Roman" w:hAnsi="Times New Roman" w:cs="Times New Roman"/>
          <w:sz w:val="28"/>
          <w:szCs w:val="28"/>
        </w:rPr>
        <w:t xml:space="preserve">thực hiện </w:t>
      </w:r>
      <w:r w:rsidRPr="001F2953">
        <w:rPr>
          <w:rFonts w:ascii="Times New Roman" w:hAnsi="Times New Roman" w:cs="Times New Roman"/>
          <w:sz w:val="28"/>
          <w:szCs w:val="28"/>
        </w:rPr>
        <w:t>nghiêm túc, đầy đủ trách nhiệm, bảo đảm đúng chức năng, nhiệm vụ, quyền hạn và trách nhiệm được giao;</w:t>
      </w:r>
      <w:r w:rsidR="00A56E32" w:rsidRPr="001F2953">
        <w:rPr>
          <w:rFonts w:ascii="Times New Roman" w:hAnsi="Times New Roman" w:cs="Times New Roman"/>
          <w:sz w:val="28"/>
          <w:szCs w:val="28"/>
        </w:rPr>
        <w:t xml:space="preserve"> phối hợp với Sở Tư pháp để thực hiện đồng bộ về nội dung, hình thức và biện pháp phù hợp đối với các hoạt động hỗ trợ pháp lý cho doanh nghiệp.</w:t>
      </w:r>
    </w:p>
    <w:p w14:paraId="0963AA35" w14:textId="77777777" w:rsidR="00A56E32" w:rsidRPr="001F2953" w:rsidRDefault="00A56E32"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c) Đổi mới phương thức thực hiện công tác hỗ trợ pháp lý cho doanh nghiệp đáp ứng yêu cầu trong tình hình mới của tỉnh.</w:t>
      </w:r>
    </w:p>
    <w:p w14:paraId="4F85780A" w14:textId="77777777" w:rsidR="00A56E32" w:rsidRPr="001F2953" w:rsidRDefault="00A56E32"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lastRenderedPageBreak/>
        <w:t xml:space="preserve">d) Các doanh nghiệp chủ động tìm hiểu pháp luật, chủ động phối hợp với các cơ quan quản lý </w:t>
      </w:r>
      <w:r w:rsidR="00954D47" w:rsidRPr="001F2953">
        <w:rPr>
          <w:rFonts w:ascii="Times New Roman" w:hAnsi="Times New Roman" w:cs="Times New Roman"/>
          <w:sz w:val="28"/>
          <w:szCs w:val="28"/>
        </w:rPr>
        <w:t xml:space="preserve">Nhà </w:t>
      </w:r>
      <w:r w:rsidRPr="001F2953">
        <w:rPr>
          <w:rFonts w:ascii="Times New Roman" w:hAnsi="Times New Roman" w:cs="Times New Roman"/>
          <w:sz w:val="28"/>
          <w:szCs w:val="28"/>
        </w:rPr>
        <w:t>nước và các tổ chức có liên quan thực hiện có hiệu quả các nội dung tại Kế hoạch này.</w:t>
      </w:r>
    </w:p>
    <w:p w14:paraId="4E5AE7BB"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lang w:val="vi-VN"/>
        </w:rPr>
        <w:t>II. NỘI DUNG</w:t>
      </w:r>
      <w:r w:rsidR="00A56E32" w:rsidRPr="001F2953">
        <w:rPr>
          <w:rFonts w:ascii="Times New Roman" w:hAnsi="Times New Roman" w:cs="Times New Roman"/>
          <w:b/>
          <w:bCs/>
          <w:sz w:val="28"/>
          <w:szCs w:val="28"/>
        </w:rPr>
        <w:t xml:space="preserve"> THỰC HIỆN</w:t>
      </w:r>
    </w:p>
    <w:p w14:paraId="1078D172"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lang w:val="vi-VN"/>
        </w:rPr>
        <w:t xml:space="preserve">1. </w:t>
      </w:r>
      <w:r w:rsidR="0025621E" w:rsidRPr="001F2953">
        <w:rPr>
          <w:rFonts w:ascii="Times New Roman" w:hAnsi="Times New Roman" w:cs="Times New Roman"/>
          <w:b/>
          <w:bCs/>
          <w:sz w:val="28"/>
          <w:szCs w:val="28"/>
        </w:rPr>
        <w:t>Quản lý, duy trì,</w:t>
      </w:r>
      <w:r w:rsidR="00E44B86" w:rsidRPr="001F2953">
        <w:rPr>
          <w:rFonts w:ascii="Times New Roman" w:hAnsi="Times New Roman" w:cs="Times New Roman"/>
          <w:b/>
          <w:bCs/>
          <w:sz w:val="28"/>
          <w:szCs w:val="28"/>
        </w:rPr>
        <w:t xml:space="preserve"> cập nhật,</w:t>
      </w:r>
      <w:r w:rsidRPr="001F2953">
        <w:rPr>
          <w:rFonts w:ascii="Times New Roman" w:hAnsi="Times New Roman" w:cs="Times New Roman"/>
          <w:b/>
          <w:bCs/>
          <w:sz w:val="28"/>
          <w:szCs w:val="28"/>
          <w:lang w:val="vi-VN"/>
        </w:rPr>
        <w:t> khai thác</w:t>
      </w:r>
      <w:r w:rsidR="00E44B86" w:rsidRPr="001F2953">
        <w:rPr>
          <w:rFonts w:ascii="Times New Roman" w:hAnsi="Times New Roman" w:cs="Times New Roman"/>
          <w:b/>
          <w:bCs/>
          <w:sz w:val="28"/>
          <w:szCs w:val="28"/>
        </w:rPr>
        <w:t xml:space="preserve"> và sử dụng</w:t>
      </w:r>
      <w:r w:rsidRPr="001F2953">
        <w:rPr>
          <w:rFonts w:ascii="Times New Roman" w:hAnsi="Times New Roman" w:cs="Times New Roman"/>
          <w:b/>
          <w:bCs/>
          <w:sz w:val="28"/>
          <w:szCs w:val="28"/>
          <w:lang w:val="vi-VN"/>
        </w:rPr>
        <w:t> </w:t>
      </w:r>
      <w:r w:rsidRPr="001F2953">
        <w:rPr>
          <w:rFonts w:ascii="Times New Roman" w:hAnsi="Times New Roman" w:cs="Times New Roman"/>
          <w:b/>
          <w:bCs/>
          <w:sz w:val="28"/>
          <w:szCs w:val="28"/>
        </w:rPr>
        <w:t>cơ s</w:t>
      </w:r>
      <w:r w:rsidRPr="001F2953">
        <w:rPr>
          <w:rFonts w:ascii="Times New Roman" w:hAnsi="Times New Roman" w:cs="Times New Roman"/>
          <w:b/>
          <w:bCs/>
          <w:sz w:val="28"/>
          <w:szCs w:val="28"/>
          <w:lang w:val="vi-VN"/>
        </w:rPr>
        <w:t>ở dữ liệu</w:t>
      </w:r>
      <w:r w:rsidR="0025621E" w:rsidRPr="001F2953">
        <w:rPr>
          <w:rFonts w:ascii="Times New Roman" w:hAnsi="Times New Roman" w:cs="Times New Roman"/>
          <w:b/>
          <w:bCs/>
          <w:sz w:val="28"/>
          <w:szCs w:val="28"/>
        </w:rPr>
        <w:t xml:space="preserve"> về văn bản quy phạm pháp luật</w:t>
      </w:r>
    </w:p>
    <w:p w14:paraId="0607B418" w14:textId="77777777" w:rsidR="00B41DC8"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a) Nội dung: </w:t>
      </w:r>
      <w:r w:rsidR="00027EF7" w:rsidRPr="001F2953">
        <w:rPr>
          <w:rFonts w:ascii="Times New Roman" w:hAnsi="Times New Roman" w:cs="Times New Roman"/>
          <w:sz w:val="28"/>
          <w:szCs w:val="28"/>
        </w:rPr>
        <w:t xml:space="preserve">Thường xuyên rà soát để tiến hành cập nhật, khai thác, sử dụng cơ sở dữ liệu pháp luật đối với các văn bản quy phạm pháp luật do </w:t>
      </w:r>
      <w:r w:rsidR="00CA1428" w:rsidRPr="001F2953">
        <w:rPr>
          <w:rFonts w:ascii="Times New Roman" w:hAnsi="Times New Roman" w:cs="Times New Roman"/>
          <w:sz w:val="28"/>
          <w:szCs w:val="28"/>
        </w:rPr>
        <w:t xml:space="preserve">Hội đồng nhân dân và </w:t>
      </w:r>
      <w:r w:rsidR="00027EF7" w:rsidRPr="001F2953">
        <w:rPr>
          <w:rFonts w:ascii="Times New Roman" w:hAnsi="Times New Roman" w:cs="Times New Roman"/>
          <w:sz w:val="28"/>
          <w:szCs w:val="28"/>
        </w:rPr>
        <w:t>Ủy ban nhân dân tỉnh ban hành để hỗ trợ cho doanh nghiệp</w:t>
      </w:r>
      <w:r w:rsidR="00B41DC8" w:rsidRPr="001F2953">
        <w:rPr>
          <w:rFonts w:ascii="Times New Roman" w:hAnsi="Times New Roman" w:cs="Times New Roman"/>
          <w:sz w:val="28"/>
          <w:szCs w:val="28"/>
        </w:rPr>
        <w:t xml:space="preserve"> (trừ văn bản thuộc danh mục bí mật </w:t>
      </w:r>
      <w:r w:rsidR="00954D47" w:rsidRPr="001F2953">
        <w:rPr>
          <w:rFonts w:ascii="Times New Roman" w:hAnsi="Times New Roman" w:cs="Times New Roman"/>
          <w:sz w:val="28"/>
          <w:szCs w:val="28"/>
        </w:rPr>
        <w:t xml:space="preserve">Nhà </w:t>
      </w:r>
      <w:r w:rsidR="00B41DC8" w:rsidRPr="001F2953">
        <w:rPr>
          <w:rFonts w:ascii="Times New Roman" w:hAnsi="Times New Roman" w:cs="Times New Roman"/>
          <w:sz w:val="28"/>
          <w:szCs w:val="28"/>
        </w:rPr>
        <w:t>nước theo quy định của pháp luật).</w:t>
      </w:r>
    </w:p>
    <w:p w14:paraId="7094C09A" w14:textId="77777777" w:rsidR="00B41DC8"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b) Cơ quan chủ trì: Sở Tư pháp</w:t>
      </w:r>
      <w:r w:rsidR="00954D47" w:rsidRPr="001F2953">
        <w:rPr>
          <w:rFonts w:ascii="Times New Roman" w:hAnsi="Times New Roman" w:cs="Times New Roman"/>
          <w:sz w:val="28"/>
          <w:szCs w:val="28"/>
        </w:rPr>
        <w:t xml:space="preserve"> </w:t>
      </w:r>
      <w:r w:rsidR="009B4918" w:rsidRPr="001F2953">
        <w:rPr>
          <w:rFonts w:ascii="Times New Roman" w:hAnsi="Times New Roman" w:cs="Times New Roman"/>
          <w:sz w:val="28"/>
          <w:szCs w:val="28"/>
        </w:rPr>
        <w:t xml:space="preserve">thực hiện rà soát và cập nhật kịp thời </w:t>
      </w:r>
      <w:r w:rsidR="005A3CB7" w:rsidRPr="001F2953">
        <w:rPr>
          <w:rFonts w:ascii="Times New Roman" w:hAnsi="Times New Roman" w:cs="Times New Roman"/>
          <w:sz w:val="28"/>
          <w:szCs w:val="28"/>
        </w:rPr>
        <w:t xml:space="preserve">văn bản quy phạm pháp luật </w:t>
      </w:r>
      <w:r w:rsidR="009B4918" w:rsidRPr="001F2953">
        <w:rPr>
          <w:rFonts w:ascii="Times New Roman" w:hAnsi="Times New Roman" w:cs="Times New Roman"/>
          <w:sz w:val="28"/>
          <w:szCs w:val="28"/>
        </w:rPr>
        <w:t xml:space="preserve">do Hội đồng nhân dân </w:t>
      </w:r>
      <w:r w:rsidR="00954D47" w:rsidRPr="001F2953">
        <w:rPr>
          <w:rFonts w:ascii="Times New Roman" w:hAnsi="Times New Roman" w:cs="Times New Roman"/>
          <w:sz w:val="28"/>
          <w:szCs w:val="28"/>
        </w:rPr>
        <w:t xml:space="preserve">tỉnh </w:t>
      </w:r>
      <w:r w:rsidR="009B4918" w:rsidRPr="001F2953">
        <w:rPr>
          <w:rFonts w:ascii="Times New Roman" w:hAnsi="Times New Roman" w:cs="Times New Roman"/>
          <w:sz w:val="28"/>
          <w:szCs w:val="28"/>
        </w:rPr>
        <w:t>và Ủy ban nhân dân tỉnh</w:t>
      </w:r>
      <w:r w:rsidR="0028184D" w:rsidRPr="001F2953">
        <w:rPr>
          <w:rFonts w:ascii="Times New Roman" w:hAnsi="Times New Roman" w:cs="Times New Roman"/>
          <w:sz w:val="28"/>
          <w:szCs w:val="28"/>
        </w:rPr>
        <w:t xml:space="preserve"> ban hành</w:t>
      </w:r>
      <w:r w:rsidR="005A3CB7" w:rsidRPr="001F2953">
        <w:rPr>
          <w:rFonts w:ascii="Times New Roman" w:hAnsi="Times New Roman" w:cs="Times New Roman"/>
          <w:sz w:val="28"/>
          <w:szCs w:val="28"/>
        </w:rPr>
        <w:t xml:space="preserve"> lên Cơ sở dữ liệu quốc gia về</w:t>
      </w:r>
      <w:r w:rsidR="003D7FDC" w:rsidRPr="001F2953">
        <w:rPr>
          <w:rFonts w:ascii="Times New Roman" w:hAnsi="Times New Roman" w:cs="Times New Roman"/>
          <w:sz w:val="28"/>
          <w:szCs w:val="28"/>
        </w:rPr>
        <w:t xml:space="preserve"> văn bản </w:t>
      </w:r>
      <w:r w:rsidR="005A3CB7" w:rsidRPr="001F2953">
        <w:rPr>
          <w:rFonts w:ascii="Times New Roman" w:hAnsi="Times New Roman" w:cs="Times New Roman"/>
          <w:sz w:val="28"/>
          <w:szCs w:val="28"/>
        </w:rPr>
        <w:t>pháp luật</w:t>
      </w:r>
      <w:r w:rsidR="00B41DC8" w:rsidRPr="001F2953">
        <w:rPr>
          <w:rFonts w:ascii="Times New Roman" w:hAnsi="Times New Roman" w:cs="Times New Roman"/>
          <w:sz w:val="28"/>
          <w:szCs w:val="28"/>
        </w:rPr>
        <w:t>.</w:t>
      </w:r>
    </w:p>
    <w:p w14:paraId="15ADC384" w14:textId="77777777" w:rsidR="00536D94" w:rsidRPr="001F2953" w:rsidRDefault="00536D94" w:rsidP="00173762">
      <w:pPr>
        <w:spacing w:before="120" w:after="0" w:line="240" w:lineRule="auto"/>
        <w:ind w:firstLine="720"/>
        <w:jc w:val="both"/>
        <w:rPr>
          <w:rFonts w:ascii="Times New Roman" w:hAnsi="Times New Roman" w:cs="Times New Roman"/>
          <w:sz w:val="28"/>
          <w:szCs w:val="28"/>
          <w:lang w:val="vi-VN"/>
        </w:rPr>
      </w:pPr>
      <w:r w:rsidRPr="001F2953">
        <w:rPr>
          <w:rFonts w:ascii="Times New Roman" w:hAnsi="Times New Roman" w:cs="Times New Roman"/>
          <w:sz w:val="28"/>
          <w:szCs w:val="28"/>
          <w:lang w:val="vi-VN"/>
        </w:rPr>
        <w:t xml:space="preserve">c) Cơ quan phối hợp: </w:t>
      </w:r>
    </w:p>
    <w:p w14:paraId="46326443" w14:textId="70867FE8" w:rsidR="002B294A" w:rsidRPr="001F2953" w:rsidRDefault="00486C2F"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 Văn phòng Ủy ban nhân dân tỉnh, các </w:t>
      </w:r>
      <w:r w:rsidR="009B4918" w:rsidRPr="001F2953">
        <w:rPr>
          <w:rFonts w:ascii="Times New Roman" w:hAnsi="Times New Roman" w:cs="Times New Roman"/>
          <w:sz w:val="28"/>
          <w:szCs w:val="28"/>
        </w:rPr>
        <w:t xml:space="preserve">Sở, </w:t>
      </w:r>
      <w:r w:rsidR="00CA1428" w:rsidRPr="001F2953">
        <w:rPr>
          <w:rFonts w:ascii="Times New Roman" w:hAnsi="Times New Roman" w:cs="Times New Roman"/>
          <w:sz w:val="28"/>
          <w:szCs w:val="28"/>
        </w:rPr>
        <w:t>b</w:t>
      </w:r>
      <w:r w:rsidR="00AD083D" w:rsidRPr="001F2953">
        <w:rPr>
          <w:rFonts w:ascii="Times New Roman" w:hAnsi="Times New Roman" w:cs="Times New Roman"/>
          <w:sz w:val="28"/>
          <w:szCs w:val="28"/>
        </w:rPr>
        <w:t>an</w:t>
      </w:r>
      <w:r w:rsidR="009B4918" w:rsidRPr="001F2953">
        <w:rPr>
          <w:rFonts w:ascii="Times New Roman" w:hAnsi="Times New Roman" w:cs="Times New Roman"/>
          <w:sz w:val="28"/>
          <w:szCs w:val="28"/>
        </w:rPr>
        <w:t>, ngành</w:t>
      </w:r>
      <w:r w:rsidR="007621E6" w:rsidRPr="001F2953">
        <w:rPr>
          <w:rFonts w:ascii="Times New Roman" w:hAnsi="Times New Roman" w:cs="Times New Roman"/>
          <w:sz w:val="28"/>
          <w:szCs w:val="28"/>
        </w:rPr>
        <w:t>.</w:t>
      </w:r>
    </w:p>
    <w:p w14:paraId="163D38DB" w14:textId="382FBA8F" w:rsidR="009B4918" w:rsidRPr="001F2953" w:rsidRDefault="002B294A"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Nội dung phối hợp:</w:t>
      </w:r>
      <w:r w:rsidR="00EA1317" w:rsidRPr="001F2953">
        <w:rPr>
          <w:rFonts w:ascii="Times New Roman" w:hAnsi="Times New Roman" w:cs="Times New Roman"/>
          <w:sz w:val="28"/>
          <w:szCs w:val="28"/>
        </w:rPr>
        <w:t xml:space="preserve"> </w:t>
      </w:r>
      <w:r w:rsidR="00C83807" w:rsidRPr="001F2953">
        <w:rPr>
          <w:rFonts w:ascii="Times New Roman" w:hAnsi="Times New Roman" w:cs="Times New Roman"/>
          <w:sz w:val="28"/>
          <w:szCs w:val="28"/>
        </w:rPr>
        <w:t xml:space="preserve">Trong thời hạn 02 ngày làm việc, kể từ ngày công bố hoặc ký ban hành, </w:t>
      </w:r>
      <w:r w:rsidR="001044FD" w:rsidRPr="001F2953">
        <w:rPr>
          <w:rFonts w:ascii="Times New Roman" w:hAnsi="Times New Roman" w:cs="Times New Roman"/>
          <w:sz w:val="28"/>
          <w:szCs w:val="28"/>
        </w:rPr>
        <w:t xml:space="preserve">cơ quan tham mưu </w:t>
      </w:r>
      <w:r w:rsidR="00EF19E0" w:rsidRPr="001F2953">
        <w:rPr>
          <w:rFonts w:ascii="Times New Roman" w:hAnsi="Times New Roman" w:cs="Times New Roman"/>
          <w:sz w:val="28"/>
          <w:szCs w:val="28"/>
        </w:rPr>
        <w:t xml:space="preserve">Ủy ban nhân dân tỉnh </w:t>
      </w:r>
      <w:r w:rsidR="001044FD" w:rsidRPr="001F2953">
        <w:rPr>
          <w:rFonts w:ascii="Times New Roman" w:hAnsi="Times New Roman" w:cs="Times New Roman"/>
          <w:sz w:val="28"/>
          <w:szCs w:val="28"/>
        </w:rPr>
        <w:t xml:space="preserve">soạn thảo văn bản phải gửi bản </w:t>
      </w:r>
      <w:r w:rsidR="003600C5" w:rsidRPr="001F2953">
        <w:rPr>
          <w:rFonts w:ascii="Times New Roman" w:hAnsi="Times New Roman" w:cs="Times New Roman"/>
          <w:sz w:val="28"/>
          <w:szCs w:val="28"/>
        </w:rPr>
        <w:t>chính văn bản (gồm bản giấy</w:t>
      </w:r>
      <w:r w:rsidR="001044FD" w:rsidRPr="001F2953">
        <w:rPr>
          <w:rFonts w:ascii="Times New Roman" w:hAnsi="Times New Roman" w:cs="Times New Roman"/>
          <w:sz w:val="28"/>
          <w:szCs w:val="28"/>
        </w:rPr>
        <w:t xml:space="preserve"> và bản điện tử</w:t>
      </w:r>
      <w:r w:rsidR="003600C5" w:rsidRPr="001F2953">
        <w:rPr>
          <w:rFonts w:ascii="Times New Roman" w:hAnsi="Times New Roman" w:cs="Times New Roman"/>
          <w:sz w:val="28"/>
          <w:szCs w:val="28"/>
        </w:rPr>
        <w:t>)</w:t>
      </w:r>
      <w:r w:rsidR="001044FD" w:rsidRPr="001F2953">
        <w:rPr>
          <w:rFonts w:ascii="Times New Roman" w:hAnsi="Times New Roman" w:cs="Times New Roman"/>
          <w:sz w:val="28"/>
          <w:szCs w:val="28"/>
        </w:rPr>
        <w:t xml:space="preserve"> đến Sở Tư pháp để cập nhật văn bản </w:t>
      </w:r>
      <w:r w:rsidR="009F1DE6" w:rsidRPr="001F2953">
        <w:rPr>
          <w:rFonts w:ascii="Times New Roman" w:hAnsi="Times New Roman" w:cs="Times New Roman"/>
          <w:sz w:val="28"/>
          <w:szCs w:val="28"/>
        </w:rPr>
        <w:t xml:space="preserve">lên Cơ sở dữ liệu quốc gia về văn bản pháp luật quy định tại </w:t>
      </w:r>
      <w:r w:rsidR="00946D77" w:rsidRPr="001F2953">
        <w:rPr>
          <w:rFonts w:ascii="Times New Roman" w:hAnsi="Times New Roman" w:cs="Times New Roman"/>
          <w:sz w:val="28"/>
          <w:szCs w:val="28"/>
        </w:rPr>
        <w:t>khoản 1 Điều 16 Nghị định số 52/2015/NĐ-CP ngày 28/5/2015 của Chính phủ về cơ sở dữ liệu quốc gia về pháp luật.</w:t>
      </w:r>
    </w:p>
    <w:p w14:paraId="45BAED38"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d) Thời gian thực hiện: </w:t>
      </w:r>
      <w:r w:rsidR="009C3873" w:rsidRPr="001F2953">
        <w:rPr>
          <w:rFonts w:ascii="Times New Roman" w:hAnsi="Times New Roman" w:cs="Times New Roman"/>
          <w:sz w:val="28"/>
          <w:szCs w:val="28"/>
        </w:rPr>
        <w:t>Thường xuyên t</w:t>
      </w:r>
      <w:r w:rsidRPr="001F2953">
        <w:rPr>
          <w:rFonts w:ascii="Times New Roman" w:hAnsi="Times New Roman" w:cs="Times New Roman"/>
          <w:sz w:val="28"/>
          <w:szCs w:val="28"/>
          <w:lang w:val="vi-VN"/>
        </w:rPr>
        <w:t>rong năm 20</w:t>
      </w:r>
      <w:r w:rsidR="00A56E32" w:rsidRPr="001F2953">
        <w:rPr>
          <w:rFonts w:ascii="Times New Roman" w:hAnsi="Times New Roman" w:cs="Times New Roman"/>
          <w:sz w:val="28"/>
          <w:szCs w:val="28"/>
        </w:rPr>
        <w:t>2</w:t>
      </w:r>
      <w:r w:rsidR="009C3873" w:rsidRPr="001F2953">
        <w:rPr>
          <w:rFonts w:ascii="Times New Roman" w:hAnsi="Times New Roman" w:cs="Times New Roman"/>
          <w:sz w:val="28"/>
          <w:szCs w:val="28"/>
        </w:rPr>
        <w:t>2</w:t>
      </w:r>
      <w:r w:rsidRPr="001F2953">
        <w:rPr>
          <w:rFonts w:ascii="Times New Roman" w:hAnsi="Times New Roman" w:cs="Times New Roman"/>
          <w:sz w:val="28"/>
          <w:szCs w:val="28"/>
          <w:lang w:val="vi-VN"/>
        </w:rPr>
        <w:t>.</w:t>
      </w:r>
    </w:p>
    <w:p w14:paraId="2F2B5802" w14:textId="77777777" w:rsidR="006554D1" w:rsidRPr="001F2953" w:rsidRDefault="00536D94" w:rsidP="00173762">
      <w:pPr>
        <w:spacing w:before="120" w:after="0" w:line="240" w:lineRule="auto"/>
        <w:ind w:firstLine="720"/>
        <w:jc w:val="both"/>
        <w:rPr>
          <w:rFonts w:ascii="Times New Roman" w:hAnsi="Times New Roman" w:cs="Times New Roman"/>
          <w:b/>
          <w:bCs/>
          <w:sz w:val="28"/>
          <w:szCs w:val="28"/>
        </w:rPr>
      </w:pPr>
      <w:r w:rsidRPr="001F2953">
        <w:rPr>
          <w:rFonts w:ascii="Times New Roman" w:hAnsi="Times New Roman" w:cs="Times New Roman"/>
          <w:b/>
          <w:bCs/>
          <w:sz w:val="28"/>
          <w:szCs w:val="28"/>
          <w:lang w:val="vi-VN"/>
        </w:rPr>
        <w:t>2. Xây dựng</w:t>
      </w:r>
      <w:r w:rsidR="006554D1" w:rsidRPr="001F2953">
        <w:rPr>
          <w:rFonts w:ascii="Times New Roman" w:hAnsi="Times New Roman" w:cs="Times New Roman"/>
          <w:b/>
          <w:bCs/>
          <w:sz w:val="28"/>
          <w:szCs w:val="28"/>
        </w:rPr>
        <w:t>,</w:t>
      </w:r>
      <w:r w:rsidR="00954D47" w:rsidRPr="001F2953">
        <w:rPr>
          <w:rFonts w:ascii="Times New Roman" w:hAnsi="Times New Roman" w:cs="Times New Roman"/>
          <w:b/>
          <w:bCs/>
          <w:sz w:val="28"/>
          <w:szCs w:val="28"/>
        </w:rPr>
        <w:t xml:space="preserve"> </w:t>
      </w:r>
      <w:r w:rsidR="006554D1" w:rsidRPr="001F2953">
        <w:rPr>
          <w:rFonts w:ascii="Times New Roman" w:hAnsi="Times New Roman" w:cs="Times New Roman"/>
          <w:b/>
          <w:bCs/>
          <w:sz w:val="28"/>
          <w:szCs w:val="28"/>
        </w:rPr>
        <w:t>quản lý, duy trì, cập nhật, khai thác và sử dụng cơ sở dữ liệu về vụ việc, vướng mắc pháp lý</w:t>
      </w:r>
    </w:p>
    <w:p w14:paraId="2CDC1653" w14:textId="77777777" w:rsidR="006554D1" w:rsidRPr="001F2953" w:rsidRDefault="006554D1" w:rsidP="00173762">
      <w:pPr>
        <w:widowControl w:val="0"/>
        <w:spacing w:before="120" w:after="0" w:line="240" w:lineRule="auto"/>
        <w:ind w:firstLine="720"/>
        <w:jc w:val="both"/>
        <w:rPr>
          <w:rFonts w:ascii="Times New Roman" w:hAnsi="Times New Roman" w:cs="Times New Roman"/>
          <w:bCs/>
          <w:sz w:val="28"/>
          <w:szCs w:val="28"/>
        </w:rPr>
      </w:pPr>
      <w:r w:rsidRPr="001F2953">
        <w:rPr>
          <w:rFonts w:ascii="Times New Roman" w:hAnsi="Times New Roman" w:cs="Times New Roman"/>
          <w:bCs/>
          <w:sz w:val="28"/>
          <w:szCs w:val="28"/>
        </w:rPr>
        <w:t>a) Nội dung: Cập nhật</w:t>
      </w:r>
      <w:r w:rsidR="002A2EB1" w:rsidRPr="001F2953">
        <w:rPr>
          <w:rFonts w:ascii="Times New Roman" w:hAnsi="Times New Roman" w:cs="Times New Roman"/>
          <w:bCs/>
          <w:sz w:val="28"/>
          <w:szCs w:val="28"/>
        </w:rPr>
        <w:t xml:space="preserve"> trên Cổng thông tin điện tử tỉnh hoặc kết nối với Cổng thông tin điện tử công khai các thông tin liên quan theo quy định tại </w:t>
      </w:r>
      <w:r w:rsidR="00AD083D" w:rsidRPr="001F2953">
        <w:rPr>
          <w:rFonts w:ascii="Times New Roman" w:hAnsi="Times New Roman" w:cs="Times New Roman"/>
          <w:bCs/>
          <w:sz w:val="28"/>
          <w:szCs w:val="28"/>
        </w:rPr>
        <w:t>k</w:t>
      </w:r>
      <w:r w:rsidR="002A2EB1" w:rsidRPr="001F2953">
        <w:rPr>
          <w:rFonts w:ascii="Times New Roman" w:hAnsi="Times New Roman" w:cs="Times New Roman"/>
          <w:bCs/>
          <w:sz w:val="28"/>
          <w:szCs w:val="28"/>
        </w:rPr>
        <w:t xml:space="preserve">hoản 1 Điều 6, </w:t>
      </w:r>
      <w:r w:rsidR="00AD083D" w:rsidRPr="001F2953">
        <w:rPr>
          <w:rFonts w:ascii="Times New Roman" w:hAnsi="Times New Roman" w:cs="Times New Roman"/>
          <w:bCs/>
          <w:sz w:val="28"/>
          <w:szCs w:val="28"/>
        </w:rPr>
        <w:t>k</w:t>
      </w:r>
      <w:r w:rsidR="002A2EB1" w:rsidRPr="001F2953">
        <w:rPr>
          <w:rFonts w:ascii="Times New Roman" w:hAnsi="Times New Roman" w:cs="Times New Roman"/>
          <w:bCs/>
          <w:sz w:val="28"/>
          <w:szCs w:val="28"/>
        </w:rPr>
        <w:t xml:space="preserve">hoản 5 Điều 7 và </w:t>
      </w:r>
      <w:r w:rsidR="00AD083D" w:rsidRPr="001F2953">
        <w:rPr>
          <w:rFonts w:ascii="Times New Roman" w:hAnsi="Times New Roman" w:cs="Times New Roman"/>
          <w:bCs/>
          <w:sz w:val="28"/>
          <w:szCs w:val="28"/>
        </w:rPr>
        <w:t>k</w:t>
      </w:r>
      <w:r w:rsidR="002A2EB1" w:rsidRPr="001F2953">
        <w:rPr>
          <w:rFonts w:ascii="Times New Roman" w:hAnsi="Times New Roman" w:cs="Times New Roman"/>
          <w:bCs/>
          <w:sz w:val="28"/>
          <w:szCs w:val="28"/>
        </w:rPr>
        <w:t>hoản 1 Điều 8 Nghị định số 55/2019/NĐ-CP của Chính phủ.</w:t>
      </w:r>
    </w:p>
    <w:p w14:paraId="12514094" w14:textId="77777777" w:rsidR="00E267B8" w:rsidRPr="001F2953" w:rsidRDefault="00E267B8" w:rsidP="00173762">
      <w:pPr>
        <w:widowControl w:val="0"/>
        <w:spacing w:before="120" w:after="0" w:line="240" w:lineRule="auto"/>
        <w:ind w:firstLine="720"/>
        <w:jc w:val="both"/>
        <w:rPr>
          <w:rFonts w:ascii="Times New Roman" w:hAnsi="Times New Roman" w:cs="Times New Roman"/>
          <w:bCs/>
          <w:sz w:val="28"/>
          <w:szCs w:val="28"/>
        </w:rPr>
      </w:pPr>
      <w:r w:rsidRPr="001F2953">
        <w:rPr>
          <w:rFonts w:ascii="Times New Roman" w:hAnsi="Times New Roman" w:cs="Times New Roman"/>
          <w:bCs/>
          <w:sz w:val="28"/>
          <w:szCs w:val="28"/>
        </w:rPr>
        <w:t>b) Cơ quan chủ trì:</w:t>
      </w:r>
      <w:r w:rsidR="0028184D" w:rsidRPr="001F2953">
        <w:rPr>
          <w:rFonts w:ascii="Times New Roman" w:hAnsi="Times New Roman" w:cs="Times New Roman"/>
          <w:bCs/>
          <w:sz w:val="28"/>
          <w:szCs w:val="28"/>
        </w:rPr>
        <w:t xml:space="preserve"> Sở Thông tin và Truyền thông</w:t>
      </w:r>
      <w:r w:rsidR="00AD083D" w:rsidRPr="001F2953">
        <w:rPr>
          <w:rFonts w:ascii="Times New Roman" w:hAnsi="Times New Roman" w:cs="Times New Roman"/>
          <w:bCs/>
          <w:sz w:val="28"/>
          <w:szCs w:val="28"/>
        </w:rPr>
        <w:t>.</w:t>
      </w:r>
    </w:p>
    <w:p w14:paraId="522719BF" w14:textId="77777777" w:rsidR="0028184D" w:rsidRPr="001F2953" w:rsidRDefault="00E267B8" w:rsidP="00173762">
      <w:pPr>
        <w:widowControl w:val="0"/>
        <w:spacing w:before="120" w:after="0" w:line="240" w:lineRule="auto"/>
        <w:ind w:firstLine="720"/>
        <w:jc w:val="both"/>
        <w:rPr>
          <w:rFonts w:ascii="Times New Roman" w:hAnsi="Times New Roman" w:cs="Times New Roman"/>
          <w:bCs/>
          <w:sz w:val="28"/>
          <w:szCs w:val="28"/>
        </w:rPr>
      </w:pPr>
      <w:r w:rsidRPr="001F2953">
        <w:rPr>
          <w:rFonts w:ascii="Times New Roman" w:hAnsi="Times New Roman" w:cs="Times New Roman"/>
          <w:bCs/>
          <w:sz w:val="28"/>
          <w:szCs w:val="28"/>
          <w:lang w:val="vi-VN"/>
        </w:rPr>
        <w:t xml:space="preserve">c) Cơ quan phối hợp: </w:t>
      </w:r>
      <w:r w:rsidR="0028184D" w:rsidRPr="001F2953">
        <w:rPr>
          <w:rFonts w:ascii="Times New Roman" w:hAnsi="Times New Roman" w:cs="Times New Roman"/>
          <w:bCs/>
          <w:sz w:val="28"/>
          <w:szCs w:val="28"/>
        </w:rPr>
        <w:t xml:space="preserve">Sở Tư pháp, </w:t>
      </w:r>
      <w:r w:rsidRPr="001F2953">
        <w:rPr>
          <w:rFonts w:ascii="Times New Roman" w:hAnsi="Times New Roman" w:cs="Times New Roman"/>
          <w:bCs/>
          <w:sz w:val="28"/>
          <w:szCs w:val="28"/>
        </w:rPr>
        <w:t>Văn phòng Ủy ban nhân dân</w:t>
      </w:r>
      <w:r w:rsidR="0028184D" w:rsidRPr="001F2953">
        <w:rPr>
          <w:rFonts w:ascii="Times New Roman" w:hAnsi="Times New Roman" w:cs="Times New Roman"/>
          <w:bCs/>
          <w:sz w:val="28"/>
          <w:szCs w:val="28"/>
        </w:rPr>
        <w:t xml:space="preserve"> tỉnh</w:t>
      </w:r>
      <w:r w:rsidRPr="001F2953">
        <w:rPr>
          <w:rFonts w:ascii="Times New Roman" w:hAnsi="Times New Roman" w:cs="Times New Roman"/>
          <w:bCs/>
          <w:sz w:val="28"/>
          <w:szCs w:val="28"/>
        </w:rPr>
        <w:t>;</w:t>
      </w:r>
      <w:r w:rsidR="0028184D" w:rsidRPr="001F2953">
        <w:rPr>
          <w:rFonts w:ascii="Times New Roman" w:hAnsi="Times New Roman" w:cs="Times New Roman"/>
          <w:bCs/>
          <w:sz w:val="28"/>
          <w:szCs w:val="28"/>
        </w:rPr>
        <w:t xml:space="preserve"> các Sở, </w:t>
      </w:r>
      <w:r w:rsidR="00C50A6D" w:rsidRPr="001F2953">
        <w:rPr>
          <w:rFonts w:ascii="Times New Roman" w:hAnsi="Times New Roman" w:cs="Times New Roman"/>
          <w:bCs/>
          <w:sz w:val="28"/>
          <w:szCs w:val="28"/>
        </w:rPr>
        <w:t>b</w:t>
      </w:r>
      <w:r w:rsidR="00AD083D" w:rsidRPr="001F2953">
        <w:rPr>
          <w:rFonts w:ascii="Times New Roman" w:hAnsi="Times New Roman" w:cs="Times New Roman"/>
          <w:bCs/>
          <w:sz w:val="28"/>
          <w:szCs w:val="28"/>
        </w:rPr>
        <w:t>an</w:t>
      </w:r>
      <w:r w:rsidR="0028184D" w:rsidRPr="001F2953">
        <w:rPr>
          <w:rFonts w:ascii="Times New Roman" w:hAnsi="Times New Roman" w:cs="Times New Roman"/>
          <w:bCs/>
          <w:sz w:val="28"/>
          <w:szCs w:val="28"/>
        </w:rPr>
        <w:t>, ngành có liên quan.</w:t>
      </w:r>
    </w:p>
    <w:p w14:paraId="4113A621" w14:textId="77777777" w:rsidR="00E267B8" w:rsidRPr="001F2953" w:rsidRDefault="00E267B8" w:rsidP="00173762">
      <w:pPr>
        <w:widowControl w:val="0"/>
        <w:spacing w:before="120" w:after="0" w:line="240" w:lineRule="auto"/>
        <w:ind w:firstLine="720"/>
        <w:jc w:val="both"/>
        <w:rPr>
          <w:rFonts w:ascii="Times New Roman" w:hAnsi="Times New Roman" w:cs="Times New Roman"/>
          <w:bCs/>
          <w:sz w:val="28"/>
          <w:szCs w:val="28"/>
        </w:rPr>
      </w:pPr>
      <w:r w:rsidRPr="001F2953">
        <w:rPr>
          <w:rFonts w:ascii="Times New Roman" w:hAnsi="Times New Roman" w:cs="Times New Roman"/>
          <w:bCs/>
          <w:sz w:val="28"/>
          <w:szCs w:val="28"/>
          <w:lang w:val="vi-VN"/>
        </w:rPr>
        <w:t>d) Thời gian thực hiện: Trong năm 20</w:t>
      </w:r>
      <w:r w:rsidR="00037F88" w:rsidRPr="001F2953">
        <w:rPr>
          <w:rFonts w:ascii="Times New Roman" w:hAnsi="Times New Roman" w:cs="Times New Roman"/>
          <w:bCs/>
          <w:sz w:val="28"/>
          <w:szCs w:val="28"/>
        </w:rPr>
        <w:t>2</w:t>
      </w:r>
      <w:r w:rsidR="002B294A" w:rsidRPr="001F2953">
        <w:rPr>
          <w:rFonts w:ascii="Times New Roman" w:hAnsi="Times New Roman" w:cs="Times New Roman"/>
          <w:bCs/>
          <w:sz w:val="28"/>
          <w:szCs w:val="28"/>
        </w:rPr>
        <w:t>2</w:t>
      </w:r>
      <w:r w:rsidRPr="001F2953">
        <w:rPr>
          <w:rFonts w:ascii="Times New Roman" w:hAnsi="Times New Roman" w:cs="Times New Roman"/>
          <w:bCs/>
          <w:sz w:val="28"/>
          <w:szCs w:val="28"/>
          <w:lang w:val="vi-VN"/>
        </w:rPr>
        <w:t>.</w:t>
      </w:r>
    </w:p>
    <w:p w14:paraId="29D90F7D" w14:textId="77777777" w:rsidR="00536D94" w:rsidRPr="001F2953" w:rsidRDefault="00917DD5" w:rsidP="00173762">
      <w:pPr>
        <w:widowControl w:val="0"/>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rPr>
        <w:t xml:space="preserve">3. Xây dựng </w:t>
      </w:r>
      <w:r w:rsidR="00536D94" w:rsidRPr="001F2953">
        <w:rPr>
          <w:rFonts w:ascii="Times New Roman" w:hAnsi="Times New Roman" w:cs="Times New Roman"/>
          <w:b/>
          <w:bCs/>
          <w:sz w:val="28"/>
          <w:szCs w:val="28"/>
          <w:lang w:val="vi-VN"/>
        </w:rPr>
        <w:t>tài liệu giới thi</w:t>
      </w:r>
      <w:r w:rsidR="00536D94" w:rsidRPr="001F2953">
        <w:rPr>
          <w:rFonts w:ascii="Times New Roman" w:hAnsi="Times New Roman" w:cs="Times New Roman"/>
          <w:b/>
          <w:bCs/>
          <w:sz w:val="28"/>
          <w:szCs w:val="28"/>
        </w:rPr>
        <w:t>ệ</w:t>
      </w:r>
      <w:r w:rsidR="00536D94" w:rsidRPr="001F2953">
        <w:rPr>
          <w:rFonts w:ascii="Times New Roman" w:hAnsi="Times New Roman" w:cs="Times New Roman"/>
          <w:b/>
          <w:bCs/>
          <w:sz w:val="28"/>
          <w:szCs w:val="28"/>
          <w:lang w:val="vi-VN"/>
        </w:rPr>
        <w:t>u, ph</w:t>
      </w:r>
      <w:r w:rsidR="00536D94" w:rsidRPr="001F2953">
        <w:rPr>
          <w:rFonts w:ascii="Times New Roman" w:hAnsi="Times New Roman" w:cs="Times New Roman"/>
          <w:b/>
          <w:bCs/>
          <w:sz w:val="28"/>
          <w:szCs w:val="28"/>
        </w:rPr>
        <w:t>ổ </w:t>
      </w:r>
      <w:r w:rsidR="00536D94" w:rsidRPr="001F2953">
        <w:rPr>
          <w:rFonts w:ascii="Times New Roman" w:hAnsi="Times New Roman" w:cs="Times New Roman"/>
          <w:b/>
          <w:bCs/>
          <w:sz w:val="28"/>
          <w:szCs w:val="28"/>
          <w:lang w:val="vi-VN"/>
        </w:rPr>
        <w:t>biến các văn bản quy phạm pháp luật</w:t>
      </w:r>
    </w:p>
    <w:p w14:paraId="0733FD8A" w14:textId="77777777" w:rsidR="00655AF5" w:rsidRPr="001F2953" w:rsidRDefault="00536D94" w:rsidP="00173762">
      <w:pPr>
        <w:widowControl w:val="0"/>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a) Nội dung: </w:t>
      </w:r>
      <w:r w:rsidR="00655AF5" w:rsidRPr="001F2953">
        <w:rPr>
          <w:rFonts w:ascii="Times New Roman" w:hAnsi="Times New Roman" w:cs="Times New Roman"/>
          <w:sz w:val="28"/>
          <w:szCs w:val="28"/>
        </w:rPr>
        <w:t>B</w:t>
      </w:r>
      <w:r w:rsidRPr="001F2953">
        <w:rPr>
          <w:rFonts w:ascii="Times New Roman" w:hAnsi="Times New Roman" w:cs="Times New Roman"/>
          <w:sz w:val="28"/>
          <w:szCs w:val="28"/>
          <w:lang w:val="vi-VN"/>
        </w:rPr>
        <w:t>iên soạ</w:t>
      </w:r>
      <w:r w:rsidR="00655AF5" w:rsidRPr="001F2953">
        <w:rPr>
          <w:rFonts w:ascii="Times New Roman" w:hAnsi="Times New Roman" w:cs="Times New Roman"/>
          <w:sz w:val="28"/>
          <w:szCs w:val="28"/>
          <w:lang w:val="vi-VN"/>
        </w:rPr>
        <w:t>n, phát hành và tổ chức phổ biến các tài</w:t>
      </w:r>
      <w:r w:rsidR="00AD083D" w:rsidRPr="001F2953">
        <w:rPr>
          <w:rFonts w:ascii="Times New Roman" w:hAnsi="Times New Roman" w:cs="Times New Roman"/>
          <w:sz w:val="28"/>
          <w:szCs w:val="28"/>
        </w:rPr>
        <w:t xml:space="preserve"> </w:t>
      </w:r>
      <w:r w:rsidRPr="001F2953">
        <w:rPr>
          <w:rFonts w:ascii="Times New Roman" w:hAnsi="Times New Roman" w:cs="Times New Roman"/>
          <w:sz w:val="28"/>
          <w:szCs w:val="28"/>
          <w:lang w:val="vi-VN"/>
        </w:rPr>
        <w:t>liệu giới thiệ</w:t>
      </w:r>
      <w:r w:rsidR="00655AF5" w:rsidRPr="001F2953">
        <w:rPr>
          <w:rFonts w:ascii="Times New Roman" w:hAnsi="Times New Roman" w:cs="Times New Roman"/>
          <w:sz w:val="28"/>
          <w:szCs w:val="28"/>
          <w:lang w:val="vi-VN"/>
        </w:rPr>
        <w:t>u</w:t>
      </w:r>
      <w:r w:rsidR="00AD083D" w:rsidRPr="001F2953">
        <w:rPr>
          <w:rFonts w:ascii="Times New Roman" w:hAnsi="Times New Roman" w:cs="Times New Roman"/>
          <w:sz w:val="28"/>
          <w:szCs w:val="28"/>
        </w:rPr>
        <w:t xml:space="preserve"> </w:t>
      </w:r>
      <w:r w:rsidRPr="001F2953">
        <w:rPr>
          <w:rFonts w:ascii="Times New Roman" w:hAnsi="Times New Roman" w:cs="Times New Roman"/>
          <w:sz w:val="28"/>
          <w:szCs w:val="28"/>
          <w:lang w:val="vi-VN"/>
        </w:rPr>
        <w:t xml:space="preserve">các văn bản quy phạm pháp luật </w:t>
      </w:r>
      <w:r w:rsidR="00655AF5" w:rsidRPr="001F2953">
        <w:rPr>
          <w:rFonts w:ascii="Times New Roman" w:hAnsi="Times New Roman" w:cs="Times New Roman"/>
          <w:sz w:val="28"/>
          <w:szCs w:val="28"/>
        </w:rPr>
        <w:t>liên quan đến hoạt động của doanh nghiệp; tài liệu bồi dưỡng pháp luật kinh doanh cho các đối tượng quản lý doanh nghiệp, cán bộ làm công tác pháp chế tại các doanh nghiệp với hình thức dễ hiểu và dễ áp dụng.</w:t>
      </w:r>
    </w:p>
    <w:p w14:paraId="7092436A"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b) Cơ quan chủ trì: </w:t>
      </w:r>
      <w:r w:rsidR="00655AF5" w:rsidRPr="001F2953">
        <w:rPr>
          <w:rFonts w:ascii="Times New Roman" w:hAnsi="Times New Roman" w:cs="Times New Roman"/>
          <w:sz w:val="28"/>
          <w:szCs w:val="28"/>
        </w:rPr>
        <w:t>Sở Tư pháp</w:t>
      </w:r>
      <w:r w:rsidR="00037F88" w:rsidRPr="001F2953">
        <w:rPr>
          <w:rFonts w:ascii="Times New Roman" w:hAnsi="Times New Roman" w:cs="Times New Roman"/>
          <w:sz w:val="28"/>
          <w:szCs w:val="28"/>
          <w:lang w:val="vi-VN"/>
        </w:rPr>
        <w:t xml:space="preserve">, các Sở, </w:t>
      </w:r>
      <w:r w:rsidR="00C50A6D" w:rsidRPr="001F2953">
        <w:rPr>
          <w:rFonts w:ascii="Times New Roman" w:hAnsi="Times New Roman" w:cs="Times New Roman"/>
          <w:sz w:val="28"/>
          <w:szCs w:val="28"/>
        </w:rPr>
        <w:t>b</w:t>
      </w:r>
      <w:r w:rsidR="00037F88" w:rsidRPr="001F2953">
        <w:rPr>
          <w:rFonts w:ascii="Times New Roman" w:hAnsi="Times New Roman" w:cs="Times New Roman"/>
          <w:sz w:val="28"/>
          <w:szCs w:val="28"/>
          <w:lang w:val="vi-VN"/>
        </w:rPr>
        <w:t>an, ngành</w:t>
      </w:r>
      <w:r w:rsidR="00C81B80" w:rsidRPr="001F2953">
        <w:rPr>
          <w:rFonts w:ascii="Times New Roman" w:hAnsi="Times New Roman" w:cs="Times New Roman"/>
          <w:sz w:val="28"/>
          <w:szCs w:val="28"/>
        </w:rPr>
        <w:t>, Ủy ban nhân dân các huyện, thành phố</w:t>
      </w:r>
      <w:r w:rsidR="00037F88" w:rsidRPr="001F2953">
        <w:rPr>
          <w:rFonts w:ascii="Times New Roman" w:hAnsi="Times New Roman" w:cs="Times New Roman"/>
          <w:sz w:val="28"/>
          <w:szCs w:val="28"/>
          <w:lang w:val="vi-VN"/>
        </w:rPr>
        <w:t xml:space="preserve"> thuộc chức năng, nhiệm vụ do </w:t>
      </w:r>
      <w:r w:rsidR="00C81B80" w:rsidRPr="001F2953">
        <w:rPr>
          <w:rFonts w:ascii="Times New Roman" w:hAnsi="Times New Roman" w:cs="Times New Roman"/>
          <w:sz w:val="28"/>
          <w:szCs w:val="28"/>
        </w:rPr>
        <w:t>ngành, địa phương</w:t>
      </w:r>
      <w:r w:rsidR="00C81B80" w:rsidRPr="001F2953">
        <w:rPr>
          <w:rFonts w:ascii="Times New Roman" w:hAnsi="Times New Roman" w:cs="Times New Roman"/>
          <w:sz w:val="28"/>
          <w:szCs w:val="28"/>
          <w:lang w:val="vi-VN"/>
        </w:rPr>
        <w:t xml:space="preserve"> mình quản</w:t>
      </w:r>
      <w:r w:rsidR="00037F88" w:rsidRPr="001F2953">
        <w:rPr>
          <w:rFonts w:ascii="Times New Roman" w:hAnsi="Times New Roman" w:cs="Times New Roman"/>
          <w:sz w:val="28"/>
          <w:szCs w:val="28"/>
          <w:lang w:val="vi-VN"/>
        </w:rPr>
        <w:t xml:space="preserve"> lý.</w:t>
      </w:r>
    </w:p>
    <w:p w14:paraId="363120C3"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lastRenderedPageBreak/>
        <w:t xml:space="preserve">c) Cơ quan phối hợp: </w:t>
      </w:r>
      <w:r w:rsidR="00655AF5" w:rsidRPr="001F2953">
        <w:rPr>
          <w:rFonts w:ascii="Times New Roman" w:hAnsi="Times New Roman" w:cs="Times New Roman"/>
          <w:sz w:val="28"/>
          <w:szCs w:val="28"/>
        </w:rPr>
        <w:t>Đài Phát thanh và Truyền hình tỉnh Ninh Thuận; Báo Ninh Thuậ</w:t>
      </w:r>
      <w:r w:rsidR="00C81B80" w:rsidRPr="001F2953">
        <w:rPr>
          <w:rFonts w:ascii="Times New Roman" w:hAnsi="Times New Roman" w:cs="Times New Roman"/>
          <w:sz w:val="28"/>
          <w:szCs w:val="28"/>
        </w:rPr>
        <w:t>n.</w:t>
      </w:r>
    </w:p>
    <w:p w14:paraId="15C29802"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d) Thời gian thực hiệ</w:t>
      </w:r>
      <w:r w:rsidR="00655AF5" w:rsidRPr="001F2953">
        <w:rPr>
          <w:rFonts w:ascii="Times New Roman" w:hAnsi="Times New Roman" w:cs="Times New Roman"/>
          <w:sz w:val="28"/>
          <w:szCs w:val="28"/>
          <w:lang w:val="vi-VN"/>
        </w:rPr>
        <w:t xml:space="preserve">n: </w:t>
      </w:r>
      <w:r w:rsidR="00343B51" w:rsidRPr="001F2953">
        <w:rPr>
          <w:rFonts w:ascii="Times New Roman" w:hAnsi="Times New Roman" w:cs="Times New Roman"/>
          <w:sz w:val="28"/>
          <w:szCs w:val="28"/>
        </w:rPr>
        <w:t>T</w:t>
      </w:r>
      <w:r w:rsidRPr="001F2953">
        <w:rPr>
          <w:rFonts w:ascii="Times New Roman" w:hAnsi="Times New Roman" w:cs="Times New Roman"/>
          <w:sz w:val="28"/>
          <w:szCs w:val="28"/>
          <w:lang w:val="vi-VN"/>
        </w:rPr>
        <w:t>rong năm 20</w:t>
      </w:r>
      <w:r w:rsidR="00343B51" w:rsidRPr="001F2953">
        <w:rPr>
          <w:rFonts w:ascii="Times New Roman" w:hAnsi="Times New Roman" w:cs="Times New Roman"/>
          <w:sz w:val="28"/>
          <w:szCs w:val="28"/>
        </w:rPr>
        <w:t>2</w:t>
      </w:r>
      <w:r w:rsidR="009F7B00" w:rsidRPr="001F2953">
        <w:rPr>
          <w:rFonts w:ascii="Times New Roman" w:hAnsi="Times New Roman" w:cs="Times New Roman"/>
          <w:sz w:val="28"/>
          <w:szCs w:val="28"/>
        </w:rPr>
        <w:t>2</w:t>
      </w:r>
      <w:r w:rsidRPr="001F2953">
        <w:rPr>
          <w:rFonts w:ascii="Times New Roman" w:hAnsi="Times New Roman" w:cs="Times New Roman"/>
          <w:sz w:val="28"/>
          <w:szCs w:val="28"/>
          <w:lang w:val="vi-VN"/>
        </w:rPr>
        <w:t>.</w:t>
      </w:r>
    </w:p>
    <w:p w14:paraId="654E3CEC" w14:textId="77777777" w:rsidR="00461448" w:rsidRPr="001F2953" w:rsidRDefault="00461448" w:rsidP="00173762">
      <w:pPr>
        <w:spacing w:before="120" w:after="0" w:line="240" w:lineRule="auto"/>
        <w:ind w:firstLine="720"/>
        <w:jc w:val="both"/>
        <w:rPr>
          <w:rFonts w:ascii="Times New Roman" w:hAnsi="Times New Roman" w:cs="Times New Roman"/>
          <w:b/>
          <w:bCs/>
          <w:sz w:val="28"/>
          <w:szCs w:val="28"/>
        </w:rPr>
      </w:pPr>
      <w:r w:rsidRPr="001F2953">
        <w:rPr>
          <w:rFonts w:ascii="Times New Roman" w:hAnsi="Times New Roman" w:cs="Times New Roman"/>
          <w:b/>
          <w:bCs/>
          <w:sz w:val="28"/>
          <w:szCs w:val="28"/>
        </w:rPr>
        <w:t xml:space="preserve">4. </w:t>
      </w:r>
      <w:r w:rsidR="007370BD" w:rsidRPr="001F2953">
        <w:rPr>
          <w:rFonts w:ascii="Times New Roman" w:hAnsi="Times New Roman" w:cs="Times New Roman"/>
          <w:b/>
          <w:bCs/>
          <w:sz w:val="28"/>
          <w:szCs w:val="28"/>
        </w:rPr>
        <w:t>Hoạt động</w:t>
      </w:r>
      <w:r w:rsidRPr="001F2953">
        <w:rPr>
          <w:rFonts w:ascii="Times New Roman" w:hAnsi="Times New Roman" w:cs="Times New Roman"/>
          <w:b/>
          <w:bCs/>
          <w:sz w:val="28"/>
          <w:szCs w:val="28"/>
        </w:rPr>
        <w:t xml:space="preserve"> bồi dưỡng kiến thức pháp luật cho doanh nghiệp</w:t>
      </w:r>
    </w:p>
    <w:p w14:paraId="05840C6B" w14:textId="77777777" w:rsidR="00461448" w:rsidRPr="001F2953" w:rsidRDefault="009A4509" w:rsidP="00173762">
      <w:pPr>
        <w:pStyle w:val="NormalWeb"/>
        <w:shd w:val="clear" w:color="auto" w:fill="FFFFFF"/>
        <w:spacing w:before="120" w:beforeAutospacing="0" w:after="0" w:afterAutospacing="0"/>
        <w:ind w:firstLine="720"/>
        <w:jc w:val="both"/>
        <w:rPr>
          <w:bCs/>
          <w:color w:val="000000"/>
          <w:sz w:val="28"/>
          <w:szCs w:val="28"/>
          <w:lang w:val="en-US"/>
        </w:rPr>
      </w:pPr>
      <w:r w:rsidRPr="001F2953">
        <w:rPr>
          <w:bCs/>
          <w:sz w:val="28"/>
          <w:szCs w:val="28"/>
          <w:lang w:val="en-US"/>
        </w:rPr>
        <w:t>a) Nội dung</w:t>
      </w:r>
      <w:r w:rsidR="006D4FAD" w:rsidRPr="001F2953">
        <w:rPr>
          <w:bCs/>
          <w:sz w:val="28"/>
          <w:szCs w:val="28"/>
          <w:lang w:val="en-US"/>
        </w:rPr>
        <w:t xml:space="preserve">: </w:t>
      </w:r>
      <w:r w:rsidR="000946F2" w:rsidRPr="001F2953">
        <w:rPr>
          <w:bCs/>
          <w:sz w:val="28"/>
          <w:szCs w:val="28"/>
        </w:rPr>
        <w:t>Phối hợp với Bộ Tư pháp tổ chức bồi dưỡng kỹ năng, nghiệp vụ, kiến thức pháp luật cho</w:t>
      </w:r>
      <w:r w:rsidR="000946F2" w:rsidRPr="001F2953">
        <w:rPr>
          <w:bCs/>
          <w:sz w:val="28"/>
          <w:szCs w:val="28"/>
          <w:lang w:val="en-US"/>
        </w:rPr>
        <w:t xml:space="preserve"> </w:t>
      </w:r>
      <w:r w:rsidRPr="001F2953">
        <w:rPr>
          <w:bCs/>
          <w:sz w:val="28"/>
          <w:szCs w:val="28"/>
          <w:lang w:val="en-US"/>
        </w:rPr>
        <w:t xml:space="preserve">cho </w:t>
      </w:r>
      <w:r w:rsidR="000946F2" w:rsidRPr="001F2953">
        <w:rPr>
          <w:bCs/>
          <w:sz w:val="28"/>
          <w:szCs w:val="28"/>
          <w:lang w:val="en-US"/>
        </w:rPr>
        <w:t xml:space="preserve">người quản lý, điều hành, người phụ trách công tác pháp chế và người lao động của doanh nghiệp, </w:t>
      </w:r>
      <w:r w:rsidRPr="001F2953">
        <w:rPr>
          <w:bCs/>
          <w:sz w:val="28"/>
          <w:szCs w:val="28"/>
          <w:lang w:val="en-US"/>
        </w:rPr>
        <w:t>người làm công t</w:t>
      </w:r>
      <w:r w:rsidR="000946F2" w:rsidRPr="001F2953">
        <w:rPr>
          <w:bCs/>
          <w:sz w:val="28"/>
          <w:szCs w:val="28"/>
          <w:lang w:val="en-US"/>
        </w:rPr>
        <w:t xml:space="preserve">ác hỗ trợ pháp lý doanh nghiệp </w:t>
      </w:r>
      <w:r w:rsidR="00461448" w:rsidRPr="001F2953">
        <w:rPr>
          <w:bCs/>
          <w:sz w:val="28"/>
          <w:szCs w:val="28"/>
        </w:rPr>
        <w:t xml:space="preserve">theo </w:t>
      </w:r>
      <w:r w:rsidR="00037DEB" w:rsidRPr="001F2953">
        <w:rPr>
          <w:bCs/>
          <w:sz w:val="28"/>
          <w:szCs w:val="28"/>
        </w:rPr>
        <w:t>Quyết định số 81/QĐ-TTg</w:t>
      </w:r>
      <w:r w:rsidR="00196C8C" w:rsidRPr="001F2953">
        <w:rPr>
          <w:bCs/>
          <w:sz w:val="28"/>
          <w:szCs w:val="28"/>
        </w:rPr>
        <w:t xml:space="preserve"> và</w:t>
      </w:r>
      <w:r w:rsidR="00BC60CA" w:rsidRPr="001F2953">
        <w:rPr>
          <w:bCs/>
          <w:sz w:val="28"/>
          <w:szCs w:val="28"/>
        </w:rPr>
        <w:t xml:space="preserve"> </w:t>
      </w:r>
      <w:r w:rsidR="00BC60CA" w:rsidRPr="001F2953">
        <w:rPr>
          <w:sz w:val="28"/>
          <w:szCs w:val="28"/>
        </w:rPr>
        <w:t>Quyết định số 47/QĐ-BTP</w:t>
      </w:r>
      <w:r w:rsidR="00037DEB" w:rsidRPr="001F2953">
        <w:rPr>
          <w:bCs/>
          <w:sz w:val="28"/>
          <w:szCs w:val="28"/>
        </w:rPr>
        <w:t>.</w:t>
      </w:r>
    </w:p>
    <w:p w14:paraId="35DD20D1" w14:textId="77777777" w:rsidR="00461448" w:rsidRPr="001F2953" w:rsidRDefault="00461448" w:rsidP="00173762">
      <w:pPr>
        <w:spacing w:before="120" w:after="0" w:line="240" w:lineRule="auto"/>
        <w:ind w:firstLine="720"/>
        <w:jc w:val="both"/>
        <w:rPr>
          <w:rFonts w:ascii="Times New Roman" w:hAnsi="Times New Roman" w:cs="Times New Roman"/>
          <w:bCs/>
          <w:sz w:val="28"/>
          <w:szCs w:val="28"/>
        </w:rPr>
      </w:pPr>
      <w:r w:rsidRPr="001F2953">
        <w:rPr>
          <w:rFonts w:ascii="Times New Roman" w:hAnsi="Times New Roman" w:cs="Times New Roman"/>
          <w:bCs/>
          <w:sz w:val="28"/>
          <w:szCs w:val="28"/>
        </w:rPr>
        <w:t>b) Cơ quan chủ trì: Sở Tư pháp.</w:t>
      </w:r>
    </w:p>
    <w:p w14:paraId="7F40B163" w14:textId="77777777" w:rsidR="00461448" w:rsidRPr="001F2953" w:rsidRDefault="00461448" w:rsidP="00173762">
      <w:pPr>
        <w:spacing w:before="120" w:after="0" w:line="240" w:lineRule="auto"/>
        <w:ind w:firstLine="720"/>
        <w:jc w:val="both"/>
        <w:rPr>
          <w:rFonts w:ascii="Times New Roman" w:hAnsi="Times New Roman" w:cs="Times New Roman"/>
          <w:bCs/>
          <w:sz w:val="28"/>
          <w:szCs w:val="28"/>
        </w:rPr>
      </w:pPr>
      <w:r w:rsidRPr="001F2953">
        <w:rPr>
          <w:rFonts w:ascii="Times New Roman" w:hAnsi="Times New Roman" w:cs="Times New Roman"/>
          <w:bCs/>
          <w:sz w:val="28"/>
          <w:szCs w:val="28"/>
          <w:lang w:val="vi-VN"/>
        </w:rPr>
        <w:t xml:space="preserve">c) Cơ quan phối hợp: </w:t>
      </w:r>
      <w:r w:rsidRPr="001F2953">
        <w:rPr>
          <w:rFonts w:ascii="Times New Roman" w:hAnsi="Times New Roman" w:cs="Times New Roman"/>
          <w:bCs/>
          <w:sz w:val="28"/>
          <w:szCs w:val="28"/>
        </w:rPr>
        <w:t>C</w:t>
      </w:r>
      <w:r w:rsidRPr="001F2953">
        <w:rPr>
          <w:rFonts w:ascii="Times New Roman" w:hAnsi="Times New Roman" w:cs="Times New Roman"/>
          <w:bCs/>
          <w:sz w:val="28"/>
          <w:szCs w:val="28"/>
          <w:lang w:val="vi-VN"/>
        </w:rPr>
        <w:t>ác Sở</w:t>
      </w:r>
      <w:r w:rsidR="00C50A6D" w:rsidRPr="001F2953">
        <w:rPr>
          <w:rFonts w:ascii="Times New Roman" w:hAnsi="Times New Roman" w:cs="Times New Roman"/>
          <w:bCs/>
          <w:sz w:val="28"/>
          <w:szCs w:val="28"/>
          <w:lang w:val="vi-VN"/>
        </w:rPr>
        <w:t xml:space="preserve">, </w:t>
      </w:r>
      <w:r w:rsidR="00C50A6D" w:rsidRPr="001F2953">
        <w:rPr>
          <w:rFonts w:ascii="Times New Roman" w:hAnsi="Times New Roman" w:cs="Times New Roman"/>
          <w:bCs/>
          <w:sz w:val="28"/>
          <w:szCs w:val="28"/>
        </w:rPr>
        <w:t>b</w:t>
      </w:r>
      <w:r w:rsidRPr="001F2953">
        <w:rPr>
          <w:rFonts w:ascii="Times New Roman" w:hAnsi="Times New Roman" w:cs="Times New Roman"/>
          <w:bCs/>
          <w:sz w:val="28"/>
          <w:szCs w:val="28"/>
          <w:lang w:val="vi-VN"/>
        </w:rPr>
        <w:t xml:space="preserve">an, </w:t>
      </w:r>
      <w:r w:rsidR="00C81B80" w:rsidRPr="001F2953">
        <w:rPr>
          <w:rFonts w:ascii="Times New Roman" w:hAnsi="Times New Roman" w:cs="Times New Roman"/>
          <w:bCs/>
          <w:sz w:val="28"/>
          <w:szCs w:val="28"/>
        </w:rPr>
        <w:t>n</w:t>
      </w:r>
      <w:r w:rsidRPr="001F2953">
        <w:rPr>
          <w:rFonts w:ascii="Times New Roman" w:hAnsi="Times New Roman" w:cs="Times New Roman"/>
          <w:bCs/>
          <w:sz w:val="28"/>
          <w:szCs w:val="28"/>
          <w:lang w:val="vi-VN"/>
        </w:rPr>
        <w:t>gành</w:t>
      </w:r>
      <w:r w:rsidRPr="001F2953">
        <w:rPr>
          <w:rFonts w:ascii="Times New Roman" w:hAnsi="Times New Roman" w:cs="Times New Roman"/>
          <w:bCs/>
          <w:sz w:val="28"/>
          <w:szCs w:val="28"/>
        </w:rPr>
        <w:t xml:space="preserve"> có liên quan; Liên đoàn Lao động tỉnh Ninh Thuận; Hội Luật gia, Đoàn Luật sư tỉ</w:t>
      </w:r>
      <w:r w:rsidR="0079310B" w:rsidRPr="001F2953">
        <w:rPr>
          <w:rFonts w:ascii="Times New Roman" w:hAnsi="Times New Roman" w:cs="Times New Roman"/>
          <w:bCs/>
          <w:sz w:val="28"/>
          <w:szCs w:val="28"/>
        </w:rPr>
        <w:t>nh</w:t>
      </w:r>
      <w:r w:rsidRPr="001F2953">
        <w:rPr>
          <w:rFonts w:ascii="Times New Roman" w:hAnsi="Times New Roman" w:cs="Times New Roman"/>
          <w:bCs/>
          <w:sz w:val="28"/>
          <w:szCs w:val="28"/>
          <w:lang w:val="vi-VN"/>
        </w:rPr>
        <w:t>.</w:t>
      </w:r>
    </w:p>
    <w:p w14:paraId="6FE21D65" w14:textId="77777777" w:rsidR="00461448" w:rsidRPr="001F2953" w:rsidRDefault="00461448" w:rsidP="00173762">
      <w:pPr>
        <w:spacing w:before="120" w:after="0" w:line="240" w:lineRule="auto"/>
        <w:ind w:firstLine="720"/>
        <w:jc w:val="both"/>
        <w:rPr>
          <w:rFonts w:ascii="Times New Roman" w:hAnsi="Times New Roman" w:cs="Times New Roman"/>
          <w:bCs/>
          <w:sz w:val="28"/>
          <w:szCs w:val="28"/>
        </w:rPr>
      </w:pPr>
      <w:r w:rsidRPr="001F2953">
        <w:rPr>
          <w:rFonts w:ascii="Times New Roman" w:hAnsi="Times New Roman" w:cs="Times New Roman"/>
          <w:bCs/>
          <w:sz w:val="28"/>
          <w:szCs w:val="28"/>
          <w:lang w:val="vi-VN"/>
        </w:rPr>
        <w:t xml:space="preserve">d) Thời gian thực hiện: </w:t>
      </w:r>
      <w:r w:rsidRPr="001F2953">
        <w:rPr>
          <w:rFonts w:ascii="Times New Roman" w:hAnsi="Times New Roman" w:cs="Times New Roman"/>
          <w:bCs/>
          <w:sz w:val="28"/>
          <w:szCs w:val="28"/>
        </w:rPr>
        <w:t>Trong năm</w:t>
      </w:r>
      <w:r w:rsidRPr="001F2953">
        <w:rPr>
          <w:rFonts w:ascii="Times New Roman" w:hAnsi="Times New Roman" w:cs="Times New Roman"/>
          <w:bCs/>
          <w:sz w:val="28"/>
          <w:szCs w:val="28"/>
          <w:lang w:val="vi-VN"/>
        </w:rPr>
        <w:t xml:space="preserve"> 20</w:t>
      </w:r>
      <w:r w:rsidR="00037F88" w:rsidRPr="001F2953">
        <w:rPr>
          <w:rFonts w:ascii="Times New Roman" w:hAnsi="Times New Roman" w:cs="Times New Roman"/>
          <w:bCs/>
          <w:sz w:val="28"/>
          <w:szCs w:val="28"/>
        </w:rPr>
        <w:t>2</w:t>
      </w:r>
      <w:r w:rsidR="00F31E40" w:rsidRPr="001F2953">
        <w:rPr>
          <w:rFonts w:ascii="Times New Roman" w:hAnsi="Times New Roman" w:cs="Times New Roman"/>
          <w:bCs/>
          <w:sz w:val="28"/>
          <w:szCs w:val="28"/>
        </w:rPr>
        <w:t>2</w:t>
      </w:r>
      <w:r w:rsidRPr="001F2953">
        <w:rPr>
          <w:rFonts w:ascii="Times New Roman" w:hAnsi="Times New Roman" w:cs="Times New Roman"/>
          <w:bCs/>
          <w:sz w:val="28"/>
          <w:szCs w:val="28"/>
          <w:lang w:val="vi-VN"/>
        </w:rPr>
        <w:t>.</w:t>
      </w:r>
    </w:p>
    <w:p w14:paraId="508EA466" w14:textId="77777777" w:rsidR="00536D94" w:rsidRPr="001F2953" w:rsidRDefault="00B10B69"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rPr>
        <w:t>5</w:t>
      </w:r>
      <w:r w:rsidR="00536D94" w:rsidRPr="001F2953">
        <w:rPr>
          <w:rFonts w:ascii="Times New Roman" w:hAnsi="Times New Roman" w:cs="Times New Roman"/>
          <w:b/>
          <w:bCs/>
          <w:sz w:val="28"/>
          <w:szCs w:val="28"/>
          <w:lang w:val="vi-VN"/>
        </w:rPr>
        <w:t xml:space="preserve">. </w:t>
      </w:r>
      <w:r w:rsidR="00C81B80" w:rsidRPr="001F2953">
        <w:rPr>
          <w:rFonts w:ascii="Times New Roman" w:hAnsi="Times New Roman" w:cs="Times New Roman"/>
          <w:b/>
          <w:bCs/>
          <w:sz w:val="28"/>
          <w:szCs w:val="28"/>
        </w:rPr>
        <w:t>Tư vấn, g</w:t>
      </w:r>
      <w:r w:rsidR="00536D94" w:rsidRPr="001F2953">
        <w:rPr>
          <w:rFonts w:ascii="Times New Roman" w:hAnsi="Times New Roman" w:cs="Times New Roman"/>
          <w:b/>
          <w:bCs/>
          <w:sz w:val="28"/>
          <w:szCs w:val="28"/>
          <w:lang w:val="vi-VN"/>
        </w:rPr>
        <w:t>iải đáp pháp luật cho doanh nghiệp</w:t>
      </w:r>
    </w:p>
    <w:p w14:paraId="0B45CEE0" w14:textId="77777777" w:rsidR="00037DEB"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a) Nội dung: </w:t>
      </w:r>
      <w:r w:rsidR="00F31E40" w:rsidRPr="001F2953">
        <w:rPr>
          <w:rFonts w:ascii="Times New Roman" w:hAnsi="Times New Roman" w:cs="Times New Roman"/>
          <w:sz w:val="28"/>
          <w:szCs w:val="28"/>
        </w:rPr>
        <w:t xml:space="preserve">Tiếp nhận phản ánh của doanh nghiệp, </w:t>
      </w:r>
      <w:r w:rsidR="005C1A45" w:rsidRPr="001F2953">
        <w:rPr>
          <w:rFonts w:ascii="Times New Roman" w:hAnsi="Times New Roman" w:cs="Times New Roman"/>
          <w:sz w:val="28"/>
          <w:szCs w:val="28"/>
        </w:rPr>
        <w:t>tổ chức đối thoại</w:t>
      </w:r>
      <w:r w:rsidR="00F13B82" w:rsidRPr="001F2953">
        <w:rPr>
          <w:rFonts w:ascii="Times New Roman" w:hAnsi="Times New Roman" w:cs="Times New Roman"/>
          <w:sz w:val="28"/>
          <w:szCs w:val="28"/>
        </w:rPr>
        <w:t xml:space="preserve"> </w:t>
      </w:r>
      <w:r w:rsidR="00D7536D" w:rsidRPr="001F2953">
        <w:rPr>
          <w:rFonts w:ascii="Times New Roman" w:hAnsi="Times New Roman" w:cs="Times New Roman"/>
          <w:sz w:val="28"/>
          <w:szCs w:val="28"/>
        </w:rPr>
        <w:t xml:space="preserve">để thực hiện </w:t>
      </w:r>
      <w:r w:rsidR="00F31E40" w:rsidRPr="001F2953">
        <w:rPr>
          <w:rFonts w:ascii="Times New Roman" w:hAnsi="Times New Roman" w:cs="Times New Roman"/>
          <w:sz w:val="28"/>
          <w:szCs w:val="28"/>
        </w:rPr>
        <w:t>t</w:t>
      </w:r>
      <w:r w:rsidR="00C81B80" w:rsidRPr="001F2953">
        <w:rPr>
          <w:rFonts w:ascii="Times New Roman" w:hAnsi="Times New Roman" w:cs="Times New Roman"/>
          <w:sz w:val="28"/>
          <w:szCs w:val="28"/>
        </w:rPr>
        <w:t>ư vấn, g</w:t>
      </w:r>
      <w:r w:rsidRPr="001F2953">
        <w:rPr>
          <w:rFonts w:ascii="Times New Roman" w:hAnsi="Times New Roman" w:cs="Times New Roman"/>
          <w:sz w:val="28"/>
          <w:szCs w:val="28"/>
          <w:lang w:val="vi-VN"/>
        </w:rPr>
        <w:t xml:space="preserve">iải đáp </w:t>
      </w:r>
      <w:r w:rsidR="00B10B69" w:rsidRPr="001F2953">
        <w:rPr>
          <w:rFonts w:ascii="Times New Roman" w:hAnsi="Times New Roman" w:cs="Times New Roman"/>
          <w:sz w:val="28"/>
          <w:szCs w:val="28"/>
        </w:rPr>
        <w:t xml:space="preserve">các vướng mắc về </w:t>
      </w:r>
      <w:r w:rsidRPr="001F2953">
        <w:rPr>
          <w:rFonts w:ascii="Times New Roman" w:hAnsi="Times New Roman" w:cs="Times New Roman"/>
          <w:sz w:val="28"/>
          <w:szCs w:val="28"/>
          <w:lang w:val="vi-VN"/>
        </w:rPr>
        <w:t>pháp luậ</w:t>
      </w:r>
      <w:r w:rsidR="00954D47" w:rsidRPr="001F2953">
        <w:rPr>
          <w:rFonts w:ascii="Times New Roman" w:hAnsi="Times New Roman" w:cs="Times New Roman"/>
          <w:sz w:val="28"/>
          <w:szCs w:val="28"/>
          <w:lang w:val="vi-VN"/>
        </w:rPr>
        <w:t>t</w:t>
      </w:r>
      <w:r w:rsidR="00037DEB" w:rsidRPr="001F2953">
        <w:rPr>
          <w:rFonts w:ascii="Times New Roman" w:hAnsi="Times New Roman" w:cs="Times New Roman"/>
          <w:sz w:val="28"/>
          <w:szCs w:val="28"/>
        </w:rPr>
        <w:t xml:space="preserve"> khi </w:t>
      </w:r>
      <w:r w:rsidR="00B10B69" w:rsidRPr="001F2953">
        <w:rPr>
          <w:rFonts w:ascii="Times New Roman" w:hAnsi="Times New Roman" w:cs="Times New Roman"/>
          <w:sz w:val="28"/>
          <w:szCs w:val="28"/>
        </w:rPr>
        <w:t>doanh nghiệp có yêu cầu</w:t>
      </w:r>
      <w:r w:rsidR="00037DEB" w:rsidRPr="001F2953">
        <w:rPr>
          <w:rFonts w:ascii="Times New Roman" w:hAnsi="Times New Roman" w:cs="Times New Roman"/>
          <w:sz w:val="28"/>
          <w:szCs w:val="28"/>
        </w:rPr>
        <w:t>.</w:t>
      </w:r>
    </w:p>
    <w:p w14:paraId="101E177B"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b) Cơ quan chủ trì: Các Sở</w:t>
      </w:r>
      <w:r w:rsidR="00C50A6D" w:rsidRPr="001F2953">
        <w:rPr>
          <w:rFonts w:ascii="Times New Roman" w:hAnsi="Times New Roman" w:cs="Times New Roman"/>
          <w:sz w:val="28"/>
          <w:szCs w:val="28"/>
          <w:lang w:val="vi-VN"/>
        </w:rPr>
        <w:t xml:space="preserve">, </w:t>
      </w:r>
      <w:r w:rsidR="00C50A6D" w:rsidRPr="001F2953">
        <w:rPr>
          <w:rFonts w:ascii="Times New Roman" w:hAnsi="Times New Roman" w:cs="Times New Roman"/>
          <w:sz w:val="28"/>
          <w:szCs w:val="28"/>
        </w:rPr>
        <w:t>b</w:t>
      </w:r>
      <w:r w:rsidRPr="001F2953">
        <w:rPr>
          <w:rFonts w:ascii="Times New Roman" w:hAnsi="Times New Roman" w:cs="Times New Roman"/>
          <w:sz w:val="28"/>
          <w:szCs w:val="28"/>
          <w:lang w:val="vi-VN"/>
        </w:rPr>
        <w:t>an, ngành</w:t>
      </w:r>
      <w:r w:rsidR="00B10B69" w:rsidRPr="001F2953">
        <w:rPr>
          <w:rFonts w:ascii="Times New Roman" w:hAnsi="Times New Roman" w:cs="Times New Roman"/>
          <w:sz w:val="28"/>
          <w:szCs w:val="28"/>
        </w:rPr>
        <w:t xml:space="preserve"> theo chức năng, nhiệm vụ được giao</w:t>
      </w:r>
      <w:r w:rsidRPr="001F2953">
        <w:rPr>
          <w:rFonts w:ascii="Times New Roman" w:hAnsi="Times New Roman" w:cs="Times New Roman"/>
          <w:sz w:val="28"/>
          <w:szCs w:val="28"/>
          <w:lang w:val="vi-VN"/>
        </w:rPr>
        <w:t>.</w:t>
      </w:r>
    </w:p>
    <w:p w14:paraId="6D7794AF"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c) Cơ quan phối hợp: </w:t>
      </w:r>
      <w:r w:rsidR="00B10B69" w:rsidRPr="001F2953">
        <w:rPr>
          <w:rFonts w:ascii="Times New Roman" w:hAnsi="Times New Roman" w:cs="Times New Roman"/>
          <w:sz w:val="28"/>
          <w:szCs w:val="28"/>
        </w:rPr>
        <w:t>Các doanh nghiệp, Đoàn Luật sư, Hội Luật gia và các cơ quan, đơn vị có liên quan</w:t>
      </w:r>
      <w:r w:rsidRPr="001F2953">
        <w:rPr>
          <w:rFonts w:ascii="Times New Roman" w:hAnsi="Times New Roman" w:cs="Times New Roman"/>
          <w:sz w:val="28"/>
          <w:szCs w:val="28"/>
          <w:lang w:val="vi-VN"/>
        </w:rPr>
        <w:t>.</w:t>
      </w:r>
    </w:p>
    <w:p w14:paraId="1F8FF6F6" w14:textId="77777777" w:rsidR="00536D94" w:rsidRPr="001F2953"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d) Thời gian thực hiệ</w:t>
      </w:r>
      <w:r w:rsidR="001721AD" w:rsidRPr="001F2953">
        <w:rPr>
          <w:rFonts w:ascii="Times New Roman" w:hAnsi="Times New Roman" w:cs="Times New Roman"/>
          <w:sz w:val="28"/>
          <w:szCs w:val="28"/>
          <w:lang w:val="vi-VN"/>
        </w:rPr>
        <w:t>n: T</w:t>
      </w:r>
      <w:r w:rsidRPr="001F2953">
        <w:rPr>
          <w:rFonts w:ascii="Times New Roman" w:hAnsi="Times New Roman" w:cs="Times New Roman"/>
          <w:sz w:val="28"/>
          <w:szCs w:val="28"/>
          <w:lang w:val="vi-VN"/>
        </w:rPr>
        <w:t>rong năm 20</w:t>
      </w:r>
      <w:r w:rsidR="00C81B80" w:rsidRPr="001F2953">
        <w:rPr>
          <w:rFonts w:ascii="Times New Roman" w:hAnsi="Times New Roman" w:cs="Times New Roman"/>
          <w:sz w:val="28"/>
          <w:szCs w:val="28"/>
        </w:rPr>
        <w:t>2</w:t>
      </w:r>
      <w:r w:rsidR="00F31E40" w:rsidRPr="001F2953">
        <w:rPr>
          <w:rFonts w:ascii="Times New Roman" w:hAnsi="Times New Roman" w:cs="Times New Roman"/>
          <w:sz w:val="28"/>
          <w:szCs w:val="28"/>
        </w:rPr>
        <w:t>2</w:t>
      </w:r>
      <w:r w:rsidRPr="001F2953">
        <w:rPr>
          <w:rFonts w:ascii="Times New Roman" w:hAnsi="Times New Roman" w:cs="Times New Roman"/>
          <w:sz w:val="28"/>
          <w:szCs w:val="28"/>
          <w:lang w:val="vi-VN"/>
        </w:rPr>
        <w:t>.</w:t>
      </w:r>
    </w:p>
    <w:p w14:paraId="7101F8BB" w14:textId="77777777" w:rsidR="00A5058F" w:rsidRPr="001F2953" w:rsidRDefault="00536D94" w:rsidP="00173762">
      <w:pPr>
        <w:spacing w:before="120" w:after="0" w:line="240" w:lineRule="auto"/>
        <w:ind w:firstLine="720"/>
        <w:jc w:val="both"/>
        <w:rPr>
          <w:rFonts w:ascii="Times New Roman" w:hAnsi="Times New Roman" w:cs="Times New Roman"/>
          <w:b/>
          <w:bCs/>
          <w:sz w:val="28"/>
          <w:szCs w:val="28"/>
        </w:rPr>
      </w:pPr>
      <w:r w:rsidRPr="001F2953">
        <w:rPr>
          <w:rFonts w:ascii="Times New Roman" w:hAnsi="Times New Roman" w:cs="Times New Roman"/>
          <w:b/>
          <w:bCs/>
          <w:sz w:val="28"/>
          <w:szCs w:val="28"/>
          <w:lang w:val="vi-VN"/>
        </w:rPr>
        <w:t xml:space="preserve">III. </w:t>
      </w:r>
      <w:r w:rsidR="00A5058F" w:rsidRPr="001F2953">
        <w:rPr>
          <w:rFonts w:ascii="Times New Roman" w:hAnsi="Times New Roman" w:cs="Times New Roman"/>
          <w:b/>
          <w:bCs/>
          <w:sz w:val="28"/>
          <w:szCs w:val="28"/>
        </w:rPr>
        <w:t>KINH PHÍ THỰC HIỆN</w:t>
      </w:r>
    </w:p>
    <w:p w14:paraId="73B01511" w14:textId="77777777" w:rsidR="00A5058F" w:rsidRPr="001F2953" w:rsidRDefault="00A5058F" w:rsidP="00173762">
      <w:pPr>
        <w:widowControl w:val="0"/>
        <w:spacing w:before="120" w:after="0" w:line="240" w:lineRule="auto"/>
        <w:ind w:firstLine="720"/>
        <w:jc w:val="both"/>
        <w:rPr>
          <w:rFonts w:ascii="Times New Roman" w:hAnsi="Times New Roman" w:cs="Times New Roman"/>
          <w:bCs/>
          <w:sz w:val="28"/>
          <w:szCs w:val="28"/>
        </w:rPr>
      </w:pPr>
      <w:r w:rsidRPr="001F2953">
        <w:rPr>
          <w:rFonts w:ascii="Times New Roman" w:hAnsi="Times New Roman" w:cs="Times New Roman"/>
          <w:bCs/>
          <w:sz w:val="28"/>
          <w:szCs w:val="28"/>
        </w:rPr>
        <w:t>Kinh phí cho công tác hỗ trợ pháp lý cho doanh nghiệp do ngân sách Nhà nước bảo đảm theo phân cấp quả</w:t>
      </w:r>
      <w:r w:rsidR="005C4F8F" w:rsidRPr="001F2953">
        <w:rPr>
          <w:rFonts w:ascii="Times New Roman" w:hAnsi="Times New Roman" w:cs="Times New Roman"/>
          <w:bCs/>
          <w:sz w:val="28"/>
          <w:szCs w:val="28"/>
        </w:rPr>
        <w:t>n lý ngân s</w:t>
      </w:r>
      <w:r w:rsidR="00AC1978" w:rsidRPr="001F2953">
        <w:rPr>
          <w:rFonts w:ascii="Times New Roman" w:hAnsi="Times New Roman" w:cs="Times New Roman"/>
          <w:bCs/>
          <w:sz w:val="28"/>
          <w:szCs w:val="28"/>
        </w:rPr>
        <w:t xml:space="preserve">ách </w:t>
      </w:r>
      <w:r w:rsidR="00652C06" w:rsidRPr="001F2953">
        <w:rPr>
          <w:rFonts w:ascii="Times New Roman" w:hAnsi="Times New Roman" w:cs="Times New Roman"/>
          <w:bCs/>
          <w:sz w:val="28"/>
          <w:szCs w:val="28"/>
        </w:rPr>
        <w:t>theo quy định tại</w:t>
      </w:r>
      <w:r w:rsidR="00AC1978" w:rsidRPr="001F2953">
        <w:rPr>
          <w:rFonts w:ascii="Times New Roman" w:hAnsi="Times New Roman" w:cs="Times New Roman"/>
          <w:bCs/>
          <w:sz w:val="28"/>
          <w:szCs w:val="28"/>
        </w:rPr>
        <w:t xml:space="preserve"> </w:t>
      </w:r>
      <w:r w:rsidR="005C4F8F" w:rsidRPr="001F2953">
        <w:rPr>
          <w:rFonts w:ascii="Times New Roman" w:hAnsi="Times New Roman" w:cs="Times New Roman"/>
          <w:bCs/>
          <w:sz w:val="28"/>
          <w:szCs w:val="28"/>
        </w:rPr>
        <w:t>Thông tư số 64/2021/TT-BTC ngày 29/7/2021 của Bộ trưởng Bộ Tài chính hướng dẫn lập dự toán, quản lý, sử dụng và quyết toán kinh phí ngân sách nhà nước phục vụ hoạt động hỗ trợ pháp lý cho doanh nghiệp nhỏ và vừa</w:t>
      </w:r>
      <w:r w:rsidRPr="001F2953">
        <w:rPr>
          <w:rFonts w:ascii="Times New Roman" w:hAnsi="Times New Roman" w:cs="Times New Roman"/>
          <w:bCs/>
          <w:sz w:val="28"/>
          <w:szCs w:val="28"/>
        </w:rPr>
        <w:t>.</w:t>
      </w:r>
    </w:p>
    <w:p w14:paraId="4525262F" w14:textId="77777777" w:rsidR="00536D94" w:rsidRPr="001F2953" w:rsidRDefault="00A5058F" w:rsidP="00173762">
      <w:pPr>
        <w:widowControl w:val="0"/>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rPr>
        <w:t xml:space="preserve">IV. </w:t>
      </w:r>
      <w:r w:rsidR="00536D94" w:rsidRPr="001F2953">
        <w:rPr>
          <w:rFonts w:ascii="Times New Roman" w:hAnsi="Times New Roman" w:cs="Times New Roman"/>
          <w:b/>
          <w:bCs/>
          <w:sz w:val="28"/>
          <w:szCs w:val="28"/>
          <w:lang w:val="vi-VN"/>
        </w:rPr>
        <w:t>T</w:t>
      </w:r>
      <w:r w:rsidR="00536D94" w:rsidRPr="001F2953">
        <w:rPr>
          <w:rFonts w:ascii="Times New Roman" w:hAnsi="Times New Roman" w:cs="Times New Roman"/>
          <w:b/>
          <w:bCs/>
          <w:sz w:val="28"/>
          <w:szCs w:val="28"/>
        </w:rPr>
        <w:t>Ổ </w:t>
      </w:r>
      <w:r w:rsidR="00536D94" w:rsidRPr="001F2953">
        <w:rPr>
          <w:rFonts w:ascii="Times New Roman" w:hAnsi="Times New Roman" w:cs="Times New Roman"/>
          <w:b/>
          <w:bCs/>
          <w:sz w:val="28"/>
          <w:szCs w:val="28"/>
          <w:lang w:val="vi-VN"/>
        </w:rPr>
        <w:t>CHỨC THỰC HIỆN</w:t>
      </w:r>
    </w:p>
    <w:p w14:paraId="3D36C067" w14:textId="77777777" w:rsidR="00536D94" w:rsidRPr="001F2953" w:rsidRDefault="000126AC" w:rsidP="00173762">
      <w:pPr>
        <w:widowControl w:val="0"/>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rPr>
        <w:t>1</w:t>
      </w:r>
      <w:r w:rsidR="00536D94" w:rsidRPr="001F2953">
        <w:rPr>
          <w:rFonts w:ascii="Times New Roman" w:hAnsi="Times New Roman" w:cs="Times New Roman"/>
          <w:b/>
          <w:bCs/>
          <w:sz w:val="28"/>
          <w:szCs w:val="28"/>
        </w:rPr>
        <w:t>. </w:t>
      </w:r>
      <w:r w:rsidR="00536D94" w:rsidRPr="001F2953">
        <w:rPr>
          <w:rFonts w:ascii="Times New Roman" w:hAnsi="Times New Roman" w:cs="Times New Roman"/>
          <w:b/>
          <w:bCs/>
          <w:sz w:val="28"/>
          <w:szCs w:val="28"/>
          <w:lang w:val="vi-VN"/>
        </w:rPr>
        <w:t>Sở Tư pháp</w:t>
      </w:r>
    </w:p>
    <w:p w14:paraId="787FF566" w14:textId="77777777" w:rsidR="00536D94" w:rsidRPr="001F2953" w:rsidRDefault="00536D94" w:rsidP="00173762">
      <w:pPr>
        <w:widowControl w:val="0"/>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a) </w:t>
      </w:r>
      <w:r w:rsidR="005E721D" w:rsidRPr="001F2953">
        <w:rPr>
          <w:rFonts w:ascii="Times New Roman" w:hAnsi="Times New Roman" w:cs="Times New Roman"/>
          <w:sz w:val="28"/>
          <w:szCs w:val="28"/>
        </w:rPr>
        <w:t>Chủ trì, phối hợp các cơ quan liên quan triển khai, thực hiện Kế hoạch này</w:t>
      </w:r>
      <w:r w:rsidRPr="001F2953">
        <w:rPr>
          <w:rFonts w:ascii="Times New Roman" w:hAnsi="Times New Roman" w:cs="Times New Roman"/>
          <w:sz w:val="28"/>
          <w:szCs w:val="28"/>
          <w:lang w:val="vi-VN"/>
        </w:rPr>
        <w:t>.</w:t>
      </w:r>
    </w:p>
    <w:p w14:paraId="048BEEBF" w14:textId="7C0895C7" w:rsidR="00C50A6D" w:rsidRPr="00173762" w:rsidRDefault="00536D94"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lang w:val="vi-VN"/>
        </w:rPr>
        <w:t xml:space="preserve">b) </w:t>
      </w:r>
      <w:r w:rsidR="005E721D" w:rsidRPr="001F2953">
        <w:rPr>
          <w:rFonts w:ascii="Times New Roman" w:hAnsi="Times New Roman" w:cs="Times New Roman"/>
          <w:sz w:val="28"/>
          <w:szCs w:val="28"/>
        </w:rPr>
        <w:t xml:space="preserve">Chịu trách nhiệm theo dõi, đôn đốc việc thực hiện Kế hoạch này và báo cáo Ủy ban nhân dân tỉnh </w:t>
      </w:r>
      <w:r w:rsidR="0028184D" w:rsidRPr="001F2953">
        <w:rPr>
          <w:rFonts w:ascii="Times New Roman" w:hAnsi="Times New Roman" w:cs="Times New Roman"/>
          <w:sz w:val="28"/>
          <w:szCs w:val="28"/>
        </w:rPr>
        <w:t>và Bộ Tư pháp</w:t>
      </w:r>
      <w:r w:rsidR="00C81B80" w:rsidRPr="001F2953">
        <w:rPr>
          <w:rFonts w:ascii="Times New Roman" w:hAnsi="Times New Roman" w:cs="Times New Roman"/>
          <w:sz w:val="28"/>
          <w:szCs w:val="28"/>
        </w:rPr>
        <w:t xml:space="preserve"> khi có yêu cầu</w:t>
      </w:r>
      <w:r w:rsidR="005E721D" w:rsidRPr="001F2953">
        <w:rPr>
          <w:rFonts w:ascii="Times New Roman" w:hAnsi="Times New Roman" w:cs="Times New Roman"/>
          <w:sz w:val="28"/>
          <w:szCs w:val="28"/>
        </w:rPr>
        <w:t>.</w:t>
      </w:r>
    </w:p>
    <w:p w14:paraId="0752D408" w14:textId="77777777" w:rsidR="00536D94" w:rsidRPr="001F2953" w:rsidRDefault="005E721D"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rPr>
        <w:t>2</w:t>
      </w:r>
      <w:r w:rsidR="00536D94" w:rsidRPr="001F2953">
        <w:rPr>
          <w:rFonts w:ascii="Times New Roman" w:hAnsi="Times New Roman" w:cs="Times New Roman"/>
          <w:b/>
          <w:bCs/>
          <w:sz w:val="28"/>
          <w:szCs w:val="28"/>
          <w:lang w:val="vi-VN"/>
        </w:rPr>
        <w:t>. Sở Tài chính</w:t>
      </w:r>
    </w:p>
    <w:p w14:paraId="0F9CE4B1" w14:textId="77777777" w:rsidR="00B227DA" w:rsidRPr="001F2953" w:rsidRDefault="001D782C"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T</w:t>
      </w:r>
      <w:r w:rsidR="00B227DA" w:rsidRPr="001F2953">
        <w:rPr>
          <w:rFonts w:ascii="Times New Roman" w:hAnsi="Times New Roman" w:cs="Times New Roman"/>
          <w:sz w:val="28"/>
          <w:szCs w:val="28"/>
        </w:rPr>
        <w:t xml:space="preserve">ham mưu Chủ tịch Ủy ban nhân dân tỉnh xem xét, bố trí kinh phí </w:t>
      </w:r>
      <w:r w:rsidRPr="001F2953">
        <w:rPr>
          <w:rFonts w:ascii="Times New Roman" w:hAnsi="Times New Roman" w:cs="Times New Roman"/>
          <w:sz w:val="28"/>
          <w:szCs w:val="28"/>
        </w:rPr>
        <w:t>phù hợp</w:t>
      </w:r>
      <w:r w:rsidR="00B227DA" w:rsidRPr="001F2953">
        <w:rPr>
          <w:rFonts w:ascii="Times New Roman" w:hAnsi="Times New Roman" w:cs="Times New Roman"/>
          <w:sz w:val="28"/>
          <w:szCs w:val="28"/>
        </w:rPr>
        <w:t xml:space="preserve"> theo quy định của pháp luật.</w:t>
      </w:r>
    </w:p>
    <w:p w14:paraId="10FE0D1B" w14:textId="77777777" w:rsidR="00B227DA" w:rsidRPr="001F2953" w:rsidRDefault="00B227DA" w:rsidP="00173762">
      <w:pPr>
        <w:spacing w:before="120" w:after="0" w:line="240" w:lineRule="auto"/>
        <w:ind w:firstLine="720"/>
        <w:jc w:val="both"/>
        <w:rPr>
          <w:rFonts w:ascii="Times New Roman" w:hAnsi="Times New Roman" w:cs="Times New Roman"/>
          <w:b/>
          <w:sz w:val="28"/>
          <w:szCs w:val="28"/>
        </w:rPr>
      </w:pPr>
      <w:r w:rsidRPr="001F2953">
        <w:rPr>
          <w:rFonts w:ascii="Times New Roman" w:hAnsi="Times New Roman" w:cs="Times New Roman"/>
          <w:b/>
          <w:sz w:val="28"/>
          <w:szCs w:val="28"/>
        </w:rPr>
        <w:t>3. Đài Phát thanh và Truyền hình tỉnh, Báo Ninh Thuận</w:t>
      </w:r>
    </w:p>
    <w:p w14:paraId="7D497E20" w14:textId="77777777" w:rsidR="00DC096C" w:rsidRPr="001F2953" w:rsidRDefault="00DC096C"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a) Phối hợp với Sở Tư pháp và các Sở, </w:t>
      </w:r>
      <w:r w:rsidR="00C50A6D" w:rsidRPr="001F2953">
        <w:rPr>
          <w:rFonts w:ascii="Times New Roman" w:hAnsi="Times New Roman" w:cs="Times New Roman"/>
          <w:sz w:val="28"/>
          <w:szCs w:val="28"/>
        </w:rPr>
        <w:t>b</w:t>
      </w:r>
      <w:r w:rsidRPr="001F2953">
        <w:rPr>
          <w:rFonts w:ascii="Times New Roman" w:hAnsi="Times New Roman" w:cs="Times New Roman"/>
          <w:sz w:val="28"/>
          <w:szCs w:val="28"/>
        </w:rPr>
        <w:t xml:space="preserve">an, </w:t>
      </w:r>
      <w:r w:rsidR="00954D47" w:rsidRPr="001F2953">
        <w:rPr>
          <w:rFonts w:ascii="Times New Roman" w:hAnsi="Times New Roman" w:cs="Times New Roman"/>
          <w:sz w:val="28"/>
          <w:szCs w:val="28"/>
        </w:rPr>
        <w:t>n</w:t>
      </w:r>
      <w:r w:rsidRPr="001F2953">
        <w:rPr>
          <w:rFonts w:ascii="Times New Roman" w:hAnsi="Times New Roman" w:cs="Times New Roman"/>
          <w:sz w:val="28"/>
          <w:szCs w:val="28"/>
        </w:rPr>
        <w:t>gành nghiên cứu, xây d</w:t>
      </w:r>
      <w:r w:rsidR="0028184D" w:rsidRPr="001F2953">
        <w:rPr>
          <w:rFonts w:ascii="Times New Roman" w:hAnsi="Times New Roman" w:cs="Times New Roman"/>
          <w:sz w:val="28"/>
          <w:szCs w:val="28"/>
        </w:rPr>
        <w:t>ựng</w:t>
      </w:r>
      <w:r w:rsidRPr="001F2953">
        <w:rPr>
          <w:rFonts w:ascii="Times New Roman" w:hAnsi="Times New Roman" w:cs="Times New Roman"/>
          <w:sz w:val="28"/>
          <w:szCs w:val="28"/>
        </w:rPr>
        <w:t xml:space="preserve"> chuyên mục về tuyên truyền, phổ biến pháp luật, hỗ trợ pháp lý cho doanh nghiệp.</w:t>
      </w:r>
    </w:p>
    <w:p w14:paraId="0778901C" w14:textId="77777777" w:rsidR="00DC096C" w:rsidRPr="001F2953" w:rsidRDefault="00DC096C"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lastRenderedPageBreak/>
        <w:t>b) Thông tin truyền thông giới thiệu và tuyên truyền về hoạt động hỗ trợ pháp lý cho doanh nghiệp trên địa bàn tỉnh.</w:t>
      </w:r>
    </w:p>
    <w:p w14:paraId="373D26AA" w14:textId="77777777" w:rsidR="001D3BE1" w:rsidRPr="001F2953" w:rsidRDefault="001D3BE1" w:rsidP="00173762">
      <w:pPr>
        <w:spacing w:before="120" w:after="0" w:line="240" w:lineRule="auto"/>
        <w:ind w:firstLine="720"/>
        <w:jc w:val="both"/>
        <w:rPr>
          <w:rFonts w:ascii="Times New Roman" w:hAnsi="Times New Roman" w:cs="Times New Roman"/>
          <w:b/>
          <w:sz w:val="28"/>
          <w:szCs w:val="28"/>
        </w:rPr>
      </w:pPr>
      <w:r w:rsidRPr="001F2953">
        <w:rPr>
          <w:rFonts w:ascii="Times New Roman" w:hAnsi="Times New Roman" w:cs="Times New Roman"/>
          <w:b/>
          <w:sz w:val="28"/>
          <w:szCs w:val="28"/>
        </w:rPr>
        <w:t>4. Đoàn Luật sư tỉnh, Hội Luật gia tỉnh</w:t>
      </w:r>
    </w:p>
    <w:p w14:paraId="40010CD8" w14:textId="77777777" w:rsidR="001D3BE1" w:rsidRPr="001F2953" w:rsidRDefault="001D3BE1"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Phối hợp với Sở Tư pháp trong việc tiếp nhận, giải đáp pháp luật cho doanh nghiệp; tiếp nhận kiến nghị của doanh nghiệp về hoàn thiện pháp luật gửi về Sở Tư pháp tổng hợp, báo cáo Ủy ban nhân dân tỉnh theo quy định. Đề nghị các tổ chức hành nghề </w:t>
      </w:r>
      <w:r w:rsidR="00954D47" w:rsidRPr="001F2953">
        <w:rPr>
          <w:rFonts w:ascii="Times New Roman" w:hAnsi="Times New Roman" w:cs="Times New Roman"/>
          <w:sz w:val="28"/>
          <w:szCs w:val="28"/>
        </w:rPr>
        <w:t xml:space="preserve">Luật </w:t>
      </w:r>
      <w:r w:rsidRPr="001F2953">
        <w:rPr>
          <w:rFonts w:ascii="Times New Roman" w:hAnsi="Times New Roman" w:cs="Times New Roman"/>
          <w:sz w:val="28"/>
          <w:szCs w:val="28"/>
        </w:rPr>
        <w:t>sư giới thiệu, tư vấn hỗ trợ pháp lý cho doanh nghiệp tỉnh.</w:t>
      </w:r>
    </w:p>
    <w:p w14:paraId="03568015" w14:textId="77777777" w:rsidR="000126AC" w:rsidRPr="001F2953" w:rsidRDefault="00606C6A"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b/>
          <w:bCs/>
          <w:sz w:val="28"/>
          <w:szCs w:val="28"/>
        </w:rPr>
        <w:t>5</w:t>
      </w:r>
      <w:r w:rsidR="000126AC" w:rsidRPr="001F2953">
        <w:rPr>
          <w:rFonts w:ascii="Times New Roman" w:hAnsi="Times New Roman" w:cs="Times New Roman"/>
          <w:b/>
          <w:bCs/>
          <w:sz w:val="28"/>
          <w:szCs w:val="28"/>
          <w:lang w:val="vi-VN"/>
        </w:rPr>
        <w:t xml:space="preserve">. Các Sở, </w:t>
      </w:r>
      <w:r w:rsidR="00C50A6D" w:rsidRPr="001F2953">
        <w:rPr>
          <w:rFonts w:ascii="Times New Roman" w:hAnsi="Times New Roman" w:cs="Times New Roman"/>
          <w:b/>
          <w:bCs/>
          <w:sz w:val="28"/>
          <w:szCs w:val="28"/>
        </w:rPr>
        <w:t>b</w:t>
      </w:r>
      <w:r w:rsidR="000126AC" w:rsidRPr="001F2953">
        <w:rPr>
          <w:rFonts w:ascii="Times New Roman" w:hAnsi="Times New Roman" w:cs="Times New Roman"/>
          <w:b/>
          <w:bCs/>
          <w:sz w:val="28"/>
          <w:szCs w:val="28"/>
          <w:lang w:val="vi-VN"/>
        </w:rPr>
        <w:t>an, ngành</w:t>
      </w:r>
      <w:r w:rsidRPr="001F2953">
        <w:rPr>
          <w:rFonts w:ascii="Times New Roman" w:hAnsi="Times New Roman" w:cs="Times New Roman"/>
          <w:b/>
          <w:bCs/>
          <w:sz w:val="28"/>
          <w:szCs w:val="28"/>
        </w:rPr>
        <w:t>;</w:t>
      </w:r>
      <w:r w:rsidR="000126AC" w:rsidRPr="001F2953">
        <w:rPr>
          <w:rFonts w:ascii="Times New Roman" w:hAnsi="Times New Roman" w:cs="Times New Roman"/>
          <w:b/>
          <w:bCs/>
          <w:sz w:val="28"/>
          <w:szCs w:val="28"/>
          <w:lang w:val="vi-VN"/>
        </w:rPr>
        <w:t xml:space="preserve"> </w:t>
      </w:r>
      <w:r w:rsidR="00AD083D" w:rsidRPr="001F2953">
        <w:rPr>
          <w:rFonts w:ascii="Times New Roman" w:hAnsi="Times New Roman" w:cs="Times New Roman"/>
          <w:b/>
          <w:bCs/>
          <w:sz w:val="28"/>
          <w:szCs w:val="28"/>
        </w:rPr>
        <w:t>Ủy ban nhân dân</w:t>
      </w:r>
      <w:r w:rsidR="000126AC" w:rsidRPr="001F2953">
        <w:rPr>
          <w:rFonts w:ascii="Times New Roman" w:hAnsi="Times New Roman" w:cs="Times New Roman"/>
          <w:b/>
          <w:bCs/>
          <w:sz w:val="28"/>
          <w:szCs w:val="28"/>
          <w:lang w:val="vi-VN"/>
        </w:rPr>
        <w:t xml:space="preserve"> các huyện, thành ph</w:t>
      </w:r>
      <w:r w:rsidR="000126AC" w:rsidRPr="001F2953">
        <w:rPr>
          <w:rFonts w:ascii="Times New Roman" w:hAnsi="Times New Roman" w:cs="Times New Roman"/>
          <w:b/>
          <w:bCs/>
          <w:sz w:val="28"/>
          <w:szCs w:val="28"/>
        </w:rPr>
        <w:t>ố</w:t>
      </w:r>
    </w:p>
    <w:p w14:paraId="287C4F4A" w14:textId="77777777" w:rsidR="008D67A5" w:rsidRPr="005908EB" w:rsidRDefault="008D67A5" w:rsidP="00173762">
      <w:pPr>
        <w:spacing w:before="120" w:after="0" w:line="240" w:lineRule="auto"/>
        <w:ind w:firstLine="720"/>
        <w:jc w:val="both"/>
        <w:rPr>
          <w:rFonts w:ascii="Times New Roman" w:hAnsi="Times New Roman" w:cs="Times New Roman"/>
          <w:spacing w:val="-4"/>
          <w:sz w:val="28"/>
          <w:szCs w:val="28"/>
        </w:rPr>
      </w:pPr>
      <w:r w:rsidRPr="005908EB">
        <w:rPr>
          <w:rFonts w:ascii="Times New Roman" w:hAnsi="Times New Roman" w:cs="Times New Roman"/>
          <w:spacing w:val="-4"/>
          <w:sz w:val="28"/>
          <w:szCs w:val="28"/>
        </w:rPr>
        <w:t>a) Tổ chức triển khai thực hiện theo nhiệm vụ được phân công tại Kế hoạch này.</w:t>
      </w:r>
    </w:p>
    <w:p w14:paraId="43FAA36C" w14:textId="77777777" w:rsidR="000126AC" w:rsidRPr="001F2953" w:rsidRDefault="008D67A5"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 xml:space="preserve">b) </w:t>
      </w:r>
      <w:r w:rsidR="00606C6A" w:rsidRPr="001F2953">
        <w:rPr>
          <w:rFonts w:ascii="Times New Roman" w:hAnsi="Times New Roman" w:cs="Times New Roman"/>
          <w:sz w:val="28"/>
          <w:szCs w:val="28"/>
        </w:rPr>
        <w:t>Tiếp nhậ</w:t>
      </w:r>
      <w:r w:rsidR="008356AE" w:rsidRPr="001F2953">
        <w:rPr>
          <w:rFonts w:ascii="Times New Roman" w:hAnsi="Times New Roman" w:cs="Times New Roman"/>
          <w:sz w:val="28"/>
          <w:szCs w:val="28"/>
        </w:rPr>
        <w:t>n, giải đáp các yêu cầu, kiến nghị của doanh nghiệp thuộc phạm vi ngành, lĩnh vự</w:t>
      </w:r>
      <w:r w:rsidR="006C7697" w:rsidRPr="001F2953">
        <w:rPr>
          <w:rFonts w:ascii="Times New Roman" w:hAnsi="Times New Roman" w:cs="Times New Roman"/>
          <w:sz w:val="28"/>
          <w:szCs w:val="28"/>
        </w:rPr>
        <w:t xml:space="preserve">c, địa phương </w:t>
      </w:r>
      <w:r w:rsidR="008356AE" w:rsidRPr="001F2953">
        <w:rPr>
          <w:rFonts w:ascii="Times New Roman" w:hAnsi="Times New Roman" w:cs="Times New Roman"/>
          <w:sz w:val="28"/>
          <w:szCs w:val="28"/>
        </w:rPr>
        <w:t>quản lý; phối hợp với Sở Tư pháp trong việc tiếp nhận, giải đáp pháp luật cho doanh nghiệp đối với các trường hợp có tính chất phức tạp, liên quan đến nhiều ngành, nhiều lĩnh vực.</w:t>
      </w:r>
    </w:p>
    <w:p w14:paraId="015C4266" w14:textId="77777777" w:rsidR="000A35FE" w:rsidRPr="001F2953" w:rsidRDefault="000A35FE" w:rsidP="00173762">
      <w:pPr>
        <w:spacing w:before="120" w:after="0" w:line="240" w:lineRule="auto"/>
        <w:ind w:firstLine="720"/>
        <w:jc w:val="both"/>
        <w:rPr>
          <w:rFonts w:ascii="Times New Roman" w:hAnsi="Times New Roman" w:cs="Times New Roman"/>
          <w:sz w:val="28"/>
          <w:szCs w:val="28"/>
        </w:rPr>
      </w:pPr>
      <w:r w:rsidRPr="001F2953">
        <w:rPr>
          <w:rFonts w:ascii="Times New Roman" w:hAnsi="Times New Roman" w:cs="Times New Roman"/>
          <w:sz w:val="28"/>
          <w:szCs w:val="28"/>
        </w:rPr>
        <w:t>c) Thực hiện báo cáo công tác hỗ trợ pháp lý cho doanh nghiệp theo chức năng, nhiệm vụ được giao khi có yêu cầu.</w:t>
      </w:r>
    </w:p>
    <w:p w14:paraId="4B6C0691" w14:textId="4E986CA1" w:rsidR="00536D94" w:rsidRPr="005908EB" w:rsidRDefault="00536D94" w:rsidP="00173762">
      <w:pPr>
        <w:spacing w:before="120" w:after="0" w:line="240" w:lineRule="auto"/>
        <w:ind w:firstLine="720"/>
        <w:jc w:val="both"/>
        <w:rPr>
          <w:rFonts w:ascii="Times New Roman" w:hAnsi="Times New Roman" w:cs="Times New Roman"/>
          <w:spacing w:val="-2"/>
          <w:sz w:val="28"/>
          <w:szCs w:val="28"/>
          <w:lang w:val="vi-VN"/>
        </w:rPr>
      </w:pPr>
      <w:r w:rsidRPr="005908EB">
        <w:rPr>
          <w:rFonts w:ascii="Times New Roman" w:hAnsi="Times New Roman" w:cs="Times New Roman"/>
          <w:spacing w:val="-2"/>
          <w:sz w:val="28"/>
          <w:szCs w:val="28"/>
          <w:lang w:val="vi-VN"/>
        </w:rPr>
        <w:t>Trong quá trình triển khai thực hiện Kế hoạch, nếu có phát sinh khó khăn, vướng m</w:t>
      </w:r>
      <w:r w:rsidRPr="005908EB">
        <w:rPr>
          <w:rFonts w:ascii="Times New Roman" w:hAnsi="Times New Roman" w:cs="Times New Roman"/>
          <w:spacing w:val="-2"/>
          <w:sz w:val="28"/>
          <w:szCs w:val="28"/>
        </w:rPr>
        <w:t>ắ</w:t>
      </w:r>
      <w:r w:rsidRPr="005908EB">
        <w:rPr>
          <w:rFonts w:ascii="Times New Roman" w:hAnsi="Times New Roman" w:cs="Times New Roman"/>
          <w:spacing w:val="-2"/>
          <w:sz w:val="28"/>
          <w:szCs w:val="28"/>
          <w:lang w:val="vi-VN"/>
        </w:rPr>
        <w:t xml:space="preserve">c, đề nghị các </w:t>
      </w:r>
      <w:r w:rsidR="00833CAF" w:rsidRPr="005908EB">
        <w:rPr>
          <w:rFonts w:ascii="Times New Roman" w:hAnsi="Times New Roman" w:cs="Times New Roman"/>
          <w:spacing w:val="-2"/>
          <w:sz w:val="28"/>
          <w:szCs w:val="28"/>
        </w:rPr>
        <w:t xml:space="preserve">cơ quan, đơn vị, doanh nghiệp </w:t>
      </w:r>
      <w:r w:rsidRPr="005908EB">
        <w:rPr>
          <w:rFonts w:ascii="Times New Roman" w:hAnsi="Times New Roman" w:cs="Times New Roman"/>
          <w:spacing w:val="-2"/>
          <w:sz w:val="28"/>
          <w:szCs w:val="28"/>
          <w:lang w:val="vi-VN"/>
        </w:rPr>
        <w:t xml:space="preserve">kịp thời </w:t>
      </w:r>
      <w:r w:rsidR="00833CAF" w:rsidRPr="005908EB">
        <w:rPr>
          <w:rFonts w:ascii="Times New Roman" w:hAnsi="Times New Roman" w:cs="Times New Roman"/>
          <w:spacing w:val="-2"/>
          <w:sz w:val="28"/>
          <w:szCs w:val="28"/>
        </w:rPr>
        <w:t xml:space="preserve">phản ánh bằng văn bản gửi về Sở Tư pháp để tổng hợp </w:t>
      </w:r>
      <w:r w:rsidRPr="005908EB">
        <w:rPr>
          <w:rFonts w:ascii="Times New Roman" w:hAnsi="Times New Roman" w:cs="Times New Roman"/>
          <w:spacing w:val="-2"/>
          <w:sz w:val="28"/>
          <w:szCs w:val="28"/>
          <w:lang w:val="vi-VN"/>
        </w:rPr>
        <w:t>báo cáo Ủy ban nhân dân tỉ</w:t>
      </w:r>
      <w:r w:rsidR="00833CAF" w:rsidRPr="005908EB">
        <w:rPr>
          <w:rFonts w:ascii="Times New Roman" w:hAnsi="Times New Roman" w:cs="Times New Roman"/>
          <w:spacing w:val="-2"/>
          <w:sz w:val="28"/>
          <w:szCs w:val="28"/>
          <w:lang w:val="vi-VN"/>
        </w:rPr>
        <w:t xml:space="preserve">nh </w:t>
      </w:r>
      <w:r w:rsidR="00833CAF" w:rsidRPr="005908EB">
        <w:rPr>
          <w:rFonts w:ascii="Times New Roman" w:hAnsi="Times New Roman" w:cs="Times New Roman"/>
          <w:spacing w:val="-2"/>
          <w:sz w:val="28"/>
          <w:szCs w:val="28"/>
        </w:rPr>
        <w:t>chỉ đạo,</w:t>
      </w:r>
      <w:r w:rsidRPr="005908EB">
        <w:rPr>
          <w:rFonts w:ascii="Times New Roman" w:hAnsi="Times New Roman" w:cs="Times New Roman"/>
          <w:spacing w:val="-2"/>
          <w:sz w:val="28"/>
          <w:szCs w:val="28"/>
          <w:lang w:val="vi-VN"/>
        </w:rPr>
        <w:t xml:space="preserve"> giải quyết./.</w:t>
      </w:r>
    </w:p>
    <w:p w14:paraId="488C4790" w14:textId="5A8671E5" w:rsidR="001F2953" w:rsidRDefault="001F2953" w:rsidP="001F2953">
      <w:pPr>
        <w:spacing w:before="120" w:after="0" w:line="240" w:lineRule="auto"/>
        <w:ind w:firstLine="720"/>
        <w:jc w:val="both"/>
        <w:rPr>
          <w:rFonts w:ascii="Times New Roman" w:hAnsi="Times New Roman" w:cs="Times New Roman"/>
          <w:sz w:val="28"/>
          <w:szCs w:val="28"/>
        </w:rPr>
      </w:pPr>
    </w:p>
    <w:p w14:paraId="72CC3D93" w14:textId="77777777" w:rsidR="005908EB" w:rsidRPr="001F2953" w:rsidRDefault="005908EB" w:rsidP="001F2953">
      <w:pPr>
        <w:spacing w:before="120" w:after="0" w:line="240" w:lineRule="auto"/>
        <w:ind w:firstLine="720"/>
        <w:jc w:val="both"/>
        <w:rPr>
          <w:rFonts w:ascii="Times New Roman" w:hAnsi="Times New Roman" w:cs="Times New Roman"/>
          <w:sz w:val="28"/>
          <w:szCs w:val="28"/>
        </w:rPr>
      </w:pPr>
    </w:p>
    <w:tbl>
      <w:tblPr>
        <w:tblW w:w="9394" w:type="dxa"/>
        <w:tblCellSpacing w:w="0" w:type="dxa"/>
        <w:tblInd w:w="-72" w:type="dxa"/>
        <w:shd w:val="clear" w:color="auto" w:fill="FFFFFF"/>
        <w:tblCellMar>
          <w:left w:w="0" w:type="dxa"/>
          <w:right w:w="0" w:type="dxa"/>
        </w:tblCellMar>
        <w:tblLook w:val="04A0" w:firstRow="1" w:lastRow="0" w:firstColumn="1" w:lastColumn="0" w:noHBand="0" w:noVBand="1"/>
      </w:tblPr>
      <w:tblGrid>
        <w:gridCol w:w="4716"/>
        <w:gridCol w:w="4678"/>
      </w:tblGrid>
      <w:tr w:rsidR="00536D94" w:rsidRPr="00536D94" w14:paraId="7A2B03CE" w14:textId="77777777" w:rsidTr="00C50A6D">
        <w:trPr>
          <w:tblCellSpacing w:w="0" w:type="dxa"/>
        </w:trPr>
        <w:tc>
          <w:tcPr>
            <w:tcW w:w="4716" w:type="dxa"/>
            <w:shd w:val="clear" w:color="auto" w:fill="FFFFFF"/>
            <w:tcMar>
              <w:top w:w="0" w:type="dxa"/>
              <w:left w:w="108" w:type="dxa"/>
              <w:bottom w:w="0" w:type="dxa"/>
              <w:right w:w="108" w:type="dxa"/>
            </w:tcMar>
            <w:hideMark/>
          </w:tcPr>
          <w:p w14:paraId="0A44B568" w14:textId="3BD5EF42" w:rsidR="00C50A6D" w:rsidRDefault="008928E4" w:rsidP="00C50A6D">
            <w:pPr>
              <w:spacing w:after="0" w:line="240" w:lineRule="auto"/>
              <w:ind w:left="74"/>
              <w:rPr>
                <w:rFonts w:ascii="Times New Roman" w:hAnsi="Times New Roman" w:cs="Times New Roman"/>
              </w:rPr>
            </w:pPr>
            <w:r w:rsidRPr="00C50A6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3999127" wp14:editId="25625126">
                      <wp:simplePos x="0" y="0"/>
                      <wp:positionH relativeFrom="column">
                        <wp:posOffset>2348865</wp:posOffset>
                      </wp:positionH>
                      <wp:positionV relativeFrom="paragraph">
                        <wp:posOffset>207010</wp:posOffset>
                      </wp:positionV>
                      <wp:extent cx="0" cy="424815"/>
                      <wp:effectExtent l="8255" t="6350" r="1079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30CF1" id="AutoShape 5" o:spid="_x0000_s1026" type="#_x0000_t32" style="position:absolute;margin-left:184.95pt;margin-top:16.3pt;width:0;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fn4wtgEAAFUDAAAOAAAAZHJzL2Uyb0RvYy54bWysU01v2zAMvQ/YfxB0XxwHzdAZcXpI1126 LUC7H8DIsi1MFgVSiZ1/P0lxsq/bMB8EUSQfHx/pzcM0WHHSxAZdLcvFUgrtFDbGdbX89vr07l4K DuAasOh0Lc+a5cP27ZvN6Cu9wh5to0lEEMfV6GvZh+CromDV6wF4gV676GyRBgjRpK5oCMaIPthi tVy+L0akxhMqzRxfHy9Ouc34batV+Nq2rIOwtYzcQj4pn4d0FtsNVB2B742aacA/sBjAuFj0BvUI AcSRzF9Qg1GEjG1YKBwKbFujdO4hdlMu/+jmpQevcy9RHPY3mfj/waovp53bU6KuJvfin1F9Z+Fw 14PrdCbwevZxcGWSqhg9V7eUZLDfkziMn7GJMXAMmFWYWhoSZOxPTFns801sPQWhLo8qvt6t7u7L dQaH6prnicMnjYNIl1pyIDBdH3boXJwoUpmrwOmZQ2IF1TUhFXX4ZKzNg7VOjLX8sF6tcwKjNU1y pjCm7rCzJE6QViN/M4vfwgiPrslgvYbm43wPYOzlHotbNyuTxEibx9UBm/OerorF2WWW856l5fjV ztk//4btDwAAAP//AwBQSwMEFAAGAAgAAAAhAESYNGHdAAAACQEAAA8AAABkcnMvZG93bnJldi54 bWxMj01PwzAMhu9I/IfISFwQS1e0inRNpwmJA0e2SVyzxrQdjVM16Vr26zHiwG7+ePT6cbGZXSfO OITWk4blIgGBVHnbUq3hsH99fAYRoiFrOk+o4RsDbMrbm8Lk1k/0juddrAWHUMiNhibGPpcyVA06 Exa+R+Ldpx+cidwOtbSDmTjcdTJNkkw60xJfaEyPLw1WX7vRacAwrpbJVrn68HaZHj7Sy2nq91rf 383bNYiIc/yH4Vef1aFkp6MfyQbRaXjKlGKUizQDwcDf4KhBqRXIspDXH5Q/AAAA//8DAFBLAQIt ABQABgAIAAAAIQC2gziS/gAAAOEBAAATAAAAAAAAAAAAAAAAAAAAAABbQ29udGVudF9UeXBlc10u eG1sUEsBAi0AFAAGAAgAAAAhADj9If/WAAAAlAEAAAsAAAAAAAAAAAAAAAAALwEAAF9yZWxzLy5y ZWxzUEsBAi0AFAAGAAgAAAAhAIF+fjC2AQAAVQMAAA4AAAAAAAAAAAAAAAAALgIAAGRycy9lMm9E b2MueG1sUEsBAi0AFAAGAAgAAAAhAESYNGHdAAAACQEAAA8AAAAAAAAAAAAAAAAAEAQAAGRycy9k b3ducmV2LnhtbFBLBQYAAAAABAAEAPMAAAAaBQAAAAA= "/>
                  </w:pict>
                </mc:Fallback>
              </mc:AlternateContent>
            </w:r>
            <w:r w:rsidR="00536D94" w:rsidRPr="00C50A6D">
              <w:rPr>
                <w:rFonts w:ascii="Times New Roman" w:hAnsi="Times New Roman" w:cs="Times New Roman"/>
                <w:b/>
                <w:bCs/>
                <w:i/>
                <w:iCs/>
                <w:sz w:val="24"/>
                <w:szCs w:val="24"/>
                <w:lang w:val="vi-VN"/>
              </w:rPr>
              <w:t>Nơi nhận:</w:t>
            </w:r>
            <w:r w:rsidR="00536D94" w:rsidRPr="00C50A6D">
              <w:rPr>
                <w:rFonts w:ascii="Times New Roman" w:hAnsi="Times New Roman" w:cs="Times New Roman"/>
                <w:b/>
                <w:bCs/>
                <w:i/>
                <w:iCs/>
                <w:sz w:val="24"/>
                <w:szCs w:val="24"/>
                <w:lang w:val="vi-VN"/>
              </w:rPr>
              <w:br/>
            </w:r>
            <w:r w:rsidR="00536D94" w:rsidRPr="00536D94">
              <w:rPr>
                <w:rFonts w:ascii="Times New Roman" w:hAnsi="Times New Roman" w:cs="Times New Roman"/>
                <w:lang w:val="vi-VN"/>
              </w:rPr>
              <w:t>- </w:t>
            </w:r>
            <w:r w:rsidR="00536D94" w:rsidRPr="00536D94">
              <w:rPr>
                <w:rFonts w:ascii="Times New Roman" w:hAnsi="Times New Roman" w:cs="Times New Roman"/>
              </w:rPr>
              <w:t>Bộ Tư pháp;</w:t>
            </w:r>
            <w:r w:rsidR="00536D94" w:rsidRPr="00536D94">
              <w:rPr>
                <w:rFonts w:ascii="Times New Roman" w:hAnsi="Times New Roman" w:cs="Times New Roman"/>
              </w:rPr>
              <w:br/>
            </w:r>
            <w:r w:rsidR="00536D94" w:rsidRPr="00536D94">
              <w:rPr>
                <w:rFonts w:ascii="Times New Roman" w:hAnsi="Times New Roman" w:cs="Times New Roman"/>
                <w:lang w:val="vi-VN"/>
              </w:rPr>
              <w:t>- Cục Công tác phía Nam (Bộ Tư pháp);</w:t>
            </w:r>
            <w:r w:rsidR="00AD083D">
              <w:rPr>
                <w:rFonts w:ascii="Times New Roman" w:hAnsi="Times New Roman" w:cs="Times New Roman"/>
              </w:rPr>
              <w:t xml:space="preserve">      (b/c)</w:t>
            </w:r>
            <w:r w:rsidR="00536D94" w:rsidRPr="00536D94">
              <w:rPr>
                <w:rFonts w:ascii="Times New Roman" w:hAnsi="Times New Roman" w:cs="Times New Roman"/>
              </w:rPr>
              <w:br/>
            </w:r>
            <w:r w:rsidR="00536D94" w:rsidRPr="00536D94">
              <w:rPr>
                <w:rFonts w:ascii="Times New Roman" w:hAnsi="Times New Roman" w:cs="Times New Roman"/>
                <w:lang w:val="vi-VN"/>
              </w:rPr>
              <w:t>- TT</w:t>
            </w:r>
            <w:r w:rsidR="00AD083D">
              <w:rPr>
                <w:rFonts w:ascii="Times New Roman" w:hAnsi="Times New Roman" w:cs="Times New Roman"/>
              </w:rPr>
              <w:t>.</w:t>
            </w:r>
            <w:r w:rsidR="00536D94" w:rsidRPr="00536D94">
              <w:rPr>
                <w:rFonts w:ascii="Times New Roman" w:hAnsi="Times New Roman" w:cs="Times New Roman"/>
                <w:lang w:val="vi-VN"/>
              </w:rPr>
              <w:t xml:space="preserve"> Tỉnh ủy, </w:t>
            </w:r>
            <w:r w:rsidR="00AD083D">
              <w:rPr>
                <w:rFonts w:ascii="Times New Roman" w:hAnsi="Times New Roman" w:cs="Times New Roman"/>
              </w:rPr>
              <w:t xml:space="preserve">TT. </w:t>
            </w:r>
            <w:r w:rsidR="00536D94" w:rsidRPr="00536D94">
              <w:rPr>
                <w:rFonts w:ascii="Times New Roman" w:hAnsi="Times New Roman" w:cs="Times New Roman"/>
                <w:lang w:val="vi-VN"/>
              </w:rPr>
              <w:t>HĐND tỉnh;</w:t>
            </w:r>
            <w:r w:rsidR="00536D94" w:rsidRPr="00536D94">
              <w:rPr>
                <w:rFonts w:ascii="Times New Roman" w:hAnsi="Times New Roman" w:cs="Times New Roman"/>
              </w:rPr>
              <w:br/>
            </w:r>
            <w:r w:rsidR="00AD083D">
              <w:rPr>
                <w:rFonts w:ascii="Times New Roman" w:hAnsi="Times New Roman" w:cs="Times New Roman"/>
                <w:lang w:val="vi-VN"/>
              </w:rPr>
              <w:t>- C</w:t>
            </w:r>
            <w:r w:rsidR="00AD083D">
              <w:rPr>
                <w:rFonts w:ascii="Times New Roman" w:hAnsi="Times New Roman" w:cs="Times New Roman"/>
              </w:rPr>
              <w:t>hủ tịch</w:t>
            </w:r>
            <w:r w:rsidR="00FC728F">
              <w:rPr>
                <w:rFonts w:ascii="Times New Roman" w:hAnsi="Times New Roman" w:cs="Times New Roman"/>
              </w:rPr>
              <w:t xml:space="preserve"> và </w:t>
            </w:r>
            <w:r w:rsidR="00536D94" w:rsidRPr="00536D94">
              <w:rPr>
                <w:rFonts w:ascii="Times New Roman" w:hAnsi="Times New Roman" w:cs="Times New Roman"/>
                <w:lang w:val="vi-VN"/>
              </w:rPr>
              <w:t>các PCT UBND tỉnh;</w:t>
            </w:r>
            <w:r w:rsidR="00536D94" w:rsidRPr="00536D94">
              <w:rPr>
                <w:rFonts w:ascii="Times New Roman" w:hAnsi="Times New Roman" w:cs="Times New Roman"/>
              </w:rPr>
              <w:br/>
            </w:r>
            <w:r w:rsidR="00536D94" w:rsidRPr="00536D94">
              <w:rPr>
                <w:rFonts w:ascii="Times New Roman" w:hAnsi="Times New Roman" w:cs="Times New Roman"/>
                <w:lang w:val="vi-VN"/>
              </w:rPr>
              <w:t xml:space="preserve">- </w:t>
            </w:r>
            <w:r w:rsidR="00FC728F">
              <w:rPr>
                <w:rFonts w:ascii="Times New Roman" w:hAnsi="Times New Roman" w:cs="Times New Roman"/>
              </w:rPr>
              <w:t>C</w:t>
            </w:r>
            <w:r w:rsidR="00C50A6D">
              <w:rPr>
                <w:rFonts w:ascii="Times New Roman" w:hAnsi="Times New Roman" w:cs="Times New Roman"/>
              </w:rPr>
              <w:t>ác h</w:t>
            </w:r>
            <w:r w:rsidR="00536D94" w:rsidRPr="00536D94">
              <w:rPr>
                <w:rFonts w:ascii="Times New Roman" w:hAnsi="Times New Roman" w:cs="Times New Roman"/>
                <w:lang w:val="vi-VN"/>
              </w:rPr>
              <w:t>iệp hội Doanh nghiệp tỉnh;</w:t>
            </w:r>
            <w:r w:rsidR="00536D94" w:rsidRPr="00536D94">
              <w:rPr>
                <w:rFonts w:ascii="Times New Roman" w:hAnsi="Times New Roman" w:cs="Times New Roman"/>
              </w:rPr>
              <w:br/>
            </w:r>
            <w:r w:rsidR="00536D94" w:rsidRPr="00536D94">
              <w:rPr>
                <w:rFonts w:ascii="Times New Roman" w:hAnsi="Times New Roman" w:cs="Times New Roman"/>
                <w:lang w:val="vi-VN"/>
              </w:rPr>
              <w:t>- Hội Doanh nhân trẻ Ninh Thuận;</w:t>
            </w:r>
          </w:p>
          <w:p w14:paraId="08F015BA" w14:textId="372A3105" w:rsidR="00954D47" w:rsidRDefault="0028184D" w:rsidP="00C50A6D">
            <w:pPr>
              <w:spacing w:after="0" w:line="240" w:lineRule="auto"/>
              <w:ind w:left="74"/>
              <w:rPr>
                <w:rFonts w:ascii="Times New Roman" w:hAnsi="Times New Roman" w:cs="Times New Roman"/>
              </w:rPr>
            </w:pPr>
            <w:r>
              <w:rPr>
                <w:rFonts w:ascii="Times New Roman" w:hAnsi="Times New Roman" w:cs="Times New Roman"/>
              </w:rPr>
              <w:t xml:space="preserve">- Hội </w:t>
            </w:r>
            <w:r w:rsidR="00AD083D">
              <w:rPr>
                <w:rFonts w:ascii="Times New Roman" w:hAnsi="Times New Roman" w:cs="Times New Roman"/>
              </w:rPr>
              <w:t xml:space="preserve">Luật </w:t>
            </w:r>
            <w:r>
              <w:rPr>
                <w:rFonts w:ascii="Times New Roman" w:hAnsi="Times New Roman" w:cs="Times New Roman"/>
              </w:rPr>
              <w:t xml:space="preserve">gia tỉnh; Đoàn </w:t>
            </w:r>
            <w:r w:rsidR="00AD083D">
              <w:rPr>
                <w:rFonts w:ascii="Times New Roman" w:hAnsi="Times New Roman" w:cs="Times New Roman"/>
              </w:rPr>
              <w:t xml:space="preserve">Luật </w:t>
            </w:r>
            <w:r>
              <w:rPr>
                <w:rFonts w:ascii="Times New Roman" w:hAnsi="Times New Roman" w:cs="Times New Roman"/>
              </w:rPr>
              <w:t>s</w:t>
            </w:r>
            <w:r w:rsidR="00B82093">
              <w:rPr>
                <w:rFonts w:ascii="Times New Roman" w:hAnsi="Times New Roman" w:cs="Times New Roman"/>
              </w:rPr>
              <w:t>ư</w:t>
            </w:r>
            <w:r>
              <w:rPr>
                <w:rFonts w:ascii="Times New Roman" w:hAnsi="Times New Roman" w:cs="Times New Roman"/>
              </w:rPr>
              <w:t xml:space="preserve"> tỉnh;</w:t>
            </w:r>
            <w:r w:rsidR="00536D94" w:rsidRPr="00536D94">
              <w:rPr>
                <w:rFonts w:ascii="Times New Roman" w:hAnsi="Times New Roman" w:cs="Times New Roman"/>
              </w:rPr>
              <w:br/>
            </w:r>
            <w:r w:rsidR="00536D94" w:rsidRPr="00536D94">
              <w:rPr>
                <w:rFonts w:ascii="Times New Roman" w:hAnsi="Times New Roman" w:cs="Times New Roman"/>
                <w:lang w:val="vi-VN"/>
              </w:rPr>
              <w:t>- Các Sở</w:t>
            </w:r>
            <w:r w:rsidR="00C50A6D">
              <w:rPr>
                <w:rFonts w:ascii="Times New Roman" w:hAnsi="Times New Roman" w:cs="Times New Roman"/>
                <w:lang w:val="vi-VN"/>
              </w:rPr>
              <w:t xml:space="preserve">, </w:t>
            </w:r>
            <w:r w:rsidR="00C50A6D">
              <w:rPr>
                <w:rFonts w:ascii="Times New Roman" w:hAnsi="Times New Roman" w:cs="Times New Roman"/>
              </w:rPr>
              <w:t>b</w:t>
            </w:r>
            <w:r w:rsidR="00536D94" w:rsidRPr="00536D94">
              <w:rPr>
                <w:rFonts w:ascii="Times New Roman" w:hAnsi="Times New Roman" w:cs="Times New Roman"/>
                <w:lang w:val="vi-VN"/>
              </w:rPr>
              <w:t>an, ngành</w:t>
            </w:r>
            <w:r w:rsidR="00FC728F">
              <w:rPr>
                <w:rFonts w:ascii="Times New Roman" w:hAnsi="Times New Roman" w:cs="Times New Roman"/>
              </w:rPr>
              <w:t xml:space="preserve"> cấp tỉnh</w:t>
            </w:r>
            <w:r w:rsidR="00536D94" w:rsidRPr="00536D94">
              <w:rPr>
                <w:rFonts w:ascii="Times New Roman" w:hAnsi="Times New Roman" w:cs="Times New Roman"/>
                <w:lang w:val="vi-VN"/>
              </w:rPr>
              <w:t>;</w:t>
            </w:r>
          </w:p>
          <w:p w14:paraId="7D7E23DC" w14:textId="77777777" w:rsidR="00033F74" w:rsidRPr="00033F74" w:rsidRDefault="00033F74" w:rsidP="00C50A6D">
            <w:pPr>
              <w:spacing w:after="0" w:line="240" w:lineRule="auto"/>
              <w:ind w:left="72"/>
              <w:rPr>
                <w:rFonts w:ascii="Times New Roman" w:hAnsi="Times New Roman" w:cs="Times New Roman"/>
              </w:rPr>
            </w:pPr>
            <w:r w:rsidRPr="00033F74">
              <w:rPr>
                <w:rFonts w:ascii="Times New Roman" w:hAnsi="Times New Roman" w:cs="Times New Roman"/>
                <w:bCs/>
              </w:rPr>
              <w:t>- Liên đoàn Lao động tỉnh;</w:t>
            </w:r>
          </w:p>
          <w:p w14:paraId="6B329DF7" w14:textId="0DCF3F97" w:rsidR="007319F0" w:rsidRPr="00C50A6D" w:rsidRDefault="00954D47" w:rsidP="00C50A6D">
            <w:pPr>
              <w:spacing w:after="0" w:line="240" w:lineRule="auto"/>
              <w:ind w:left="72"/>
              <w:rPr>
                <w:rFonts w:ascii="Times New Roman" w:hAnsi="Times New Roman" w:cs="Times New Roman"/>
              </w:rPr>
            </w:pPr>
            <w:r>
              <w:rPr>
                <w:rFonts w:ascii="Times New Roman" w:hAnsi="Times New Roman" w:cs="Times New Roman"/>
              </w:rPr>
              <w:t xml:space="preserve">- </w:t>
            </w:r>
            <w:r w:rsidR="00C50A6D">
              <w:rPr>
                <w:rFonts w:ascii="Times New Roman" w:hAnsi="Times New Roman" w:cs="Times New Roman"/>
              </w:rPr>
              <w:t xml:space="preserve">Báo NT, </w:t>
            </w:r>
            <w:r>
              <w:rPr>
                <w:rFonts w:ascii="Times New Roman" w:hAnsi="Times New Roman" w:cs="Times New Roman"/>
              </w:rPr>
              <w:t xml:space="preserve">Đài </w:t>
            </w:r>
            <w:r w:rsidR="00915BC5">
              <w:rPr>
                <w:rFonts w:ascii="Times New Roman" w:hAnsi="Times New Roman" w:cs="Times New Roman"/>
              </w:rPr>
              <w:t>P</w:t>
            </w:r>
            <w:r>
              <w:rPr>
                <w:rFonts w:ascii="Times New Roman" w:hAnsi="Times New Roman" w:cs="Times New Roman"/>
              </w:rPr>
              <w:t>T</w:t>
            </w:r>
            <w:r w:rsidR="00C50A6D">
              <w:rPr>
                <w:rFonts w:ascii="Times New Roman" w:hAnsi="Times New Roman" w:cs="Times New Roman"/>
              </w:rPr>
              <w:t>TH</w:t>
            </w:r>
            <w:r>
              <w:rPr>
                <w:rFonts w:ascii="Times New Roman" w:hAnsi="Times New Roman" w:cs="Times New Roman"/>
              </w:rPr>
              <w:t>;</w:t>
            </w:r>
            <w:r>
              <w:rPr>
                <w:rFonts w:ascii="Times New Roman" w:hAnsi="Times New Roman" w:cs="Times New Roman"/>
              </w:rPr>
              <w:br/>
            </w:r>
            <w:r w:rsidR="00536D94" w:rsidRPr="00536D94">
              <w:rPr>
                <w:rFonts w:ascii="Times New Roman" w:hAnsi="Times New Roman" w:cs="Times New Roman"/>
                <w:lang w:val="vi-VN"/>
              </w:rPr>
              <w:t>- UBND các huyện, thành phố;</w:t>
            </w:r>
            <w:r w:rsidR="00536D94" w:rsidRPr="00536D94">
              <w:rPr>
                <w:rFonts w:ascii="Times New Roman" w:hAnsi="Times New Roman" w:cs="Times New Roman"/>
              </w:rPr>
              <w:br/>
            </w:r>
            <w:r w:rsidR="009B4918">
              <w:rPr>
                <w:rFonts w:ascii="Times New Roman" w:hAnsi="Times New Roman" w:cs="Times New Roman"/>
                <w:lang w:val="vi-VN"/>
              </w:rPr>
              <w:t xml:space="preserve">- VPUB: </w:t>
            </w:r>
            <w:r w:rsidR="00AD083D">
              <w:rPr>
                <w:rFonts w:ascii="Times New Roman" w:hAnsi="Times New Roman" w:cs="Times New Roman"/>
              </w:rPr>
              <w:t>LĐ</w:t>
            </w:r>
            <w:r w:rsidR="009B4918">
              <w:rPr>
                <w:rFonts w:ascii="Times New Roman" w:hAnsi="Times New Roman" w:cs="Times New Roman"/>
                <w:lang w:val="vi-VN"/>
              </w:rPr>
              <w:t>, KTTH</w:t>
            </w:r>
            <w:r w:rsidR="00536D94" w:rsidRPr="00536D94">
              <w:rPr>
                <w:rFonts w:ascii="Times New Roman" w:hAnsi="Times New Roman" w:cs="Times New Roman"/>
                <w:lang w:val="vi-VN"/>
              </w:rPr>
              <w:t>;</w:t>
            </w:r>
            <w:r w:rsidR="00536D94" w:rsidRPr="00536D94">
              <w:rPr>
                <w:rFonts w:ascii="Times New Roman" w:hAnsi="Times New Roman" w:cs="Times New Roman"/>
              </w:rPr>
              <w:br/>
            </w:r>
            <w:r w:rsidR="00C50A6D">
              <w:rPr>
                <w:rFonts w:ascii="Times New Roman" w:hAnsi="Times New Roman" w:cs="Times New Roman"/>
                <w:lang w:val="vi-VN"/>
              </w:rPr>
              <w:t>- Lưu: VT</w:t>
            </w:r>
            <w:r w:rsidR="00FC728F">
              <w:rPr>
                <w:rFonts w:ascii="Times New Roman" w:hAnsi="Times New Roman" w:cs="Times New Roman"/>
              </w:rPr>
              <w:t>, TCDNC</w:t>
            </w:r>
            <w:r w:rsidR="00C50A6D">
              <w:rPr>
                <w:rFonts w:ascii="Times New Roman" w:hAnsi="Times New Roman" w:cs="Times New Roman"/>
              </w:rPr>
              <w:t>.</w:t>
            </w:r>
            <w:r w:rsidR="00FC728F">
              <w:rPr>
                <w:rFonts w:ascii="Times New Roman" w:hAnsi="Times New Roman" w:cs="Times New Roman"/>
              </w:rPr>
              <w:t xml:space="preserve"> ĐTL</w:t>
            </w:r>
          </w:p>
        </w:tc>
        <w:tc>
          <w:tcPr>
            <w:tcW w:w="4678" w:type="dxa"/>
            <w:shd w:val="clear" w:color="auto" w:fill="FFFFFF"/>
            <w:tcMar>
              <w:top w:w="0" w:type="dxa"/>
              <w:left w:w="108" w:type="dxa"/>
              <w:bottom w:w="0" w:type="dxa"/>
              <w:right w:w="108" w:type="dxa"/>
            </w:tcMar>
            <w:hideMark/>
          </w:tcPr>
          <w:p w14:paraId="0FE2EE11" w14:textId="77777777" w:rsidR="00C50A6D" w:rsidRDefault="00C50A6D" w:rsidP="00C50A6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KT. </w:t>
            </w:r>
            <w:r w:rsidR="00536D94" w:rsidRPr="00536D94">
              <w:rPr>
                <w:rFonts w:ascii="Times New Roman" w:hAnsi="Times New Roman" w:cs="Times New Roman"/>
                <w:b/>
                <w:bCs/>
                <w:sz w:val="28"/>
                <w:szCs w:val="28"/>
                <w:lang w:val="vi-VN"/>
              </w:rPr>
              <w:t>CHỦ TỊCH</w:t>
            </w:r>
          </w:p>
          <w:p w14:paraId="0FD3B3DB" w14:textId="77777777" w:rsidR="00C50A6D" w:rsidRDefault="00C50A6D" w:rsidP="00C50A6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PHÓ CHỦ TỊCH</w:t>
            </w:r>
          </w:p>
          <w:p w14:paraId="47A79C72" w14:textId="77777777" w:rsidR="00C50A6D" w:rsidRDefault="00C50A6D" w:rsidP="00C50A6D">
            <w:pPr>
              <w:spacing w:after="0" w:line="240" w:lineRule="auto"/>
              <w:jc w:val="center"/>
              <w:rPr>
                <w:rFonts w:ascii="Times New Roman" w:hAnsi="Times New Roman" w:cs="Times New Roman"/>
                <w:b/>
                <w:bCs/>
                <w:sz w:val="28"/>
                <w:szCs w:val="28"/>
              </w:rPr>
            </w:pPr>
          </w:p>
          <w:p w14:paraId="04298A9F" w14:textId="77777777" w:rsidR="00C50A6D" w:rsidRDefault="00C50A6D" w:rsidP="00C50A6D">
            <w:pPr>
              <w:spacing w:after="0" w:line="240" w:lineRule="auto"/>
              <w:jc w:val="center"/>
              <w:rPr>
                <w:rFonts w:ascii="Times New Roman" w:hAnsi="Times New Roman" w:cs="Times New Roman"/>
                <w:b/>
                <w:bCs/>
                <w:sz w:val="28"/>
                <w:szCs w:val="28"/>
              </w:rPr>
            </w:pPr>
          </w:p>
          <w:p w14:paraId="48B7BAFF" w14:textId="77777777" w:rsidR="00C50A6D" w:rsidRDefault="00C50A6D" w:rsidP="00C50A6D">
            <w:pPr>
              <w:spacing w:after="0" w:line="240" w:lineRule="auto"/>
              <w:jc w:val="center"/>
              <w:rPr>
                <w:rFonts w:ascii="Times New Roman" w:hAnsi="Times New Roman" w:cs="Times New Roman"/>
                <w:b/>
                <w:bCs/>
                <w:sz w:val="28"/>
                <w:szCs w:val="28"/>
              </w:rPr>
            </w:pPr>
          </w:p>
          <w:p w14:paraId="4B8D9C2E" w14:textId="77777777" w:rsidR="00C50A6D" w:rsidRDefault="00C50A6D" w:rsidP="00C50A6D">
            <w:pPr>
              <w:spacing w:after="0" w:line="240" w:lineRule="auto"/>
              <w:jc w:val="center"/>
              <w:rPr>
                <w:rFonts w:ascii="Times New Roman" w:hAnsi="Times New Roman" w:cs="Times New Roman"/>
                <w:b/>
                <w:bCs/>
                <w:sz w:val="28"/>
                <w:szCs w:val="28"/>
              </w:rPr>
            </w:pPr>
          </w:p>
          <w:p w14:paraId="12AD7EDC" w14:textId="77777777" w:rsidR="00C50A6D" w:rsidRDefault="00C50A6D" w:rsidP="00C50A6D">
            <w:pPr>
              <w:spacing w:after="0" w:line="240" w:lineRule="auto"/>
              <w:jc w:val="center"/>
              <w:rPr>
                <w:rFonts w:ascii="Times New Roman" w:hAnsi="Times New Roman" w:cs="Times New Roman"/>
                <w:b/>
                <w:bCs/>
                <w:sz w:val="28"/>
                <w:szCs w:val="28"/>
              </w:rPr>
            </w:pPr>
          </w:p>
          <w:p w14:paraId="24E871D9" w14:textId="77777777" w:rsidR="00C50A6D" w:rsidRDefault="00C50A6D" w:rsidP="00C50A6D">
            <w:pPr>
              <w:spacing w:after="0" w:line="240" w:lineRule="auto"/>
              <w:jc w:val="center"/>
              <w:rPr>
                <w:rFonts w:ascii="Times New Roman" w:hAnsi="Times New Roman" w:cs="Times New Roman"/>
                <w:b/>
                <w:bCs/>
                <w:sz w:val="28"/>
                <w:szCs w:val="28"/>
              </w:rPr>
            </w:pPr>
          </w:p>
          <w:p w14:paraId="046466F4" w14:textId="77777777" w:rsidR="00C50A6D" w:rsidRDefault="00C50A6D" w:rsidP="00C50A6D">
            <w:pPr>
              <w:spacing w:after="0" w:line="240" w:lineRule="auto"/>
              <w:jc w:val="center"/>
              <w:rPr>
                <w:rFonts w:ascii="Times New Roman" w:hAnsi="Times New Roman" w:cs="Times New Roman"/>
                <w:b/>
                <w:bCs/>
                <w:sz w:val="28"/>
                <w:szCs w:val="28"/>
              </w:rPr>
            </w:pPr>
          </w:p>
          <w:p w14:paraId="1ACE5F4E" w14:textId="77777777" w:rsidR="007319F0" w:rsidRPr="00AD083D" w:rsidRDefault="00C50A6D" w:rsidP="00C50A6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Phan Tấn Cảnh</w:t>
            </w:r>
            <w:r w:rsidR="00536D94" w:rsidRPr="00536D94">
              <w:rPr>
                <w:rFonts w:ascii="Times New Roman" w:hAnsi="Times New Roman" w:cs="Times New Roman"/>
                <w:b/>
                <w:bCs/>
                <w:sz w:val="28"/>
                <w:szCs w:val="28"/>
              </w:rPr>
              <w:br/>
            </w:r>
          </w:p>
        </w:tc>
      </w:tr>
    </w:tbl>
    <w:p w14:paraId="5F3DF92F" w14:textId="77777777" w:rsidR="00B83289" w:rsidRDefault="00905F71" w:rsidP="00C50A6D">
      <w:pPr>
        <w:spacing w:after="0" w:line="240" w:lineRule="auto"/>
        <w:ind w:firstLine="567"/>
        <w:jc w:val="both"/>
        <w:rPr>
          <w:rFonts w:ascii="Times New Roman" w:hAnsi="Times New Roman" w:cs="Times New Roman"/>
          <w:sz w:val="24"/>
          <w:szCs w:val="24"/>
        </w:rPr>
      </w:pPr>
    </w:p>
    <w:sectPr w:rsidR="00B83289" w:rsidSect="007C72A1">
      <w:headerReference w:type="default" r:id="rId7"/>
      <w:footerReference w:type="default" r:id="rId8"/>
      <w:pgSz w:w="11907" w:h="16840" w:code="9"/>
      <w:pgMar w:top="1134" w:right="1077" w:bottom="1021" w:left="147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05FB" w14:textId="77777777" w:rsidR="00905F71" w:rsidRDefault="00905F71" w:rsidP="00536D94">
      <w:pPr>
        <w:spacing w:after="0" w:line="240" w:lineRule="auto"/>
      </w:pPr>
      <w:r>
        <w:separator/>
      </w:r>
    </w:p>
  </w:endnote>
  <w:endnote w:type="continuationSeparator" w:id="0">
    <w:p w14:paraId="6BB7D6BA" w14:textId="77777777" w:rsidR="00905F71" w:rsidRDefault="00905F71" w:rsidP="0053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0504" w14:textId="77777777" w:rsidR="00536D94" w:rsidRDefault="00536D94">
    <w:pPr>
      <w:pStyle w:val="Footer"/>
      <w:jc w:val="right"/>
    </w:pPr>
  </w:p>
  <w:p w14:paraId="626F5DEA" w14:textId="77777777" w:rsidR="00536D94" w:rsidRDefault="0053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3A5F" w14:textId="77777777" w:rsidR="00905F71" w:rsidRDefault="00905F71" w:rsidP="00536D94">
      <w:pPr>
        <w:spacing w:after="0" w:line="240" w:lineRule="auto"/>
      </w:pPr>
      <w:r>
        <w:separator/>
      </w:r>
    </w:p>
  </w:footnote>
  <w:footnote w:type="continuationSeparator" w:id="0">
    <w:p w14:paraId="10FB8BC4" w14:textId="77777777" w:rsidR="00905F71" w:rsidRDefault="00905F71" w:rsidP="0053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461963"/>
      <w:docPartObj>
        <w:docPartGallery w:val="Page Numbers (Top of Page)"/>
        <w:docPartUnique/>
      </w:docPartObj>
    </w:sdtPr>
    <w:sdtEndPr>
      <w:rPr>
        <w:noProof/>
      </w:rPr>
    </w:sdtEndPr>
    <w:sdtContent>
      <w:p w14:paraId="19EC869B" w14:textId="77777777" w:rsidR="0079310B" w:rsidRDefault="006D504A">
        <w:pPr>
          <w:pStyle w:val="Header"/>
          <w:jc w:val="center"/>
        </w:pPr>
        <w:r w:rsidRPr="00AD083D">
          <w:rPr>
            <w:rFonts w:ascii="Times New Roman" w:hAnsi="Times New Roman" w:cs="Times New Roman"/>
            <w:sz w:val="24"/>
            <w:szCs w:val="24"/>
          </w:rPr>
          <w:fldChar w:fldCharType="begin"/>
        </w:r>
        <w:r w:rsidR="0079310B" w:rsidRPr="00AD083D">
          <w:rPr>
            <w:rFonts w:ascii="Times New Roman" w:hAnsi="Times New Roman" w:cs="Times New Roman"/>
            <w:sz w:val="24"/>
            <w:szCs w:val="24"/>
          </w:rPr>
          <w:instrText xml:space="preserve"> PAGE   \* MERGEFORMAT </w:instrText>
        </w:r>
        <w:r w:rsidRPr="00AD083D">
          <w:rPr>
            <w:rFonts w:ascii="Times New Roman" w:hAnsi="Times New Roman" w:cs="Times New Roman"/>
            <w:sz w:val="24"/>
            <w:szCs w:val="24"/>
          </w:rPr>
          <w:fldChar w:fldCharType="separate"/>
        </w:r>
        <w:r w:rsidR="00C50A6D">
          <w:rPr>
            <w:rFonts w:ascii="Times New Roman" w:hAnsi="Times New Roman" w:cs="Times New Roman"/>
            <w:noProof/>
            <w:sz w:val="24"/>
            <w:szCs w:val="24"/>
          </w:rPr>
          <w:t>2</w:t>
        </w:r>
        <w:r w:rsidRPr="00AD083D">
          <w:rPr>
            <w:rFonts w:ascii="Times New Roman" w:hAnsi="Times New Roman" w:cs="Times New Roman"/>
            <w:noProof/>
            <w:sz w:val="24"/>
            <w:szCs w:val="24"/>
          </w:rPr>
          <w:fldChar w:fldCharType="end"/>
        </w:r>
      </w:p>
    </w:sdtContent>
  </w:sdt>
  <w:p w14:paraId="21F49B90" w14:textId="77777777" w:rsidR="0079310B" w:rsidRDefault="00793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94"/>
    <w:rsid w:val="000126AC"/>
    <w:rsid w:val="00027EF7"/>
    <w:rsid w:val="00033F74"/>
    <w:rsid w:val="00037DEB"/>
    <w:rsid w:val="00037F88"/>
    <w:rsid w:val="0005499D"/>
    <w:rsid w:val="0009026D"/>
    <w:rsid w:val="000946F2"/>
    <w:rsid w:val="00095925"/>
    <w:rsid w:val="000A35FE"/>
    <w:rsid w:val="000A6CBB"/>
    <w:rsid w:val="000B4A02"/>
    <w:rsid w:val="000D4BB8"/>
    <w:rsid w:val="000D6BCD"/>
    <w:rsid w:val="001044FD"/>
    <w:rsid w:val="001430EF"/>
    <w:rsid w:val="00165ECC"/>
    <w:rsid w:val="001721AD"/>
    <w:rsid w:val="00173762"/>
    <w:rsid w:val="00186EFF"/>
    <w:rsid w:val="001927CE"/>
    <w:rsid w:val="00196C8C"/>
    <w:rsid w:val="001B324C"/>
    <w:rsid w:val="001D3BE1"/>
    <w:rsid w:val="001D782C"/>
    <w:rsid w:val="001F2953"/>
    <w:rsid w:val="001F449E"/>
    <w:rsid w:val="00213A5E"/>
    <w:rsid w:val="0025621E"/>
    <w:rsid w:val="0028184D"/>
    <w:rsid w:val="002A2EB1"/>
    <w:rsid w:val="002B294A"/>
    <w:rsid w:val="002C1047"/>
    <w:rsid w:val="00343B51"/>
    <w:rsid w:val="0035194E"/>
    <w:rsid w:val="003600C5"/>
    <w:rsid w:val="00361B12"/>
    <w:rsid w:val="00390A0D"/>
    <w:rsid w:val="00391484"/>
    <w:rsid w:val="00397911"/>
    <w:rsid w:val="003B556C"/>
    <w:rsid w:val="003D7FDC"/>
    <w:rsid w:val="003E0CE8"/>
    <w:rsid w:val="00461448"/>
    <w:rsid w:val="0047538B"/>
    <w:rsid w:val="00486C2F"/>
    <w:rsid w:val="004C09B0"/>
    <w:rsid w:val="004D15DC"/>
    <w:rsid w:val="004D4B70"/>
    <w:rsid w:val="004F0E77"/>
    <w:rsid w:val="00536D94"/>
    <w:rsid w:val="005908EB"/>
    <w:rsid w:val="00594A04"/>
    <w:rsid w:val="005A3CB7"/>
    <w:rsid w:val="005C1A45"/>
    <w:rsid w:val="005C4F8F"/>
    <w:rsid w:val="005E721D"/>
    <w:rsid w:val="005F682A"/>
    <w:rsid w:val="00606C6A"/>
    <w:rsid w:val="00625813"/>
    <w:rsid w:val="00637868"/>
    <w:rsid w:val="00647AA8"/>
    <w:rsid w:val="00652C06"/>
    <w:rsid w:val="006536DE"/>
    <w:rsid w:val="006554D1"/>
    <w:rsid w:val="00655AF5"/>
    <w:rsid w:val="00696C4B"/>
    <w:rsid w:val="006A0B0F"/>
    <w:rsid w:val="006C7697"/>
    <w:rsid w:val="006D4FAD"/>
    <w:rsid w:val="006D504A"/>
    <w:rsid w:val="007319F0"/>
    <w:rsid w:val="007370BD"/>
    <w:rsid w:val="007621E6"/>
    <w:rsid w:val="0079310B"/>
    <w:rsid w:val="00794816"/>
    <w:rsid w:val="007A3297"/>
    <w:rsid w:val="007C72A1"/>
    <w:rsid w:val="0081704E"/>
    <w:rsid w:val="008225BC"/>
    <w:rsid w:val="00833CAF"/>
    <w:rsid w:val="008356AE"/>
    <w:rsid w:val="008928E4"/>
    <w:rsid w:val="0089784E"/>
    <w:rsid w:val="008C17F2"/>
    <w:rsid w:val="008D3496"/>
    <w:rsid w:val="008D3E21"/>
    <w:rsid w:val="008D67A5"/>
    <w:rsid w:val="008E0095"/>
    <w:rsid w:val="008E2D42"/>
    <w:rsid w:val="008F328F"/>
    <w:rsid w:val="00905F71"/>
    <w:rsid w:val="00915920"/>
    <w:rsid w:val="00915BC5"/>
    <w:rsid w:val="00917DD5"/>
    <w:rsid w:val="00930D8B"/>
    <w:rsid w:val="00946D77"/>
    <w:rsid w:val="00954D47"/>
    <w:rsid w:val="009861C4"/>
    <w:rsid w:val="00990245"/>
    <w:rsid w:val="009922F4"/>
    <w:rsid w:val="009A4509"/>
    <w:rsid w:val="009B4918"/>
    <w:rsid w:val="009C3873"/>
    <w:rsid w:val="009F1DE6"/>
    <w:rsid w:val="009F7B00"/>
    <w:rsid w:val="00A02DCD"/>
    <w:rsid w:val="00A5058F"/>
    <w:rsid w:val="00A56E32"/>
    <w:rsid w:val="00AC1978"/>
    <w:rsid w:val="00AC6873"/>
    <w:rsid w:val="00AD083D"/>
    <w:rsid w:val="00AF26C7"/>
    <w:rsid w:val="00B063DC"/>
    <w:rsid w:val="00B10B69"/>
    <w:rsid w:val="00B164D4"/>
    <w:rsid w:val="00B227DA"/>
    <w:rsid w:val="00B41DC8"/>
    <w:rsid w:val="00B7200A"/>
    <w:rsid w:val="00B81289"/>
    <w:rsid w:val="00B82093"/>
    <w:rsid w:val="00BA1843"/>
    <w:rsid w:val="00BC60CA"/>
    <w:rsid w:val="00C116FF"/>
    <w:rsid w:val="00C22D0F"/>
    <w:rsid w:val="00C4769E"/>
    <w:rsid w:val="00C50A6D"/>
    <w:rsid w:val="00C52DDB"/>
    <w:rsid w:val="00C81B80"/>
    <w:rsid w:val="00C83807"/>
    <w:rsid w:val="00C91FA2"/>
    <w:rsid w:val="00CA0686"/>
    <w:rsid w:val="00CA1428"/>
    <w:rsid w:val="00CB4B44"/>
    <w:rsid w:val="00CD6A17"/>
    <w:rsid w:val="00CF2CBA"/>
    <w:rsid w:val="00D62B29"/>
    <w:rsid w:val="00D63384"/>
    <w:rsid w:val="00D7536D"/>
    <w:rsid w:val="00D85DDE"/>
    <w:rsid w:val="00DB1113"/>
    <w:rsid w:val="00DC096C"/>
    <w:rsid w:val="00E14BBE"/>
    <w:rsid w:val="00E267B8"/>
    <w:rsid w:val="00E26BDD"/>
    <w:rsid w:val="00E44B86"/>
    <w:rsid w:val="00E55B9C"/>
    <w:rsid w:val="00E641DF"/>
    <w:rsid w:val="00E90173"/>
    <w:rsid w:val="00EA1317"/>
    <w:rsid w:val="00EF19E0"/>
    <w:rsid w:val="00F13B82"/>
    <w:rsid w:val="00F31E40"/>
    <w:rsid w:val="00FA1C52"/>
    <w:rsid w:val="00FA524F"/>
    <w:rsid w:val="00FB26BC"/>
    <w:rsid w:val="00FB3960"/>
    <w:rsid w:val="00FC7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4554"/>
  <w15:docId w15:val="{2CFE26A7-2273-4543-A5FC-7C9F874E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D94"/>
    <w:rPr>
      <w:color w:val="0000FF" w:themeColor="hyperlink"/>
      <w:u w:val="single"/>
    </w:rPr>
  </w:style>
  <w:style w:type="paragraph" w:styleId="Header">
    <w:name w:val="header"/>
    <w:basedOn w:val="Normal"/>
    <w:link w:val="HeaderChar"/>
    <w:uiPriority w:val="99"/>
    <w:unhideWhenUsed/>
    <w:rsid w:val="00536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D94"/>
  </w:style>
  <w:style w:type="paragraph" w:styleId="Footer">
    <w:name w:val="footer"/>
    <w:basedOn w:val="Normal"/>
    <w:link w:val="FooterChar"/>
    <w:uiPriority w:val="99"/>
    <w:unhideWhenUsed/>
    <w:rsid w:val="00536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D94"/>
  </w:style>
  <w:style w:type="table" w:styleId="TableGrid">
    <w:name w:val="Table Grid"/>
    <w:basedOn w:val="TableNormal"/>
    <w:uiPriority w:val="59"/>
    <w:rsid w:val="00143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DDE"/>
    <w:rPr>
      <w:rFonts w:ascii="Tahoma" w:hAnsi="Tahoma" w:cs="Tahoma"/>
      <w:sz w:val="16"/>
      <w:szCs w:val="16"/>
    </w:rPr>
  </w:style>
  <w:style w:type="paragraph" w:styleId="ListParagraph">
    <w:name w:val="List Paragraph"/>
    <w:basedOn w:val="Normal"/>
    <w:uiPriority w:val="34"/>
    <w:qFormat/>
    <w:rsid w:val="0028184D"/>
    <w:pPr>
      <w:ind w:left="720"/>
      <w:contextualSpacing/>
    </w:pPr>
  </w:style>
  <w:style w:type="paragraph" w:styleId="NormalWeb">
    <w:name w:val="Normal (Web)"/>
    <w:basedOn w:val="Normal"/>
    <w:rsid w:val="009A4509"/>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C675-10D0-4E0B-9FE2-3865819A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Microsoft</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2022-03-20T06:44:00Z</dcterms:created>
  <dc:creator>ThienIT</dc:creator>
  <cp:lastModifiedBy>Đặng Thị Thùy Linh</cp:lastModifiedBy>
  <cp:lastPrinted>2022-03-14T03:46:00Z</cp:lastPrinted>
  <dcterms:modified xsi:type="dcterms:W3CDTF">2022-03-20T07:33:00Z</dcterms:modified>
  <cp:revision>9</cp:revision>
  <dc:title>Phòng Kinh tế - Tổng hợp - UBND Tỉnh Ninh Thuận</dc:title>
</cp:coreProperties>
</file>