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3119"/>
        <w:gridCol w:w="6237"/>
      </w:tblGrid>
      <w:tr w:rsidR="000C70FD" w:rsidRPr="000C70FD" w14:paraId="22BEB217" w14:textId="77777777" w:rsidTr="0010251B">
        <w:tc>
          <w:tcPr>
            <w:tcW w:w="3119" w:type="dxa"/>
            <w:shd w:val="clear" w:color="auto" w:fill="auto"/>
          </w:tcPr>
          <w:p w14:paraId="423E9B97" w14:textId="77777777" w:rsidR="0010251B" w:rsidRPr="000C70FD" w:rsidRDefault="0010251B" w:rsidP="00713AFB">
            <w:pPr>
              <w:kinsoku w:val="0"/>
              <w:overflowPunct w:val="0"/>
              <w:autoSpaceDE w:val="0"/>
              <w:autoSpaceDN w:val="0"/>
              <w:jc w:val="center"/>
              <w:rPr>
                <w:b/>
                <w:sz w:val="28"/>
                <w:szCs w:val="28"/>
              </w:rPr>
            </w:pPr>
            <w:r w:rsidRPr="000C70FD">
              <w:rPr>
                <w:b/>
                <w:sz w:val="28"/>
                <w:szCs w:val="28"/>
              </w:rPr>
              <w:t>ỦY BAN NHÂN DÂN</w:t>
            </w:r>
          </w:p>
          <w:p w14:paraId="76E3D83A" w14:textId="77777777" w:rsidR="0010251B" w:rsidRPr="000C70FD" w:rsidRDefault="0010251B" w:rsidP="00713AFB">
            <w:pPr>
              <w:kinsoku w:val="0"/>
              <w:overflowPunct w:val="0"/>
              <w:autoSpaceDE w:val="0"/>
              <w:autoSpaceDN w:val="0"/>
              <w:jc w:val="center"/>
              <w:rPr>
                <w:b/>
                <w:sz w:val="26"/>
                <w:szCs w:val="26"/>
              </w:rPr>
            </w:pPr>
            <w:r w:rsidRPr="000C70FD">
              <w:rPr>
                <w:b/>
                <w:sz w:val="28"/>
                <w:szCs w:val="28"/>
              </w:rPr>
              <w:t>TỈNH NINH THUẬN</w:t>
            </w:r>
          </w:p>
          <w:p w14:paraId="1DEB2A40" w14:textId="77777777" w:rsidR="0010251B" w:rsidRPr="000C70FD" w:rsidRDefault="00583906" w:rsidP="00713AFB">
            <w:pPr>
              <w:kinsoku w:val="0"/>
              <w:overflowPunct w:val="0"/>
              <w:autoSpaceDE w:val="0"/>
              <w:autoSpaceDN w:val="0"/>
              <w:jc w:val="center"/>
              <w:rPr>
                <w:b/>
              </w:rPr>
            </w:pPr>
            <w:r w:rsidRPr="000C70FD">
              <w:rPr>
                <w:noProof/>
                <w:lang w:val="en-US"/>
              </w:rPr>
              <mc:AlternateContent>
                <mc:Choice Requires="wps">
                  <w:drawing>
                    <wp:anchor distT="4294967295" distB="4294967295" distL="114300" distR="114300" simplePos="0" relativeHeight="251658240" behindDoc="0" locked="0" layoutInCell="1" allowOverlap="1" wp14:anchorId="10BFFC33" wp14:editId="303AE9A0">
                      <wp:simplePos x="0" y="0"/>
                      <wp:positionH relativeFrom="column">
                        <wp:posOffset>527685</wp:posOffset>
                      </wp:positionH>
                      <wp:positionV relativeFrom="paragraph">
                        <wp:posOffset>18414</wp:posOffset>
                      </wp:positionV>
                      <wp:extent cx="723900" cy="0"/>
                      <wp:effectExtent l="0" t="0" r="12700" b="2540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C9CD" id="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5pt,1.45pt" to="9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">
                      <o:lock v:ext="edit" shapetype="f"/>
                    </v:line>
                  </w:pict>
                </mc:Fallback>
              </mc:AlternateContent>
            </w:r>
          </w:p>
          <w:p w14:paraId="61C0926B" w14:textId="77777777" w:rsidR="0010251B" w:rsidRPr="000C70FD" w:rsidRDefault="0010251B" w:rsidP="0010251B">
            <w:pPr>
              <w:kinsoku w:val="0"/>
              <w:overflowPunct w:val="0"/>
              <w:autoSpaceDE w:val="0"/>
              <w:autoSpaceDN w:val="0"/>
              <w:jc w:val="center"/>
              <w:rPr>
                <w:b/>
                <w:sz w:val="26"/>
                <w:szCs w:val="26"/>
              </w:rPr>
            </w:pPr>
            <w:r w:rsidRPr="000C70FD">
              <w:rPr>
                <w:sz w:val="26"/>
                <w:szCs w:val="26"/>
              </w:rPr>
              <w:t>Số:          /</w:t>
            </w:r>
            <w:r w:rsidRPr="000C70FD">
              <w:rPr>
                <w:sz w:val="26"/>
                <w:szCs w:val="26"/>
                <w:lang w:val="en-US"/>
              </w:rPr>
              <w:t>KH</w:t>
            </w:r>
            <w:r w:rsidRPr="000C70FD">
              <w:rPr>
                <w:sz w:val="26"/>
                <w:szCs w:val="26"/>
              </w:rPr>
              <w:t>-UBND</w:t>
            </w:r>
            <w:r w:rsidRPr="000C70FD">
              <w:rPr>
                <w:i/>
                <w:sz w:val="26"/>
                <w:szCs w:val="26"/>
              </w:rPr>
              <w:t xml:space="preserve"> </w:t>
            </w:r>
          </w:p>
        </w:tc>
        <w:tc>
          <w:tcPr>
            <w:tcW w:w="6237" w:type="dxa"/>
            <w:shd w:val="clear" w:color="auto" w:fill="auto"/>
          </w:tcPr>
          <w:p w14:paraId="33BE036A" w14:textId="77777777" w:rsidR="0010251B" w:rsidRPr="000C70FD" w:rsidRDefault="0010251B" w:rsidP="00713AFB">
            <w:pPr>
              <w:kinsoku w:val="0"/>
              <w:overflowPunct w:val="0"/>
              <w:autoSpaceDE w:val="0"/>
              <w:autoSpaceDN w:val="0"/>
              <w:jc w:val="center"/>
              <w:rPr>
                <w:b/>
                <w:sz w:val="26"/>
                <w:szCs w:val="26"/>
              </w:rPr>
            </w:pPr>
            <w:r w:rsidRPr="000C70FD">
              <w:rPr>
                <w:b/>
                <w:sz w:val="26"/>
                <w:szCs w:val="26"/>
              </w:rPr>
              <w:t xml:space="preserve">       CỘNG HÒA XÃ HỘI CHỦ NGHĨA VIỆT NAM</w:t>
            </w:r>
          </w:p>
          <w:p w14:paraId="1B95CC9B" w14:textId="77777777" w:rsidR="0010251B" w:rsidRPr="000C70FD" w:rsidRDefault="0010251B" w:rsidP="00713AFB">
            <w:pPr>
              <w:kinsoku w:val="0"/>
              <w:overflowPunct w:val="0"/>
              <w:autoSpaceDE w:val="0"/>
              <w:autoSpaceDN w:val="0"/>
              <w:ind w:right="-318"/>
              <w:jc w:val="center"/>
              <w:rPr>
                <w:b/>
                <w:sz w:val="28"/>
                <w:szCs w:val="30"/>
              </w:rPr>
            </w:pPr>
            <w:r w:rsidRPr="000C70FD">
              <w:rPr>
                <w:b/>
                <w:sz w:val="28"/>
                <w:szCs w:val="30"/>
              </w:rPr>
              <w:t xml:space="preserve">     Độc lập - Tự do - Hạnh phúc</w:t>
            </w:r>
          </w:p>
          <w:p w14:paraId="5CD71AA4" w14:textId="77777777" w:rsidR="0010251B" w:rsidRPr="000C70FD" w:rsidRDefault="00583906" w:rsidP="00713AFB">
            <w:pPr>
              <w:kinsoku w:val="0"/>
              <w:overflowPunct w:val="0"/>
              <w:autoSpaceDE w:val="0"/>
              <w:autoSpaceDN w:val="0"/>
              <w:ind w:right="-108"/>
              <w:jc w:val="center"/>
              <w:rPr>
                <w:b/>
                <w:sz w:val="26"/>
                <w:szCs w:val="26"/>
              </w:rPr>
            </w:pPr>
            <w:r w:rsidRPr="000C70FD">
              <w:rPr>
                <w:noProof/>
                <w:lang w:val="en-US"/>
              </w:rPr>
              <mc:AlternateContent>
                <mc:Choice Requires="wps">
                  <w:drawing>
                    <wp:anchor distT="4294967295" distB="4294967295" distL="114300" distR="114300" simplePos="0" relativeHeight="251659264" behindDoc="0" locked="0" layoutInCell="1" allowOverlap="1" wp14:anchorId="5F216256" wp14:editId="1EC65476">
                      <wp:simplePos x="0" y="0"/>
                      <wp:positionH relativeFrom="column">
                        <wp:posOffset>1005840</wp:posOffset>
                      </wp:positionH>
                      <wp:positionV relativeFrom="paragraph">
                        <wp:posOffset>33019</wp:posOffset>
                      </wp:positionV>
                      <wp:extent cx="2231390" cy="0"/>
                      <wp:effectExtent l="0" t="0" r="29210" b="2540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6160" id="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6pt" to="25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">
                      <o:lock v:ext="edit" shapetype="f"/>
                    </v:line>
                  </w:pict>
                </mc:Fallback>
              </mc:AlternateContent>
            </w:r>
          </w:p>
          <w:p w14:paraId="4325F898" w14:textId="38F406D1" w:rsidR="0010251B" w:rsidRPr="000C70FD" w:rsidRDefault="0010251B" w:rsidP="00AA37C8">
            <w:pPr>
              <w:kinsoku w:val="0"/>
              <w:overflowPunct w:val="0"/>
              <w:autoSpaceDE w:val="0"/>
              <w:autoSpaceDN w:val="0"/>
              <w:jc w:val="center"/>
              <w:rPr>
                <w:i/>
                <w:sz w:val="28"/>
                <w:szCs w:val="28"/>
                <w:lang w:val="en-US"/>
              </w:rPr>
            </w:pPr>
            <w:r w:rsidRPr="000C70FD">
              <w:rPr>
                <w:i/>
                <w:sz w:val="28"/>
                <w:szCs w:val="28"/>
              </w:rPr>
              <w:t xml:space="preserve">      Ninh Thuận, ngày      tháng </w:t>
            </w:r>
            <w:r w:rsidR="00AA37C8">
              <w:rPr>
                <w:i/>
                <w:sz w:val="28"/>
                <w:szCs w:val="28"/>
                <w:lang w:val="en-US"/>
              </w:rPr>
              <w:t xml:space="preserve">   </w:t>
            </w:r>
            <w:r w:rsidRPr="000C70FD">
              <w:rPr>
                <w:i/>
                <w:sz w:val="28"/>
                <w:szCs w:val="28"/>
              </w:rPr>
              <w:t xml:space="preserve"> năm 202</w:t>
            </w:r>
            <w:r w:rsidRPr="000C70FD">
              <w:rPr>
                <w:i/>
                <w:sz w:val="28"/>
                <w:szCs w:val="28"/>
                <w:lang w:val="en-US"/>
              </w:rPr>
              <w:t>2</w:t>
            </w:r>
          </w:p>
        </w:tc>
      </w:tr>
    </w:tbl>
    <w:p w14:paraId="08C2F227" w14:textId="63195262" w:rsidR="007D2079" w:rsidRPr="000C70FD" w:rsidRDefault="007D2079" w:rsidP="00911EF7">
      <w:pPr>
        <w:jc w:val="center"/>
        <w:rPr>
          <w:b/>
          <w:sz w:val="28"/>
          <w:szCs w:val="28"/>
          <w:lang w:val="en-US"/>
        </w:rPr>
      </w:pPr>
    </w:p>
    <w:p w14:paraId="39D074D2" w14:textId="77777777" w:rsidR="00911EF7" w:rsidRPr="000C70FD" w:rsidRDefault="00911EF7" w:rsidP="00911EF7">
      <w:pPr>
        <w:jc w:val="center"/>
        <w:rPr>
          <w:b/>
          <w:sz w:val="28"/>
          <w:szCs w:val="28"/>
        </w:rPr>
      </w:pPr>
    </w:p>
    <w:p w14:paraId="0D1E6E0A" w14:textId="77777777" w:rsidR="00A5534D" w:rsidRPr="000C70FD" w:rsidRDefault="00884DA3" w:rsidP="00B00EAE">
      <w:pPr>
        <w:jc w:val="center"/>
      </w:pPr>
      <w:r w:rsidRPr="000C70FD">
        <w:rPr>
          <w:b/>
          <w:sz w:val="28"/>
          <w:szCs w:val="28"/>
          <w:lang w:val="en-US"/>
        </w:rPr>
        <w:t>KẾ HOẠCH</w:t>
      </w:r>
    </w:p>
    <w:p w14:paraId="63702FA0" w14:textId="3D459F2D" w:rsidR="007D2079" w:rsidRPr="000C70FD" w:rsidRDefault="00946E3A" w:rsidP="00B00EAE">
      <w:pPr>
        <w:pStyle w:val="Heading1"/>
        <w:jc w:val="center"/>
        <w:rPr>
          <w:b/>
          <w:lang w:val="en-US"/>
        </w:rPr>
      </w:pPr>
      <w:r w:rsidRPr="000C70FD">
        <w:rPr>
          <w:b/>
        </w:rPr>
        <w:t xml:space="preserve">Triển khai các giải pháp </w:t>
      </w:r>
      <w:r w:rsidR="007D2079" w:rsidRPr="000C70FD">
        <w:rPr>
          <w:b/>
          <w:lang w:val="en-US"/>
        </w:rPr>
        <w:t>nhằm thực hiện thắng lợi Nghị quyết số 10-NQ/TU ngày 0</w:t>
      </w:r>
      <w:r w:rsidR="008D3655" w:rsidRPr="000C70FD">
        <w:rPr>
          <w:b/>
          <w:lang w:val="en-US"/>
        </w:rPr>
        <w:t>2</w:t>
      </w:r>
      <w:r w:rsidR="007D2079" w:rsidRPr="000C70FD">
        <w:rPr>
          <w:b/>
          <w:lang w:val="en-US"/>
        </w:rPr>
        <w:t>/12/202</w:t>
      </w:r>
      <w:r w:rsidR="008D3655" w:rsidRPr="000C70FD">
        <w:rPr>
          <w:b/>
          <w:lang w:val="en-US"/>
        </w:rPr>
        <w:t>1</w:t>
      </w:r>
      <w:r w:rsidR="007D2079" w:rsidRPr="000C70FD">
        <w:rPr>
          <w:b/>
          <w:lang w:val="en-US"/>
        </w:rPr>
        <w:t xml:space="preserve"> của Tỉnh ủy về phương hướng, nhiệm vụ năm 2022</w:t>
      </w:r>
    </w:p>
    <w:p w14:paraId="61DFFD97" w14:textId="77777777" w:rsidR="005047A4" w:rsidRPr="000C70FD" w:rsidRDefault="00583906" w:rsidP="008D17B4">
      <w:pPr>
        <w:keepNext/>
        <w:widowControl w:val="0"/>
        <w:spacing w:before="40"/>
        <w:jc w:val="center"/>
        <w:rPr>
          <w:sz w:val="28"/>
          <w:szCs w:val="28"/>
          <w:lang w:val="en-US"/>
        </w:rPr>
      </w:pPr>
      <w:r w:rsidRPr="000C70FD">
        <w:rPr>
          <w:noProof/>
          <w:lang w:val="en-US"/>
        </w:rPr>
        <mc:AlternateContent>
          <mc:Choice Requires="wps">
            <w:drawing>
              <wp:anchor distT="0" distB="0" distL="114300" distR="114300" simplePos="0" relativeHeight="251656192" behindDoc="0" locked="0" layoutInCell="1" allowOverlap="1" wp14:anchorId="32F55FEA" wp14:editId="0A6D67EE">
                <wp:simplePos x="0" y="0"/>
                <wp:positionH relativeFrom="margin">
                  <wp:posOffset>2642870</wp:posOffset>
                </wp:positionH>
                <wp:positionV relativeFrom="paragraph">
                  <wp:posOffset>59055</wp:posOffset>
                </wp:positionV>
                <wp:extent cx="857250" cy="0"/>
                <wp:effectExtent l="52705" t="50165" r="67945" b="641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miter lim="800000"/>
                          <a:headEnd/>
                          <a:tailEnd/>
                        </a:ln>
                      </wps:spPr>
                      <wps:bodyPr/>
                    </wps:wsp>
                  </a:graphicData>
                </a:graphic>
                <wp14:sizeRelH relativeFrom="margin">
                  <wp14:pctWidth>0</wp14:pctWidth>
                </wp14:sizeRelH>
                <wp14:sizeRelV relativeFrom="page">
                  <wp14:pctHeight>0</wp14:pctHeight>
                </wp14:sizeRelV>
              </wp:anchor>
            </w:drawing>
          </mc:Choice>
          <mc:Fallback>
            <w:pict>
              <v:shapetype w14:anchorId="1D1D7646" id="_x0000_t32" coordsize="21600,21600" o:spt="32" o:oned="t" path="m,l21600,21600e" filled="f">
                <v:path arrowok="t" fillok="f" o:connecttype="none"/>
                <o:lock v:ext="edit" shapetype="t"/>
              </v:shapetype>
              <v:shape id="Straight Arrow Connector 1" o:spid="_x0000_s1026" type="#_x0000_t32" style="position:absolute;margin-left:208.1pt;margin-top:4.65pt;width:67.5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">
                <v:stroke joinstyle="miter"/>
                <w10:wrap anchorx="margin"/>
              </v:shape>
            </w:pict>
          </mc:Fallback>
        </mc:AlternateContent>
      </w:r>
    </w:p>
    <w:p w14:paraId="5D264D5A" w14:textId="77777777" w:rsidR="003A6DE4" w:rsidRDefault="003A6DE4" w:rsidP="006A5F23">
      <w:pPr>
        <w:widowControl w:val="0"/>
        <w:spacing w:before="120" w:after="120"/>
        <w:ind w:right="43" w:firstLine="567"/>
        <w:jc w:val="both"/>
        <w:rPr>
          <w:b/>
          <w:sz w:val="28"/>
          <w:szCs w:val="28"/>
          <w:lang w:val="sv-SE"/>
        </w:rPr>
      </w:pPr>
    </w:p>
    <w:p w14:paraId="69107C58" w14:textId="77777777" w:rsidR="00B12CEC" w:rsidRPr="000C70FD" w:rsidRDefault="00B12CEC" w:rsidP="006A5F23">
      <w:pPr>
        <w:widowControl w:val="0"/>
        <w:spacing w:before="120" w:after="120"/>
        <w:ind w:right="43" w:firstLine="567"/>
        <w:jc w:val="both"/>
        <w:rPr>
          <w:b/>
          <w:sz w:val="28"/>
          <w:szCs w:val="28"/>
          <w:lang w:val="sv-SE"/>
        </w:rPr>
      </w:pPr>
      <w:r w:rsidRPr="000C70FD">
        <w:rPr>
          <w:b/>
          <w:sz w:val="28"/>
          <w:szCs w:val="28"/>
          <w:lang w:val="sv-SE"/>
        </w:rPr>
        <w:t xml:space="preserve">A. Tình hình kinh tế - xã hội 5 tháng đầu năm và những </w:t>
      </w:r>
      <w:r w:rsidR="00A16508" w:rsidRPr="000C70FD">
        <w:rPr>
          <w:b/>
          <w:sz w:val="28"/>
          <w:szCs w:val="28"/>
          <w:lang w:val="sv-SE"/>
        </w:rPr>
        <w:t xml:space="preserve">khó khăn </w:t>
      </w:r>
      <w:r w:rsidRPr="000C70FD">
        <w:rPr>
          <w:b/>
          <w:sz w:val="28"/>
          <w:szCs w:val="28"/>
          <w:lang w:val="sv-SE"/>
        </w:rPr>
        <w:t>tác động đến mục tiêu tăng trưởng của Tỉnh</w:t>
      </w:r>
    </w:p>
    <w:p w14:paraId="387F2ACA" w14:textId="77777777" w:rsidR="002D7CA8" w:rsidRPr="000C70FD" w:rsidRDefault="005506EE" w:rsidP="006A5F23">
      <w:pPr>
        <w:widowControl w:val="0"/>
        <w:spacing w:before="120" w:after="120"/>
        <w:ind w:right="43" w:firstLine="567"/>
        <w:jc w:val="both"/>
        <w:rPr>
          <w:spacing w:val="-4"/>
          <w:sz w:val="28"/>
          <w:szCs w:val="28"/>
          <w:lang w:val="fi-FI"/>
        </w:rPr>
      </w:pPr>
      <w:r w:rsidRPr="000C70FD">
        <w:rPr>
          <w:sz w:val="28"/>
          <w:szCs w:val="28"/>
          <w:lang w:val="sv-SE"/>
        </w:rPr>
        <w:t xml:space="preserve">Kế hoạch phát triển kinh tế - xã hội </w:t>
      </w:r>
      <w:r w:rsidRPr="000C70FD">
        <w:rPr>
          <w:sz w:val="28"/>
          <w:szCs w:val="28"/>
        </w:rPr>
        <w:t xml:space="preserve">tỉnh </w:t>
      </w:r>
      <w:r w:rsidRPr="000C70FD">
        <w:rPr>
          <w:sz w:val="28"/>
          <w:szCs w:val="28"/>
          <w:lang w:val="sv-SE"/>
        </w:rPr>
        <w:t xml:space="preserve">năm 2022 xây dựng trong bối cảnh khó khăn </w:t>
      </w:r>
      <w:r w:rsidR="005E19B2" w:rsidRPr="000C70FD">
        <w:rPr>
          <w:sz w:val="28"/>
          <w:szCs w:val="28"/>
          <w:lang w:val="sv-SE"/>
        </w:rPr>
        <w:t>và thuận lợi đan xen,</w:t>
      </w:r>
      <w:r w:rsidR="00DF6BD0" w:rsidRPr="000C70FD">
        <w:rPr>
          <w:sz w:val="28"/>
          <w:szCs w:val="28"/>
          <w:lang w:val="sv-SE"/>
        </w:rPr>
        <w:t xml:space="preserve"> </w:t>
      </w:r>
      <w:r w:rsidR="001D156C" w:rsidRPr="000C70FD">
        <w:rPr>
          <w:sz w:val="28"/>
          <w:szCs w:val="28"/>
          <w:lang w:val="sv-SE"/>
        </w:rPr>
        <w:t>tình hình dịch COVID-19</w:t>
      </w:r>
      <w:r w:rsidR="002055BA" w:rsidRPr="000C70FD">
        <w:rPr>
          <w:sz w:val="28"/>
          <w:szCs w:val="28"/>
          <w:lang w:val="sv-SE"/>
        </w:rPr>
        <w:t xml:space="preserve"> cơ bản</w:t>
      </w:r>
      <w:r w:rsidR="001D156C" w:rsidRPr="000C70FD">
        <w:rPr>
          <w:sz w:val="28"/>
          <w:szCs w:val="28"/>
          <w:lang w:val="sv-SE"/>
        </w:rPr>
        <w:t xml:space="preserve"> </w:t>
      </w:r>
      <w:r w:rsidR="002055BA" w:rsidRPr="000C70FD">
        <w:rPr>
          <w:sz w:val="28"/>
          <w:szCs w:val="28"/>
          <w:lang w:val="sv-SE"/>
        </w:rPr>
        <w:t>được kiểm soát</w:t>
      </w:r>
      <w:r w:rsidR="001D156C" w:rsidRPr="000C70FD">
        <w:rPr>
          <w:sz w:val="28"/>
          <w:szCs w:val="28"/>
          <w:lang w:val="sv-SE"/>
        </w:rPr>
        <w:t xml:space="preserve">. Trong nước, kinh tế vĩ mô vẫn giữ ổn định, </w:t>
      </w:r>
      <w:r w:rsidRPr="000C70FD">
        <w:rPr>
          <w:rFonts w:eastAsia="CIDFont+F2"/>
          <w:bCs/>
          <w:sz w:val="28"/>
          <w:szCs w:val="28"/>
          <w:lang w:val="sv-SE"/>
        </w:rPr>
        <w:t>các chính sách</w:t>
      </w:r>
      <w:r w:rsidRPr="000C70FD">
        <w:rPr>
          <w:rFonts w:eastAsia="CIDFont+F2"/>
          <w:bCs/>
          <w:sz w:val="28"/>
          <w:szCs w:val="28"/>
        </w:rPr>
        <w:t xml:space="preserve"> </w:t>
      </w:r>
      <w:r w:rsidR="001D156C" w:rsidRPr="000C70FD">
        <w:rPr>
          <w:rFonts w:eastAsia="CIDFont+F2"/>
          <w:bCs/>
          <w:sz w:val="28"/>
          <w:szCs w:val="28"/>
          <w:lang w:val="en-US"/>
        </w:rPr>
        <w:t xml:space="preserve">và gói </w:t>
      </w:r>
      <w:r w:rsidRPr="000C70FD">
        <w:rPr>
          <w:rFonts w:eastAsia="CIDFont+F2"/>
          <w:bCs/>
          <w:sz w:val="28"/>
          <w:szCs w:val="28"/>
        </w:rPr>
        <w:t>hỗ trợ</w:t>
      </w:r>
      <w:r w:rsidR="001D156C" w:rsidRPr="000C70FD">
        <w:rPr>
          <w:rFonts w:eastAsia="CIDFont+F2"/>
          <w:bCs/>
          <w:sz w:val="28"/>
          <w:szCs w:val="28"/>
          <w:lang w:val="en-US"/>
        </w:rPr>
        <w:t xml:space="preserve"> phục hồi </w:t>
      </w:r>
      <w:r w:rsidRPr="000C70FD">
        <w:rPr>
          <w:rFonts w:eastAsia="CIDFont+F2"/>
          <w:bCs/>
          <w:sz w:val="28"/>
          <w:szCs w:val="28"/>
          <w:lang w:val="sv-SE"/>
        </w:rPr>
        <w:t xml:space="preserve">kinh tế của Chính phủ sẽ giúp đất nước sớm trở lại trạng thái bình thường và nền kinh tế mau chóng hồi phục. </w:t>
      </w:r>
      <w:r w:rsidR="00B12CEC" w:rsidRPr="000C70FD">
        <w:rPr>
          <w:rFonts w:eastAsia="SimSun"/>
          <w:bCs/>
          <w:kern w:val="28"/>
          <w:sz w:val="28"/>
          <w:szCs w:val="28"/>
          <w:lang w:val="en-US" w:eastAsia="x-none" w:bidi="hi-IN"/>
        </w:rPr>
        <w:t>Trong</w:t>
      </w:r>
      <w:r w:rsidRPr="000C70FD">
        <w:rPr>
          <w:rFonts w:eastAsia="SimSun"/>
          <w:bCs/>
          <w:kern w:val="28"/>
          <w:sz w:val="28"/>
          <w:szCs w:val="28"/>
          <w:lang w:eastAsia="x-none" w:bidi="hi-IN"/>
        </w:rPr>
        <w:t xml:space="preserve"> Tỉ</w:t>
      </w:r>
      <w:r w:rsidR="00B12CEC" w:rsidRPr="000C70FD">
        <w:rPr>
          <w:rFonts w:eastAsia="SimSun"/>
          <w:bCs/>
          <w:kern w:val="28"/>
          <w:sz w:val="28"/>
          <w:szCs w:val="28"/>
          <w:lang w:eastAsia="x-none" w:bidi="hi-IN"/>
        </w:rPr>
        <w:t>nh</w:t>
      </w:r>
      <w:r w:rsidR="00B12CEC" w:rsidRPr="000C70FD">
        <w:rPr>
          <w:rFonts w:eastAsia="SimSun"/>
          <w:bCs/>
          <w:kern w:val="28"/>
          <w:sz w:val="28"/>
          <w:szCs w:val="28"/>
          <w:lang w:val="en-US" w:eastAsia="x-none" w:bidi="hi-IN"/>
        </w:rPr>
        <w:t>,</w:t>
      </w:r>
      <w:r w:rsidRPr="000C70FD">
        <w:rPr>
          <w:rFonts w:eastAsia="SimSun"/>
          <w:bCs/>
          <w:kern w:val="28"/>
          <w:sz w:val="28"/>
          <w:szCs w:val="28"/>
          <w:lang w:val="sv-SE" w:eastAsia="x-none" w:bidi="hi-IN"/>
        </w:rPr>
        <w:t xml:space="preserve"> những chủ trương, quyết sách lớn </w:t>
      </w:r>
      <w:r w:rsidR="001D156C" w:rsidRPr="000C70FD">
        <w:rPr>
          <w:rFonts w:eastAsia="SimSun"/>
          <w:bCs/>
          <w:kern w:val="28"/>
          <w:sz w:val="28"/>
          <w:szCs w:val="28"/>
          <w:lang w:val="sv-SE" w:eastAsia="x-none" w:bidi="hi-IN"/>
        </w:rPr>
        <w:t>thực hiện Nghị quyết Đại hội Đảng các cấp và các Nghị quyết chuyên đề được chỉ đạo triển khai quyết liệt</w:t>
      </w:r>
      <w:r w:rsidR="002D7CA8" w:rsidRPr="000C70FD">
        <w:rPr>
          <w:rFonts w:eastAsia="SimSun"/>
          <w:bCs/>
          <w:kern w:val="28"/>
          <w:sz w:val="28"/>
          <w:szCs w:val="28"/>
          <w:lang w:val="sv-SE" w:eastAsia="x-none" w:bidi="hi-IN"/>
        </w:rPr>
        <w:t>;</w:t>
      </w:r>
      <w:r w:rsidR="002055BA" w:rsidRPr="000C70FD">
        <w:rPr>
          <w:rFonts w:eastAsia="SimSun"/>
          <w:bCs/>
          <w:kern w:val="28"/>
          <w:sz w:val="28"/>
          <w:szCs w:val="28"/>
          <w:lang w:val="sv-SE" w:eastAsia="x-none" w:bidi="hi-IN"/>
        </w:rPr>
        <w:t xml:space="preserve"> tận dụng tốt các cơ chế chính sách đặc thù hỗ trợ tỉnh theo Nghị quyết 115/NQ-CP của Chính phủ</w:t>
      </w:r>
      <w:r w:rsidR="002D7CA8" w:rsidRPr="000C70FD">
        <w:rPr>
          <w:rFonts w:eastAsia="SimSun"/>
          <w:bCs/>
          <w:kern w:val="28"/>
          <w:sz w:val="28"/>
          <w:szCs w:val="28"/>
          <w:lang w:val="sv-SE" w:eastAsia="x-none" w:bidi="hi-IN"/>
        </w:rPr>
        <w:t xml:space="preserve">; tiếp tục khai thác và phát huy hiệu quả các tiềm năng, lợi thế; phát huy hiệu quả các công trình, dự án lớn mang tính động lực đã và đang đầu tư, theo đó thực hiện Nghị quyết số 10-NQ/TU ngày 03/12/2022, Tỉnh đặt mục tiêu </w:t>
      </w:r>
      <w:r w:rsidR="002D7CA8" w:rsidRPr="000C70FD">
        <w:rPr>
          <w:sz w:val="28"/>
          <w:szCs w:val="28"/>
        </w:rPr>
        <w:t xml:space="preserve">tốc độ tăng trưởng (GRDP) tăng từ 10-11%, </w:t>
      </w:r>
      <w:r w:rsidR="002D7CA8" w:rsidRPr="000C70FD">
        <w:rPr>
          <w:spacing w:val="-2"/>
          <w:sz w:val="28"/>
          <w:szCs w:val="28"/>
        </w:rPr>
        <w:t xml:space="preserve">trong đó: </w:t>
      </w:r>
      <w:r w:rsidR="002D7CA8" w:rsidRPr="000C70FD">
        <w:rPr>
          <w:spacing w:val="-4"/>
          <w:sz w:val="28"/>
          <w:szCs w:val="28"/>
          <w:lang w:val="fi-FI"/>
        </w:rPr>
        <w:t>Khu vực I - Nông, lâm nghiệp, thủy sản tăng 3-4%; Khu vực II - Công nghiệp- Xây dựng tăng 15-16% (công nghiệp tăng 16-17%, xây dựng tăng 14-15%); Khu vực III - Dịch vụ tăng 10-11%; Thuế sản phẩm tăng 10-11%.</w:t>
      </w:r>
    </w:p>
    <w:p w14:paraId="019953AA" w14:textId="5B8D6840" w:rsidR="004C3253" w:rsidRPr="000C70FD" w:rsidRDefault="00992418" w:rsidP="006A5F23">
      <w:pPr>
        <w:widowControl w:val="0"/>
        <w:spacing w:before="120" w:after="120"/>
        <w:ind w:right="43" w:firstLine="567"/>
        <w:jc w:val="both"/>
        <w:rPr>
          <w:spacing w:val="-2"/>
          <w:sz w:val="28"/>
          <w:szCs w:val="28"/>
          <w:lang w:val="fi-FI"/>
        </w:rPr>
      </w:pPr>
      <w:r w:rsidRPr="000C70FD">
        <w:rPr>
          <w:rFonts w:eastAsia="SimSun"/>
          <w:bCs/>
          <w:kern w:val="28"/>
          <w:sz w:val="28"/>
          <w:szCs w:val="28"/>
          <w:lang w:val="sv-SE" w:eastAsia="x-none" w:bidi="hi-IN"/>
        </w:rPr>
        <w:t>Qua</w:t>
      </w:r>
      <w:r w:rsidR="008D3655" w:rsidRPr="000C70FD">
        <w:rPr>
          <w:rFonts w:eastAsia="SimSun"/>
          <w:bCs/>
          <w:kern w:val="28"/>
          <w:sz w:val="28"/>
          <w:szCs w:val="28"/>
          <w:lang w:val="sv-SE" w:eastAsia="x-none" w:bidi="hi-IN"/>
        </w:rPr>
        <w:t xml:space="preserve"> 5 tháng </w:t>
      </w:r>
      <w:r w:rsidRPr="000C70FD">
        <w:rPr>
          <w:rFonts w:eastAsia="SimSun"/>
          <w:bCs/>
          <w:kern w:val="28"/>
          <w:sz w:val="28"/>
          <w:szCs w:val="28"/>
          <w:lang w:val="sv-SE" w:eastAsia="x-none" w:bidi="hi-IN"/>
        </w:rPr>
        <w:t>triển khai</w:t>
      </w:r>
      <w:r w:rsidR="008D3655" w:rsidRPr="000C70FD">
        <w:rPr>
          <w:rFonts w:eastAsia="SimSun"/>
          <w:bCs/>
          <w:kern w:val="28"/>
          <w:sz w:val="28"/>
          <w:szCs w:val="28"/>
          <w:lang w:val="sv-SE" w:eastAsia="x-none" w:bidi="hi-IN"/>
        </w:rPr>
        <w:t xml:space="preserve"> thực hiện</w:t>
      </w:r>
      <w:r w:rsidRPr="000C70FD">
        <w:rPr>
          <w:rFonts w:eastAsia="SimSun"/>
          <w:bCs/>
          <w:kern w:val="28"/>
          <w:sz w:val="28"/>
          <w:szCs w:val="28"/>
          <w:lang w:val="sv-SE" w:eastAsia="x-none" w:bidi="hi-IN"/>
        </w:rPr>
        <w:t xml:space="preserve"> nhiệm vụ phát triển kinh tế - xã hội </w:t>
      </w:r>
      <w:r w:rsidR="008D3655" w:rsidRPr="000C70FD">
        <w:rPr>
          <w:rFonts w:eastAsia="SimSun"/>
          <w:bCs/>
          <w:kern w:val="28"/>
          <w:sz w:val="28"/>
          <w:szCs w:val="28"/>
          <w:lang w:val="sv-SE" w:eastAsia="x-none" w:bidi="hi-IN"/>
        </w:rPr>
        <w:t xml:space="preserve">phát sinh </w:t>
      </w:r>
      <w:r w:rsidRPr="000C70FD">
        <w:rPr>
          <w:spacing w:val="-2"/>
          <w:sz w:val="28"/>
          <w:szCs w:val="28"/>
          <w:lang w:val="fi-FI"/>
        </w:rPr>
        <w:t>một số khó khăn, thách thức mới so với dự báo đó là: những ảnh hưởng, tác động của tình hình thế giới và cả nước, nhất là giá cả nguyên, nhiên vật liệu và chi phí đầu vào các ngành sản xuất quan trọng t</w:t>
      </w:r>
      <w:r w:rsidR="008D3655" w:rsidRPr="000C70FD">
        <w:rPr>
          <w:spacing w:val="-2"/>
          <w:sz w:val="28"/>
          <w:szCs w:val="28"/>
          <w:lang w:val="fi-FI"/>
        </w:rPr>
        <w:t>ăng; một số cơ chế chính sách đến nay chưa</w:t>
      </w:r>
      <w:r w:rsidRPr="000C70FD">
        <w:rPr>
          <w:spacing w:val="-2"/>
          <w:sz w:val="28"/>
          <w:szCs w:val="28"/>
          <w:lang w:val="fi-FI"/>
        </w:rPr>
        <w:t xml:space="preserve"> ban hành, nhất là chính sách về giá điện mặt trời, điện gió... đã ảnh hưởng, tác động đến tình hình thực hiện nhiệm vụ và hoạt động sản xuất kinh doanh, đời sống của các tầng lớp Nhân dân trên địa bàn tỉnh</w:t>
      </w:r>
      <w:r w:rsidR="008B6313" w:rsidRPr="000C70FD">
        <w:rPr>
          <w:spacing w:val="-2"/>
          <w:sz w:val="28"/>
          <w:szCs w:val="28"/>
          <w:lang w:val="fi-FI"/>
        </w:rPr>
        <w:t>. Trước tình hình đó, Tỉnh ủy, UBND tỉnh đã bám sát tinh thần chỉ đạo của Trung ương; chú trọng đổi mới phương thức lãnh đạo, chỉ đạo triển khai sâu sát, quyết liệt, đồng bộ các giải pháp, nhiệm vụ trọng tâm, cấp bách năm 2022; cùng với sự nỗ lực, phấn đấu vượt qua khó khăn, thách thức của các cấp, các ngành, cộng đồng doan</w:t>
      </w:r>
      <w:r w:rsidR="008745CA" w:rsidRPr="000C70FD">
        <w:rPr>
          <w:spacing w:val="-2"/>
          <w:sz w:val="28"/>
          <w:szCs w:val="28"/>
          <w:lang w:val="fi-FI"/>
        </w:rPr>
        <w:t>h nghiệp và Nhân dân trong tỉnh, tình hình kinh tế - xã hội tỉnh 5 tháng đầu năm duy trì ổn định và có bước phục hồi</w:t>
      </w:r>
      <w:r w:rsidR="004C3253" w:rsidRPr="000C70FD">
        <w:rPr>
          <w:spacing w:val="-2"/>
          <w:sz w:val="28"/>
          <w:szCs w:val="28"/>
          <w:lang w:val="fi-FI"/>
        </w:rPr>
        <w:t xml:space="preserve">, tổng sản phẩm nội tỉnh (GRDP) Quý I tăng 4,18%; </w:t>
      </w:r>
      <w:r w:rsidR="007E6A0A" w:rsidRPr="000C70FD">
        <w:rPr>
          <w:spacing w:val="-2"/>
          <w:sz w:val="28"/>
          <w:szCs w:val="28"/>
          <w:lang w:val="fi-FI"/>
        </w:rPr>
        <w:t xml:space="preserve">các ngành, lĩnh vực đang </w:t>
      </w:r>
      <w:r w:rsidR="00237860" w:rsidRPr="000C70FD">
        <w:rPr>
          <w:spacing w:val="-2"/>
          <w:sz w:val="28"/>
          <w:szCs w:val="28"/>
          <w:lang w:val="fi-FI"/>
        </w:rPr>
        <w:t xml:space="preserve">từng bước phục hồi, </w:t>
      </w:r>
      <w:r w:rsidR="007E6A0A" w:rsidRPr="000C70FD">
        <w:rPr>
          <w:spacing w:val="-2"/>
          <w:sz w:val="28"/>
          <w:szCs w:val="28"/>
          <w:lang w:val="fi-FI"/>
        </w:rPr>
        <w:t xml:space="preserve">sản xuất nông nghiệp tăng khá 6,24%; </w:t>
      </w:r>
      <w:r w:rsidR="007F0F37" w:rsidRPr="000C70FD">
        <w:rPr>
          <w:spacing w:val="-2"/>
          <w:sz w:val="28"/>
          <w:szCs w:val="28"/>
          <w:lang w:val="fi-FI"/>
        </w:rPr>
        <w:t xml:space="preserve">chỉ số sản xuất công nghiệp (IIP) 5 tháng tăng 5,83% so cùng kỳ, trong đó ngành chế biến, chế tạo tăng 11,5%; sản xuất và phân phối điện tăng 5,41%; các ngành thương mại, dịch vụ, du lịch hoạt động doanh </w:t>
      </w:r>
      <w:r w:rsidR="007F0F37" w:rsidRPr="000C70FD">
        <w:rPr>
          <w:spacing w:val="-2"/>
          <w:sz w:val="28"/>
          <w:szCs w:val="28"/>
          <w:lang w:val="fi-FI"/>
        </w:rPr>
        <w:lastRenderedPageBreak/>
        <w:t xml:space="preserve">nghiệp có tín hiệu phục hồi tích cực, tổng mức bán lẻ hàng hóa và doanh thu dịch vụ </w:t>
      </w:r>
      <w:r w:rsidR="00CE5D14" w:rsidRPr="000C70FD">
        <w:rPr>
          <w:spacing w:val="-2"/>
          <w:sz w:val="28"/>
          <w:szCs w:val="28"/>
          <w:lang w:val="fi-FI"/>
        </w:rPr>
        <w:t xml:space="preserve">5 tháng </w:t>
      </w:r>
      <w:r w:rsidR="007F0F37" w:rsidRPr="000C70FD">
        <w:rPr>
          <w:spacing w:val="-2"/>
          <w:sz w:val="28"/>
          <w:szCs w:val="28"/>
          <w:lang w:val="fi-FI"/>
        </w:rPr>
        <w:t>tăng khá, tăng 1</w:t>
      </w:r>
      <w:r w:rsidR="00CE5D14" w:rsidRPr="000C70FD">
        <w:rPr>
          <w:spacing w:val="-2"/>
          <w:sz w:val="28"/>
          <w:szCs w:val="28"/>
          <w:lang w:val="fi-FI"/>
        </w:rPr>
        <w:t>6</w:t>
      </w:r>
      <w:r w:rsidR="007F0F37" w:rsidRPr="000C70FD">
        <w:rPr>
          <w:spacing w:val="-2"/>
          <w:sz w:val="28"/>
          <w:szCs w:val="28"/>
          <w:lang w:val="fi-FI"/>
        </w:rPr>
        <w:t>,</w:t>
      </w:r>
      <w:r w:rsidR="00CE5D14" w:rsidRPr="000C70FD">
        <w:rPr>
          <w:spacing w:val="-2"/>
          <w:sz w:val="28"/>
          <w:szCs w:val="28"/>
          <w:lang w:val="fi-FI"/>
        </w:rPr>
        <w:t>2</w:t>
      </w:r>
      <w:r w:rsidR="007F0F37" w:rsidRPr="000C70FD">
        <w:rPr>
          <w:spacing w:val="-2"/>
          <w:sz w:val="28"/>
          <w:szCs w:val="28"/>
          <w:lang w:val="fi-FI"/>
        </w:rPr>
        <w:t>%</w:t>
      </w:r>
      <w:r w:rsidR="00CE5D14" w:rsidRPr="000C70FD">
        <w:rPr>
          <w:spacing w:val="-2"/>
          <w:sz w:val="28"/>
          <w:szCs w:val="28"/>
          <w:lang w:val="fi-FI"/>
        </w:rPr>
        <w:t xml:space="preserve">, </w:t>
      </w:r>
      <w:r w:rsidR="00BE5029" w:rsidRPr="000C70FD">
        <w:rPr>
          <w:spacing w:val="-2"/>
          <w:sz w:val="28"/>
          <w:szCs w:val="28"/>
          <w:lang w:val="fi-FI"/>
        </w:rPr>
        <w:t xml:space="preserve">triển khai kế hoạch phục hồi du lịch đạt kết quả bước đầu, </w:t>
      </w:r>
      <w:r w:rsidR="00CE5D14" w:rsidRPr="000C70FD">
        <w:rPr>
          <w:spacing w:val="-4"/>
          <w:sz w:val="28"/>
          <w:szCs w:val="28"/>
        </w:rPr>
        <w:t>các hoạt động xúc tiến du lịch được đẩy mạnh, đến cuối tháng 5/2022 số lượt khách du lịch ước đạt 1.145 nghìn l</w:t>
      </w:r>
      <w:r w:rsidR="000C08A8" w:rsidRPr="000C70FD">
        <w:rPr>
          <w:spacing w:val="-4"/>
          <w:sz w:val="28"/>
          <w:szCs w:val="28"/>
        </w:rPr>
        <w:t>ượt khách đạt 60% Kế hoạch năm</w:t>
      </w:r>
      <w:r w:rsidR="00CE5D14" w:rsidRPr="000C70FD">
        <w:rPr>
          <w:spacing w:val="-4"/>
          <w:sz w:val="28"/>
          <w:szCs w:val="28"/>
          <w:lang w:val="en-US"/>
        </w:rPr>
        <w:t xml:space="preserve">; </w:t>
      </w:r>
      <w:r w:rsidR="007E6A0A" w:rsidRPr="000C70FD">
        <w:rPr>
          <w:spacing w:val="-2"/>
          <w:sz w:val="28"/>
          <w:szCs w:val="28"/>
          <w:lang w:val="fi-FI"/>
        </w:rPr>
        <w:t xml:space="preserve">thu ngân sách 5 tháng đầu năm ước đạt 1.572,7 tỷ đồng, bằng 45,1% KH; giải quyết việc làm mới cho 8.093 lao động đạt 53,95% KH. </w:t>
      </w:r>
    </w:p>
    <w:p w14:paraId="722B50C9" w14:textId="58CD25CF" w:rsidR="00E31869" w:rsidRPr="000C70FD" w:rsidRDefault="00E31869" w:rsidP="006A5F23">
      <w:pPr>
        <w:widowControl w:val="0"/>
        <w:spacing w:before="120" w:after="120"/>
        <w:ind w:right="43" w:firstLine="567"/>
        <w:jc w:val="both"/>
        <w:rPr>
          <w:sz w:val="28"/>
          <w:szCs w:val="28"/>
          <w:lang w:val="nb-NO"/>
        </w:rPr>
      </w:pPr>
      <w:r w:rsidRPr="000C70FD">
        <w:rPr>
          <w:spacing w:val="-2"/>
          <w:sz w:val="28"/>
          <w:szCs w:val="28"/>
          <w:lang w:val="fi-FI"/>
        </w:rPr>
        <w:t xml:space="preserve">Bên cạnh những kết quả đạt được, </w:t>
      </w:r>
      <w:r w:rsidR="00C52A78" w:rsidRPr="000C70FD">
        <w:rPr>
          <w:spacing w:val="-2"/>
          <w:sz w:val="28"/>
          <w:szCs w:val="28"/>
          <w:lang w:val="fi-FI"/>
        </w:rPr>
        <w:t>Tỉnh còn gặp nhiều khó khăn, t</w:t>
      </w:r>
      <w:r w:rsidRPr="000C70FD">
        <w:rPr>
          <w:sz w:val="28"/>
          <w:szCs w:val="28"/>
          <w:lang w:val="nb-NO"/>
        </w:rPr>
        <w:t>ốc độ tăng trưởng</w:t>
      </w:r>
      <w:r w:rsidR="00C52A78" w:rsidRPr="000C70FD">
        <w:rPr>
          <w:sz w:val="28"/>
          <w:szCs w:val="28"/>
          <w:lang w:val="nb-NO"/>
        </w:rPr>
        <w:t xml:space="preserve"> Qu</w:t>
      </w:r>
      <w:r w:rsidR="007B2FA6" w:rsidRPr="000C70FD">
        <w:rPr>
          <w:sz w:val="28"/>
          <w:szCs w:val="28"/>
          <w:lang w:val="nb-NO"/>
        </w:rPr>
        <w:t>ý</w:t>
      </w:r>
      <w:r w:rsidR="00C52A78" w:rsidRPr="000C70FD">
        <w:rPr>
          <w:sz w:val="28"/>
          <w:szCs w:val="28"/>
          <w:lang w:val="nb-NO"/>
        </w:rPr>
        <w:t xml:space="preserve"> I</w:t>
      </w:r>
      <w:r w:rsidRPr="000C70FD">
        <w:rPr>
          <w:sz w:val="28"/>
          <w:szCs w:val="28"/>
          <w:lang w:val="nb-NO"/>
        </w:rPr>
        <w:t xml:space="preserve"> </w:t>
      </w:r>
      <w:r w:rsidR="00FC1411" w:rsidRPr="000C70FD">
        <w:rPr>
          <w:sz w:val="28"/>
          <w:szCs w:val="28"/>
          <w:lang w:val="nb-NO"/>
        </w:rPr>
        <w:t xml:space="preserve">đạt </w:t>
      </w:r>
      <w:r w:rsidRPr="000C70FD">
        <w:rPr>
          <w:sz w:val="28"/>
          <w:szCs w:val="28"/>
          <w:lang w:val="nb-NO"/>
        </w:rPr>
        <w:t>thấp so với kế hoạch</w:t>
      </w:r>
      <w:r w:rsidR="00FC1411" w:rsidRPr="000C70FD">
        <w:rPr>
          <w:sz w:val="28"/>
          <w:szCs w:val="28"/>
          <w:lang w:val="nb-NO"/>
        </w:rPr>
        <w:t xml:space="preserve"> và</w:t>
      </w:r>
      <w:r w:rsidRPr="000C70FD">
        <w:rPr>
          <w:sz w:val="28"/>
          <w:szCs w:val="28"/>
          <w:lang w:val="nb-NO"/>
        </w:rPr>
        <w:t xml:space="preserve"> cả nước do ngành năng lượng tái tạo là ngành kinh tế trọng điểm của tỉnh đóng góp lớn cho tăng trưởng gặp khó khăn do Quy hoạch điện VIII và chí</w:t>
      </w:r>
      <w:r w:rsidR="00C52A78" w:rsidRPr="000C70FD">
        <w:rPr>
          <w:sz w:val="28"/>
          <w:szCs w:val="28"/>
          <w:lang w:val="nb-NO"/>
        </w:rPr>
        <w:t xml:space="preserve">nh sách giá điện chưa ban hành; </w:t>
      </w:r>
      <w:r w:rsidR="007E5B5A" w:rsidRPr="000C70FD">
        <w:rPr>
          <w:sz w:val="28"/>
          <w:szCs w:val="28"/>
          <w:lang w:val="nb-NO"/>
        </w:rPr>
        <w:t xml:space="preserve">giá trị kim ngạch xuất khẩu giảm; một số ngành hàng công nghiệp chủ lực tiếp tục gặp khó khăn, phục hồi chậm do khó khăn về nguyên liệu, thị trường; </w:t>
      </w:r>
      <w:r w:rsidR="00C52A78" w:rsidRPr="000C70FD">
        <w:rPr>
          <w:sz w:val="28"/>
          <w:szCs w:val="28"/>
          <w:lang w:val="nb-NO"/>
        </w:rPr>
        <w:t>tiến độ đầu tư hạ tầng các khu, cụm công nghiệp còn chậm</w:t>
      </w:r>
      <w:r w:rsidR="00410DF5" w:rsidRPr="000C70FD">
        <w:rPr>
          <w:sz w:val="28"/>
          <w:szCs w:val="28"/>
          <w:lang w:val="nb-NO"/>
        </w:rPr>
        <w:t xml:space="preserve">, tỷ lệ lấp đầy còn </w:t>
      </w:r>
      <w:r w:rsidR="002A31D7" w:rsidRPr="000C70FD">
        <w:rPr>
          <w:sz w:val="28"/>
          <w:szCs w:val="28"/>
          <w:lang w:val="nb-NO"/>
        </w:rPr>
        <w:t>thấp</w:t>
      </w:r>
      <w:r w:rsidR="00C52A78" w:rsidRPr="000C70FD">
        <w:rPr>
          <w:sz w:val="28"/>
          <w:szCs w:val="28"/>
          <w:lang w:val="nb-NO"/>
        </w:rPr>
        <w:t xml:space="preserve">; </w:t>
      </w:r>
      <w:r w:rsidR="00410DF5" w:rsidRPr="000C70FD">
        <w:rPr>
          <w:sz w:val="28"/>
          <w:szCs w:val="28"/>
          <w:lang w:val="nb-NO"/>
        </w:rPr>
        <w:t xml:space="preserve">phát triển ngành công nghiệp chế biến, chế tạo còn hạn chế; </w:t>
      </w:r>
      <w:r w:rsidR="00C52A78" w:rsidRPr="000C70FD">
        <w:rPr>
          <w:sz w:val="28"/>
          <w:szCs w:val="28"/>
          <w:lang w:val="nb-NO"/>
        </w:rPr>
        <w:t>tiến độ triển khai các công trình trọng điểm, cấp bách còn chậm</w:t>
      </w:r>
      <w:r w:rsidR="007B2FA6" w:rsidRPr="000C70FD">
        <w:rPr>
          <w:sz w:val="28"/>
          <w:szCs w:val="28"/>
          <w:lang w:val="nb-NO"/>
        </w:rPr>
        <w:t>;</w:t>
      </w:r>
      <w:r w:rsidR="007E5B5A" w:rsidRPr="000C70FD">
        <w:rPr>
          <w:sz w:val="28"/>
          <w:szCs w:val="28"/>
          <w:lang w:val="nb-NO"/>
        </w:rPr>
        <w:t xml:space="preserve"> tăng trưởng ngành xây dựng giảm 6,7%; giải ngân vốn đầu tư công chậm (5 tháng giải ngân 30% KH); </w:t>
      </w:r>
      <w:r w:rsidR="007B2FA6" w:rsidRPr="000C70FD">
        <w:rPr>
          <w:sz w:val="28"/>
          <w:szCs w:val="28"/>
          <w:lang w:val="nb-NO"/>
        </w:rPr>
        <w:t>tình hình thu hút đầu tư còn khó khăn...</w:t>
      </w:r>
      <w:r w:rsidR="00A16508" w:rsidRPr="000C70FD">
        <w:rPr>
          <w:sz w:val="28"/>
          <w:szCs w:val="28"/>
          <w:lang w:val="nb-NO"/>
        </w:rPr>
        <w:t xml:space="preserve"> Ngoài ra </w:t>
      </w:r>
      <w:r w:rsidR="00D412F9" w:rsidRPr="000C70FD">
        <w:rPr>
          <w:sz w:val="28"/>
          <w:szCs w:val="28"/>
          <w:lang w:val="nb-NO"/>
        </w:rPr>
        <w:t xml:space="preserve">còn tiềm ẩn một số nguy cơ dịch bệnh </w:t>
      </w:r>
      <w:r w:rsidR="00BA219E" w:rsidRPr="000C70FD">
        <w:rPr>
          <w:sz w:val="28"/>
          <w:szCs w:val="28"/>
          <w:lang w:val="nb-NO"/>
        </w:rPr>
        <w:t xml:space="preserve">COVID-19 </w:t>
      </w:r>
      <w:r w:rsidR="00D412F9" w:rsidRPr="000C70FD">
        <w:rPr>
          <w:sz w:val="28"/>
          <w:szCs w:val="28"/>
          <w:lang w:val="nb-NO"/>
        </w:rPr>
        <w:t>còn phức tạp, khí hậu diễn biến thất thường.</w:t>
      </w:r>
    </w:p>
    <w:p w14:paraId="02C7196C" w14:textId="77777777" w:rsidR="00E31869" w:rsidRPr="000C70FD" w:rsidRDefault="00D412F9" w:rsidP="006A5F23">
      <w:pPr>
        <w:widowControl w:val="0"/>
        <w:spacing w:before="120" w:after="120"/>
        <w:ind w:right="43" w:firstLine="567"/>
        <w:jc w:val="both"/>
        <w:rPr>
          <w:b/>
          <w:spacing w:val="-2"/>
          <w:sz w:val="28"/>
          <w:szCs w:val="28"/>
          <w:lang w:val="fi-FI"/>
        </w:rPr>
      </w:pPr>
      <w:r w:rsidRPr="000C70FD">
        <w:rPr>
          <w:b/>
          <w:spacing w:val="-2"/>
          <w:sz w:val="28"/>
          <w:szCs w:val="28"/>
          <w:lang w:val="fi-FI"/>
        </w:rPr>
        <w:t>B. Kế hoạch triển khai các giải pháp bảo đảm mục tiêu tăng trưởng năm 2022 tăng 10-11%</w:t>
      </w:r>
    </w:p>
    <w:p w14:paraId="2B27008E" w14:textId="77777777" w:rsidR="008B6313" w:rsidRPr="000C70FD" w:rsidRDefault="006F1BF3" w:rsidP="006A5F23">
      <w:pPr>
        <w:widowControl w:val="0"/>
        <w:spacing w:before="120" w:after="120"/>
        <w:ind w:right="43" w:firstLine="567"/>
        <w:jc w:val="both"/>
        <w:rPr>
          <w:b/>
          <w:spacing w:val="-2"/>
          <w:sz w:val="28"/>
          <w:szCs w:val="28"/>
          <w:lang w:val="fi-FI"/>
        </w:rPr>
      </w:pPr>
      <w:r w:rsidRPr="000C70FD">
        <w:rPr>
          <w:b/>
          <w:spacing w:val="-2"/>
          <w:sz w:val="28"/>
          <w:szCs w:val="28"/>
          <w:lang w:val="fi-FI"/>
        </w:rPr>
        <w:t>I. Quan điểm chung:</w:t>
      </w:r>
    </w:p>
    <w:p w14:paraId="124D0389" w14:textId="25CAC23C" w:rsidR="00000D8F" w:rsidRPr="000C70FD" w:rsidRDefault="006F1BF3" w:rsidP="006A5F23">
      <w:pPr>
        <w:widowControl w:val="0"/>
        <w:spacing w:before="120" w:after="120"/>
        <w:ind w:right="43" w:firstLine="567"/>
        <w:jc w:val="both"/>
        <w:rPr>
          <w:spacing w:val="-2"/>
          <w:sz w:val="28"/>
          <w:szCs w:val="28"/>
          <w:lang w:val="fi-FI"/>
        </w:rPr>
      </w:pPr>
      <w:r w:rsidRPr="000C70FD">
        <w:rPr>
          <w:spacing w:val="-2"/>
          <w:sz w:val="28"/>
          <w:szCs w:val="28"/>
          <w:lang w:val="fi-FI"/>
        </w:rPr>
        <w:t>- Tiếp tục</w:t>
      </w:r>
      <w:r w:rsidR="00000D8F" w:rsidRPr="000C70FD">
        <w:rPr>
          <w:spacing w:val="-2"/>
          <w:sz w:val="28"/>
          <w:szCs w:val="28"/>
          <w:lang w:val="fi-FI"/>
        </w:rPr>
        <w:t xml:space="preserve"> bám sát tinh thần chỉ đạo của Bộ Chính trị, Chính phủ, Thủ tướng Chính phủ và của Tỉnh ủy, phát huy tối đa </w:t>
      </w:r>
      <w:r w:rsidR="00E22DE2" w:rsidRPr="000C70FD">
        <w:rPr>
          <w:spacing w:val="-2"/>
          <w:sz w:val="28"/>
          <w:szCs w:val="28"/>
          <w:lang w:val="fi-FI"/>
        </w:rPr>
        <w:t xml:space="preserve">tiềm năng thế mạnh của Tỉnh, các ngành lĩnh vực còn dư địa tăng trưởng, </w:t>
      </w:r>
      <w:r w:rsidR="00000D8F" w:rsidRPr="000C70FD">
        <w:rPr>
          <w:spacing w:val="-2"/>
          <w:sz w:val="28"/>
          <w:szCs w:val="28"/>
          <w:lang w:val="fi-FI"/>
        </w:rPr>
        <w:t>khắc phục kịp thời, có hiệu quả các hạn chế, yếu kém còn tồn tại, tập trung triển khai đồng bộ, quyết liệt các giải pháp nhằm tổ chức thực hiện thắng lợi các mục tiêu, chỉ tiêu tăng trưởng và phát triển kinh tế - xã hội của tỉnh năm 2022</w:t>
      </w:r>
      <w:r w:rsidR="00B03B77" w:rsidRPr="000C70FD">
        <w:rPr>
          <w:spacing w:val="-2"/>
          <w:sz w:val="28"/>
          <w:szCs w:val="28"/>
          <w:lang w:val="fi-FI"/>
        </w:rPr>
        <w:t xml:space="preserve"> theo Nghị quyết số 10-NQ/TU ngày 02/12/202</w:t>
      </w:r>
      <w:r w:rsidR="00D73261" w:rsidRPr="000C70FD">
        <w:rPr>
          <w:spacing w:val="-2"/>
          <w:sz w:val="28"/>
          <w:szCs w:val="28"/>
          <w:lang w:val="fi-FI"/>
        </w:rPr>
        <w:t>1</w:t>
      </w:r>
      <w:r w:rsidR="00B03B77" w:rsidRPr="000C70FD">
        <w:rPr>
          <w:spacing w:val="-2"/>
          <w:sz w:val="28"/>
          <w:szCs w:val="28"/>
          <w:lang w:val="fi-FI"/>
        </w:rPr>
        <w:t xml:space="preserve"> của Tỉnh ủy.</w:t>
      </w:r>
    </w:p>
    <w:p w14:paraId="2F8D4EE0" w14:textId="01D4BD5E" w:rsidR="00B03B77" w:rsidRPr="000C70FD" w:rsidRDefault="00D80B75" w:rsidP="006A5F23">
      <w:pPr>
        <w:widowControl w:val="0"/>
        <w:spacing w:before="120" w:after="120"/>
        <w:ind w:right="43" w:firstLine="567"/>
        <w:jc w:val="both"/>
        <w:rPr>
          <w:spacing w:val="-2"/>
          <w:sz w:val="28"/>
          <w:szCs w:val="28"/>
          <w:lang w:val="fi-FI"/>
        </w:rPr>
      </w:pPr>
      <w:r w:rsidRPr="000C70FD">
        <w:rPr>
          <w:spacing w:val="-2"/>
          <w:sz w:val="28"/>
          <w:szCs w:val="28"/>
          <w:lang w:val="fi-FI"/>
        </w:rPr>
        <w:t xml:space="preserve">- </w:t>
      </w:r>
      <w:r w:rsidR="009458A4" w:rsidRPr="000C70FD">
        <w:rPr>
          <w:spacing w:val="-2"/>
          <w:sz w:val="28"/>
          <w:szCs w:val="28"/>
          <w:lang w:val="fi-FI"/>
        </w:rPr>
        <w:t xml:space="preserve">Quán triệt phương châm </w:t>
      </w:r>
      <w:r w:rsidR="00D92392" w:rsidRPr="000C70FD">
        <w:rPr>
          <w:spacing w:val="-2"/>
          <w:sz w:val="28"/>
          <w:szCs w:val="28"/>
          <w:lang w:val="fi-FI"/>
        </w:rPr>
        <w:t xml:space="preserve">của tỉnh </w:t>
      </w:r>
      <w:r w:rsidR="009458A4" w:rsidRPr="000C70FD">
        <w:rPr>
          <w:b/>
          <w:spacing w:val="-2"/>
          <w:sz w:val="28"/>
          <w:szCs w:val="28"/>
          <w:lang w:val="fi-FI"/>
        </w:rPr>
        <w:t>“</w:t>
      </w:r>
      <w:r w:rsidR="00D92392" w:rsidRPr="000C70FD">
        <w:rPr>
          <w:b/>
          <w:spacing w:val="-2"/>
          <w:sz w:val="28"/>
          <w:szCs w:val="28"/>
          <w:lang w:val="fi-FI"/>
        </w:rPr>
        <w:t>Đoàn kết, thích ứng, sáng tạo, kỷ cương, phát triển, hiệu quả</w:t>
      </w:r>
      <w:r w:rsidR="009458A4" w:rsidRPr="000C70FD">
        <w:rPr>
          <w:b/>
          <w:spacing w:val="-2"/>
          <w:sz w:val="28"/>
          <w:szCs w:val="28"/>
          <w:lang w:val="fi-FI"/>
        </w:rPr>
        <w:t>”</w:t>
      </w:r>
      <w:r w:rsidR="009458A4" w:rsidRPr="000C70FD">
        <w:rPr>
          <w:spacing w:val="-2"/>
          <w:sz w:val="28"/>
          <w:szCs w:val="28"/>
          <w:lang w:val="fi-FI"/>
        </w:rPr>
        <w:t>; t</w:t>
      </w:r>
      <w:r w:rsidRPr="000C70FD">
        <w:rPr>
          <w:spacing w:val="-2"/>
          <w:sz w:val="28"/>
          <w:szCs w:val="28"/>
          <w:lang w:val="fi-FI"/>
        </w:rPr>
        <w:t>riển khai thực hiện đồng bộ, quyết liệt, hiệu quả các nhiệm vụ, giải pháp phục hồi và phát triển kinh tế - xã hội theo chủ trương và kịch bản đã đề ra; tận dụng mọi cơ hội để đẩy nhanh phục hồi, phát triển kinh tế - xã hội</w:t>
      </w:r>
      <w:r w:rsidR="00FB428A" w:rsidRPr="000C70FD">
        <w:rPr>
          <w:spacing w:val="-2"/>
          <w:sz w:val="28"/>
          <w:szCs w:val="28"/>
          <w:lang w:val="fi-FI"/>
        </w:rPr>
        <w:t>; đẩy mạnh phục hồi, quyết liệt trong giải quyết các khó khăn, vướng mắc, điểm nghẽn để phát triển các ngành, lĩnh vực.</w:t>
      </w:r>
      <w:r w:rsidRPr="000C70FD">
        <w:rPr>
          <w:spacing w:val="-2"/>
          <w:sz w:val="28"/>
          <w:szCs w:val="28"/>
          <w:lang w:val="fi-FI"/>
        </w:rPr>
        <w:t xml:space="preserve">  </w:t>
      </w:r>
    </w:p>
    <w:p w14:paraId="5B17B260" w14:textId="77777777" w:rsidR="00B4500B" w:rsidRPr="000C70FD" w:rsidRDefault="00B4500B" w:rsidP="006A5F23">
      <w:pPr>
        <w:widowControl w:val="0"/>
        <w:spacing w:before="120" w:after="120"/>
        <w:ind w:right="43" w:firstLine="567"/>
        <w:jc w:val="both"/>
        <w:rPr>
          <w:b/>
          <w:spacing w:val="-2"/>
          <w:sz w:val="28"/>
          <w:szCs w:val="28"/>
          <w:lang w:val="fi-FI"/>
        </w:rPr>
      </w:pPr>
      <w:r w:rsidRPr="000C70FD">
        <w:rPr>
          <w:b/>
          <w:spacing w:val="-2"/>
          <w:sz w:val="28"/>
          <w:szCs w:val="28"/>
          <w:lang w:val="fi-FI"/>
        </w:rPr>
        <w:t>II. Mục đích, yêu cầu:</w:t>
      </w:r>
    </w:p>
    <w:p w14:paraId="37230642" w14:textId="70AEE271" w:rsidR="00B4500B" w:rsidRPr="000C70FD" w:rsidRDefault="00B4500B" w:rsidP="006A5F23">
      <w:pPr>
        <w:spacing w:before="120" w:after="120"/>
        <w:ind w:firstLine="567"/>
        <w:jc w:val="both"/>
        <w:outlineLvl w:val="1"/>
        <w:rPr>
          <w:szCs w:val="28"/>
          <w:lang w:val="en-US"/>
        </w:rPr>
      </w:pPr>
      <w:r w:rsidRPr="000C70FD">
        <w:rPr>
          <w:b/>
          <w:sz w:val="28"/>
          <w:szCs w:val="28"/>
          <w:lang w:val="da-DK"/>
        </w:rPr>
        <w:t xml:space="preserve">1. Mục đích: </w:t>
      </w:r>
      <w:r w:rsidRPr="000C70FD">
        <w:rPr>
          <w:sz w:val="28"/>
          <w:szCs w:val="28"/>
          <w:lang w:val="da-DK"/>
        </w:rPr>
        <w:t xml:space="preserve">Tập trung triển khai quyết liệt, đồng bộ và có hiệu quả những giải pháp để đạt được mục tiêu </w:t>
      </w:r>
      <w:r w:rsidRPr="000C70FD">
        <w:rPr>
          <w:sz w:val="28"/>
          <w:szCs w:val="28"/>
        </w:rPr>
        <w:t>tăng trưởng</w:t>
      </w:r>
      <w:r w:rsidRPr="000C70FD">
        <w:rPr>
          <w:sz w:val="28"/>
          <w:szCs w:val="28"/>
          <w:lang w:val="en-US"/>
        </w:rPr>
        <w:t xml:space="preserve"> GRDP đạt 10-11% theo Nghị quyết </w:t>
      </w:r>
      <w:r w:rsidRPr="000C70FD">
        <w:rPr>
          <w:spacing w:val="-2"/>
          <w:sz w:val="28"/>
          <w:szCs w:val="28"/>
          <w:lang w:val="fi-FI"/>
        </w:rPr>
        <w:t>số 10-NQ/TU ngày 02/12/202</w:t>
      </w:r>
      <w:r w:rsidR="00612CA1" w:rsidRPr="000C70FD">
        <w:rPr>
          <w:spacing w:val="-2"/>
          <w:sz w:val="28"/>
          <w:szCs w:val="28"/>
          <w:lang w:val="fi-FI"/>
        </w:rPr>
        <w:t>1</w:t>
      </w:r>
      <w:r w:rsidRPr="000C70FD">
        <w:rPr>
          <w:spacing w:val="-2"/>
          <w:sz w:val="28"/>
          <w:szCs w:val="28"/>
          <w:lang w:val="fi-FI"/>
        </w:rPr>
        <w:t xml:space="preserve"> của Tỉnh ủy. Tăng tốc, quyết liệt triển khai có hiệu quả </w:t>
      </w:r>
      <w:r w:rsidRPr="000C70FD">
        <w:rPr>
          <w:sz w:val="28"/>
          <w:szCs w:val="28"/>
          <w:lang w:val="da-DK"/>
        </w:rPr>
        <w:t>các nhiệm vụ, giải pháp chủ yếu thực hiện kế hoạch phát triển kinh tế - xã hội năm 2022 được UBND tỉnh giao tại Quyết định 21/QĐ-UBND ngày 10/01/2022.</w:t>
      </w:r>
    </w:p>
    <w:p w14:paraId="55B3F5B5" w14:textId="77777777" w:rsidR="009458A4" w:rsidRPr="000C70FD" w:rsidRDefault="00B4500B" w:rsidP="006A5F23">
      <w:pPr>
        <w:autoSpaceDE w:val="0"/>
        <w:autoSpaceDN w:val="0"/>
        <w:adjustRightInd w:val="0"/>
        <w:spacing w:before="120" w:after="120"/>
        <w:ind w:firstLine="567"/>
        <w:jc w:val="both"/>
        <w:rPr>
          <w:sz w:val="28"/>
          <w:szCs w:val="28"/>
          <w:lang w:val="da-DK"/>
        </w:rPr>
      </w:pPr>
      <w:r w:rsidRPr="000C70FD">
        <w:rPr>
          <w:b/>
          <w:sz w:val="28"/>
          <w:szCs w:val="28"/>
          <w:lang w:val="da-DK"/>
        </w:rPr>
        <w:t xml:space="preserve">2. Yêu cầu: </w:t>
      </w:r>
      <w:r w:rsidRPr="000C70FD">
        <w:rPr>
          <w:sz w:val="28"/>
          <w:szCs w:val="28"/>
          <w:lang w:val="da-DK"/>
        </w:rPr>
        <w:t>Các Sở,</w:t>
      </w:r>
      <w:r w:rsidR="00731134" w:rsidRPr="000C70FD">
        <w:rPr>
          <w:sz w:val="28"/>
          <w:szCs w:val="28"/>
          <w:lang w:val="da-DK"/>
        </w:rPr>
        <w:t xml:space="preserve"> ban,</w:t>
      </w:r>
      <w:r w:rsidRPr="000C70FD">
        <w:rPr>
          <w:sz w:val="28"/>
          <w:szCs w:val="28"/>
          <w:lang w:val="da-DK"/>
        </w:rPr>
        <w:t xml:space="preserve"> ngành,</w:t>
      </w:r>
      <w:r w:rsidR="00731134" w:rsidRPr="000C70FD">
        <w:rPr>
          <w:sz w:val="28"/>
          <w:szCs w:val="28"/>
          <w:lang w:val="da-DK"/>
        </w:rPr>
        <w:t xml:space="preserve"> cấp tỉnh; các đơn vị sự nghiệp thuộc UBND tỉnh; các cơ quan Trung ương đóng trên địa bàn tỉnh; các doanh nghiệp nhà nước; UBND các huyện, thành phố </w:t>
      </w:r>
      <w:r w:rsidR="009458A4" w:rsidRPr="000C70FD">
        <w:rPr>
          <w:sz w:val="28"/>
          <w:szCs w:val="28"/>
        </w:rPr>
        <w:t xml:space="preserve">phải đổi mới tư duy, cách làm, hành động quyết liệt, </w:t>
      </w:r>
      <w:r w:rsidR="009458A4" w:rsidRPr="000C70FD">
        <w:rPr>
          <w:sz w:val="28"/>
          <w:szCs w:val="28"/>
        </w:rPr>
        <w:lastRenderedPageBreak/>
        <w:t>quyết tâm tạo sự chuyển biến mạnh mẽ hơn nữa trong chỉ đạo, điều hành</w:t>
      </w:r>
      <w:r w:rsidR="009458A4" w:rsidRPr="000C70FD">
        <w:rPr>
          <w:sz w:val="28"/>
          <w:szCs w:val="28"/>
          <w:lang w:val="en-US"/>
        </w:rPr>
        <w:t>, tạo điều kiện tốt nhất để doanh nghiệp khôi phục sản xuất, kinh doanh lấy lại đà tăng trưởng sau tác động của đại dịch COVID-19; k</w:t>
      </w:r>
      <w:r w:rsidRPr="000C70FD">
        <w:rPr>
          <w:sz w:val="28"/>
          <w:szCs w:val="28"/>
          <w:lang w:val="da-DK"/>
        </w:rPr>
        <w:t>ịp thời n</w:t>
      </w:r>
      <w:r w:rsidR="009458A4" w:rsidRPr="000C70FD">
        <w:rPr>
          <w:sz w:val="28"/>
          <w:szCs w:val="28"/>
          <w:lang w:val="da-DK"/>
        </w:rPr>
        <w:t xml:space="preserve">ắm bắt thông tin, triển khai, phối hợp giải quyết </w:t>
      </w:r>
      <w:r w:rsidRPr="000C70FD">
        <w:rPr>
          <w:sz w:val="28"/>
          <w:szCs w:val="28"/>
          <w:lang w:val="da-DK"/>
        </w:rPr>
        <w:t>tập trung</w:t>
      </w:r>
      <w:r w:rsidR="009458A4" w:rsidRPr="000C70FD">
        <w:rPr>
          <w:sz w:val="28"/>
          <w:szCs w:val="28"/>
          <w:lang w:val="da-DK"/>
        </w:rPr>
        <w:t xml:space="preserve"> nhằm</w:t>
      </w:r>
      <w:r w:rsidRPr="000C70FD">
        <w:rPr>
          <w:sz w:val="28"/>
          <w:szCs w:val="28"/>
          <w:lang w:val="da-DK"/>
        </w:rPr>
        <w:t xml:space="preserve"> tháo gỡ khó khăn, vướng mắc</w:t>
      </w:r>
      <w:r w:rsidR="009458A4" w:rsidRPr="000C70FD">
        <w:rPr>
          <w:sz w:val="28"/>
          <w:szCs w:val="28"/>
          <w:lang w:val="da-DK"/>
        </w:rPr>
        <w:t xml:space="preserve">, điểm nghẽn về phát triển năng lượng, công nghiệp chế biến, chế tạo, sản xuất nông nghiệp, du lịch, kinh tế đô thị và các công trình trọng điểm trên địa bàn tỉnh. </w:t>
      </w:r>
    </w:p>
    <w:p w14:paraId="73E5F186" w14:textId="1FDF639A" w:rsidR="00D80B75" w:rsidRPr="000C70FD" w:rsidRDefault="00416935" w:rsidP="00863946">
      <w:pPr>
        <w:widowControl w:val="0"/>
        <w:spacing w:before="120" w:after="120"/>
        <w:ind w:right="45" w:firstLine="567"/>
        <w:jc w:val="both"/>
        <w:rPr>
          <w:b/>
          <w:spacing w:val="-2"/>
          <w:sz w:val="28"/>
          <w:szCs w:val="28"/>
          <w:lang w:val="fi-FI"/>
        </w:rPr>
      </w:pPr>
      <w:r w:rsidRPr="000C70FD">
        <w:rPr>
          <w:b/>
          <w:spacing w:val="-2"/>
          <w:sz w:val="28"/>
          <w:szCs w:val="28"/>
          <w:lang w:val="fi-FI"/>
        </w:rPr>
        <w:t>I</w:t>
      </w:r>
      <w:r w:rsidR="00B4500B" w:rsidRPr="000C70FD">
        <w:rPr>
          <w:b/>
          <w:spacing w:val="-2"/>
          <w:sz w:val="28"/>
          <w:szCs w:val="28"/>
          <w:lang w:val="fi-FI"/>
        </w:rPr>
        <w:t>I</w:t>
      </w:r>
      <w:r w:rsidRPr="000C70FD">
        <w:rPr>
          <w:b/>
          <w:spacing w:val="-2"/>
          <w:sz w:val="28"/>
          <w:szCs w:val="28"/>
          <w:lang w:val="fi-FI"/>
        </w:rPr>
        <w:t xml:space="preserve">I. </w:t>
      </w:r>
      <w:r w:rsidR="00D10C03" w:rsidRPr="000C70FD">
        <w:rPr>
          <w:b/>
          <w:spacing w:val="-2"/>
          <w:sz w:val="28"/>
          <w:szCs w:val="28"/>
          <w:lang w:val="fi-FI"/>
        </w:rPr>
        <w:t>Phương án tăng trưởng năm 2022</w:t>
      </w:r>
      <w:r w:rsidRPr="000C70FD">
        <w:rPr>
          <w:b/>
          <w:spacing w:val="-2"/>
          <w:sz w:val="28"/>
          <w:szCs w:val="28"/>
          <w:lang w:val="fi-FI"/>
        </w:rPr>
        <w:t>:</w:t>
      </w:r>
    </w:p>
    <w:p w14:paraId="57FCD041" w14:textId="35B48B75" w:rsidR="00D10C03" w:rsidRPr="000C70FD" w:rsidRDefault="009C3A52" w:rsidP="00863946">
      <w:pPr>
        <w:widowControl w:val="0"/>
        <w:spacing w:before="120" w:after="120"/>
        <w:ind w:right="45" w:firstLine="567"/>
        <w:jc w:val="both"/>
        <w:rPr>
          <w:spacing w:val="-2"/>
          <w:sz w:val="28"/>
          <w:szCs w:val="28"/>
          <w:lang w:val="fi-FI"/>
        </w:rPr>
      </w:pPr>
      <w:r w:rsidRPr="000C70FD">
        <w:rPr>
          <w:spacing w:val="-2"/>
          <w:sz w:val="28"/>
          <w:szCs w:val="28"/>
          <w:lang w:val="fi-FI"/>
        </w:rPr>
        <w:t>Với tinh thần chung là giữ nguyên kịch bản tăng trưởng đã xây dựng ngay từ đầu năm là 10-11%, nhưng có điều chỉnh chuyển hướng phát triển một số ngành hàng để bù đắp cho ngành năng lượng và xây dựng còn khó khăn, U</w:t>
      </w:r>
      <w:r w:rsidR="00D405BC" w:rsidRPr="000C70FD">
        <w:rPr>
          <w:spacing w:val="-2"/>
          <w:sz w:val="28"/>
          <w:szCs w:val="28"/>
          <w:lang w:val="fi-FI"/>
        </w:rPr>
        <w:t xml:space="preserve">BND tỉnh xây dựng phương án </w:t>
      </w:r>
      <w:r w:rsidR="00920C40" w:rsidRPr="000C70FD">
        <w:rPr>
          <w:spacing w:val="-2"/>
          <w:sz w:val="28"/>
          <w:szCs w:val="28"/>
          <w:lang w:val="fi-FI"/>
        </w:rPr>
        <w:t xml:space="preserve">tăng trưởng năm 2022 </w:t>
      </w:r>
      <w:r w:rsidR="00D405BC" w:rsidRPr="000C70FD">
        <w:rPr>
          <w:spacing w:val="-2"/>
          <w:sz w:val="28"/>
          <w:szCs w:val="28"/>
          <w:lang w:val="fi-FI"/>
        </w:rPr>
        <w:t>như sau:</w:t>
      </w:r>
    </w:p>
    <w:p w14:paraId="358EAD30" w14:textId="7BC40163" w:rsidR="00D405BC" w:rsidRPr="000C70FD" w:rsidRDefault="00D405BC" w:rsidP="00863946">
      <w:pPr>
        <w:widowControl w:val="0"/>
        <w:spacing w:before="120" w:after="120"/>
        <w:ind w:right="45" w:firstLine="567"/>
        <w:jc w:val="both"/>
        <w:rPr>
          <w:b/>
          <w:spacing w:val="-2"/>
          <w:sz w:val="28"/>
          <w:szCs w:val="28"/>
          <w:lang w:val="fi-FI"/>
        </w:rPr>
      </w:pPr>
      <w:r w:rsidRPr="000C70FD">
        <w:rPr>
          <w:b/>
          <w:spacing w:val="-2"/>
          <w:sz w:val="28"/>
          <w:szCs w:val="28"/>
          <w:lang w:val="fi-FI"/>
        </w:rPr>
        <w:t>1. Khu vực I - Ngành Nông, lâm nghiệp và thủy sản:</w:t>
      </w:r>
    </w:p>
    <w:p w14:paraId="3CDDCFB5" w14:textId="3769BEEE" w:rsidR="00CF681D" w:rsidRPr="000C70FD" w:rsidRDefault="00A77418" w:rsidP="00863946">
      <w:pPr>
        <w:widowControl w:val="0"/>
        <w:spacing w:before="120" w:after="120"/>
        <w:ind w:right="45" w:firstLine="567"/>
        <w:jc w:val="both"/>
        <w:rPr>
          <w:sz w:val="28"/>
          <w:szCs w:val="28"/>
          <w:lang w:val="fi-FI"/>
        </w:rPr>
      </w:pPr>
      <w:r w:rsidRPr="000C70FD">
        <w:rPr>
          <w:sz w:val="28"/>
          <w:szCs w:val="28"/>
          <w:lang w:val="fi-FI"/>
        </w:rPr>
        <w:t>Theo Kịch bản tăng trưởng đầu năm thì ngành nông, lâm nghiệp và thủy sản dự kiến giá trị gia tăng đạt 6.667 tỷ đồng, tăng 3,4%</w:t>
      </w:r>
      <w:r w:rsidR="00CF681D" w:rsidRPr="000C70FD">
        <w:rPr>
          <w:sz w:val="28"/>
          <w:szCs w:val="28"/>
          <w:lang w:val="fi-FI"/>
        </w:rPr>
        <w:t>, đóng góp 1,01% vào GRDP của tỉnh.</w:t>
      </w:r>
    </w:p>
    <w:p w14:paraId="097DBAEF" w14:textId="790D15F4" w:rsidR="00CF681D" w:rsidRPr="000C70FD" w:rsidRDefault="00CF681D" w:rsidP="00CF681D">
      <w:pPr>
        <w:widowControl w:val="0"/>
        <w:spacing w:before="120" w:after="120"/>
        <w:ind w:right="45" w:firstLine="567"/>
        <w:jc w:val="both"/>
        <w:rPr>
          <w:spacing w:val="-2"/>
          <w:sz w:val="28"/>
          <w:szCs w:val="28"/>
          <w:lang w:val="fi-FI"/>
        </w:rPr>
      </w:pPr>
      <w:r w:rsidRPr="000C70FD">
        <w:rPr>
          <w:spacing w:val="-2"/>
          <w:sz w:val="28"/>
          <w:szCs w:val="28"/>
          <w:lang w:val="fi-FI"/>
        </w:rPr>
        <w:t xml:space="preserve">Đến nay, căn cứ dự báo tình hình khí tượng, thủy </w:t>
      </w:r>
      <w:r w:rsidR="00DD5EA4" w:rsidRPr="000C70FD">
        <w:rPr>
          <w:spacing w:val="-2"/>
          <w:sz w:val="28"/>
          <w:szCs w:val="28"/>
          <w:lang w:val="fi-FI"/>
        </w:rPr>
        <w:t>văn và nguồn nước tại các hồ chứa</w:t>
      </w:r>
      <w:r w:rsidRPr="000C70FD">
        <w:rPr>
          <w:spacing w:val="-2"/>
          <w:sz w:val="28"/>
          <w:szCs w:val="28"/>
          <w:lang w:val="fi-FI"/>
        </w:rPr>
        <w:t>, đ</w:t>
      </w:r>
      <w:r w:rsidR="0027203E" w:rsidRPr="000C70FD">
        <w:rPr>
          <w:spacing w:val="-2"/>
          <w:sz w:val="28"/>
          <w:szCs w:val="28"/>
          <w:lang w:val="fi-FI"/>
        </w:rPr>
        <w:t>ến ngày 16/5/2022, lượng nước tích được của 22 hồ chứa trên địa bàn tỉnh 231,78 triệu m</w:t>
      </w:r>
      <w:r w:rsidR="0027203E" w:rsidRPr="000C70FD">
        <w:rPr>
          <w:spacing w:val="-2"/>
          <w:sz w:val="28"/>
          <w:szCs w:val="28"/>
          <w:vertAlign w:val="superscript"/>
          <w:lang w:val="fi-FI"/>
        </w:rPr>
        <w:t>3</w:t>
      </w:r>
      <w:r w:rsidR="0027203E" w:rsidRPr="000C70FD">
        <w:rPr>
          <w:spacing w:val="-2"/>
          <w:sz w:val="28"/>
          <w:szCs w:val="28"/>
          <w:lang w:val="fi-FI"/>
        </w:rPr>
        <w:t>/414,29 triệu m</w:t>
      </w:r>
      <w:r w:rsidR="0027203E" w:rsidRPr="000C70FD">
        <w:rPr>
          <w:spacing w:val="-2"/>
          <w:sz w:val="28"/>
          <w:szCs w:val="28"/>
          <w:vertAlign w:val="superscript"/>
          <w:lang w:val="fi-FI"/>
        </w:rPr>
        <w:t>3</w:t>
      </w:r>
      <w:r w:rsidR="0027203E" w:rsidRPr="000C70FD">
        <w:rPr>
          <w:spacing w:val="-2"/>
          <w:sz w:val="28"/>
          <w:szCs w:val="28"/>
          <w:lang w:val="fi-FI"/>
        </w:rPr>
        <w:t>, đạt 55,94% dung tích thiết kế, lượng nước hồ Đơn Dương 52,66 triệu m</w:t>
      </w:r>
      <w:r w:rsidR="0027203E" w:rsidRPr="000C70FD">
        <w:rPr>
          <w:spacing w:val="-2"/>
          <w:sz w:val="28"/>
          <w:szCs w:val="28"/>
          <w:vertAlign w:val="superscript"/>
          <w:lang w:val="fi-FI"/>
        </w:rPr>
        <w:t>3</w:t>
      </w:r>
      <w:r w:rsidR="0027203E" w:rsidRPr="000C70FD">
        <w:rPr>
          <w:spacing w:val="-2"/>
          <w:sz w:val="28"/>
          <w:szCs w:val="28"/>
          <w:lang w:val="fi-FI"/>
        </w:rPr>
        <w:t>/165 triệu m</w:t>
      </w:r>
      <w:r w:rsidR="0027203E" w:rsidRPr="000C70FD">
        <w:rPr>
          <w:spacing w:val="-2"/>
          <w:sz w:val="28"/>
          <w:szCs w:val="28"/>
          <w:vertAlign w:val="superscript"/>
          <w:lang w:val="fi-FI"/>
        </w:rPr>
        <w:t>3</w:t>
      </w:r>
      <w:r w:rsidR="0027203E" w:rsidRPr="000C70FD">
        <w:rPr>
          <w:spacing w:val="-2"/>
          <w:sz w:val="28"/>
          <w:szCs w:val="28"/>
          <w:lang w:val="fi-FI"/>
        </w:rPr>
        <w:t>, đạt 31,91% dung tích thiết kế</w:t>
      </w:r>
      <w:r w:rsidRPr="000C70FD">
        <w:rPr>
          <w:spacing w:val="-2"/>
          <w:sz w:val="28"/>
          <w:szCs w:val="28"/>
          <w:lang w:val="fi-FI"/>
        </w:rPr>
        <w:t>, cơ bản đảm bảo phục vụ sinh hoạt, nước uống gia súc và đảm bảo phục vụ sản xuất vụ Hè Thu năm 2022. Với điều kiện thuận lợi về nguồn nước nói trên, dự kiến tăng diện tích sản xuất vụ Hè Thu đạt 30.303 ha, tăng thêm 2.303 ha so kế hoạch đầu năm, sẽ tạo ra giá trị gia tăng cho ngành trồng trọt là 2.045 tỷ đồng, tăng 36 tỷ đồng, tăng từ 6,6% lên 8,5%, đóng góp 0,74%, tăng 0,17% so kế hoạch đầu năm.</w:t>
      </w:r>
    </w:p>
    <w:p w14:paraId="6A876BB5" w14:textId="1518EF94" w:rsidR="00CF681D" w:rsidRPr="000C70FD" w:rsidRDefault="00CF681D" w:rsidP="00CF681D">
      <w:pPr>
        <w:widowControl w:val="0"/>
        <w:spacing w:before="120" w:after="120"/>
        <w:ind w:right="45" w:firstLine="567"/>
        <w:jc w:val="both"/>
        <w:rPr>
          <w:spacing w:val="-4"/>
          <w:sz w:val="28"/>
          <w:szCs w:val="28"/>
          <w:lang w:val="nl-NL"/>
        </w:rPr>
      </w:pPr>
      <w:r w:rsidRPr="000C70FD">
        <w:rPr>
          <w:spacing w:val="-2"/>
          <w:sz w:val="28"/>
          <w:szCs w:val="28"/>
          <w:lang w:val="fi-FI"/>
        </w:rPr>
        <w:t xml:space="preserve">Với phương án trên, </w:t>
      </w:r>
      <w:r w:rsidRPr="000C70FD">
        <w:rPr>
          <w:spacing w:val="-4"/>
          <w:sz w:val="28"/>
          <w:szCs w:val="28"/>
          <w:lang w:val="nl-NL"/>
        </w:rPr>
        <w:t xml:space="preserve">giá trị GRDP khu vực I sẽ đạt 6.704 tỷ đồng, tăng trưởng  4%, đóng góp tăng trưởng chung 1,17%, tăng 0,17% </w:t>
      </w:r>
      <w:r w:rsidRPr="000C70FD">
        <w:rPr>
          <w:spacing w:val="-4"/>
          <w:sz w:val="28"/>
          <w:szCs w:val="28"/>
          <w:lang w:val="nb-NO"/>
        </w:rPr>
        <w:t>so kế hoạch đầu năm,</w:t>
      </w:r>
      <w:r w:rsidRPr="000C70FD">
        <w:rPr>
          <w:spacing w:val="-4"/>
          <w:sz w:val="28"/>
          <w:szCs w:val="28"/>
          <w:lang w:val="nl-NL"/>
        </w:rPr>
        <w:t xml:space="preserve"> trong đó </w:t>
      </w:r>
      <w:r w:rsidRPr="000C70FD">
        <w:rPr>
          <w:sz w:val="28"/>
          <w:szCs w:val="28"/>
        </w:rPr>
        <w:t xml:space="preserve">giá trị GRDP </w:t>
      </w:r>
      <w:r w:rsidRPr="000C70FD">
        <w:rPr>
          <w:spacing w:val="-4"/>
          <w:sz w:val="28"/>
          <w:szCs w:val="28"/>
          <w:lang w:val="nl-NL"/>
        </w:rPr>
        <w:t>ngành nông lâm nghiệp đạt 2.905 tỷ đồng, tăng 7,4%, đóng góp tăng trưởng chung 0,91%, tăng 0,</w:t>
      </w:r>
      <w:r w:rsidR="00A34AD0" w:rsidRPr="000C70FD">
        <w:rPr>
          <w:spacing w:val="-4"/>
          <w:sz w:val="28"/>
          <w:szCs w:val="28"/>
          <w:lang w:val="nl-NL"/>
        </w:rPr>
        <w:t>1</w:t>
      </w:r>
      <w:r w:rsidRPr="000C70FD">
        <w:rPr>
          <w:spacing w:val="-4"/>
          <w:sz w:val="28"/>
          <w:szCs w:val="28"/>
          <w:lang w:val="nl-NL"/>
        </w:rPr>
        <w:t xml:space="preserve">7% </w:t>
      </w:r>
      <w:r w:rsidRPr="000C70FD">
        <w:rPr>
          <w:spacing w:val="-4"/>
          <w:sz w:val="28"/>
          <w:szCs w:val="28"/>
          <w:lang w:val="nb-NO"/>
        </w:rPr>
        <w:t xml:space="preserve">so </w:t>
      </w:r>
      <w:r w:rsidR="00A34AD0" w:rsidRPr="000C70FD">
        <w:rPr>
          <w:spacing w:val="-4"/>
          <w:sz w:val="28"/>
          <w:szCs w:val="28"/>
          <w:lang w:val="nb-NO"/>
        </w:rPr>
        <w:t>kế hoạch</w:t>
      </w:r>
      <w:r w:rsidRPr="000C70FD">
        <w:rPr>
          <w:spacing w:val="-4"/>
          <w:sz w:val="28"/>
          <w:szCs w:val="28"/>
          <w:lang w:val="nb-NO"/>
        </w:rPr>
        <w:t xml:space="preserve"> đầu năm</w:t>
      </w:r>
      <w:r w:rsidRPr="000C70FD">
        <w:rPr>
          <w:spacing w:val="-4"/>
          <w:sz w:val="28"/>
          <w:szCs w:val="28"/>
          <w:lang w:val="nl-NL"/>
        </w:rPr>
        <w:t>; ngành thủy sản đạt 3.</w:t>
      </w:r>
      <w:r w:rsidR="00A34AD0" w:rsidRPr="000C70FD">
        <w:rPr>
          <w:spacing w:val="-4"/>
          <w:sz w:val="28"/>
          <w:szCs w:val="28"/>
          <w:lang w:val="nl-NL"/>
        </w:rPr>
        <w:t>79</w:t>
      </w:r>
      <w:r w:rsidRPr="000C70FD">
        <w:rPr>
          <w:spacing w:val="-4"/>
          <w:sz w:val="28"/>
          <w:szCs w:val="28"/>
          <w:lang w:val="nl-NL"/>
        </w:rPr>
        <w:t xml:space="preserve">9 tỷ đồng, tăng </w:t>
      </w:r>
      <w:r w:rsidR="00A34AD0" w:rsidRPr="000C70FD">
        <w:rPr>
          <w:spacing w:val="-4"/>
          <w:sz w:val="28"/>
          <w:szCs w:val="28"/>
          <w:lang w:val="nl-NL"/>
        </w:rPr>
        <w:t>1</w:t>
      </w:r>
      <w:r w:rsidRPr="000C70FD">
        <w:rPr>
          <w:spacing w:val="-4"/>
          <w:sz w:val="28"/>
          <w:szCs w:val="28"/>
          <w:lang w:val="nl-NL"/>
        </w:rPr>
        <w:t>,</w:t>
      </w:r>
      <w:r w:rsidR="00A34AD0" w:rsidRPr="000C70FD">
        <w:rPr>
          <w:spacing w:val="-4"/>
          <w:sz w:val="28"/>
          <w:szCs w:val="28"/>
          <w:lang w:val="nl-NL"/>
        </w:rPr>
        <w:t>5</w:t>
      </w:r>
      <w:r w:rsidRPr="000C70FD">
        <w:rPr>
          <w:spacing w:val="-4"/>
          <w:sz w:val="28"/>
          <w:szCs w:val="28"/>
          <w:lang w:val="nl-NL"/>
        </w:rPr>
        <w:t>%, đóng góp tăng trưởng chung 0,</w:t>
      </w:r>
      <w:r w:rsidR="00A34AD0" w:rsidRPr="000C70FD">
        <w:rPr>
          <w:spacing w:val="-4"/>
          <w:sz w:val="28"/>
          <w:szCs w:val="28"/>
          <w:lang w:val="nl-NL"/>
        </w:rPr>
        <w:t>2</w:t>
      </w:r>
      <w:r w:rsidRPr="000C70FD">
        <w:rPr>
          <w:spacing w:val="-4"/>
          <w:sz w:val="28"/>
          <w:szCs w:val="28"/>
          <w:lang w:val="nl-NL"/>
        </w:rPr>
        <w:t xml:space="preserve">6%.    </w:t>
      </w:r>
    </w:p>
    <w:p w14:paraId="3546CAC0" w14:textId="7F27E8E4" w:rsidR="006A5B2D" w:rsidRPr="000C70FD" w:rsidRDefault="006A5B2D" w:rsidP="006A5B2D">
      <w:pPr>
        <w:widowControl w:val="0"/>
        <w:spacing w:before="120" w:after="120"/>
        <w:ind w:right="45" w:firstLine="567"/>
        <w:jc w:val="both"/>
        <w:rPr>
          <w:b/>
          <w:spacing w:val="-2"/>
          <w:sz w:val="28"/>
          <w:szCs w:val="28"/>
          <w:lang w:val="fi-FI"/>
        </w:rPr>
      </w:pPr>
      <w:r w:rsidRPr="000C70FD">
        <w:rPr>
          <w:b/>
          <w:spacing w:val="-2"/>
          <w:sz w:val="28"/>
          <w:szCs w:val="28"/>
          <w:lang w:val="fi-FI"/>
        </w:rPr>
        <w:t xml:space="preserve">2. Khu vực </w:t>
      </w:r>
      <w:r w:rsidR="00605611" w:rsidRPr="000C70FD">
        <w:rPr>
          <w:b/>
          <w:spacing w:val="-2"/>
          <w:sz w:val="28"/>
          <w:szCs w:val="28"/>
          <w:lang w:val="fi-FI"/>
        </w:rPr>
        <w:t>I</w:t>
      </w:r>
      <w:r w:rsidRPr="000C70FD">
        <w:rPr>
          <w:b/>
          <w:spacing w:val="-2"/>
          <w:sz w:val="28"/>
          <w:szCs w:val="28"/>
          <w:lang w:val="fi-FI"/>
        </w:rPr>
        <w:t xml:space="preserve">I - Ngành </w:t>
      </w:r>
      <w:r w:rsidR="00605611" w:rsidRPr="000C70FD">
        <w:rPr>
          <w:b/>
          <w:spacing w:val="-2"/>
          <w:sz w:val="28"/>
          <w:szCs w:val="28"/>
          <w:lang w:val="fi-FI"/>
        </w:rPr>
        <w:t>Công nghiệp – Xây dựng</w:t>
      </w:r>
      <w:r w:rsidRPr="000C70FD">
        <w:rPr>
          <w:b/>
          <w:spacing w:val="-2"/>
          <w:sz w:val="28"/>
          <w:szCs w:val="28"/>
          <w:lang w:val="fi-FI"/>
        </w:rPr>
        <w:t>:</w:t>
      </w:r>
    </w:p>
    <w:p w14:paraId="793F714D" w14:textId="7DA1DA91" w:rsidR="00237FEE" w:rsidRPr="000C70FD" w:rsidRDefault="00237FEE" w:rsidP="00237FEE">
      <w:pPr>
        <w:widowControl w:val="0"/>
        <w:spacing w:before="120" w:after="120"/>
        <w:ind w:right="43" w:firstLine="567"/>
        <w:jc w:val="both"/>
        <w:rPr>
          <w:spacing w:val="-4"/>
          <w:sz w:val="28"/>
          <w:szCs w:val="28"/>
          <w:lang w:val="fi-FI"/>
        </w:rPr>
      </w:pPr>
      <w:r w:rsidRPr="000C70FD">
        <w:rPr>
          <w:spacing w:val="-2"/>
          <w:sz w:val="28"/>
          <w:szCs w:val="28"/>
        </w:rPr>
        <w:t xml:space="preserve">Mặc dù dự báo trong năm 2022 các chính sách về </w:t>
      </w:r>
      <w:r w:rsidRPr="000C70FD">
        <w:rPr>
          <w:spacing w:val="-4"/>
          <w:sz w:val="28"/>
          <w:szCs w:val="28"/>
          <w:lang w:val="fi-FI"/>
        </w:rPr>
        <w:t>giá điện mặt trời, điện gió sẽ được tháo gỡ từ Quý II/2022, các dự án về năng lượng tái tạo, đô thị, du lịch... được đẩy nhanh tiến độ và đề ra kịch bản ngành công nghiệp - xây dựng tăng 15,6%, đóng góp tăng trưởng 5,15%, trong đó công nghiệp tăng 16,1%, đóng góp tăng trưởng 3,51%; ngành xây dựng tăng 14,7% đóng góp tăng trưởng 1,64%. Tuy nhiên, dự báo trong điều kiện khó khăn hơn do nhóm ngành công nghiệp năng lượng còn vướng mắc bị ảnh hưởng thời tiết, nhu cầu dùng điện giảm, giá điện chưa kịp ban hành, các dự án năng lượng khởi công mới chậm tiến độ</w:t>
      </w:r>
      <w:r w:rsidR="009C3A52" w:rsidRPr="000C70FD">
        <w:rPr>
          <w:spacing w:val="-4"/>
          <w:sz w:val="28"/>
          <w:szCs w:val="28"/>
          <w:lang w:val="fi-FI"/>
        </w:rPr>
        <w:t xml:space="preserve"> do Quy hoạch điện VIII chậm ban hành</w:t>
      </w:r>
      <w:r w:rsidRPr="000C70FD">
        <w:rPr>
          <w:spacing w:val="-4"/>
          <w:sz w:val="28"/>
          <w:szCs w:val="28"/>
          <w:lang w:val="fi-FI"/>
        </w:rPr>
        <w:t>, dự kiến giảm giá trị gia tăng ngành công nghiệp - xây dựng dự kiến còn 8.2</w:t>
      </w:r>
      <w:r w:rsidR="00EF642D" w:rsidRPr="000C70FD">
        <w:rPr>
          <w:spacing w:val="-4"/>
          <w:sz w:val="28"/>
          <w:szCs w:val="28"/>
          <w:lang w:val="fi-FI"/>
        </w:rPr>
        <w:t xml:space="preserve">13 </w:t>
      </w:r>
      <w:r w:rsidRPr="000C70FD">
        <w:rPr>
          <w:spacing w:val="-4"/>
          <w:sz w:val="28"/>
          <w:szCs w:val="28"/>
          <w:lang w:val="fi-FI"/>
        </w:rPr>
        <w:t>tỷ đồng, giảm 100 tỷ đồng, tăng trưởng giảm từ 15,6% xuống còn 14,2%, đóng góp 4,7% GRDP giảm 0,46% so kế hoạch đầu</w:t>
      </w:r>
      <w:r w:rsidR="005B0CA0" w:rsidRPr="000C70FD">
        <w:rPr>
          <w:spacing w:val="-4"/>
          <w:sz w:val="28"/>
          <w:szCs w:val="28"/>
          <w:lang w:val="fi-FI"/>
        </w:rPr>
        <w:t xml:space="preserve"> năm</w:t>
      </w:r>
      <w:r w:rsidRPr="000C70FD">
        <w:rPr>
          <w:spacing w:val="-4"/>
          <w:sz w:val="28"/>
          <w:szCs w:val="28"/>
          <w:lang w:val="fi-FI"/>
        </w:rPr>
        <w:t>, cụ thể:</w:t>
      </w:r>
    </w:p>
    <w:p w14:paraId="11EA98C0" w14:textId="47F5E6B8" w:rsidR="00237FEE" w:rsidRPr="000C70FD" w:rsidRDefault="00494B24" w:rsidP="00237FEE">
      <w:pPr>
        <w:tabs>
          <w:tab w:val="left" w:pos="709"/>
        </w:tabs>
        <w:spacing w:before="120" w:after="120"/>
        <w:ind w:firstLine="544"/>
        <w:jc w:val="both"/>
        <w:rPr>
          <w:sz w:val="28"/>
          <w:szCs w:val="28"/>
        </w:rPr>
      </w:pPr>
      <w:r w:rsidRPr="000C70FD">
        <w:rPr>
          <w:sz w:val="28"/>
          <w:szCs w:val="28"/>
          <w:lang w:val="en-US"/>
        </w:rPr>
        <w:lastRenderedPageBreak/>
        <w:t>2.1.</w:t>
      </w:r>
      <w:r w:rsidR="00237FEE" w:rsidRPr="000C70FD">
        <w:rPr>
          <w:sz w:val="28"/>
          <w:szCs w:val="28"/>
        </w:rPr>
        <w:t xml:space="preserve"> Công nghiệp: Được tính theo 2 nhóm ngành:</w:t>
      </w:r>
    </w:p>
    <w:p w14:paraId="6FF2C84D" w14:textId="76C3167A" w:rsidR="00237FEE" w:rsidRPr="000C70FD" w:rsidRDefault="00A249DF" w:rsidP="00237FEE">
      <w:pPr>
        <w:widowControl w:val="0"/>
        <w:spacing w:before="120" w:after="120"/>
        <w:ind w:right="43" w:firstLine="567"/>
        <w:jc w:val="both"/>
        <w:rPr>
          <w:sz w:val="28"/>
          <w:szCs w:val="28"/>
          <w:lang w:val="fi-FI"/>
        </w:rPr>
      </w:pPr>
      <w:r w:rsidRPr="000C70FD">
        <w:rPr>
          <w:sz w:val="28"/>
          <w:szCs w:val="28"/>
          <w:lang w:val="fi-FI"/>
        </w:rPr>
        <w:t xml:space="preserve">a) </w:t>
      </w:r>
      <w:r w:rsidR="00237FEE" w:rsidRPr="000C70FD">
        <w:rPr>
          <w:sz w:val="28"/>
          <w:szCs w:val="28"/>
          <w:lang w:val="fi-FI"/>
        </w:rPr>
        <w:t xml:space="preserve">Nhóm ngành công nghiệp năng lượng: Hiện nay giá điện và Quy hoạch điện VIII chưa thông qua, dự báo khả năng xấu nhất không kịp ban hành trong năm 2022, thời tiết diễn biến thất thường, nhu cầu dùng điện giảm; do đó chỉ tính sản lượng điện đối với các dự án đã hòa lưới </w:t>
      </w:r>
      <w:r w:rsidR="009C3A52" w:rsidRPr="000C70FD">
        <w:rPr>
          <w:sz w:val="28"/>
          <w:szCs w:val="28"/>
          <w:lang w:val="fi-FI"/>
        </w:rPr>
        <w:t xml:space="preserve">trong năm 2021 là </w:t>
      </w:r>
      <w:r w:rsidR="00237FEE" w:rsidRPr="000C70FD">
        <w:rPr>
          <w:sz w:val="28"/>
          <w:szCs w:val="28"/>
          <w:lang w:val="fi-FI"/>
        </w:rPr>
        <w:t>3.1</w:t>
      </w:r>
      <w:r w:rsidR="00494B24" w:rsidRPr="000C70FD">
        <w:rPr>
          <w:sz w:val="28"/>
          <w:szCs w:val="28"/>
          <w:lang w:val="fi-FI"/>
        </w:rPr>
        <w:t>81,7</w:t>
      </w:r>
      <w:r w:rsidR="00237FEE" w:rsidRPr="000C70FD">
        <w:rPr>
          <w:sz w:val="28"/>
          <w:szCs w:val="28"/>
          <w:lang w:val="fi-FI"/>
        </w:rPr>
        <w:t>MW</w:t>
      </w:r>
      <w:r w:rsidR="00EF642D" w:rsidRPr="000C70FD">
        <w:rPr>
          <w:sz w:val="28"/>
          <w:szCs w:val="28"/>
          <w:lang w:val="fi-FI"/>
        </w:rPr>
        <w:t>;</w:t>
      </w:r>
      <w:r w:rsidR="00237FEE" w:rsidRPr="000C70FD">
        <w:rPr>
          <w:sz w:val="28"/>
          <w:szCs w:val="28"/>
          <w:lang w:val="fi-FI"/>
        </w:rPr>
        <w:t xml:space="preserve"> thêm 02 dự án thủy điện Mỹ Sơn/20MW</w:t>
      </w:r>
      <w:r w:rsidR="00EF642D" w:rsidRPr="000C70FD">
        <w:rPr>
          <w:sz w:val="28"/>
          <w:szCs w:val="28"/>
          <w:lang w:val="fi-FI"/>
        </w:rPr>
        <w:t>;</w:t>
      </w:r>
      <w:r w:rsidR="009C3A52" w:rsidRPr="000C70FD">
        <w:rPr>
          <w:sz w:val="28"/>
          <w:szCs w:val="28"/>
          <w:lang w:val="fi-FI"/>
        </w:rPr>
        <w:t xml:space="preserve"> </w:t>
      </w:r>
      <w:r w:rsidR="00EF642D" w:rsidRPr="000C70FD">
        <w:rPr>
          <w:sz w:val="28"/>
          <w:szCs w:val="28"/>
          <w:lang w:val="fi-FI"/>
        </w:rPr>
        <w:t>T</w:t>
      </w:r>
      <w:r w:rsidR="00237FEE" w:rsidRPr="000C70FD">
        <w:rPr>
          <w:sz w:val="28"/>
          <w:szCs w:val="28"/>
          <w:lang w:val="fi-FI"/>
        </w:rPr>
        <w:t>ân Mỹ/10MW (dự kiến phát điện Quý III</w:t>
      </w:r>
      <w:r w:rsidR="009C3A52" w:rsidRPr="000C70FD">
        <w:rPr>
          <w:sz w:val="28"/>
          <w:szCs w:val="28"/>
          <w:lang w:val="fi-FI"/>
        </w:rPr>
        <w:t>/2022</w:t>
      </w:r>
      <w:r w:rsidR="00EF642D" w:rsidRPr="000C70FD">
        <w:rPr>
          <w:sz w:val="28"/>
          <w:szCs w:val="28"/>
          <w:lang w:val="fi-FI"/>
        </w:rPr>
        <w:t>)</w:t>
      </w:r>
      <w:r w:rsidR="0077179F" w:rsidRPr="000C70FD">
        <w:rPr>
          <w:sz w:val="28"/>
          <w:szCs w:val="28"/>
          <w:lang w:val="fi-FI"/>
        </w:rPr>
        <w:t xml:space="preserve"> và 293</w:t>
      </w:r>
      <w:r w:rsidR="00EF642D" w:rsidRPr="000C70FD">
        <w:rPr>
          <w:sz w:val="28"/>
          <w:szCs w:val="28"/>
          <w:lang w:val="fi-FI"/>
        </w:rPr>
        <w:t xml:space="preserve">MW dự án năng lượng đã hoàn thành trong năm 2021 nhưng chưa được cấp COD </w:t>
      </w:r>
      <w:r w:rsidR="0077179F" w:rsidRPr="000C70FD">
        <w:rPr>
          <w:rStyle w:val="FootnoteReference"/>
          <w:sz w:val="28"/>
          <w:szCs w:val="28"/>
          <w:lang w:val="fi-FI"/>
        </w:rPr>
        <w:footnoteReference w:id="1"/>
      </w:r>
      <w:r w:rsidR="0077179F" w:rsidRPr="000C70FD">
        <w:rPr>
          <w:sz w:val="28"/>
          <w:szCs w:val="28"/>
          <w:lang w:val="fi-FI"/>
        </w:rPr>
        <w:t xml:space="preserve"> </w:t>
      </w:r>
      <w:r w:rsidR="00EF642D" w:rsidRPr="000C70FD">
        <w:rPr>
          <w:sz w:val="28"/>
          <w:szCs w:val="28"/>
          <w:lang w:val="fi-FI"/>
        </w:rPr>
        <w:t xml:space="preserve">dự kiến hòa lưới vào Quý IV/2022. </w:t>
      </w:r>
      <w:r w:rsidR="00237FEE" w:rsidRPr="000C70FD">
        <w:rPr>
          <w:sz w:val="28"/>
          <w:szCs w:val="28"/>
          <w:lang w:val="fi-FI"/>
        </w:rPr>
        <w:t>Theo đó dự kiến sản lượng điện năm 2022 khoảng 6.</w:t>
      </w:r>
      <w:r w:rsidR="00EF642D" w:rsidRPr="000C70FD">
        <w:rPr>
          <w:sz w:val="28"/>
          <w:szCs w:val="28"/>
          <w:lang w:val="fi-FI"/>
        </w:rPr>
        <w:t>9</w:t>
      </w:r>
      <w:r w:rsidR="00237FEE" w:rsidRPr="000C70FD">
        <w:rPr>
          <w:sz w:val="28"/>
          <w:szCs w:val="28"/>
          <w:lang w:val="fi-FI"/>
        </w:rPr>
        <w:t xml:space="preserve">00 triệu Kwh </w:t>
      </w:r>
      <w:r w:rsidR="00EF642D" w:rsidRPr="000C70FD">
        <w:rPr>
          <w:sz w:val="28"/>
          <w:szCs w:val="28"/>
          <w:lang w:val="fi-FI"/>
        </w:rPr>
        <w:t>tăng 9</w:t>
      </w:r>
      <w:r w:rsidR="004106E2" w:rsidRPr="000C70FD">
        <w:rPr>
          <w:sz w:val="28"/>
          <w:szCs w:val="28"/>
          <w:lang w:val="fi-FI"/>
        </w:rPr>
        <w:t>,</w:t>
      </w:r>
      <w:r w:rsidR="00EF642D" w:rsidRPr="000C70FD">
        <w:rPr>
          <w:sz w:val="28"/>
          <w:szCs w:val="28"/>
          <w:lang w:val="fi-FI"/>
        </w:rPr>
        <w:t>5</w:t>
      </w:r>
      <w:r w:rsidR="004106E2" w:rsidRPr="000C70FD">
        <w:rPr>
          <w:sz w:val="28"/>
          <w:szCs w:val="28"/>
          <w:lang w:val="fi-FI"/>
        </w:rPr>
        <w:t>% so cùng kỳ</w:t>
      </w:r>
      <w:r w:rsidR="00237FEE" w:rsidRPr="000C70FD">
        <w:rPr>
          <w:sz w:val="28"/>
          <w:szCs w:val="28"/>
          <w:lang w:val="fi-FI"/>
        </w:rPr>
        <w:t>, tạo ra giá trị gia tăng lĩnh vực năng lượng là 3.</w:t>
      </w:r>
      <w:r w:rsidR="00EF642D" w:rsidRPr="000C70FD">
        <w:rPr>
          <w:sz w:val="28"/>
          <w:szCs w:val="28"/>
          <w:lang w:val="fi-FI"/>
        </w:rPr>
        <w:t>993</w:t>
      </w:r>
      <w:r w:rsidR="00237FEE" w:rsidRPr="000C70FD">
        <w:rPr>
          <w:sz w:val="28"/>
          <w:szCs w:val="28"/>
          <w:lang w:val="fi-FI"/>
        </w:rPr>
        <w:t xml:space="preserve"> tỷ đồng, giảm </w:t>
      </w:r>
      <w:r w:rsidR="00EF642D" w:rsidRPr="000C70FD">
        <w:rPr>
          <w:sz w:val="28"/>
          <w:szCs w:val="28"/>
          <w:lang w:val="fi-FI"/>
        </w:rPr>
        <w:t>259</w:t>
      </w:r>
      <w:r w:rsidR="00237FEE" w:rsidRPr="000C70FD">
        <w:rPr>
          <w:sz w:val="28"/>
          <w:szCs w:val="28"/>
          <w:lang w:val="fi-FI"/>
        </w:rPr>
        <w:t xml:space="preserve"> tỷ đồng, tăng trưởng giảm từ 17,7% xuống còn </w:t>
      </w:r>
      <w:r w:rsidR="00EF642D" w:rsidRPr="000C70FD">
        <w:rPr>
          <w:sz w:val="28"/>
          <w:szCs w:val="28"/>
          <w:lang w:val="fi-FI"/>
        </w:rPr>
        <w:t>10</w:t>
      </w:r>
      <w:r w:rsidR="00237FEE" w:rsidRPr="000C70FD">
        <w:rPr>
          <w:sz w:val="28"/>
          <w:szCs w:val="28"/>
          <w:lang w:val="fi-FI"/>
        </w:rPr>
        <w:t>,</w:t>
      </w:r>
      <w:r w:rsidR="00EF642D" w:rsidRPr="000C70FD">
        <w:rPr>
          <w:sz w:val="28"/>
          <w:szCs w:val="28"/>
          <w:lang w:val="fi-FI"/>
        </w:rPr>
        <w:t>5</w:t>
      </w:r>
      <w:r w:rsidR="00237FEE" w:rsidRPr="000C70FD">
        <w:rPr>
          <w:sz w:val="28"/>
          <w:szCs w:val="28"/>
          <w:lang w:val="fi-FI"/>
        </w:rPr>
        <w:t>%, đóng góp cho tăng trưởng 1,</w:t>
      </w:r>
      <w:r w:rsidR="00EF642D" w:rsidRPr="000C70FD">
        <w:rPr>
          <w:sz w:val="28"/>
          <w:szCs w:val="28"/>
          <w:lang w:val="fi-FI"/>
        </w:rPr>
        <w:t>74</w:t>
      </w:r>
      <w:r w:rsidR="00237FEE" w:rsidRPr="000C70FD">
        <w:rPr>
          <w:sz w:val="28"/>
          <w:szCs w:val="28"/>
          <w:lang w:val="fi-FI"/>
        </w:rPr>
        <w:t>%, giảm 1,91% so kịch bản đầu</w:t>
      </w:r>
      <w:r w:rsidR="005B0CA0" w:rsidRPr="000C70FD">
        <w:rPr>
          <w:sz w:val="28"/>
          <w:szCs w:val="28"/>
          <w:lang w:val="fi-FI"/>
        </w:rPr>
        <w:t xml:space="preserve"> năm</w:t>
      </w:r>
      <w:r w:rsidR="00237FEE" w:rsidRPr="000C70FD">
        <w:rPr>
          <w:sz w:val="28"/>
          <w:szCs w:val="28"/>
          <w:lang w:val="fi-FI"/>
        </w:rPr>
        <w:t>.</w:t>
      </w:r>
    </w:p>
    <w:p w14:paraId="720AB0E3" w14:textId="36378AF3" w:rsidR="00494B24" w:rsidRPr="000C70FD" w:rsidRDefault="00A249DF" w:rsidP="00237FEE">
      <w:pPr>
        <w:widowControl w:val="0"/>
        <w:spacing w:before="120" w:after="120"/>
        <w:ind w:right="43" w:firstLine="567"/>
        <w:jc w:val="both"/>
        <w:rPr>
          <w:sz w:val="28"/>
          <w:szCs w:val="28"/>
          <w:lang w:val="en-US"/>
        </w:rPr>
      </w:pPr>
      <w:r w:rsidRPr="000C70FD">
        <w:rPr>
          <w:spacing w:val="-4"/>
          <w:sz w:val="28"/>
          <w:szCs w:val="28"/>
          <w:lang w:val="fi-FI"/>
        </w:rPr>
        <w:t>b)</w:t>
      </w:r>
      <w:r w:rsidR="00237FEE" w:rsidRPr="000C70FD">
        <w:rPr>
          <w:spacing w:val="-4"/>
          <w:sz w:val="28"/>
          <w:szCs w:val="28"/>
          <w:lang w:val="fi-FI"/>
        </w:rPr>
        <w:t xml:space="preserve"> </w:t>
      </w:r>
      <w:r w:rsidR="00237FEE" w:rsidRPr="000C70FD">
        <w:rPr>
          <w:sz w:val="28"/>
          <w:szCs w:val="28"/>
          <w:lang w:val="hu-HU"/>
        </w:rPr>
        <w:t xml:space="preserve">Các nhóm ngành công nghiệp hiện có: Gồm </w:t>
      </w:r>
      <w:r w:rsidR="00237FEE" w:rsidRPr="000C70FD">
        <w:rPr>
          <w:sz w:val="28"/>
          <w:szCs w:val="28"/>
        </w:rPr>
        <w:t>20</w:t>
      </w:r>
      <w:r w:rsidR="00237FEE" w:rsidRPr="000C70FD">
        <w:rPr>
          <w:sz w:val="28"/>
          <w:szCs w:val="28"/>
          <w:lang w:val="hu-HU"/>
        </w:rPr>
        <w:t xml:space="preserve"> nhóm ngành, dự </w:t>
      </w:r>
      <w:r w:rsidR="00237FEE" w:rsidRPr="000C70FD">
        <w:rPr>
          <w:sz w:val="28"/>
          <w:szCs w:val="28"/>
        </w:rPr>
        <w:t>báo nền kinh tế phục hồi, các gói kích cầu của Chính phủ được đẩy mạnh;</w:t>
      </w:r>
      <w:r w:rsidR="00494B24" w:rsidRPr="000C70FD">
        <w:rPr>
          <w:sz w:val="28"/>
          <w:szCs w:val="28"/>
          <w:lang w:val="en-US"/>
        </w:rPr>
        <w:t xml:space="preserve"> </w:t>
      </w:r>
      <w:r w:rsidR="00494B24" w:rsidRPr="000C70FD">
        <w:rPr>
          <w:sz w:val="28"/>
          <w:szCs w:val="28"/>
        </w:rPr>
        <w:t>các dự án đầu tư công</w:t>
      </w:r>
      <w:r w:rsidR="00494B24" w:rsidRPr="000C70FD">
        <w:rPr>
          <w:sz w:val="28"/>
          <w:szCs w:val="28"/>
          <w:lang w:val="en-US"/>
        </w:rPr>
        <w:t xml:space="preserve">, các công trình trọng điểm </w:t>
      </w:r>
      <w:r w:rsidR="00494B24" w:rsidRPr="000C70FD">
        <w:rPr>
          <w:sz w:val="28"/>
          <w:szCs w:val="28"/>
        </w:rPr>
        <w:t>(đường cao tốc, cảng biển, đường nối)</w:t>
      </w:r>
      <w:r w:rsidR="00494B24" w:rsidRPr="000C70FD">
        <w:rPr>
          <w:sz w:val="28"/>
          <w:szCs w:val="28"/>
          <w:lang w:val="en-US"/>
        </w:rPr>
        <w:t xml:space="preserve">, các dự án khu công nghiệp, du lịch </w:t>
      </w:r>
      <w:r w:rsidR="00494B24" w:rsidRPr="000C70FD">
        <w:rPr>
          <w:sz w:val="28"/>
          <w:szCs w:val="28"/>
        </w:rPr>
        <w:t>được đẩy nhanh tiến độ</w:t>
      </w:r>
      <w:r w:rsidR="00494B24" w:rsidRPr="000C70FD">
        <w:rPr>
          <w:sz w:val="28"/>
          <w:szCs w:val="28"/>
          <w:lang w:val="en-US"/>
        </w:rPr>
        <w:t xml:space="preserve">, </w:t>
      </w:r>
      <w:r w:rsidR="00494B24" w:rsidRPr="000C70FD">
        <w:rPr>
          <w:sz w:val="28"/>
          <w:szCs w:val="28"/>
        </w:rPr>
        <w:t>các công trình dân dụng sẽ khởi sắc góp phần thúc đẩy nhóm ngành công nghiệp khai khoáng</w:t>
      </w:r>
      <w:r w:rsidR="00494B24" w:rsidRPr="000C70FD">
        <w:rPr>
          <w:sz w:val="28"/>
          <w:szCs w:val="28"/>
          <w:lang w:val="en-US"/>
        </w:rPr>
        <w:t xml:space="preserve"> </w:t>
      </w:r>
      <w:r w:rsidR="00494B24" w:rsidRPr="000C70FD">
        <w:rPr>
          <w:sz w:val="28"/>
          <w:szCs w:val="28"/>
        </w:rPr>
        <w:t>vật liệu xây dựng</w:t>
      </w:r>
      <w:r w:rsidR="00494B24" w:rsidRPr="000C70FD">
        <w:rPr>
          <w:sz w:val="28"/>
          <w:szCs w:val="28"/>
          <w:lang w:val="en-US"/>
        </w:rPr>
        <w:t xml:space="preserve">; </w:t>
      </w:r>
      <w:r w:rsidR="00237FEE" w:rsidRPr="000C70FD">
        <w:rPr>
          <w:sz w:val="28"/>
          <w:szCs w:val="28"/>
        </w:rPr>
        <w:t xml:space="preserve"> </w:t>
      </w:r>
      <w:r w:rsidR="00494B24" w:rsidRPr="000C70FD">
        <w:rPr>
          <w:sz w:val="28"/>
          <w:szCs w:val="28"/>
          <w:lang w:val="en-US"/>
        </w:rPr>
        <w:t>một số nhóm ngành chế biến mở rộng quy mô sản xuất, phục hồi nhanh nhờ thị trường tiêu thụ sẽ đóng góp tăng thêm cho ngành công nghiệp, cụ thể:</w:t>
      </w:r>
    </w:p>
    <w:p w14:paraId="2012A0B1" w14:textId="5372AB3E" w:rsidR="00494B24" w:rsidRPr="000C70FD" w:rsidRDefault="00A249DF" w:rsidP="00494B24">
      <w:pPr>
        <w:widowControl w:val="0"/>
        <w:spacing w:before="120" w:after="120"/>
        <w:ind w:right="45" w:firstLine="567"/>
        <w:jc w:val="both"/>
        <w:rPr>
          <w:spacing w:val="-4"/>
          <w:sz w:val="28"/>
          <w:szCs w:val="28"/>
          <w:lang w:val="fi-FI"/>
        </w:rPr>
      </w:pPr>
      <w:r w:rsidRPr="000C70FD">
        <w:rPr>
          <w:sz w:val="28"/>
          <w:szCs w:val="28"/>
          <w:lang w:val="en-US"/>
        </w:rPr>
        <w:t>-</w:t>
      </w:r>
      <w:r w:rsidR="00494B24" w:rsidRPr="000C70FD">
        <w:rPr>
          <w:spacing w:val="-4"/>
          <w:sz w:val="28"/>
          <w:szCs w:val="28"/>
          <w:lang w:val="fi-FI"/>
        </w:rPr>
        <w:t xml:space="preserve"> Nhóm ngành khai khoáng:</w:t>
      </w:r>
    </w:p>
    <w:p w14:paraId="5A9F76AD" w14:textId="0BF78126" w:rsidR="00494B24" w:rsidRPr="000C70FD" w:rsidRDefault="00A249DF" w:rsidP="00494B24">
      <w:pPr>
        <w:widowControl w:val="0"/>
        <w:spacing w:before="120" w:after="120"/>
        <w:ind w:right="45" w:firstLine="567"/>
        <w:jc w:val="both"/>
        <w:rPr>
          <w:spacing w:val="-4"/>
          <w:sz w:val="28"/>
          <w:szCs w:val="28"/>
          <w:lang w:val="fi-FI"/>
        </w:rPr>
      </w:pPr>
      <w:r w:rsidRPr="000C70FD">
        <w:rPr>
          <w:spacing w:val="-4"/>
          <w:sz w:val="28"/>
          <w:szCs w:val="28"/>
          <w:lang w:val="fi-FI"/>
        </w:rPr>
        <w:t>+</w:t>
      </w:r>
      <w:r w:rsidR="00494B24" w:rsidRPr="000C70FD">
        <w:rPr>
          <w:spacing w:val="-4"/>
          <w:sz w:val="28"/>
          <w:szCs w:val="28"/>
          <w:lang w:val="fi-FI"/>
        </w:rPr>
        <w:t xml:space="preserve"> Muối biển: Dự báo nhu cầu muối trong năm 2022</w:t>
      </w:r>
      <w:r w:rsidR="006C4DF9" w:rsidRPr="000C70FD">
        <w:rPr>
          <w:spacing w:val="-4"/>
          <w:sz w:val="28"/>
          <w:szCs w:val="28"/>
          <w:lang w:val="fi-FI"/>
        </w:rPr>
        <w:t xml:space="preserve"> tăng phục vụ cho công nghiệp sản xuất hóa chất, y tế, dự kiến giá muối có xu hướng tăng từ 500 đồng - 1.000 đồng, cùng với thời tiết nắng nóng kéo dài sẽ tạo thuận lợi cho gia tăng sản lượng ngành muối, dự kiến sản lượng đạt 400.000 tấn</w:t>
      </w:r>
      <w:r w:rsidR="00DD5EA4" w:rsidRPr="000C70FD">
        <w:rPr>
          <w:spacing w:val="-4"/>
          <w:sz w:val="28"/>
          <w:szCs w:val="28"/>
          <w:lang w:val="fi-FI"/>
        </w:rPr>
        <w:t>, tăng 1</w:t>
      </w:r>
      <w:r w:rsidR="006C4DF9" w:rsidRPr="000C70FD">
        <w:rPr>
          <w:spacing w:val="-4"/>
          <w:sz w:val="28"/>
          <w:szCs w:val="28"/>
          <w:lang w:val="fi-FI"/>
        </w:rPr>
        <w:t>00.000 tấn</w:t>
      </w:r>
      <w:r w:rsidR="00DD5EA4" w:rsidRPr="000C70FD">
        <w:rPr>
          <w:spacing w:val="-4"/>
          <w:sz w:val="28"/>
          <w:szCs w:val="28"/>
          <w:lang w:val="fi-FI"/>
        </w:rPr>
        <w:t xml:space="preserve"> so kế hoạch đầu năm</w:t>
      </w:r>
      <w:r w:rsidR="006C4DF9" w:rsidRPr="000C70FD">
        <w:rPr>
          <w:spacing w:val="-4"/>
          <w:sz w:val="28"/>
          <w:szCs w:val="28"/>
          <w:lang w:val="fi-FI"/>
        </w:rPr>
        <w:t>.</w:t>
      </w:r>
    </w:p>
    <w:p w14:paraId="020964D2" w14:textId="11A3E7A8" w:rsidR="006C4DF9" w:rsidRPr="000C70FD" w:rsidRDefault="00A249DF" w:rsidP="006C4DF9">
      <w:pPr>
        <w:widowControl w:val="0"/>
        <w:spacing w:before="120" w:after="120"/>
        <w:ind w:right="45" w:firstLine="567"/>
        <w:jc w:val="both"/>
        <w:rPr>
          <w:spacing w:val="-4"/>
          <w:sz w:val="28"/>
          <w:szCs w:val="28"/>
          <w:lang w:val="fi-FI"/>
        </w:rPr>
      </w:pPr>
      <w:r w:rsidRPr="000C70FD">
        <w:rPr>
          <w:spacing w:val="-4"/>
          <w:sz w:val="28"/>
          <w:szCs w:val="28"/>
          <w:lang w:val="fi-FI"/>
        </w:rPr>
        <w:t>+</w:t>
      </w:r>
      <w:r w:rsidR="006C4DF9" w:rsidRPr="000C70FD">
        <w:rPr>
          <w:spacing w:val="-4"/>
          <w:sz w:val="28"/>
          <w:szCs w:val="28"/>
          <w:lang w:val="fi-FI"/>
        </w:rPr>
        <w:t xml:space="preserve"> Đá xây dựng các loại, xi măng, gạch nung: Hiện nay trên địa bàn tỉnh đang tập trung đẩy nhanh tiến triển khai các dự án</w:t>
      </w:r>
      <w:r w:rsidR="00DD5EA4" w:rsidRPr="000C70FD">
        <w:rPr>
          <w:spacing w:val="-4"/>
          <w:sz w:val="28"/>
          <w:szCs w:val="28"/>
          <w:lang w:val="fi-FI"/>
        </w:rPr>
        <w:t xml:space="preserve"> động lực,</w:t>
      </w:r>
      <w:r w:rsidR="006C4DF9" w:rsidRPr="000C70FD">
        <w:rPr>
          <w:spacing w:val="-4"/>
          <w:sz w:val="28"/>
          <w:szCs w:val="28"/>
          <w:lang w:val="fi-FI"/>
        </w:rPr>
        <w:t xml:space="preserve"> quy mô lớn nh</w:t>
      </w:r>
      <w:r w:rsidR="006C4DF9" w:rsidRPr="000C70FD">
        <w:rPr>
          <w:rFonts w:hint="eastAsia"/>
          <w:spacing w:val="-4"/>
          <w:sz w:val="28"/>
          <w:szCs w:val="28"/>
          <w:lang w:val="fi-FI"/>
        </w:rPr>
        <w:t>ư</w:t>
      </w:r>
      <w:r w:rsidR="006C4DF9" w:rsidRPr="000C70FD">
        <w:rPr>
          <w:spacing w:val="-4"/>
          <w:sz w:val="28"/>
          <w:szCs w:val="28"/>
          <w:lang w:val="fi-FI"/>
        </w:rPr>
        <w:t>: Dự án Hồ chứa n</w:t>
      </w:r>
      <w:r w:rsidR="006C4DF9" w:rsidRPr="000C70FD">
        <w:rPr>
          <w:rFonts w:hint="eastAsia"/>
          <w:spacing w:val="-4"/>
          <w:sz w:val="28"/>
          <w:szCs w:val="28"/>
          <w:lang w:val="fi-FI"/>
        </w:rPr>
        <w:t>ư</w:t>
      </w:r>
      <w:r w:rsidR="006C4DF9" w:rsidRPr="000C70FD">
        <w:rPr>
          <w:spacing w:val="-4"/>
          <w:sz w:val="28"/>
          <w:szCs w:val="28"/>
          <w:lang w:val="fi-FI"/>
        </w:rPr>
        <w:t>ớc Sông Than, Dự án môi tr</w:t>
      </w:r>
      <w:r w:rsidR="006C4DF9" w:rsidRPr="000C70FD">
        <w:rPr>
          <w:rFonts w:hint="eastAsia"/>
          <w:spacing w:val="-4"/>
          <w:sz w:val="28"/>
          <w:szCs w:val="28"/>
          <w:lang w:val="fi-FI"/>
        </w:rPr>
        <w:t>ư</w:t>
      </w:r>
      <w:r w:rsidR="006C4DF9" w:rsidRPr="000C70FD">
        <w:rPr>
          <w:spacing w:val="-4"/>
          <w:sz w:val="28"/>
          <w:szCs w:val="28"/>
          <w:lang w:val="fi-FI"/>
        </w:rPr>
        <w:t>ờng bền vững các thành phố Duyên hải - Tiểu dự án thành phố Phan Rang - Tháp Chàm, Dự án đ</w:t>
      </w:r>
      <w:r w:rsidR="006C4DF9" w:rsidRPr="000C70FD">
        <w:rPr>
          <w:rFonts w:hint="eastAsia"/>
          <w:spacing w:val="-4"/>
          <w:sz w:val="28"/>
          <w:szCs w:val="28"/>
          <w:lang w:val="fi-FI"/>
        </w:rPr>
        <w:t>ư</w:t>
      </w:r>
      <w:r w:rsidR="006C4DF9" w:rsidRPr="000C70FD">
        <w:rPr>
          <w:spacing w:val="-4"/>
          <w:sz w:val="28"/>
          <w:szCs w:val="28"/>
          <w:lang w:val="fi-FI"/>
        </w:rPr>
        <w:t>ờng nối từ thị trấn Tân S</w:t>
      </w:r>
      <w:r w:rsidR="006C4DF9" w:rsidRPr="000C70FD">
        <w:rPr>
          <w:rFonts w:hint="eastAsia"/>
          <w:spacing w:val="-4"/>
          <w:sz w:val="28"/>
          <w:szCs w:val="28"/>
          <w:lang w:val="fi-FI"/>
        </w:rPr>
        <w:t>ơ</w:t>
      </w:r>
      <w:r w:rsidR="006C4DF9" w:rsidRPr="000C70FD">
        <w:rPr>
          <w:spacing w:val="-4"/>
          <w:sz w:val="28"/>
          <w:szCs w:val="28"/>
          <w:lang w:val="fi-FI"/>
        </w:rPr>
        <w:t>n, huyện Ninh S</w:t>
      </w:r>
      <w:r w:rsidR="006C4DF9" w:rsidRPr="000C70FD">
        <w:rPr>
          <w:rFonts w:hint="eastAsia"/>
          <w:spacing w:val="-4"/>
          <w:sz w:val="28"/>
          <w:szCs w:val="28"/>
          <w:lang w:val="fi-FI"/>
        </w:rPr>
        <w:t>ơ</w:t>
      </w:r>
      <w:r w:rsidR="006C4DF9" w:rsidRPr="000C70FD">
        <w:rPr>
          <w:spacing w:val="-4"/>
          <w:sz w:val="28"/>
          <w:szCs w:val="28"/>
          <w:lang w:val="fi-FI"/>
        </w:rPr>
        <w:t>n đi ngã t</w:t>
      </w:r>
      <w:r w:rsidR="006C4DF9" w:rsidRPr="000C70FD">
        <w:rPr>
          <w:rFonts w:hint="eastAsia"/>
          <w:spacing w:val="-4"/>
          <w:sz w:val="28"/>
          <w:szCs w:val="28"/>
          <w:lang w:val="fi-FI"/>
        </w:rPr>
        <w:t>ư</w:t>
      </w:r>
      <w:r w:rsidR="006C4DF9" w:rsidRPr="000C70FD">
        <w:rPr>
          <w:spacing w:val="-4"/>
          <w:sz w:val="28"/>
          <w:szCs w:val="28"/>
          <w:lang w:val="fi-FI"/>
        </w:rPr>
        <w:t xml:space="preserve"> Tà Năng, hu</w:t>
      </w:r>
      <w:r w:rsidR="00DD5EA4" w:rsidRPr="000C70FD">
        <w:rPr>
          <w:spacing w:val="-4"/>
          <w:sz w:val="28"/>
          <w:szCs w:val="28"/>
          <w:lang w:val="fi-FI"/>
        </w:rPr>
        <w:t>yện Đức Trọng, tỉnh Lâm Đồng;</w:t>
      </w:r>
      <w:r w:rsidR="006C4DF9" w:rsidRPr="000C70FD">
        <w:rPr>
          <w:spacing w:val="-4"/>
          <w:sz w:val="28"/>
          <w:szCs w:val="28"/>
          <w:lang w:val="fi-FI"/>
        </w:rPr>
        <w:t xml:space="preserve"> Đ</w:t>
      </w:r>
      <w:r w:rsidR="006C4DF9" w:rsidRPr="000C70FD">
        <w:rPr>
          <w:rFonts w:hint="eastAsia"/>
          <w:spacing w:val="-4"/>
          <w:sz w:val="28"/>
          <w:szCs w:val="28"/>
          <w:lang w:val="fi-FI"/>
        </w:rPr>
        <w:t>ư</w:t>
      </w:r>
      <w:r w:rsidR="006C4DF9" w:rsidRPr="000C70FD">
        <w:rPr>
          <w:spacing w:val="-4"/>
          <w:sz w:val="28"/>
          <w:szCs w:val="28"/>
          <w:lang w:val="fi-FI"/>
        </w:rPr>
        <w:t xml:space="preserve">ờng cao tốc Bắc – Nam, đoạn qua Tỉnh, </w:t>
      </w:r>
      <w:r w:rsidR="00DD5EA4" w:rsidRPr="000C70FD">
        <w:rPr>
          <w:spacing w:val="-4"/>
          <w:sz w:val="28"/>
          <w:szCs w:val="28"/>
          <w:lang w:val="fi-FI"/>
        </w:rPr>
        <w:t>Đ</w:t>
      </w:r>
      <w:r w:rsidR="006C4DF9" w:rsidRPr="000C70FD">
        <w:rPr>
          <w:rFonts w:hint="eastAsia"/>
          <w:spacing w:val="-4"/>
          <w:sz w:val="28"/>
          <w:szCs w:val="28"/>
          <w:lang w:val="fi-FI"/>
        </w:rPr>
        <w:t>ư</w:t>
      </w:r>
      <w:r w:rsidR="006C4DF9" w:rsidRPr="000C70FD">
        <w:rPr>
          <w:spacing w:val="-4"/>
          <w:sz w:val="28"/>
          <w:szCs w:val="28"/>
          <w:lang w:val="fi-FI"/>
        </w:rPr>
        <w:t>ờng nối từ cao tốc Bắc - Nam với Quốc lộ 1 và Cảng biển tổng hợp Cà Ná và nhiều dự án đang đẩy nhanh tiến độ nh</w:t>
      </w:r>
      <w:r w:rsidR="006C4DF9" w:rsidRPr="000C70FD">
        <w:rPr>
          <w:rFonts w:hint="eastAsia"/>
          <w:spacing w:val="-4"/>
          <w:sz w:val="28"/>
          <w:szCs w:val="28"/>
          <w:lang w:val="fi-FI"/>
        </w:rPr>
        <w:t>ư</w:t>
      </w:r>
      <w:r w:rsidR="006C4DF9" w:rsidRPr="000C70FD">
        <w:rPr>
          <w:spacing w:val="-4"/>
          <w:sz w:val="28"/>
          <w:szCs w:val="28"/>
          <w:lang w:val="fi-FI"/>
        </w:rPr>
        <w:t>: Dự án Sunbay Park Hotel&amp;Resort; Ninh Chữ Sailing Bay; Khu du lịch Mũi Dinh EcoPark; Khu du lịch Bình Tiên;…  Dự kiến nhu cầu Đá xây dựng 1.500 ngàn m</w:t>
      </w:r>
      <w:r w:rsidR="006C4DF9" w:rsidRPr="000C70FD">
        <w:rPr>
          <w:spacing w:val="-4"/>
          <w:sz w:val="28"/>
          <w:szCs w:val="28"/>
          <w:vertAlign w:val="superscript"/>
          <w:lang w:val="fi-FI"/>
        </w:rPr>
        <w:t>3</w:t>
      </w:r>
      <w:r w:rsidR="008303BE" w:rsidRPr="000C70FD">
        <w:rPr>
          <w:spacing w:val="-4"/>
          <w:sz w:val="28"/>
          <w:szCs w:val="28"/>
          <w:lang w:val="fi-FI"/>
        </w:rPr>
        <w:t>, tăng 200 ngàn</w:t>
      </w:r>
      <w:r w:rsidR="006C4DF9" w:rsidRPr="000C70FD">
        <w:rPr>
          <w:spacing w:val="-4"/>
          <w:sz w:val="28"/>
          <w:szCs w:val="28"/>
          <w:lang w:val="fi-FI"/>
        </w:rPr>
        <w:t xml:space="preserve"> m</w:t>
      </w:r>
      <w:r w:rsidR="006C4DF9" w:rsidRPr="000C70FD">
        <w:rPr>
          <w:spacing w:val="-4"/>
          <w:sz w:val="28"/>
          <w:szCs w:val="28"/>
          <w:vertAlign w:val="superscript"/>
          <w:lang w:val="fi-FI"/>
        </w:rPr>
        <w:t>3</w:t>
      </w:r>
      <w:r w:rsidR="006C4DF9" w:rsidRPr="000C70FD">
        <w:rPr>
          <w:spacing w:val="-4"/>
          <w:sz w:val="28"/>
          <w:szCs w:val="28"/>
          <w:lang w:val="fi-FI"/>
        </w:rPr>
        <w:t>; xi măng 260 ngàn tấn</w:t>
      </w:r>
      <w:r w:rsidR="008303BE" w:rsidRPr="000C70FD">
        <w:rPr>
          <w:spacing w:val="-4"/>
          <w:sz w:val="28"/>
          <w:szCs w:val="28"/>
          <w:lang w:val="fi-FI"/>
        </w:rPr>
        <w:t>, tăng 10</w:t>
      </w:r>
      <w:r w:rsidR="006C4DF9" w:rsidRPr="000C70FD">
        <w:rPr>
          <w:spacing w:val="-4"/>
          <w:sz w:val="28"/>
          <w:szCs w:val="28"/>
          <w:lang w:val="fi-FI"/>
        </w:rPr>
        <w:t xml:space="preserve"> ngàn tấn; gạch nung 100 triệu viên</w:t>
      </w:r>
      <w:r w:rsidR="008303BE" w:rsidRPr="000C70FD">
        <w:rPr>
          <w:spacing w:val="-4"/>
          <w:sz w:val="28"/>
          <w:szCs w:val="28"/>
          <w:lang w:val="fi-FI"/>
        </w:rPr>
        <w:t xml:space="preserve">, tăng 20 </w:t>
      </w:r>
      <w:r w:rsidR="006C4DF9" w:rsidRPr="000C70FD">
        <w:rPr>
          <w:spacing w:val="-4"/>
          <w:sz w:val="28"/>
          <w:szCs w:val="28"/>
          <w:lang w:val="fi-FI"/>
        </w:rPr>
        <w:t>triệu viên</w:t>
      </w:r>
      <w:r w:rsidR="008303BE" w:rsidRPr="000C70FD">
        <w:rPr>
          <w:spacing w:val="-4"/>
          <w:sz w:val="28"/>
          <w:szCs w:val="28"/>
          <w:lang w:val="fi-FI"/>
        </w:rPr>
        <w:t xml:space="preserve"> so </w:t>
      </w:r>
      <w:r w:rsidR="00A65985" w:rsidRPr="000C70FD">
        <w:rPr>
          <w:spacing w:val="-4"/>
          <w:sz w:val="28"/>
          <w:szCs w:val="28"/>
          <w:lang w:val="fi-FI"/>
        </w:rPr>
        <w:t xml:space="preserve">với </w:t>
      </w:r>
      <w:r w:rsidR="008303BE" w:rsidRPr="000C70FD">
        <w:rPr>
          <w:spacing w:val="-4"/>
          <w:sz w:val="28"/>
          <w:szCs w:val="28"/>
          <w:lang w:val="fi-FI"/>
        </w:rPr>
        <w:t>kế hoạch.</w:t>
      </w:r>
    </w:p>
    <w:p w14:paraId="68D65901" w14:textId="1B750F72" w:rsidR="006C4DF9" w:rsidRPr="000C70FD" w:rsidRDefault="00A249DF" w:rsidP="00494B24">
      <w:pPr>
        <w:widowControl w:val="0"/>
        <w:spacing w:before="120" w:after="120"/>
        <w:ind w:right="45" w:firstLine="567"/>
        <w:jc w:val="both"/>
        <w:rPr>
          <w:spacing w:val="-4"/>
          <w:sz w:val="28"/>
          <w:szCs w:val="28"/>
          <w:lang w:val="fi-FI"/>
        </w:rPr>
      </w:pPr>
      <w:r w:rsidRPr="000C70FD">
        <w:rPr>
          <w:spacing w:val="-4"/>
          <w:sz w:val="28"/>
          <w:szCs w:val="28"/>
          <w:lang w:val="fi-FI"/>
        </w:rPr>
        <w:t xml:space="preserve">- </w:t>
      </w:r>
      <w:r w:rsidR="006C4DF9" w:rsidRPr="000C70FD">
        <w:rPr>
          <w:spacing w:val="-4"/>
          <w:sz w:val="28"/>
          <w:szCs w:val="28"/>
          <w:lang w:val="fi-FI"/>
        </w:rPr>
        <w:t>Nhóm ngành chế biến, chế tạo:</w:t>
      </w:r>
    </w:p>
    <w:p w14:paraId="302F755F" w14:textId="57FAC6A3" w:rsidR="006C4DF9" w:rsidRPr="000C70FD" w:rsidRDefault="00A249DF" w:rsidP="006C4DF9">
      <w:pPr>
        <w:widowControl w:val="0"/>
        <w:spacing w:before="120" w:after="120"/>
        <w:ind w:right="45" w:firstLine="567"/>
        <w:jc w:val="both"/>
        <w:rPr>
          <w:spacing w:val="-4"/>
          <w:sz w:val="28"/>
          <w:szCs w:val="28"/>
          <w:lang w:val="fi-FI"/>
        </w:rPr>
      </w:pPr>
      <w:r w:rsidRPr="000C70FD">
        <w:rPr>
          <w:spacing w:val="-4"/>
          <w:sz w:val="28"/>
          <w:szCs w:val="28"/>
          <w:lang w:val="fi-FI"/>
        </w:rPr>
        <w:t xml:space="preserve">+ </w:t>
      </w:r>
      <w:r w:rsidR="006C4DF9" w:rsidRPr="000C70FD">
        <w:rPr>
          <w:spacing w:val="-4"/>
          <w:sz w:val="28"/>
          <w:szCs w:val="28"/>
          <w:lang w:val="fi-FI"/>
        </w:rPr>
        <w:t>Tôm đông lạnh: Mở rộng quy mô nhà máy sản xuất tôm Thông Thuận, dự kiến sản lượng tôm trong năm 2022 đạt 15.000 tấn</w:t>
      </w:r>
      <w:r w:rsidR="00A65985" w:rsidRPr="000C70FD">
        <w:rPr>
          <w:spacing w:val="-4"/>
          <w:sz w:val="28"/>
          <w:szCs w:val="28"/>
          <w:lang w:val="fi-FI"/>
        </w:rPr>
        <w:t>, tăng 5.700</w:t>
      </w:r>
      <w:r w:rsidR="006C4DF9" w:rsidRPr="000C70FD">
        <w:rPr>
          <w:spacing w:val="-4"/>
          <w:sz w:val="28"/>
          <w:szCs w:val="28"/>
          <w:lang w:val="fi-FI"/>
        </w:rPr>
        <w:t xml:space="preserve"> tấn</w:t>
      </w:r>
      <w:r w:rsidR="00A65985" w:rsidRPr="000C70FD">
        <w:rPr>
          <w:spacing w:val="-4"/>
          <w:sz w:val="28"/>
          <w:szCs w:val="28"/>
          <w:lang w:val="fi-FI"/>
        </w:rPr>
        <w:t xml:space="preserve"> so với kế hoạch</w:t>
      </w:r>
      <w:r w:rsidR="006C4DF9" w:rsidRPr="000C70FD">
        <w:rPr>
          <w:spacing w:val="-4"/>
          <w:sz w:val="28"/>
          <w:szCs w:val="28"/>
          <w:lang w:val="fi-FI"/>
        </w:rPr>
        <w:t>.</w:t>
      </w:r>
    </w:p>
    <w:p w14:paraId="6FCEB70C" w14:textId="4F987762" w:rsidR="00300FE9" w:rsidRPr="000C70FD" w:rsidRDefault="00A249DF" w:rsidP="00300FE9">
      <w:pPr>
        <w:widowControl w:val="0"/>
        <w:spacing w:before="120" w:after="120"/>
        <w:ind w:right="45" w:firstLine="567"/>
        <w:jc w:val="both"/>
        <w:rPr>
          <w:spacing w:val="-4"/>
          <w:sz w:val="28"/>
          <w:szCs w:val="28"/>
          <w:lang w:val="fi-FI"/>
        </w:rPr>
      </w:pPr>
      <w:r w:rsidRPr="000C70FD">
        <w:rPr>
          <w:spacing w:val="-4"/>
          <w:sz w:val="28"/>
          <w:szCs w:val="28"/>
          <w:lang w:val="fi-FI"/>
        </w:rPr>
        <w:t>+</w:t>
      </w:r>
      <w:r w:rsidR="006C4DF9" w:rsidRPr="000C70FD">
        <w:rPr>
          <w:spacing w:val="-4"/>
          <w:sz w:val="28"/>
          <w:szCs w:val="28"/>
          <w:lang w:val="fi-FI"/>
        </w:rPr>
        <w:t xml:space="preserve"> May mặc: Hiện nay đang đẩy nhanh tiến độ các dự án về may mặc như: Nhà </w:t>
      </w:r>
      <w:r w:rsidR="006C4DF9" w:rsidRPr="000C70FD">
        <w:rPr>
          <w:spacing w:val="-4"/>
          <w:sz w:val="28"/>
          <w:szCs w:val="28"/>
          <w:lang w:val="fi-FI"/>
        </w:rPr>
        <w:lastRenderedPageBreak/>
        <w:t>máy may mặc Vietsun Ninh Thuận (4,8 triệu SP/năm) dự kiến hết Quý II hoạt động</w:t>
      </w:r>
      <w:r w:rsidR="00300FE9" w:rsidRPr="000C70FD">
        <w:rPr>
          <w:spacing w:val="-4"/>
          <w:sz w:val="28"/>
          <w:szCs w:val="28"/>
          <w:lang w:val="fi-FI"/>
        </w:rPr>
        <w:t>;</w:t>
      </w:r>
      <w:r w:rsidR="006C4DF9" w:rsidRPr="000C70FD">
        <w:rPr>
          <w:spacing w:val="-4"/>
          <w:sz w:val="28"/>
          <w:szCs w:val="28"/>
          <w:lang w:val="fi-FI"/>
        </w:rPr>
        <w:t xml:space="preserve"> Nh</w:t>
      </w:r>
      <w:r w:rsidR="006C4DF9" w:rsidRPr="000C70FD">
        <w:rPr>
          <w:rFonts w:cs="VNI-Times"/>
          <w:spacing w:val="-4"/>
          <w:sz w:val="28"/>
          <w:szCs w:val="28"/>
          <w:lang w:val="fi-FI"/>
        </w:rPr>
        <w:t>à</w:t>
      </w:r>
      <w:r w:rsidR="006C4DF9" w:rsidRPr="000C70FD">
        <w:rPr>
          <w:spacing w:val="-4"/>
          <w:sz w:val="28"/>
          <w:szCs w:val="28"/>
          <w:lang w:val="fi-FI"/>
        </w:rPr>
        <w:t xml:space="preserve"> m</w:t>
      </w:r>
      <w:r w:rsidR="006C4DF9" w:rsidRPr="000C70FD">
        <w:rPr>
          <w:rFonts w:cs="VNI-Times"/>
          <w:spacing w:val="-4"/>
          <w:sz w:val="28"/>
          <w:szCs w:val="28"/>
          <w:lang w:val="fi-FI"/>
        </w:rPr>
        <w:t>á</w:t>
      </w:r>
      <w:r w:rsidR="006C4DF9" w:rsidRPr="000C70FD">
        <w:rPr>
          <w:spacing w:val="-4"/>
          <w:sz w:val="28"/>
          <w:szCs w:val="28"/>
          <w:lang w:val="fi-FI"/>
        </w:rPr>
        <w:t>y may gia c</w:t>
      </w:r>
      <w:r w:rsidR="006C4DF9" w:rsidRPr="000C70FD">
        <w:rPr>
          <w:rFonts w:cs="VNI-Times"/>
          <w:spacing w:val="-4"/>
          <w:sz w:val="28"/>
          <w:szCs w:val="28"/>
          <w:lang w:val="fi-FI"/>
        </w:rPr>
        <w:t>ô</w:t>
      </w:r>
      <w:r w:rsidR="006C4DF9" w:rsidRPr="000C70FD">
        <w:rPr>
          <w:spacing w:val="-4"/>
          <w:sz w:val="28"/>
          <w:szCs w:val="28"/>
          <w:lang w:val="fi-FI"/>
        </w:rPr>
        <w:t>ng h</w:t>
      </w:r>
      <w:r w:rsidR="006C4DF9" w:rsidRPr="000C70FD">
        <w:rPr>
          <w:rFonts w:cs="VNI-Times"/>
          <w:spacing w:val="-4"/>
          <w:sz w:val="28"/>
          <w:szCs w:val="28"/>
          <w:lang w:val="fi-FI"/>
        </w:rPr>
        <w:t>à</w:t>
      </w:r>
      <w:r w:rsidR="006C4DF9" w:rsidRPr="000C70FD">
        <w:rPr>
          <w:spacing w:val="-4"/>
          <w:sz w:val="28"/>
          <w:szCs w:val="28"/>
          <w:lang w:val="fi-FI"/>
        </w:rPr>
        <w:t>ng may mặc xuất khẩu -</w:t>
      </w:r>
      <w:r w:rsidR="00300FE9" w:rsidRPr="000C70FD">
        <w:rPr>
          <w:spacing w:val="-4"/>
          <w:sz w:val="28"/>
          <w:szCs w:val="28"/>
          <w:lang w:val="fi-FI"/>
        </w:rPr>
        <w:t xml:space="preserve"> </w:t>
      </w:r>
      <w:r w:rsidR="006C4DF9" w:rsidRPr="000C70FD">
        <w:rPr>
          <w:spacing w:val="-4"/>
          <w:sz w:val="28"/>
          <w:szCs w:val="28"/>
          <w:lang w:val="fi-FI"/>
        </w:rPr>
        <w:t>C</w:t>
      </w:r>
      <w:r w:rsidR="006C4DF9" w:rsidRPr="000C70FD">
        <w:rPr>
          <w:rFonts w:cs="VNI-Times"/>
          <w:spacing w:val="-4"/>
          <w:sz w:val="28"/>
          <w:szCs w:val="28"/>
          <w:lang w:val="fi-FI"/>
        </w:rPr>
        <w:t>ô</w:t>
      </w:r>
      <w:r w:rsidR="006C4DF9" w:rsidRPr="000C70FD">
        <w:rPr>
          <w:spacing w:val="-4"/>
          <w:sz w:val="28"/>
          <w:szCs w:val="28"/>
          <w:lang w:val="fi-FI"/>
        </w:rPr>
        <w:t>ng ty TNHH MTV May Mặc TM&amp;DV Minh Sơn (0,85 triệu sp/năm) dự kiến hết Quý II hoạt động</w:t>
      </w:r>
      <w:r w:rsidR="00300FE9" w:rsidRPr="000C70FD">
        <w:rPr>
          <w:spacing w:val="-4"/>
          <w:sz w:val="28"/>
          <w:szCs w:val="28"/>
          <w:lang w:val="fi-FI"/>
        </w:rPr>
        <w:t>;</w:t>
      </w:r>
      <w:r w:rsidR="006C4DF9" w:rsidRPr="000C70FD">
        <w:rPr>
          <w:spacing w:val="-4"/>
          <w:sz w:val="28"/>
          <w:szCs w:val="28"/>
          <w:lang w:val="fi-FI"/>
        </w:rPr>
        <w:t xml:space="preserve"> Xí nghiệp may xuất khẩu Th</w:t>
      </w:r>
      <w:r w:rsidR="006C4DF9" w:rsidRPr="000C70FD">
        <w:rPr>
          <w:rFonts w:cs="VNI-Times"/>
          <w:spacing w:val="-4"/>
          <w:sz w:val="28"/>
          <w:szCs w:val="28"/>
          <w:lang w:val="fi-FI"/>
        </w:rPr>
        <w:t>á</w:t>
      </w:r>
      <w:r w:rsidR="006C4DF9" w:rsidRPr="000C70FD">
        <w:rPr>
          <w:spacing w:val="-4"/>
          <w:sz w:val="28"/>
          <w:szCs w:val="28"/>
          <w:lang w:val="fi-FI"/>
        </w:rPr>
        <w:t>i Vạn Long - C</w:t>
      </w:r>
      <w:r w:rsidR="006C4DF9" w:rsidRPr="000C70FD">
        <w:rPr>
          <w:rFonts w:cs="VNI-Times"/>
          <w:spacing w:val="-4"/>
          <w:sz w:val="28"/>
          <w:szCs w:val="28"/>
          <w:lang w:val="fi-FI"/>
        </w:rPr>
        <w:t>ô</w:t>
      </w:r>
      <w:r w:rsidR="006C4DF9" w:rsidRPr="000C70FD">
        <w:rPr>
          <w:spacing w:val="-4"/>
          <w:sz w:val="28"/>
          <w:szCs w:val="28"/>
          <w:lang w:val="fi-FI"/>
        </w:rPr>
        <w:t>ng ty TNHH Th</w:t>
      </w:r>
      <w:r w:rsidR="006C4DF9" w:rsidRPr="000C70FD">
        <w:rPr>
          <w:rFonts w:cs="VNI-Times"/>
          <w:spacing w:val="-4"/>
          <w:sz w:val="28"/>
          <w:szCs w:val="28"/>
          <w:lang w:val="fi-FI"/>
        </w:rPr>
        <w:t>á</w:t>
      </w:r>
      <w:r w:rsidR="006C4DF9" w:rsidRPr="000C70FD">
        <w:rPr>
          <w:spacing w:val="-4"/>
          <w:sz w:val="28"/>
          <w:szCs w:val="28"/>
          <w:lang w:val="fi-FI"/>
        </w:rPr>
        <w:t>i Vạn Long (1 triệu sp/năm) dự kiến đầu Quý IV hoạt động. Các dự án trên đi vào hoạt động sẽ tạo năng lực tăng thêm cho ngành may mặc là 5,5 triệu sp (KH 3,5 triệu sp).</w:t>
      </w:r>
    </w:p>
    <w:p w14:paraId="153C2E61" w14:textId="220F9E44" w:rsidR="00EA48EB" w:rsidRPr="000C70FD" w:rsidRDefault="00EA48EB" w:rsidP="00300FE9">
      <w:pPr>
        <w:widowControl w:val="0"/>
        <w:spacing w:before="120" w:after="120"/>
        <w:ind w:right="45" w:firstLine="567"/>
        <w:jc w:val="both"/>
        <w:rPr>
          <w:spacing w:val="-4"/>
          <w:sz w:val="28"/>
          <w:szCs w:val="28"/>
          <w:lang w:val="fi-FI"/>
        </w:rPr>
      </w:pPr>
      <w:r w:rsidRPr="000C70FD">
        <w:rPr>
          <w:spacing w:val="-4"/>
          <w:sz w:val="28"/>
          <w:szCs w:val="28"/>
          <w:lang w:val="fi-FI"/>
        </w:rPr>
        <w:t>+ Bia: Tình hình dịch bệnh được kiểm soát, các chính sách phục hồi và phát triển kinh tế - xã hội phát huy hiệu quả, các hoạt động dịch vụ ăn uống sôi nổi trở lại, giá bia tăng sẽ tạo thuận lợi cho hoạt động sản xuất bia; đồng thời doanh nghiệp đẩy mạnh tiêu thụ ở phân khúc thị trường bia giá rẻ. Dự kiến sản lượng bia đạt 65 triệu lít.</w:t>
      </w:r>
    </w:p>
    <w:p w14:paraId="4ADD46E0" w14:textId="64499A99" w:rsidR="00300FE9" w:rsidRPr="000C70FD" w:rsidRDefault="00A249DF" w:rsidP="00300FE9">
      <w:pPr>
        <w:widowControl w:val="0"/>
        <w:spacing w:before="120" w:after="120"/>
        <w:ind w:right="45" w:firstLine="567"/>
        <w:jc w:val="both"/>
        <w:rPr>
          <w:spacing w:val="-4"/>
          <w:sz w:val="28"/>
          <w:szCs w:val="28"/>
          <w:lang w:val="fi-FI"/>
        </w:rPr>
      </w:pPr>
      <w:r w:rsidRPr="000C70FD">
        <w:rPr>
          <w:spacing w:val="-4"/>
          <w:sz w:val="28"/>
          <w:szCs w:val="28"/>
          <w:lang w:val="fi-FI"/>
        </w:rPr>
        <w:t>+</w:t>
      </w:r>
      <w:r w:rsidR="00300FE9" w:rsidRPr="000C70FD">
        <w:rPr>
          <w:spacing w:val="-4"/>
          <w:sz w:val="28"/>
          <w:szCs w:val="28"/>
          <w:lang w:val="fi-FI"/>
        </w:rPr>
        <w:t xml:space="preserve"> Bên cạnh đó còn một số ngành chế biến gặp khó khăn về nguyên liệu, thị trường </w:t>
      </w:r>
      <w:r w:rsidR="00A93C50" w:rsidRPr="000C70FD">
        <w:rPr>
          <w:spacing w:val="-4"/>
          <w:sz w:val="28"/>
          <w:szCs w:val="28"/>
          <w:lang w:val="fi-FI"/>
        </w:rPr>
        <w:t>có xu hướng tiếp tục giảm như nhân điều, đường RS, tinh bột sắn, bia.</w:t>
      </w:r>
    </w:p>
    <w:p w14:paraId="3D30F6EF" w14:textId="60373476" w:rsidR="00300FE9" w:rsidRPr="000C70FD" w:rsidRDefault="00300FE9" w:rsidP="00300FE9">
      <w:pPr>
        <w:widowControl w:val="0"/>
        <w:spacing w:before="120" w:after="120"/>
        <w:ind w:right="45" w:firstLine="567"/>
        <w:jc w:val="both"/>
        <w:rPr>
          <w:spacing w:val="-4"/>
          <w:sz w:val="28"/>
          <w:szCs w:val="28"/>
          <w:lang w:val="fi-FI"/>
        </w:rPr>
      </w:pPr>
      <w:r w:rsidRPr="000C70FD">
        <w:rPr>
          <w:spacing w:val="-4"/>
          <w:sz w:val="28"/>
          <w:szCs w:val="28"/>
          <w:lang w:val="fi-FI"/>
        </w:rPr>
        <w:t xml:space="preserve">Theo đó, Dự kiến nhóm </w:t>
      </w:r>
      <w:r w:rsidR="00A249DF" w:rsidRPr="000C70FD">
        <w:rPr>
          <w:spacing w:val="-4"/>
          <w:sz w:val="28"/>
          <w:szCs w:val="28"/>
          <w:lang w:val="fi-FI"/>
        </w:rPr>
        <w:t xml:space="preserve">các ngành hiện có </w:t>
      </w:r>
      <w:r w:rsidRPr="000C70FD">
        <w:rPr>
          <w:spacing w:val="-4"/>
          <w:sz w:val="28"/>
          <w:szCs w:val="28"/>
          <w:lang w:val="fi-FI"/>
        </w:rPr>
        <w:t>tạo ra giá trị gia tăng 1.</w:t>
      </w:r>
      <w:r w:rsidR="00F85975" w:rsidRPr="000C70FD">
        <w:rPr>
          <w:spacing w:val="-4"/>
          <w:sz w:val="28"/>
          <w:szCs w:val="28"/>
          <w:lang w:val="fi-FI"/>
        </w:rPr>
        <w:t>438</w:t>
      </w:r>
      <w:r w:rsidRPr="000C70FD">
        <w:rPr>
          <w:spacing w:val="-4"/>
          <w:sz w:val="28"/>
          <w:szCs w:val="28"/>
          <w:lang w:val="fi-FI"/>
        </w:rPr>
        <w:t xml:space="preserve"> tỷ đồng, tăng </w:t>
      </w:r>
      <w:r w:rsidR="00F85975" w:rsidRPr="000C70FD">
        <w:rPr>
          <w:spacing w:val="-4"/>
          <w:sz w:val="28"/>
          <w:szCs w:val="28"/>
          <w:lang w:val="fi-FI"/>
        </w:rPr>
        <w:t>159</w:t>
      </w:r>
      <w:r w:rsidRPr="000C70FD">
        <w:rPr>
          <w:spacing w:val="-4"/>
          <w:sz w:val="28"/>
          <w:szCs w:val="28"/>
          <w:lang w:val="fi-FI"/>
        </w:rPr>
        <w:t xml:space="preserve"> tỷ đồng, trong đó giá trị gia tăng ngành khai khoáng </w:t>
      </w:r>
      <w:r w:rsidR="00270615" w:rsidRPr="000C70FD">
        <w:rPr>
          <w:spacing w:val="-4"/>
          <w:sz w:val="28"/>
          <w:szCs w:val="28"/>
          <w:lang w:val="fi-FI"/>
        </w:rPr>
        <w:t>3</w:t>
      </w:r>
      <w:r w:rsidR="00A249DF" w:rsidRPr="000C70FD">
        <w:rPr>
          <w:spacing w:val="-4"/>
          <w:sz w:val="28"/>
          <w:szCs w:val="28"/>
          <w:lang w:val="fi-FI"/>
        </w:rPr>
        <w:t>45</w:t>
      </w:r>
      <w:r w:rsidRPr="000C70FD">
        <w:rPr>
          <w:spacing w:val="-4"/>
          <w:sz w:val="28"/>
          <w:szCs w:val="28"/>
          <w:lang w:val="fi-FI"/>
        </w:rPr>
        <w:t xml:space="preserve"> tỷ đồng</w:t>
      </w:r>
      <w:r w:rsidR="00583572" w:rsidRPr="000C70FD">
        <w:rPr>
          <w:spacing w:val="-4"/>
          <w:sz w:val="28"/>
          <w:szCs w:val="28"/>
          <w:lang w:val="fi-FI"/>
        </w:rPr>
        <w:t xml:space="preserve">, tăng </w:t>
      </w:r>
      <w:r w:rsidR="00270615" w:rsidRPr="000C70FD">
        <w:rPr>
          <w:spacing w:val="-4"/>
          <w:sz w:val="28"/>
          <w:szCs w:val="28"/>
          <w:lang w:val="fi-FI"/>
        </w:rPr>
        <w:t>5</w:t>
      </w:r>
      <w:r w:rsidR="00B25990" w:rsidRPr="000C70FD">
        <w:rPr>
          <w:spacing w:val="-4"/>
          <w:sz w:val="28"/>
          <w:szCs w:val="28"/>
          <w:lang w:val="fi-FI"/>
        </w:rPr>
        <w:t>5</w:t>
      </w:r>
      <w:r w:rsidR="00583572" w:rsidRPr="000C70FD">
        <w:rPr>
          <w:spacing w:val="-4"/>
          <w:sz w:val="28"/>
          <w:szCs w:val="28"/>
          <w:lang w:val="fi-FI"/>
        </w:rPr>
        <w:t xml:space="preserve"> tỷ đồng so kịch bản đầu năm, đóng góp 0,</w:t>
      </w:r>
      <w:r w:rsidR="00F85975" w:rsidRPr="000C70FD">
        <w:rPr>
          <w:spacing w:val="-4"/>
          <w:sz w:val="28"/>
          <w:szCs w:val="28"/>
          <w:lang w:val="fi-FI"/>
        </w:rPr>
        <w:t>32</w:t>
      </w:r>
      <w:r w:rsidR="00583572" w:rsidRPr="000C70FD">
        <w:rPr>
          <w:spacing w:val="-4"/>
          <w:sz w:val="28"/>
          <w:szCs w:val="28"/>
          <w:lang w:val="fi-FI"/>
        </w:rPr>
        <w:t xml:space="preserve">%; giá trị gia tăng ngành chế biến, chế tạo </w:t>
      </w:r>
      <w:r w:rsidR="00F85975" w:rsidRPr="000C70FD">
        <w:rPr>
          <w:spacing w:val="-4"/>
          <w:sz w:val="28"/>
          <w:szCs w:val="28"/>
          <w:lang w:val="fi-FI"/>
        </w:rPr>
        <w:t>986</w:t>
      </w:r>
      <w:r w:rsidR="001B5ED9" w:rsidRPr="000C70FD">
        <w:rPr>
          <w:spacing w:val="-4"/>
          <w:sz w:val="28"/>
          <w:szCs w:val="28"/>
          <w:lang w:val="fi-FI"/>
        </w:rPr>
        <w:t xml:space="preserve"> tỷ đồng</w:t>
      </w:r>
      <w:r w:rsidR="00583572" w:rsidRPr="000C70FD">
        <w:rPr>
          <w:spacing w:val="-4"/>
          <w:sz w:val="28"/>
          <w:szCs w:val="28"/>
          <w:lang w:val="fi-FI"/>
        </w:rPr>
        <w:t xml:space="preserve">, tăng </w:t>
      </w:r>
      <w:r w:rsidR="00270615" w:rsidRPr="000C70FD">
        <w:rPr>
          <w:spacing w:val="-4"/>
          <w:sz w:val="28"/>
          <w:szCs w:val="28"/>
          <w:lang w:val="fi-FI"/>
        </w:rPr>
        <w:t>90</w:t>
      </w:r>
      <w:r w:rsidR="00583572" w:rsidRPr="000C70FD">
        <w:rPr>
          <w:spacing w:val="-4"/>
          <w:sz w:val="28"/>
          <w:szCs w:val="28"/>
          <w:lang w:val="fi-FI"/>
        </w:rPr>
        <w:t xml:space="preserve"> tỷ đồng so kịch bản đầu năm, đóng góp </w:t>
      </w:r>
      <w:r w:rsidR="00F85975" w:rsidRPr="000C70FD">
        <w:rPr>
          <w:spacing w:val="-4"/>
          <w:sz w:val="28"/>
          <w:szCs w:val="28"/>
          <w:lang w:val="fi-FI"/>
        </w:rPr>
        <w:t>0</w:t>
      </w:r>
      <w:r w:rsidR="00583572" w:rsidRPr="000C70FD">
        <w:rPr>
          <w:spacing w:val="-4"/>
          <w:sz w:val="28"/>
          <w:szCs w:val="28"/>
          <w:lang w:val="fi-FI"/>
        </w:rPr>
        <w:t>,</w:t>
      </w:r>
      <w:r w:rsidR="00F85975" w:rsidRPr="000C70FD">
        <w:rPr>
          <w:spacing w:val="-4"/>
          <w:sz w:val="28"/>
          <w:szCs w:val="28"/>
          <w:lang w:val="fi-FI"/>
        </w:rPr>
        <w:t>82</w:t>
      </w:r>
      <w:r w:rsidR="00583572" w:rsidRPr="000C70FD">
        <w:rPr>
          <w:spacing w:val="-4"/>
          <w:sz w:val="28"/>
          <w:szCs w:val="28"/>
          <w:lang w:val="fi-FI"/>
        </w:rPr>
        <w:t>%</w:t>
      </w:r>
      <w:r w:rsidR="001B5ED9" w:rsidRPr="000C70FD">
        <w:rPr>
          <w:spacing w:val="-4"/>
          <w:sz w:val="28"/>
          <w:szCs w:val="28"/>
          <w:lang w:val="fi-FI"/>
        </w:rPr>
        <w:t xml:space="preserve">, theo đó, </w:t>
      </w:r>
      <w:r w:rsidRPr="000C70FD">
        <w:rPr>
          <w:spacing w:val="-4"/>
          <w:sz w:val="28"/>
          <w:szCs w:val="28"/>
          <w:lang w:val="fi-FI"/>
        </w:rPr>
        <w:t xml:space="preserve">tăng trưởng chung của nhóm 20 ngành tăng từ 11,1% lên </w:t>
      </w:r>
      <w:r w:rsidR="00F85975" w:rsidRPr="000C70FD">
        <w:rPr>
          <w:spacing w:val="-4"/>
          <w:sz w:val="28"/>
          <w:szCs w:val="28"/>
          <w:lang w:val="fi-FI"/>
        </w:rPr>
        <w:t>24</w:t>
      </w:r>
      <w:r w:rsidRPr="000C70FD">
        <w:rPr>
          <w:spacing w:val="-4"/>
          <w:sz w:val="28"/>
          <w:szCs w:val="28"/>
          <w:lang w:val="fi-FI"/>
        </w:rPr>
        <w:t>,</w:t>
      </w:r>
      <w:r w:rsidR="00F85975" w:rsidRPr="000C70FD">
        <w:rPr>
          <w:spacing w:val="-4"/>
          <w:sz w:val="28"/>
          <w:szCs w:val="28"/>
          <w:lang w:val="fi-FI"/>
        </w:rPr>
        <w:t>9</w:t>
      </w:r>
      <w:r w:rsidRPr="000C70FD">
        <w:rPr>
          <w:spacing w:val="-4"/>
          <w:sz w:val="28"/>
          <w:szCs w:val="28"/>
          <w:lang w:val="fi-FI"/>
        </w:rPr>
        <w:t xml:space="preserve">%, đóng góp </w:t>
      </w:r>
      <w:r w:rsidR="00F85975" w:rsidRPr="000C70FD">
        <w:rPr>
          <w:spacing w:val="-4"/>
          <w:sz w:val="28"/>
          <w:szCs w:val="28"/>
          <w:lang w:val="fi-FI"/>
        </w:rPr>
        <w:t>1</w:t>
      </w:r>
      <w:r w:rsidRPr="000C70FD">
        <w:rPr>
          <w:spacing w:val="-4"/>
          <w:sz w:val="28"/>
          <w:szCs w:val="28"/>
          <w:lang w:val="fi-FI"/>
        </w:rPr>
        <w:t>,</w:t>
      </w:r>
      <w:r w:rsidR="00F85975" w:rsidRPr="000C70FD">
        <w:rPr>
          <w:spacing w:val="-4"/>
          <w:sz w:val="28"/>
          <w:szCs w:val="28"/>
          <w:lang w:val="fi-FI"/>
        </w:rPr>
        <w:t>32</w:t>
      </w:r>
      <w:r w:rsidRPr="000C70FD">
        <w:rPr>
          <w:spacing w:val="-4"/>
          <w:sz w:val="28"/>
          <w:szCs w:val="28"/>
          <w:lang w:val="fi-FI"/>
        </w:rPr>
        <w:t xml:space="preserve">% GRDP của tỉnh, tăng </w:t>
      </w:r>
      <w:r w:rsidR="00F85975" w:rsidRPr="000C70FD">
        <w:rPr>
          <w:spacing w:val="-4"/>
          <w:sz w:val="28"/>
          <w:szCs w:val="28"/>
          <w:lang w:val="fi-FI"/>
        </w:rPr>
        <w:t>0</w:t>
      </w:r>
      <w:r w:rsidRPr="000C70FD">
        <w:rPr>
          <w:spacing w:val="-4"/>
          <w:sz w:val="28"/>
          <w:szCs w:val="28"/>
          <w:lang w:val="fi-FI"/>
        </w:rPr>
        <w:t>,</w:t>
      </w:r>
      <w:r w:rsidR="00F85975" w:rsidRPr="000C70FD">
        <w:rPr>
          <w:spacing w:val="-4"/>
          <w:sz w:val="28"/>
          <w:szCs w:val="28"/>
          <w:lang w:val="fi-FI"/>
        </w:rPr>
        <w:t>74</w:t>
      </w:r>
      <w:r w:rsidRPr="000C70FD">
        <w:rPr>
          <w:spacing w:val="-4"/>
          <w:sz w:val="28"/>
          <w:szCs w:val="28"/>
          <w:lang w:val="fi-FI"/>
        </w:rPr>
        <w:t>% so kịch bản đầu</w:t>
      </w:r>
      <w:r w:rsidR="005B0CA0" w:rsidRPr="000C70FD">
        <w:rPr>
          <w:spacing w:val="-4"/>
          <w:sz w:val="28"/>
          <w:szCs w:val="28"/>
          <w:lang w:val="fi-FI"/>
        </w:rPr>
        <w:t xml:space="preserve"> năm</w:t>
      </w:r>
      <w:r w:rsidRPr="000C70FD">
        <w:rPr>
          <w:spacing w:val="-4"/>
          <w:sz w:val="28"/>
          <w:szCs w:val="28"/>
          <w:lang w:val="fi-FI"/>
        </w:rPr>
        <w:t>.</w:t>
      </w:r>
    </w:p>
    <w:p w14:paraId="7136EBE2" w14:textId="7AD8C3B8" w:rsidR="00237FEE" w:rsidRPr="000C70FD" w:rsidRDefault="00237FEE" w:rsidP="00237FEE">
      <w:pPr>
        <w:tabs>
          <w:tab w:val="left" w:pos="709"/>
        </w:tabs>
        <w:spacing w:before="120" w:after="120"/>
        <w:ind w:firstLine="544"/>
        <w:jc w:val="both"/>
        <w:rPr>
          <w:spacing w:val="-4"/>
          <w:sz w:val="28"/>
          <w:szCs w:val="28"/>
          <w:lang w:val="nb-NO"/>
        </w:rPr>
      </w:pPr>
      <w:r w:rsidRPr="000C70FD">
        <w:rPr>
          <w:sz w:val="28"/>
          <w:szCs w:val="28"/>
        </w:rPr>
        <w:t xml:space="preserve">Như vậy, giá trị GRDP </w:t>
      </w:r>
      <w:r w:rsidR="001B5ED9" w:rsidRPr="000C70FD">
        <w:rPr>
          <w:sz w:val="28"/>
          <w:szCs w:val="28"/>
          <w:lang w:val="en-US"/>
        </w:rPr>
        <w:t>toàn</w:t>
      </w:r>
      <w:r w:rsidRPr="000C70FD">
        <w:rPr>
          <w:sz w:val="28"/>
          <w:szCs w:val="28"/>
        </w:rPr>
        <w:t xml:space="preserve"> ngành công nghiệp đạt 5.4</w:t>
      </w:r>
      <w:r w:rsidR="00583572" w:rsidRPr="000C70FD">
        <w:rPr>
          <w:sz w:val="28"/>
          <w:szCs w:val="28"/>
          <w:lang w:val="en-US"/>
        </w:rPr>
        <w:t>31</w:t>
      </w:r>
      <w:r w:rsidRPr="000C70FD">
        <w:rPr>
          <w:sz w:val="28"/>
          <w:szCs w:val="28"/>
        </w:rPr>
        <w:t xml:space="preserve"> tỷ đồng, giảm </w:t>
      </w:r>
      <w:r w:rsidR="00230D83" w:rsidRPr="000C70FD">
        <w:rPr>
          <w:sz w:val="28"/>
          <w:szCs w:val="28"/>
          <w:lang w:val="en-US"/>
        </w:rPr>
        <w:t>100</w:t>
      </w:r>
      <w:r w:rsidRPr="000C70FD">
        <w:rPr>
          <w:sz w:val="28"/>
          <w:szCs w:val="28"/>
        </w:rPr>
        <w:t xml:space="preserve"> tỷ đồng, làm giảm tăng trưởng từ 16,1% xuống còn 14%, </w:t>
      </w:r>
      <w:r w:rsidRPr="000C70FD">
        <w:rPr>
          <w:spacing w:val="-4"/>
          <w:sz w:val="28"/>
          <w:szCs w:val="28"/>
          <w:lang w:val="nl-NL"/>
        </w:rPr>
        <w:t>đóng góp tăng trưởng chung 3,</w:t>
      </w:r>
      <w:r w:rsidR="00230D83" w:rsidRPr="000C70FD">
        <w:rPr>
          <w:spacing w:val="-4"/>
          <w:sz w:val="28"/>
          <w:szCs w:val="28"/>
          <w:lang w:val="nl-NL"/>
        </w:rPr>
        <w:t>06</w:t>
      </w:r>
      <w:r w:rsidRPr="000C70FD">
        <w:rPr>
          <w:spacing w:val="-4"/>
          <w:sz w:val="28"/>
          <w:szCs w:val="28"/>
          <w:lang w:val="nl-NL"/>
        </w:rPr>
        <w:t>%, giảm 0,</w:t>
      </w:r>
      <w:r w:rsidR="00230D83" w:rsidRPr="000C70FD">
        <w:rPr>
          <w:spacing w:val="-4"/>
          <w:sz w:val="28"/>
          <w:szCs w:val="28"/>
          <w:lang w:val="nl-NL"/>
        </w:rPr>
        <w:t>45</w:t>
      </w:r>
      <w:r w:rsidRPr="000C70FD">
        <w:rPr>
          <w:spacing w:val="-4"/>
          <w:sz w:val="28"/>
          <w:szCs w:val="28"/>
          <w:lang w:val="nl-NL"/>
        </w:rPr>
        <w:t xml:space="preserve">% </w:t>
      </w:r>
      <w:r w:rsidRPr="000C70FD">
        <w:rPr>
          <w:spacing w:val="-4"/>
          <w:sz w:val="28"/>
          <w:szCs w:val="28"/>
          <w:lang w:val="nb-NO"/>
        </w:rPr>
        <w:t>so kịch bản đầu năm.</w:t>
      </w:r>
    </w:p>
    <w:p w14:paraId="583F9C93" w14:textId="49D4E338" w:rsidR="000318F7" w:rsidRPr="000C70FD" w:rsidRDefault="00230D83" w:rsidP="00237FEE">
      <w:pPr>
        <w:widowControl w:val="0"/>
        <w:spacing w:before="120" w:after="120"/>
        <w:ind w:right="43" w:firstLine="567"/>
        <w:jc w:val="both"/>
        <w:rPr>
          <w:sz w:val="28"/>
          <w:szCs w:val="28"/>
          <w:lang w:val="en-US"/>
        </w:rPr>
      </w:pPr>
      <w:r w:rsidRPr="000C70FD">
        <w:rPr>
          <w:sz w:val="28"/>
          <w:szCs w:val="28"/>
          <w:lang w:val="en-US"/>
        </w:rPr>
        <w:t>2.2.</w:t>
      </w:r>
      <w:r w:rsidR="00237FEE" w:rsidRPr="000C70FD">
        <w:rPr>
          <w:sz w:val="28"/>
          <w:szCs w:val="28"/>
        </w:rPr>
        <w:t xml:space="preserve"> Xây dựng: </w:t>
      </w:r>
      <w:r w:rsidR="000318F7" w:rsidRPr="000C70FD">
        <w:rPr>
          <w:sz w:val="28"/>
          <w:szCs w:val="28"/>
        </w:rPr>
        <w:t>Được tính theo 2 nhóm ngành:</w:t>
      </w:r>
    </w:p>
    <w:p w14:paraId="4C42C89F" w14:textId="38C5D139" w:rsidR="004B51DD" w:rsidRPr="000C70FD" w:rsidRDefault="004B51DD" w:rsidP="00237FEE">
      <w:pPr>
        <w:widowControl w:val="0"/>
        <w:spacing w:before="120" w:after="120"/>
        <w:ind w:right="43" w:firstLine="567"/>
        <w:jc w:val="both"/>
        <w:rPr>
          <w:sz w:val="28"/>
          <w:szCs w:val="28"/>
          <w:lang w:val="en-US"/>
        </w:rPr>
      </w:pPr>
      <w:r w:rsidRPr="000C70FD">
        <w:rPr>
          <w:sz w:val="28"/>
          <w:szCs w:val="28"/>
          <w:lang w:val="en-US"/>
        </w:rPr>
        <w:t xml:space="preserve">a) Đối với </w:t>
      </w:r>
      <w:r w:rsidR="00086500" w:rsidRPr="000C70FD">
        <w:rPr>
          <w:sz w:val="28"/>
          <w:szCs w:val="28"/>
          <w:lang w:val="en-US"/>
        </w:rPr>
        <w:t xml:space="preserve">nhóm </w:t>
      </w:r>
      <w:r w:rsidRPr="000C70FD">
        <w:rPr>
          <w:sz w:val="28"/>
          <w:szCs w:val="28"/>
          <w:lang w:val="en-US"/>
        </w:rPr>
        <w:t xml:space="preserve">năng lượng: </w:t>
      </w:r>
    </w:p>
    <w:p w14:paraId="74506E6C" w14:textId="141BC8B5" w:rsidR="004B51DD" w:rsidRPr="000C70FD" w:rsidRDefault="004B51DD" w:rsidP="004B51DD">
      <w:pPr>
        <w:spacing w:before="80" w:after="80"/>
        <w:ind w:firstLine="544"/>
        <w:jc w:val="both"/>
        <w:rPr>
          <w:sz w:val="28"/>
          <w:szCs w:val="28"/>
          <w:lang w:val="hu-HU"/>
        </w:rPr>
      </w:pPr>
      <w:r w:rsidRPr="000C70FD">
        <w:rPr>
          <w:sz w:val="28"/>
          <w:szCs w:val="28"/>
          <w:lang w:val="en-US"/>
        </w:rPr>
        <w:t>Theo kịch bản đầu năm 2022, dự kiến t</w:t>
      </w:r>
      <w:r w:rsidRPr="000C70FD">
        <w:rPr>
          <w:sz w:val="28"/>
          <w:szCs w:val="28"/>
          <w:lang w:val="hu-HU"/>
        </w:rPr>
        <w:t xml:space="preserve">riển khai thi công xây dựng mới </w:t>
      </w:r>
      <w:r w:rsidRPr="000C70FD">
        <w:rPr>
          <w:sz w:val="28"/>
          <w:szCs w:val="28"/>
          <w:lang w:val="pl-PL"/>
        </w:rPr>
        <w:t>9 dự án</w:t>
      </w:r>
      <w:r w:rsidRPr="000C70FD">
        <w:rPr>
          <w:sz w:val="28"/>
          <w:szCs w:val="28"/>
          <w:lang w:val="hu-HU"/>
        </w:rPr>
        <w:t xml:space="preserve"> với tổng công suất 699 MW và tiếp tục triển khai các dự án năng lượng chuyển tiếp, tạo ra giá trị gia tăng 1.143 tỷ đồng tăng 10,3%, đóng góp 0,49% GRDP.</w:t>
      </w:r>
    </w:p>
    <w:p w14:paraId="24F9C054" w14:textId="61121A98" w:rsidR="00B63CE4" w:rsidRPr="000C70FD" w:rsidRDefault="004B51DD" w:rsidP="004B51DD">
      <w:pPr>
        <w:spacing w:before="80" w:after="80"/>
        <w:ind w:firstLine="544"/>
        <w:jc w:val="both"/>
        <w:rPr>
          <w:sz w:val="28"/>
          <w:szCs w:val="28"/>
          <w:lang w:val="hu-HU"/>
        </w:rPr>
      </w:pPr>
      <w:r w:rsidRPr="000C70FD">
        <w:rPr>
          <w:sz w:val="28"/>
          <w:szCs w:val="28"/>
          <w:lang w:val="hu-HU"/>
        </w:rPr>
        <w:t xml:space="preserve">Tuy nhiên đến nay các chính sách về năng lượng chưa ban hành, dự kiến </w:t>
      </w:r>
      <w:r w:rsidR="00B63CE4" w:rsidRPr="000C70FD">
        <w:rPr>
          <w:sz w:val="28"/>
          <w:szCs w:val="28"/>
          <w:lang w:val="hu-HU"/>
        </w:rPr>
        <w:t>chỉ triển khai 3 dự án chuyển tiếp năm 2021 sang với tổng công suất 145 MW, tạo ra giá trị gia tăng 576 tỷ đồng, giảm 567 tỷ đồng, giảm 44,4%, đóng góp</w:t>
      </w:r>
      <w:r w:rsidR="000B0F17" w:rsidRPr="000C70FD">
        <w:rPr>
          <w:sz w:val="28"/>
          <w:szCs w:val="28"/>
          <w:lang w:val="hu-HU"/>
        </w:rPr>
        <w:t xml:space="preserve"> cho tăng trưởng</w:t>
      </w:r>
      <w:r w:rsidR="00B63CE4" w:rsidRPr="000C70FD">
        <w:rPr>
          <w:sz w:val="28"/>
          <w:szCs w:val="28"/>
          <w:lang w:val="hu-HU"/>
        </w:rPr>
        <w:t xml:space="preserve"> âm 2,11%</w:t>
      </w:r>
      <w:r w:rsidR="000B0F17" w:rsidRPr="000C70FD">
        <w:rPr>
          <w:sz w:val="28"/>
          <w:szCs w:val="28"/>
          <w:lang w:val="hu-HU"/>
        </w:rPr>
        <w:t>.</w:t>
      </w:r>
    </w:p>
    <w:p w14:paraId="59B9F2BC" w14:textId="17F85B97" w:rsidR="00086500" w:rsidRPr="000C70FD" w:rsidRDefault="00086500" w:rsidP="004B51DD">
      <w:pPr>
        <w:spacing w:before="80" w:after="80"/>
        <w:ind w:firstLine="544"/>
        <w:jc w:val="both"/>
        <w:rPr>
          <w:sz w:val="28"/>
          <w:szCs w:val="28"/>
          <w:lang w:val="fi-FI"/>
        </w:rPr>
      </w:pPr>
      <w:r w:rsidRPr="000C70FD">
        <w:rPr>
          <w:sz w:val="28"/>
          <w:szCs w:val="28"/>
          <w:lang w:val="fi-FI"/>
        </w:rPr>
        <w:t>b) Đối với nhóm xây lắp khác:</w:t>
      </w:r>
    </w:p>
    <w:p w14:paraId="0662CAD5" w14:textId="5C106EF1" w:rsidR="006377E5" w:rsidRPr="000C70FD" w:rsidRDefault="006377E5" w:rsidP="00086500">
      <w:pPr>
        <w:spacing w:before="80" w:after="80"/>
        <w:ind w:firstLine="544"/>
        <w:jc w:val="both"/>
        <w:rPr>
          <w:spacing w:val="-2"/>
          <w:sz w:val="28"/>
          <w:szCs w:val="28"/>
          <w:lang w:val="en-US"/>
        </w:rPr>
      </w:pPr>
      <w:r w:rsidRPr="000C70FD">
        <w:rPr>
          <w:sz w:val="28"/>
          <w:szCs w:val="28"/>
          <w:lang w:val="en-US"/>
        </w:rPr>
        <w:t xml:space="preserve">Hiện nay trên địa bàn tỉnh đang tập trung đẩy nhanh tiến độ triển khai </w:t>
      </w:r>
      <w:r w:rsidR="00086500" w:rsidRPr="000C70FD">
        <w:rPr>
          <w:sz w:val="28"/>
          <w:szCs w:val="28"/>
          <w:lang w:val="en-US"/>
        </w:rPr>
        <w:t xml:space="preserve">các dự án quy mô lớn, trọng điểm về giao thông, thủy lợi, y tế như: </w:t>
      </w:r>
      <w:r w:rsidR="00086500" w:rsidRPr="000C70FD">
        <w:rPr>
          <w:spacing w:val="-2"/>
          <w:sz w:val="28"/>
          <w:szCs w:val="28"/>
        </w:rPr>
        <w:t xml:space="preserve">Dự án Hồ chứa nước Sông Than, Dự án môi trường bền vững các thành phố Duyên hải - Tiểu dự án thành phố Phan Rang - Tháp Chàm, </w:t>
      </w:r>
      <w:r w:rsidR="00086500" w:rsidRPr="000C70FD">
        <w:rPr>
          <w:spacing w:val="-2"/>
          <w:sz w:val="28"/>
          <w:szCs w:val="28"/>
          <w:lang w:val="en-US"/>
        </w:rPr>
        <w:t xml:space="preserve">Dự án bảo đảm an toàn hồ chứa, </w:t>
      </w:r>
      <w:r w:rsidR="00086500" w:rsidRPr="000C70FD">
        <w:rPr>
          <w:spacing w:val="-2"/>
          <w:sz w:val="28"/>
          <w:szCs w:val="28"/>
        </w:rPr>
        <w:t>Dự án Đường cao tốc Bắc – Nam</w:t>
      </w:r>
      <w:r w:rsidR="00086500" w:rsidRPr="000C70FD">
        <w:rPr>
          <w:spacing w:val="-2"/>
          <w:sz w:val="28"/>
          <w:szCs w:val="28"/>
          <w:lang w:val="en-US"/>
        </w:rPr>
        <w:t xml:space="preserve"> </w:t>
      </w:r>
      <w:r w:rsidR="00086500" w:rsidRPr="000C70FD">
        <w:rPr>
          <w:spacing w:val="-2"/>
          <w:sz w:val="28"/>
          <w:szCs w:val="28"/>
        </w:rPr>
        <w:t>đoạn qua Tỉnh</w:t>
      </w:r>
      <w:r w:rsidR="00086500" w:rsidRPr="000C70FD">
        <w:rPr>
          <w:spacing w:val="-2"/>
          <w:sz w:val="28"/>
          <w:szCs w:val="28"/>
          <w:lang w:val="en-US"/>
        </w:rPr>
        <w:t>, D</w:t>
      </w:r>
      <w:r w:rsidR="00086500" w:rsidRPr="000C70FD">
        <w:rPr>
          <w:spacing w:val="-2"/>
          <w:sz w:val="28"/>
          <w:szCs w:val="28"/>
        </w:rPr>
        <w:t>ự án đường nối từ thị trấn Tân Sơn, huyện Ninh Sơn đi ngã tư Tà Năng, huyện Đức Trọng, tỉnh Lâm Đồng,</w:t>
      </w:r>
      <w:r w:rsidR="00086500" w:rsidRPr="000C70FD">
        <w:rPr>
          <w:spacing w:val="-2"/>
          <w:sz w:val="28"/>
          <w:szCs w:val="28"/>
          <w:lang w:val="en-US"/>
        </w:rPr>
        <w:t xml:space="preserve"> Đường đôi vào thành phố </w:t>
      </w:r>
      <w:r w:rsidR="00A428BB" w:rsidRPr="000C70FD">
        <w:rPr>
          <w:spacing w:val="-2"/>
          <w:sz w:val="28"/>
          <w:szCs w:val="28"/>
        </w:rPr>
        <w:t>Phan Rang - Tháp Chàm</w:t>
      </w:r>
      <w:r w:rsidR="00086500" w:rsidRPr="000C70FD">
        <w:rPr>
          <w:spacing w:val="-2"/>
          <w:sz w:val="28"/>
          <w:szCs w:val="28"/>
          <w:lang w:val="en-US"/>
        </w:rPr>
        <w:t xml:space="preserve"> (đoạn phía Nam), Đường Văn Lâm - Sơn Hải, Đường nối từ cao tốc Bắc - Nam với Quốc lộ 1 và cảng biển tổng hợp Cà Ná</w:t>
      </w:r>
      <w:r w:rsidRPr="000C70FD">
        <w:rPr>
          <w:spacing w:val="-2"/>
          <w:sz w:val="28"/>
          <w:szCs w:val="28"/>
          <w:lang w:val="en-US"/>
        </w:rPr>
        <w:t xml:space="preserve">; </w:t>
      </w:r>
      <w:r w:rsidRPr="000C70FD">
        <w:rPr>
          <w:spacing w:val="-2"/>
          <w:sz w:val="28"/>
          <w:szCs w:val="28"/>
        </w:rPr>
        <w:t>Cảng biển tổng hợp Cà Ná</w:t>
      </w:r>
      <w:r w:rsidRPr="000C70FD">
        <w:rPr>
          <w:spacing w:val="-2"/>
          <w:sz w:val="28"/>
          <w:szCs w:val="28"/>
          <w:lang w:val="en-US"/>
        </w:rPr>
        <w:t>,</w:t>
      </w:r>
      <w:r w:rsidR="00086500" w:rsidRPr="000C70FD">
        <w:rPr>
          <w:spacing w:val="-2"/>
          <w:sz w:val="28"/>
          <w:szCs w:val="28"/>
          <w:lang w:val="en-US"/>
        </w:rPr>
        <w:t>…</w:t>
      </w:r>
    </w:p>
    <w:p w14:paraId="5CBE7D29" w14:textId="2DC21A79" w:rsidR="00E45F1B" w:rsidRPr="000C70FD" w:rsidRDefault="006377E5" w:rsidP="00841F16">
      <w:pPr>
        <w:spacing w:before="80" w:after="80"/>
        <w:ind w:firstLine="544"/>
        <w:jc w:val="both"/>
        <w:rPr>
          <w:spacing w:val="-2"/>
          <w:sz w:val="28"/>
          <w:szCs w:val="28"/>
          <w:lang w:val="en-US"/>
        </w:rPr>
      </w:pPr>
      <w:r w:rsidRPr="000C70FD">
        <w:rPr>
          <w:spacing w:val="-2"/>
          <w:sz w:val="28"/>
          <w:szCs w:val="28"/>
          <w:lang w:val="en-US"/>
        </w:rPr>
        <w:lastRenderedPageBreak/>
        <w:t xml:space="preserve">Để bù đắp </w:t>
      </w:r>
      <w:r w:rsidRPr="000C70FD">
        <w:rPr>
          <w:sz w:val="28"/>
          <w:szCs w:val="28"/>
          <w:lang w:val="en-US"/>
        </w:rPr>
        <w:t xml:space="preserve">thiếu hụt cho ngành xây dựng do các dự án năng lượng chậm triển khai Tỉnh tập trung đẩy nhanh tiến độ các dự án du lịch như: </w:t>
      </w:r>
      <w:r w:rsidR="00086500" w:rsidRPr="000C70FD">
        <w:rPr>
          <w:spacing w:val="-2"/>
          <w:sz w:val="28"/>
          <w:szCs w:val="28"/>
        </w:rPr>
        <w:t>Dự án Sunbay Park Hotel&amp;Resort; Ninh Chữ Sailing Bay; Khu du lịch Mũi Dinh EcoPark; Khu du lịch Bình Tiên</w:t>
      </w:r>
      <w:r w:rsidR="00086500" w:rsidRPr="000C70FD">
        <w:rPr>
          <w:spacing w:val="-2"/>
          <w:sz w:val="28"/>
          <w:szCs w:val="28"/>
          <w:lang w:val="en-US"/>
        </w:rPr>
        <w:t xml:space="preserve">, các Khu, Cụm Công nghiệp… </w:t>
      </w:r>
      <w:r w:rsidRPr="000C70FD">
        <w:rPr>
          <w:sz w:val="28"/>
          <w:szCs w:val="28"/>
          <w:lang w:val="en-US"/>
        </w:rPr>
        <w:t>và</w:t>
      </w:r>
      <w:r w:rsidR="00086500" w:rsidRPr="000C70FD">
        <w:rPr>
          <w:sz w:val="28"/>
          <w:szCs w:val="28"/>
          <w:lang w:val="en-US"/>
        </w:rPr>
        <w:t xml:space="preserve"> các dự án khu đô thị như: c</w:t>
      </w:r>
      <w:r w:rsidR="00EC7540" w:rsidRPr="000C70FD">
        <w:rPr>
          <w:spacing w:val="-2"/>
          <w:sz w:val="28"/>
          <w:szCs w:val="28"/>
          <w:lang w:val="en-US"/>
        </w:rPr>
        <w:t xml:space="preserve">ông trình Hacom mall (khu đô thị K1); Khu đô thị biển Bình Sơn (khu K2); Khu đô thị Mỹ Phước - Giai đoạn 1; Khu đô thị mới Phủ Hà; Khu đô thị Đầm Cà </w:t>
      </w:r>
      <w:r w:rsidR="00086500" w:rsidRPr="000C70FD">
        <w:rPr>
          <w:spacing w:val="-2"/>
          <w:sz w:val="28"/>
          <w:szCs w:val="28"/>
          <w:lang w:val="en-US"/>
        </w:rPr>
        <w:t>Ná; Khu đô thị mới bờ sông Dinh</w:t>
      </w:r>
      <w:r w:rsidR="00841F16" w:rsidRPr="000C70FD">
        <w:rPr>
          <w:spacing w:val="-2"/>
          <w:sz w:val="28"/>
          <w:szCs w:val="28"/>
          <w:lang w:val="en-US"/>
        </w:rPr>
        <w:t>,</w:t>
      </w:r>
      <w:r w:rsidR="00E45F1B" w:rsidRPr="000C70FD">
        <w:rPr>
          <w:spacing w:val="-2"/>
          <w:sz w:val="28"/>
          <w:szCs w:val="28"/>
          <w:lang w:val="en-US"/>
        </w:rPr>
        <w:t xml:space="preserve"> dự kiến giá trị gia tăng tạo ra 2.206 tỷ đồng, đóng góp tăng trưởng 3,75% GRDP.</w:t>
      </w:r>
    </w:p>
    <w:p w14:paraId="62BD4251" w14:textId="0A7E500E" w:rsidR="0011022D" w:rsidRPr="000C70FD" w:rsidRDefault="00841F16" w:rsidP="00E45F1B">
      <w:pPr>
        <w:spacing w:before="80" w:after="80"/>
        <w:ind w:firstLine="544"/>
        <w:jc w:val="both"/>
        <w:rPr>
          <w:spacing w:val="-2"/>
          <w:sz w:val="28"/>
          <w:szCs w:val="28"/>
          <w:lang w:val="en-US"/>
        </w:rPr>
      </w:pPr>
      <w:r w:rsidRPr="000C70FD">
        <w:rPr>
          <w:spacing w:val="-2"/>
          <w:sz w:val="28"/>
          <w:szCs w:val="28"/>
          <w:lang w:val="en-US"/>
        </w:rPr>
        <w:t xml:space="preserve"> </w:t>
      </w:r>
      <w:r w:rsidR="00156BF2" w:rsidRPr="000C70FD">
        <w:rPr>
          <w:spacing w:val="-2"/>
          <w:sz w:val="28"/>
          <w:szCs w:val="28"/>
          <w:lang w:val="en-US"/>
        </w:rPr>
        <w:t>Như vậy, c</w:t>
      </w:r>
      <w:r w:rsidR="008F70A9" w:rsidRPr="000C70FD">
        <w:rPr>
          <w:spacing w:val="-2"/>
          <w:sz w:val="28"/>
          <w:szCs w:val="28"/>
          <w:lang w:val="en-US"/>
        </w:rPr>
        <w:t xml:space="preserve">ác dự án trên tập trung đẩy nhanh tiến độ sẽ </w:t>
      </w:r>
      <w:r w:rsidR="0011022D" w:rsidRPr="000C70FD">
        <w:rPr>
          <w:spacing w:val="-2"/>
          <w:sz w:val="28"/>
          <w:szCs w:val="28"/>
          <w:lang w:val="en-US"/>
        </w:rPr>
        <w:t>tạo ra giá trị gia tăng 2.782 tỷ đồng, tăng trưởng 14,7%, đóng góp tăng trưởng chung 1,64% như kịch bản đầu năm.</w:t>
      </w:r>
    </w:p>
    <w:p w14:paraId="616BB725" w14:textId="77777777" w:rsidR="008F70A9" w:rsidRPr="000C70FD" w:rsidRDefault="008F70A9" w:rsidP="008F70A9">
      <w:pPr>
        <w:widowControl w:val="0"/>
        <w:spacing w:before="120" w:after="120"/>
        <w:ind w:right="43" w:firstLine="634"/>
        <w:jc w:val="both"/>
        <w:rPr>
          <w:spacing w:val="-4"/>
          <w:sz w:val="28"/>
          <w:szCs w:val="28"/>
          <w:lang w:val="nl-NL"/>
        </w:rPr>
      </w:pPr>
      <w:r w:rsidRPr="000C70FD">
        <w:rPr>
          <w:b/>
          <w:spacing w:val="-2"/>
          <w:sz w:val="28"/>
          <w:szCs w:val="28"/>
          <w:lang w:val="fi-FI"/>
        </w:rPr>
        <w:t xml:space="preserve">3. Khu vực III </w:t>
      </w:r>
      <w:r w:rsidRPr="000C70FD">
        <w:rPr>
          <w:b/>
          <w:spacing w:val="-4"/>
          <w:sz w:val="28"/>
          <w:szCs w:val="28"/>
          <w:lang w:val="nl-NL"/>
        </w:rPr>
        <w:t>– Dịch vụ:</w:t>
      </w:r>
      <w:r w:rsidRPr="000C70FD">
        <w:rPr>
          <w:spacing w:val="-4"/>
          <w:sz w:val="28"/>
          <w:szCs w:val="28"/>
          <w:lang w:val="nl-NL"/>
        </w:rPr>
        <w:t xml:space="preserve"> </w:t>
      </w:r>
    </w:p>
    <w:p w14:paraId="0029CB13" w14:textId="13C63232" w:rsidR="008F70A9" w:rsidRPr="000C70FD" w:rsidRDefault="008F70A9" w:rsidP="008F70A9">
      <w:pPr>
        <w:widowControl w:val="0"/>
        <w:spacing w:before="120" w:after="120"/>
        <w:ind w:right="45" w:firstLine="567"/>
        <w:jc w:val="both"/>
        <w:rPr>
          <w:spacing w:val="-2"/>
          <w:sz w:val="28"/>
          <w:szCs w:val="28"/>
          <w:lang w:val="fi-FI"/>
        </w:rPr>
      </w:pPr>
      <w:r w:rsidRPr="000C70FD">
        <w:rPr>
          <w:spacing w:val="-2"/>
          <w:sz w:val="28"/>
          <w:szCs w:val="28"/>
          <w:lang w:val="fi-FI"/>
        </w:rPr>
        <w:t>Theo Kịch bản tăng trưởng đầu năm thì ngành Dịch vụ dự kiến giá trị gia tăng đạt 7.581 tỷ đồng, tăng 10,9%, đóng góp 3,37% vào GRDP của tỉnh.</w:t>
      </w:r>
    </w:p>
    <w:p w14:paraId="32FD02E2" w14:textId="5CA5042A" w:rsidR="006814C8" w:rsidRPr="000C70FD" w:rsidRDefault="008F70A9" w:rsidP="006814C8">
      <w:pPr>
        <w:widowControl w:val="0"/>
        <w:spacing w:before="120" w:after="120"/>
        <w:ind w:right="45" w:firstLine="567"/>
        <w:jc w:val="both"/>
        <w:rPr>
          <w:spacing w:val="-4"/>
          <w:sz w:val="28"/>
          <w:szCs w:val="28"/>
          <w:lang w:val="en-US"/>
        </w:rPr>
      </w:pPr>
      <w:r w:rsidRPr="000C70FD">
        <w:rPr>
          <w:spacing w:val="-2"/>
          <w:sz w:val="28"/>
          <w:szCs w:val="28"/>
          <w:lang w:val="fi-FI"/>
        </w:rPr>
        <w:t>Đến nay</w:t>
      </w:r>
      <w:r w:rsidR="000C08A8" w:rsidRPr="000C70FD">
        <w:rPr>
          <w:spacing w:val="-2"/>
          <w:sz w:val="28"/>
          <w:szCs w:val="28"/>
          <w:lang w:val="fi-FI"/>
        </w:rPr>
        <w:t>, việc triển khai Kế hoạch phục hồi và tăng trưởng kinh tế - xã hội và phục hồi du lịch trong bối cảnh thích ứng an toàn, linh hoạt, kiểm soát hiệu quả dịch COVID-19 đạt kết quả tích cực,</w:t>
      </w:r>
      <w:r w:rsidRPr="000C70FD">
        <w:rPr>
          <w:spacing w:val="-4"/>
          <w:sz w:val="28"/>
          <w:szCs w:val="28"/>
        </w:rPr>
        <w:t xml:space="preserve"> </w:t>
      </w:r>
      <w:r w:rsidR="000C08A8" w:rsidRPr="000C70FD">
        <w:rPr>
          <w:spacing w:val="-4"/>
          <w:sz w:val="28"/>
          <w:szCs w:val="28"/>
          <w:lang w:val="en-US"/>
        </w:rPr>
        <w:t xml:space="preserve">các </w:t>
      </w:r>
      <w:r w:rsidR="000C08A8" w:rsidRPr="000C70FD">
        <w:rPr>
          <w:spacing w:val="-6"/>
          <w:sz w:val="28"/>
          <w:szCs w:val="28"/>
          <w:lang w:val="nl-NL"/>
        </w:rPr>
        <w:t xml:space="preserve">cơ sở kinh doanh thương mại, bán buôn, bán lẻ, kinh doanh dịch vụ giải trí bảo đảm điều kiện phòng, chống </w:t>
      </w:r>
      <w:r w:rsidR="00BA219E" w:rsidRPr="000C70FD">
        <w:rPr>
          <w:spacing w:val="-6"/>
          <w:sz w:val="28"/>
          <w:szCs w:val="28"/>
          <w:lang w:val="nl-NL"/>
        </w:rPr>
        <w:t xml:space="preserve">COVID-19 </w:t>
      </w:r>
      <w:r w:rsidR="000C08A8" w:rsidRPr="000C70FD">
        <w:rPr>
          <w:spacing w:val="-6"/>
          <w:sz w:val="28"/>
          <w:szCs w:val="28"/>
          <w:lang w:val="nl-NL"/>
        </w:rPr>
        <w:t xml:space="preserve">được hoạt động trở lại bình thường, nhu cầu mua sắm, tiêu dùng, giải trí của người dân tăng, </w:t>
      </w:r>
      <w:r w:rsidR="000C08A8" w:rsidRPr="000C70FD">
        <w:rPr>
          <w:spacing w:val="-4"/>
          <w:sz w:val="28"/>
          <w:szCs w:val="28"/>
        </w:rPr>
        <w:t>các hoạt động xúc tiến du lịch được đẩy mạnh</w:t>
      </w:r>
      <w:r w:rsidR="000C08A8" w:rsidRPr="000C70FD">
        <w:rPr>
          <w:spacing w:val="-4"/>
          <w:sz w:val="28"/>
          <w:szCs w:val="28"/>
          <w:lang w:val="en-US"/>
        </w:rPr>
        <w:t xml:space="preserve">, số lượt khách du lịch đến tỉnh có tín hiệu tăng trở lại, </w:t>
      </w:r>
      <w:r w:rsidRPr="000C70FD">
        <w:rPr>
          <w:spacing w:val="-4"/>
          <w:sz w:val="28"/>
          <w:szCs w:val="28"/>
        </w:rPr>
        <w:t>đến cuối tháng 5/2022 số lượt khách du lịch ước đạt 1.145 nghìn lượt khách đạt 60% Kế hoạch năm, bằng số lượt khách cả năm 2021 và bằng 77% số lượt khách 5 tháng đầu năm 2019 (thời điểm chưa có dịch).</w:t>
      </w:r>
    </w:p>
    <w:p w14:paraId="52A07D12" w14:textId="3B753760" w:rsidR="008F70A9" w:rsidRPr="000C70FD" w:rsidRDefault="008F70A9" w:rsidP="006814C8">
      <w:pPr>
        <w:widowControl w:val="0"/>
        <w:spacing w:before="120" w:after="120"/>
        <w:ind w:right="45" w:firstLine="567"/>
        <w:jc w:val="both"/>
        <w:rPr>
          <w:spacing w:val="-4"/>
          <w:sz w:val="28"/>
          <w:szCs w:val="28"/>
          <w:lang w:val="fi-FI"/>
        </w:rPr>
      </w:pPr>
      <w:r w:rsidRPr="000C70FD">
        <w:rPr>
          <w:spacing w:val="-4"/>
          <w:sz w:val="28"/>
          <w:szCs w:val="28"/>
        </w:rPr>
        <w:t xml:space="preserve">Từ những lý do trên, dự báo khả năng phục hồi của ngành dịch vụ sẽ cao hơn kịch bản đầu năm đề ra, trong đó khách du lịch có khả năng tăng thêm 100 ngàn lượt khách so với </w:t>
      </w:r>
      <w:r w:rsidR="005B0CA0" w:rsidRPr="000C70FD">
        <w:rPr>
          <w:spacing w:val="-4"/>
          <w:sz w:val="28"/>
          <w:szCs w:val="28"/>
          <w:lang w:val="en-US"/>
        </w:rPr>
        <w:t>kế hoạch</w:t>
      </w:r>
      <w:r w:rsidRPr="000C70FD">
        <w:rPr>
          <w:spacing w:val="-4"/>
          <w:sz w:val="28"/>
          <w:szCs w:val="28"/>
        </w:rPr>
        <w:t xml:space="preserve">, dự kiến </w:t>
      </w:r>
      <w:r w:rsidRPr="000C70FD">
        <w:rPr>
          <w:spacing w:val="-4"/>
          <w:sz w:val="28"/>
          <w:szCs w:val="28"/>
          <w:lang w:val="nl-NL"/>
        </w:rPr>
        <w:t xml:space="preserve">giá trị GRDP khu vực III </w:t>
      </w:r>
      <w:r w:rsidR="004E5BA7" w:rsidRPr="000C70FD">
        <w:rPr>
          <w:spacing w:val="-4"/>
          <w:sz w:val="28"/>
          <w:szCs w:val="28"/>
          <w:lang w:val="nl-NL"/>
        </w:rPr>
        <w:t xml:space="preserve">– Dịch vụ </w:t>
      </w:r>
      <w:r w:rsidRPr="000C70FD">
        <w:rPr>
          <w:spacing w:val="-4"/>
          <w:sz w:val="28"/>
          <w:szCs w:val="28"/>
          <w:lang w:val="nl-NL"/>
        </w:rPr>
        <w:t>đạt 7.</w:t>
      </w:r>
      <w:r w:rsidR="006814C8" w:rsidRPr="000C70FD">
        <w:rPr>
          <w:spacing w:val="-4"/>
          <w:sz w:val="28"/>
          <w:szCs w:val="28"/>
          <w:lang w:val="nl-NL"/>
        </w:rPr>
        <w:t>581</w:t>
      </w:r>
      <w:r w:rsidRPr="000C70FD">
        <w:rPr>
          <w:spacing w:val="-4"/>
          <w:sz w:val="28"/>
          <w:szCs w:val="28"/>
          <w:lang w:val="nl-NL"/>
        </w:rPr>
        <w:t xml:space="preserve"> tỷ đồng, </w:t>
      </w:r>
      <w:r w:rsidR="006814C8" w:rsidRPr="000C70FD">
        <w:rPr>
          <w:spacing w:val="-4"/>
          <w:sz w:val="28"/>
          <w:szCs w:val="28"/>
          <w:lang w:val="nl-NL"/>
        </w:rPr>
        <w:t xml:space="preserve">tăng 63 tỷ đồng, </w:t>
      </w:r>
      <w:r w:rsidRPr="000C70FD">
        <w:rPr>
          <w:spacing w:val="-4"/>
          <w:sz w:val="28"/>
          <w:szCs w:val="28"/>
          <w:lang w:val="nl-NL"/>
        </w:rPr>
        <w:t xml:space="preserve">tăng trưởng </w:t>
      </w:r>
      <w:r w:rsidR="006814C8" w:rsidRPr="000C70FD">
        <w:rPr>
          <w:spacing w:val="-4"/>
          <w:sz w:val="28"/>
          <w:szCs w:val="28"/>
          <w:lang w:val="nl-NL"/>
        </w:rPr>
        <w:t>từ 10,9% lên 11,8%, đóng góp t</w:t>
      </w:r>
      <w:r w:rsidRPr="000C70FD">
        <w:rPr>
          <w:spacing w:val="-4"/>
          <w:sz w:val="28"/>
          <w:szCs w:val="28"/>
          <w:lang w:val="nl-NL"/>
        </w:rPr>
        <w:t>ăng trưởng chung 3,</w:t>
      </w:r>
      <w:r w:rsidR="006814C8" w:rsidRPr="000C70FD">
        <w:rPr>
          <w:spacing w:val="-4"/>
          <w:sz w:val="28"/>
          <w:szCs w:val="28"/>
          <w:lang w:val="nl-NL"/>
        </w:rPr>
        <w:t>67</w:t>
      </w:r>
      <w:r w:rsidRPr="000C70FD">
        <w:rPr>
          <w:spacing w:val="-4"/>
          <w:sz w:val="28"/>
          <w:szCs w:val="28"/>
          <w:lang w:val="nl-NL"/>
        </w:rPr>
        <w:t xml:space="preserve">% tăng </w:t>
      </w:r>
      <w:r w:rsidRPr="000C70FD">
        <w:rPr>
          <w:spacing w:val="-4"/>
          <w:sz w:val="28"/>
          <w:szCs w:val="28"/>
          <w:lang w:val="fi-FI"/>
        </w:rPr>
        <w:t>0</w:t>
      </w:r>
      <w:r w:rsidR="006814C8" w:rsidRPr="000C70FD">
        <w:rPr>
          <w:spacing w:val="-4"/>
          <w:sz w:val="28"/>
          <w:szCs w:val="28"/>
          <w:lang w:val="fi-FI"/>
        </w:rPr>
        <w:t>,29</w:t>
      </w:r>
      <w:r w:rsidRPr="000C70FD">
        <w:rPr>
          <w:spacing w:val="-4"/>
          <w:sz w:val="28"/>
          <w:szCs w:val="28"/>
          <w:lang w:val="fi-FI"/>
        </w:rPr>
        <w:t>% so kịch bản đầu</w:t>
      </w:r>
      <w:r w:rsidR="006814C8" w:rsidRPr="000C70FD">
        <w:rPr>
          <w:spacing w:val="-4"/>
          <w:sz w:val="28"/>
          <w:szCs w:val="28"/>
          <w:lang w:val="fi-FI"/>
        </w:rPr>
        <w:t xml:space="preserve"> năm</w:t>
      </w:r>
      <w:r w:rsidRPr="000C70FD">
        <w:rPr>
          <w:spacing w:val="-4"/>
          <w:sz w:val="28"/>
          <w:szCs w:val="28"/>
          <w:lang w:val="fi-FI"/>
        </w:rPr>
        <w:t>.</w:t>
      </w:r>
    </w:p>
    <w:p w14:paraId="1CB7419A" w14:textId="11C1A944" w:rsidR="003A2F30" w:rsidRPr="000C70FD" w:rsidRDefault="001B5ED9" w:rsidP="003A2F30">
      <w:pPr>
        <w:widowControl w:val="0"/>
        <w:spacing w:before="120" w:after="120"/>
        <w:ind w:right="45" w:firstLine="567"/>
        <w:jc w:val="both"/>
        <w:rPr>
          <w:spacing w:val="-4"/>
          <w:sz w:val="28"/>
          <w:szCs w:val="28"/>
          <w:lang w:val="fi-FI"/>
        </w:rPr>
      </w:pPr>
      <w:r w:rsidRPr="000C70FD">
        <w:rPr>
          <w:spacing w:val="-4"/>
          <w:sz w:val="28"/>
          <w:szCs w:val="28"/>
          <w:lang w:val="fi-FI"/>
        </w:rPr>
        <w:t xml:space="preserve">Tóm lại, </w:t>
      </w:r>
      <w:r w:rsidR="003A2F30" w:rsidRPr="000C70FD">
        <w:rPr>
          <w:spacing w:val="-4"/>
          <w:sz w:val="28"/>
          <w:szCs w:val="28"/>
          <w:lang w:val="fi-FI"/>
        </w:rPr>
        <w:t>Từ phương án điều chỉnh trên thì tổng giá trị GRDP năm 2022 đạt 24.012 tỷ đồng, tăng trưởng 10,20% bảo đảm mức tăng trưởng theo Nghị quyết số 10-NQ/TU ngày 02/12/2021 của Tỉnh ủy đề ra, trong đó:</w:t>
      </w:r>
    </w:p>
    <w:p w14:paraId="7BDB2807" w14:textId="68C5D3C9" w:rsidR="003A2F30" w:rsidRPr="000C70FD" w:rsidRDefault="003A2F30" w:rsidP="003A2F30">
      <w:pPr>
        <w:widowControl w:val="0"/>
        <w:spacing w:before="120" w:after="120"/>
        <w:ind w:right="45" w:firstLine="567"/>
        <w:jc w:val="both"/>
        <w:rPr>
          <w:spacing w:val="-4"/>
          <w:sz w:val="28"/>
          <w:szCs w:val="28"/>
          <w:lang w:val="fi-FI"/>
        </w:rPr>
      </w:pPr>
      <w:r w:rsidRPr="000C70FD">
        <w:rPr>
          <w:spacing w:val="-4"/>
          <w:sz w:val="28"/>
          <w:szCs w:val="28"/>
          <w:lang w:val="fi-FI"/>
        </w:rPr>
        <w:t>- Khu vực I - Nông, lâm nghiệp và thủy sản tăng 4%, đóng góp tăng trưởng chung 1,17%, tăng 0,17 điểm phần trăm so kịch bản đầu năm.</w:t>
      </w:r>
    </w:p>
    <w:p w14:paraId="0BB29042" w14:textId="77777777" w:rsidR="003A2F30" w:rsidRPr="000C70FD" w:rsidRDefault="003A2F30" w:rsidP="003A2F30">
      <w:pPr>
        <w:widowControl w:val="0"/>
        <w:spacing w:before="120" w:after="120"/>
        <w:ind w:right="45" w:firstLine="567"/>
        <w:jc w:val="both"/>
        <w:rPr>
          <w:spacing w:val="-4"/>
          <w:sz w:val="28"/>
          <w:szCs w:val="28"/>
          <w:lang w:val="fi-FI"/>
        </w:rPr>
      </w:pPr>
      <w:r w:rsidRPr="000C70FD">
        <w:rPr>
          <w:spacing w:val="-4"/>
          <w:sz w:val="28"/>
          <w:szCs w:val="28"/>
          <w:lang w:val="fi-FI"/>
        </w:rPr>
        <w:t>- Khu vực II - Công nghiệp - xây dựng tăng 14,2%, đóng góp tăng trưởng chung 4,7%, giảm 0,46 điểm phần trăm so kịch bản đầu năm.</w:t>
      </w:r>
    </w:p>
    <w:p w14:paraId="046A3CBE" w14:textId="77777777" w:rsidR="003A2F30" w:rsidRPr="000C70FD" w:rsidRDefault="003A2F30" w:rsidP="003A2F30">
      <w:pPr>
        <w:widowControl w:val="0"/>
        <w:spacing w:before="120" w:after="120"/>
        <w:ind w:right="45" w:firstLine="567"/>
        <w:jc w:val="both"/>
        <w:rPr>
          <w:spacing w:val="-4"/>
          <w:sz w:val="28"/>
          <w:szCs w:val="28"/>
          <w:lang w:val="fi-FI"/>
        </w:rPr>
      </w:pPr>
      <w:r w:rsidRPr="000C70FD">
        <w:rPr>
          <w:spacing w:val="-4"/>
          <w:sz w:val="28"/>
          <w:szCs w:val="28"/>
          <w:lang w:val="fi-FI"/>
        </w:rPr>
        <w:t>- Khu vực III - Dịch vụ tăng trưởng 11,8%, đóng góp tăng trưởng chung 3,67%, tăng 0,29 điểm phần trăm so kịch bản đầu năm.</w:t>
      </w:r>
    </w:p>
    <w:p w14:paraId="35806E4C" w14:textId="14D696E1" w:rsidR="001B5ED9" w:rsidRPr="000C70FD" w:rsidRDefault="003A2F30" w:rsidP="003A2F30">
      <w:pPr>
        <w:widowControl w:val="0"/>
        <w:spacing w:before="120" w:after="120"/>
        <w:ind w:right="45" w:firstLine="567"/>
        <w:jc w:val="both"/>
        <w:rPr>
          <w:spacing w:val="-4"/>
          <w:sz w:val="28"/>
          <w:szCs w:val="28"/>
          <w:lang w:val="fi-FI"/>
        </w:rPr>
      </w:pPr>
      <w:r w:rsidRPr="000C70FD">
        <w:rPr>
          <w:spacing w:val="-4"/>
          <w:sz w:val="28"/>
          <w:szCs w:val="28"/>
          <w:lang w:val="fi-FI"/>
        </w:rPr>
        <w:t>- Thuế sản phẩm tăng 10,6%, đóng góp tăng trưởng chung 0,67%, giữ nguyên như kịch bản đầu năm.</w:t>
      </w:r>
    </w:p>
    <w:p w14:paraId="7229AB08" w14:textId="35B1A1A7" w:rsidR="009458A4" w:rsidRPr="000C70FD" w:rsidRDefault="00DE6C96" w:rsidP="006A5F23">
      <w:pPr>
        <w:widowControl w:val="0"/>
        <w:spacing w:before="120" w:after="120"/>
        <w:ind w:right="43" w:firstLine="567"/>
        <w:jc w:val="both"/>
        <w:rPr>
          <w:b/>
          <w:spacing w:val="-2"/>
          <w:sz w:val="28"/>
          <w:szCs w:val="28"/>
          <w:lang w:val="fi-FI"/>
        </w:rPr>
      </w:pPr>
      <w:r w:rsidRPr="000C70FD">
        <w:rPr>
          <w:b/>
          <w:spacing w:val="-2"/>
          <w:sz w:val="28"/>
          <w:szCs w:val="28"/>
          <w:lang w:val="fi-FI"/>
        </w:rPr>
        <w:t>I</w:t>
      </w:r>
      <w:r w:rsidR="009458A4" w:rsidRPr="000C70FD">
        <w:rPr>
          <w:b/>
          <w:spacing w:val="-2"/>
          <w:sz w:val="28"/>
          <w:szCs w:val="28"/>
          <w:lang w:val="fi-FI"/>
        </w:rPr>
        <w:t>V</w:t>
      </w:r>
      <w:r w:rsidRPr="000C70FD">
        <w:rPr>
          <w:b/>
          <w:spacing w:val="-2"/>
          <w:sz w:val="28"/>
          <w:szCs w:val="28"/>
          <w:lang w:val="fi-FI"/>
        </w:rPr>
        <w:t>.</w:t>
      </w:r>
      <w:r w:rsidR="009458A4" w:rsidRPr="000C70FD">
        <w:rPr>
          <w:b/>
          <w:spacing w:val="-2"/>
          <w:sz w:val="28"/>
          <w:szCs w:val="28"/>
          <w:lang w:val="fi-FI"/>
        </w:rPr>
        <w:t xml:space="preserve"> Một số nhiệm vụ </w:t>
      </w:r>
      <w:r w:rsidR="0033223D" w:rsidRPr="000C70FD">
        <w:rPr>
          <w:b/>
          <w:spacing w:val="-2"/>
          <w:sz w:val="28"/>
          <w:szCs w:val="28"/>
          <w:lang w:val="fi-FI"/>
        </w:rPr>
        <w:t>trọng tâm</w:t>
      </w:r>
      <w:r w:rsidR="009458A4" w:rsidRPr="000C70FD">
        <w:rPr>
          <w:b/>
          <w:spacing w:val="-2"/>
          <w:sz w:val="28"/>
          <w:szCs w:val="28"/>
          <w:lang w:val="fi-FI"/>
        </w:rPr>
        <w:t>:</w:t>
      </w:r>
    </w:p>
    <w:p w14:paraId="03AE05EC" w14:textId="41087482" w:rsidR="006A5F23" w:rsidRPr="000C70FD" w:rsidRDefault="0033223D" w:rsidP="006A5F23">
      <w:pPr>
        <w:spacing w:before="120" w:after="120"/>
        <w:ind w:firstLine="567"/>
        <w:jc w:val="both"/>
        <w:rPr>
          <w:b/>
          <w:sz w:val="28"/>
          <w:szCs w:val="28"/>
          <w:lang w:val="hu-HU"/>
        </w:rPr>
      </w:pPr>
      <w:r w:rsidRPr="000C70FD">
        <w:rPr>
          <w:b/>
          <w:sz w:val="28"/>
          <w:szCs w:val="28"/>
          <w:lang w:val="hu-HU"/>
        </w:rPr>
        <w:lastRenderedPageBreak/>
        <w:t xml:space="preserve">1. </w:t>
      </w:r>
      <w:r w:rsidR="00A63A24" w:rsidRPr="000C70FD">
        <w:rPr>
          <w:b/>
          <w:sz w:val="28"/>
          <w:szCs w:val="28"/>
          <w:lang w:val="hu-HU"/>
        </w:rPr>
        <w:t>K</w:t>
      </w:r>
      <w:r w:rsidR="006A5F23" w:rsidRPr="000C70FD">
        <w:rPr>
          <w:b/>
          <w:sz w:val="28"/>
          <w:szCs w:val="28"/>
          <w:lang w:val="hu-HU"/>
        </w:rPr>
        <w:t>hu vực Nông, lâm nghiệp và thủy sản:</w:t>
      </w:r>
    </w:p>
    <w:p w14:paraId="7C6A881F" w14:textId="5EC74C51" w:rsidR="00A63A24" w:rsidRPr="000C70FD" w:rsidRDefault="00A63A24" w:rsidP="006A5F23">
      <w:pPr>
        <w:spacing w:before="120" w:after="120"/>
        <w:ind w:firstLine="567"/>
        <w:jc w:val="both"/>
        <w:rPr>
          <w:b/>
          <w:sz w:val="28"/>
          <w:szCs w:val="28"/>
          <w:lang w:val="hu-HU"/>
        </w:rPr>
      </w:pPr>
      <w:r w:rsidRPr="000C70FD">
        <w:rPr>
          <w:b/>
          <w:sz w:val="28"/>
          <w:szCs w:val="28"/>
          <w:lang w:val="hu-HU"/>
        </w:rPr>
        <w:t>1.1. Nhiệm vụ chung:</w:t>
      </w:r>
    </w:p>
    <w:p w14:paraId="17C86E83" w14:textId="19604797" w:rsidR="00AE315A" w:rsidRPr="000C70FD" w:rsidRDefault="00B57738" w:rsidP="00AE315A">
      <w:pPr>
        <w:spacing w:before="120" w:after="120"/>
        <w:ind w:firstLine="567"/>
        <w:jc w:val="both"/>
        <w:rPr>
          <w:sz w:val="28"/>
          <w:szCs w:val="28"/>
          <w:lang w:val="hu-HU"/>
        </w:rPr>
      </w:pPr>
      <w:r w:rsidRPr="000C70FD">
        <w:rPr>
          <w:sz w:val="28"/>
          <w:szCs w:val="28"/>
          <w:lang w:val="fi-FI"/>
        </w:rPr>
        <w:t xml:space="preserve">Thúc đẩy chuyển đổi số ngành nông nghiệp theo hướng nông nghiệp thông minh, nông nghiệp số; tăng cường ứng dụng khoa học công nghệ vào sản xuất; </w:t>
      </w:r>
      <w:r w:rsidRPr="000C70FD">
        <w:rPr>
          <w:sz w:val="28"/>
          <w:szCs w:val="28"/>
          <w:lang w:val="hu-HU"/>
        </w:rPr>
        <w:t xml:space="preserve">nghiên cứu phát triển các nguồn giống mới, ngắn ngày, có khả năng kháng sâu bệnh tốt, cho năng suất chất lượng cao... cung cấp cho người dân để ổn định sản xuất tăng hiệu quả kinh tế. </w:t>
      </w:r>
      <w:r w:rsidRPr="000C70FD">
        <w:rPr>
          <w:sz w:val="28"/>
          <w:szCs w:val="28"/>
          <w:lang w:val="fi-FI"/>
        </w:rPr>
        <w:t>Phát triển chăn nuôi theo hướng an toàn sinh học, hiệu quả, giá trị cao.</w:t>
      </w:r>
      <w:r w:rsidR="00ED30BD" w:rsidRPr="000C70FD">
        <w:rPr>
          <w:sz w:val="28"/>
          <w:szCs w:val="28"/>
          <w:lang w:val="fi-FI"/>
        </w:rPr>
        <w:t xml:space="preserve"> </w:t>
      </w:r>
      <w:r w:rsidR="00213A18" w:rsidRPr="000C70FD">
        <w:rPr>
          <w:sz w:val="28"/>
          <w:szCs w:val="28"/>
          <w:lang w:val="fi-FI"/>
        </w:rPr>
        <w:t>T</w:t>
      </w:r>
      <w:r w:rsidR="00B00DF3" w:rsidRPr="000C70FD">
        <w:rPr>
          <w:sz w:val="28"/>
          <w:szCs w:val="28"/>
          <w:lang w:val="hu-HU"/>
        </w:rPr>
        <w:t>iếp tục triển khai các giải pháp khắc phục cảnh báo của EC về chống khai thác hải sản bất hợp pháp, không báo cáo và không theo quy định (IUU).</w:t>
      </w:r>
      <w:r w:rsidR="00A264FF" w:rsidRPr="000C70FD">
        <w:rPr>
          <w:sz w:val="28"/>
          <w:szCs w:val="28"/>
          <w:lang w:val="hu-HU"/>
        </w:rPr>
        <w:t xml:space="preserve"> Áp dụng công nghệ cao và ứng dụng khoa học công nghệ trong nuôi trồng các loại thủy sản có giá trị cao, thủy sản biển sâu, bảo đảm nuôi trồng bền vững, nâng cao hiệu quả nghề nuôi tôm thịt.</w:t>
      </w:r>
      <w:r w:rsidR="00AE315A" w:rsidRPr="000C70FD">
        <w:rPr>
          <w:sz w:val="28"/>
          <w:szCs w:val="28"/>
          <w:lang w:val="hu-HU"/>
        </w:rPr>
        <w:t xml:space="preserve"> </w:t>
      </w:r>
      <w:r w:rsidR="00AE315A" w:rsidRPr="000C70FD">
        <w:rPr>
          <w:sz w:val="28"/>
          <w:szCs w:val="28"/>
          <w:lang w:val="nb-NO"/>
        </w:rPr>
        <w:t>Hoàn thành Quy hoạch phân khu vùng sản xuất tôm giống công nghệ cao An Hải-Sơn Hải; tiếp tục xúc tiến kêu gọi đầu tư vùng sản xuất nông nghiệp công nghệ cao Thành Sơn-Phước Nhơn.</w:t>
      </w:r>
    </w:p>
    <w:p w14:paraId="32FB5E24" w14:textId="633D6340" w:rsidR="00A63A24" w:rsidRPr="000C70FD" w:rsidRDefault="00A63A24" w:rsidP="006A5F23">
      <w:pPr>
        <w:spacing w:before="120" w:after="120"/>
        <w:ind w:firstLine="567"/>
        <w:jc w:val="both"/>
        <w:rPr>
          <w:b/>
          <w:sz w:val="28"/>
          <w:szCs w:val="28"/>
          <w:lang w:val="hu-HU"/>
        </w:rPr>
      </w:pPr>
      <w:r w:rsidRPr="000C70FD">
        <w:rPr>
          <w:b/>
          <w:sz w:val="28"/>
          <w:szCs w:val="28"/>
          <w:lang w:val="hu-HU"/>
        </w:rPr>
        <w:t>1.2. Nhiệm vụ cụ thể:</w:t>
      </w:r>
    </w:p>
    <w:p w14:paraId="1562D186" w14:textId="0BD186DA" w:rsidR="00A264FF" w:rsidRPr="000C70FD" w:rsidRDefault="00A63A24" w:rsidP="00A35EAD">
      <w:pPr>
        <w:spacing w:before="120" w:after="120"/>
        <w:ind w:firstLine="567"/>
        <w:jc w:val="both"/>
        <w:rPr>
          <w:sz w:val="28"/>
          <w:szCs w:val="28"/>
          <w:lang w:val="fi-FI"/>
        </w:rPr>
      </w:pPr>
      <w:r w:rsidRPr="000C70FD">
        <w:rPr>
          <w:sz w:val="28"/>
          <w:szCs w:val="28"/>
          <w:lang w:val="hu-HU"/>
        </w:rPr>
        <w:t>-</w:t>
      </w:r>
      <w:r w:rsidRPr="000C70FD">
        <w:rPr>
          <w:b/>
          <w:sz w:val="28"/>
          <w:szCs w:val="28"/>
          <w:lang w:val="hu-HU"/>
        </w:rPr>
        <w:t xml:space="preserve"> </w:t>
      </w:r>
      <w:r w:rsidR="006A5F23" w:rsidRPr="000C70FD">
        <w:rPr>
          <w:sz w:val="28"/>
          <w:szCs w:val="28"/>
          <w:lang w:val="hu-HU"/>
        </w:rPr>
        <w:t xml:space="preserve">Trọng tâm là tập trung chỉ đạo có hiệu quả sản xuất vụ hè thu và vụ mùa, chỉ đạo điều tiết nước hợp lý, tiết kiệm, phù hợp với điều kiện từng vùng để đảm bảo diện tích gieo trồng </w:t>
      </w:r>
      <w:r w:rsidR="006A5F23" w:rsidRPr="000C70FD">
        <w:rPr>
          <w:sz w:val="28"/>
          <w:szCs w:val="28"/>
          <w:lang w:val="fi-FI"/>
        </w:rPr>
        <w:t>vụ hè thu</w:t>
      </w:r>
      <w:r w:rsidR="002127F9" w:rsidRPr="000C70FD">
        <w:rPr>
          <w:sz w:val="28"/>
          <w:szCs w:val="28"/>
          <w:lang w:val="fi-FI"/>
        </w:rPr>
        <w:t xml:space="preserve"> </w:t>
      </w:r>
      <w:r w:rsidR="00B57738" w:rsidRPr="000C70FD">
        <w:rPr>
          <w:sz w:val="28"/>
          <w:szCs w:val="28"/>
          <w:lang w:val="fi-FI"/>
        </w:rPr>
        <w:t>30</w:t>
      </w:r>
      <w:r w:rsidR="006A5F23" w:rsidRPr="000C70FD">
        <w:rPr>
          <w:sz w:val="28"/>
          <w:szCs w:val="28"/>
          <w:lang w:val="fi-FI"/>
        </w:rPr>
        <w:t>.</w:t>
      </w:r>
      <w:r w:rsidR="00B57738" w:rsidRPr="000C70FD">
        <w:rPr>
          <w:sz w:val="28"/>
          <w:szCs w:val="28"/>
          <w:lang w:val="fi-FI"/>
        </w:rPr>
        <w:t>3</w:t>
      </w:r>
      <w:r w:rsidR="006A5F23" w:rsidRPr="000C70FD">
        <w:rPr>
          <w:sz w:val="28"/>
          <w:szCs w:val="28"/>
          <w:lang w:val="fi-FI"/>
        </w:rPr>
        <w:t>0</w:t>
      </w:r>
      <w:r w:rsidR="00B57738" w:rsidRPr="000C70FD">
        <w:rPr>
          <w:sz w:val="28"/>
          <w:szCs w:val="28"/>
          <w:lang w:val="fi-FI"/>
        </w:rPr>
        <w:t>3</w:t>
      </w:r>
      <w:r w:rsidR="006A5F23" w:rsidRPr="000C70FD">
        <w:rPr>
          <w:sz w:val="28"/>
          <w:szCs w:val="28"/>
          <w:lang w:val="fi-FI"/>
        </w:rPr>
        <w:t xml:space="preserve"> ha và diện tích vụ mùa 2</w:t>
      </w:r>
      <w:r w:rsidR="003A1DE8" w:rsidRPr="000C70FD">
        <w:rPr>
          <w:sz w:val="28"/>
          <w:szCs w:val="28"/>
          <w:lang w:val="fi-FI"/>
        </w:rPr>
        <w:t>5</w:t>
      </w:r>
      <w:r w:rsidR="006A5F23" w:rsidRPr="000C70FD">
        <w:rPr>
          <w:sz w:val="28"/>
          <w:szCs w:val="28"/>
          <w:lang w:val="fi-FI"/>
        </w:rPr>
        <w:t>.</w:t>
      </w:r>
      <w:r w:rsidR="003A1DE8" w:rsidRPr="000C70FD">
        <w:rPr>
          <w:sz w:val="28"/>
          <w:szCs w:val="28"/>
          <w:lang w:val="fi-FI"/>
        </w:rPr>
        <w:t>5</w:t>
      </w:r>
      <w:r w:rsidR="00B57738" w:rsidRPr="000C70FD">
        <w:rPr>
          <w:sz w:val="28"/>
          <w:szCs w:val="28"/>
          <w:lang w:val="fi-FI"/>
        </w:rPr>
        <w:t xml:space="preserve">00 ha, </w:t>
      </w:r>
      <w:r w:rsidR="006A5F23" w:rsidRPr="000C70FD">
        <w:rPr>
          <w:sz w:val="28"/>
          <w:szCs w:val="28"/>
          <w:lang w:val="fi-FI"/>
        </w:rPr>
        <w:t>đẩy mạnh chuyển đổi cơ cấu cây trồng để nâng cao giá trị, hiệu quả, đảm bảo đến cuối năm đạt 1.500 ha</w:t>
      </w:r>
      <w:r w:rsidR="00B57738" w:rsidRPr="000C70FD">
        <w:rPr>
          <w:sz w:val="28"/>
          <w:szCs w:val="28"/>
          <w:lang w:val="fi-FI"/>
        </w:rPr>
        <w:t>.</w:t>
      </w:r>
      <w:r w:rsidR="00A264FF" w:rsidRPr="000C70FD">
        <w:rPr>
          <w:sz w:val="28"/>
          <w:szCs w:val="28"/>
          <w:lang w:val="fi-FI"/>
        </w:rPr>
        <w:t xml:space="preserve"> Đẩy mạnh các giải pháp phòng chống dịch bệnh trên cây trồng, vật nuôi hạn chế thấp nhất thiệt hại xảy ra.</w:t>
      </w:r>
    </w:p>
    <w:p w14:paraId="2A9F753D" w14:textId="497F13C3" w:rsidR="00B57738" w:rsidRPr="000C70FD" w:rsidRDefault="00B57738" w:rsidP="00A35EAD">
      <w:pPr>
        <w:spacing w:before="120" w:after="120"/>
        <w:ind w:firstLine="567"/>
        <w:jc w:val="both"/>
        <w:rPr>
          <w:sz w:val="28"/>
          <w:szCs w:val="28"/>
          <w:lang w:val="hu-HU"/>
        </w:rPr>
      </w:pPr>
      <w:r w:rsidRPr="000C70FD">
        <w:rPr>
          <w:sz w:val="28"/>
          <w:szCs w:val="28"/>
          <w:lang w:val="fi-FI"/>
        </w:rPr>
        <w:t xml:space="preserve">- Thường xuyên cập nhật diễn biến thời tiết, khí hậu để có biện pháp chỉ đạo, ứng phó kịp thời, hiệu quả; </w:t>
      </w:r>
      <w:r w:rsidRPr="000C70FD">
        <w:rPr>
          <w:sz w:val="28"/>
          <w:szCs w:val="28"/>
          <w:lang w:val="hu-HU"/>
        </w:rPr>
        <w:t>xây dựng các phương án phòng chống bão lũ những tháng cuối năm để giảm thiệt hại thấp nhất khi xảy ra.</w:t>
      </w:r>
    </w:p>
    <w:p w14:paraId="7EF23F3C" w14:textId="77777777" w:rsidR="00AE315A" w:rsidRPr="000C70FD" w:rsidRDefault="00B00DF3" w:rsidP="006A5F23">
      <w:pPr>
        <w:spacing w:before="120" w:after="120"/>
        <w:ind w:firstLine="567"/>
        <w:jc w:val="both"/>
        <w:rPr>
          <w:sz w:val="28"/>
          <w:szCs w:val="28"/>
          <w:lang w:val="hu-HU"/>
        </w:rPr>
      </w:pPr>
      <w:r w:rsidRPr="000C70FD">
        <w:rPr>
          <w:sz w:val="28"/>
          <w:szCs w:val="28"/>
          <w:lang w:val="hu-HU"/>
        </w:rPr>
        <w:t xml:space="preserve">- </w:t>
      </w:r>
      <w:r w:rsidR="00213A18" w:rsidRPr="000C70FD">
        <w:rPr>
          <w:sz w:val="28"/>
          <w:szCs w:val="28"/>
          <w:lang w:val="hu-HU"/>
        </w:rPr>
        <w:t xml:space="preserve">Chỉ đạo khai thác hiệu quả vụ cá Nam, hỗ trợ ngư dân khai thác vùng biển xa hiệu quả. </w:t>
      </w:r>
      <w:r w:rsidR="006A5F23" w:rsidRPr="000C70FD">
        <w:rPr>
          <w:sz w:val="28"/>
          <w:szCs w:val="28"/>
          <w:lang w:val="hu-HU"/>
        </w:rPr>
        <w:t>Tiếp tục phát huy</w:t>
      </w:r>
      <w:r w:rsidR="00C93F3C" w:rsidRPr="000C70FD">
        <w:rPr>
          <w:sz w:val="28"/>
          <w:szCs w:val="28"/>
          <w:lang w:val="hu-HU"/>
        </w:rPr>
        <w:t xml:space="preserve"> thương hiệu tôm giống</w:t>
      </w:r>
      <w:r w:rsidR="003A1DE8" w:rsidRPr="000C70FD">
        <w:rPr>
          <w:sz w:val="28"/>
          <w:szCs w:val="28"/>
          <w:lang w:val="hu-HU"/>
        </w:rPr>
        <w:t>,</w:t>
      </w:r>
      <w:r w:rsidR="00C93F3C" w:rsidRPr="000C70FD">
        <w:rPr>
          <w:sz w:val="28"/>
          <w:szCs w:val="28"/>
          <w:lang w:val="hu-HU"/>
        </w:rPr>
        <w:t xml:space="preserve"> </w:t>
      </w:r>
      <w:r w:rsidR="003A1DE8" w:rsidRPr="000C70FD">
        <w:rPr>
          <w:sz w:val="28"/>
          <w:szCs w:val="28"/>
          <w:lang w:val="hu-HU"/>
        </w:rPr>
        <w:t>mở rộng thị trường để nâng cao sản lượng sản xuất giống cả năm đạt 39,05 tỷ con</w:t>
      </w:r>
      <w:r w:rsidR="00AE315A" w:rsidRPr="000C70FD">
        <w:rPr>
          <w:sz w:val="28"/>
          <w:szCs w:val="28"/>
          <w:lang w:val="hu-HU"/>
        </w:rPr>
        <w:t>.</w:t>
      </w:r>
    </w:p>
    <w:p w14:paraId="335F5178" w14:textId="77777777" w:rsidR="00AE315A" w:rsidRPr="000C70FD" w:rsidRDefault="00122D06" w:rsidP="00AE315A">
      <w:pPr>
        <w:spacing w:before="120" w:after="120"/>
        <w:ind w:firstLine="567"/>
        <w:jc w:val="both"/>
        <w:rPr>
          <w:b/>
          <w:sz w:val="28"/>
          <w:szCs w:val="28"/>
          <w:lang w:val="hu-HU"/>
        </w:rPr>
      </w:pPr>
      <w:r w:rsidRPr="000C70FD">
        <w:rPr>
          <w:b/>
          <w:sz w:val="28"/>
          <w:szCs w:val="28"/>
          <w:lang w:val="hu-HU"/>
        </w:rPr>
        <w:t>2.</w:t>
      </w:r>
      <w:r w:rsidR="0096384C" w:rsidRPr="000C70FD">
        <w:rPr>
          <w:b/>
          <w:sz w:val="28"/>
          <w:szCs w:val="28"/>
          <w:lang w:val="hu-HU"/>
        </w:rPr>
        <w:t xml:space="preserve"> </w:t>
      </w:r>
      <w:r w:rsidR="00AE315A" w:rsidRPr="000C70FD">
        <w:rPr>
          <w:b/>
          <w:sz w:val="28"/>
          <w:szCs w:val="28"/>
          <w:lang w:val="hu-HU"/>
        </w:rPr>
        <w:t>K</w:t>
      </w:r>
      <w:r w:rsidR="0096384C" w:rsidRPr="000C70FD">
        <w:rPr>
          <w:b/>
          <w:sz w:val="28"/>
          <w:szCs w:val="28"/>
          <w:lang w:val="hu-HU"/>
        </w:rPr>
        <w:t>hu vực công nghiệp và xây dựng</w:t>
      </w:r>
    </w:p>
    <w:p w14:paraId="2CD76AE5" w14:textId="4C988460" w:rsidR="00AE315A" w:rsidRPr="000C70FD" w:rsidRDefault="00AE315A" w:rsidP="00AE315A">
      <w:pPr>
        <w:spacing w:before="120" w:after="120"/>
        <w:ind w:firstLine="567"/>
        <w:jc w:val="both"/>
        <w:rPr>
          <w:b/>
          <w:sz w:val="28"/>
          <w:szCs w:val="28"/>
          <w:lang w:val="hu-HU"/>
        </w:rPr>
      </w:pPr>
      <w:r w:rsidRPr="000C70FD">
        <w:rPr>
          <w:b/>
          <w:sz w:val="28"/>
          <w:szCs w:val="28"/>
          <w:lang w:val="hu-HU"/>
        </w:rPr>
        <w:t>2.1. Nhiệm vụ chung:</w:t>
      </w:r>
    </w:p>
    <w:p w14:paraId="1E613D3D" w14:textId="0D75A9AD" w:rsidR="00F5607B" w:rsidRPr="000C70FD" w:rsidRDefault="00C76816" w:rsidP="00156BF2">
      <w:pPr>
        <w:spacing w:before="120" w:after="120"/>
        <w:ind w:firstLine="567"/>
        <w:jc w:val="both"/>
        <w:rPr>
          <w:sz w:val="28"/>
          <w:szCs w:val="28"/>
          <w:lang w:val="en-US"/>
        </w:rPr>
      </w:pPr>
      <w:r w:rsidRPr="000C70FD">
        <w:rPr>
          <w:sz w:val="28"/>
          <w:szCs w:val="28"/>
          <w:lang w:val="hu-HU"/>
        </w:rPr>
        <w:t xml:space="preserve">- </w:t>
      </w:r>
      <w:r w:rsidR="00F5607B" w:rsidRPr="000C70FD">
        <w:rPr>
          <w:sz w:val="28"/>
          <w:szCs w:val="28"/>
          <w:lang w:val="hu-HU"/>
        </w:rPr>
        <w:t>Tập trung triển khai có hiệu quả Đề án phát triển Ninh Thuận trở thành Trung tâm năng lượng tái tạo, năng lượng sạch của cả nước</w:t>
      </w:r>
      <w:r w:rsidR="00DC7636" w:rsidRPr="000C70FD">
        <w:rPr>
          <w:sz w:val="28"/>
          <w:szCs w:val="28"/>
          <w:lang w:val="hu-HU"/>
        </w:rPr>
        <w:t>.</w:t>
      </w:r>
      <w:r w:rsidR="00ED30BD" w:rsidRPr="000C70FD">
        <w:rPr>
          <w:sz w:val="28"/>
          <w:szCs w:val="28"/>
          <w:lang w:val="hu-HU"/>
        </w:rPr>
        <w:t xml:space="preserve"> </w:t>
      </w:r>
      <w:r w:rsidR="00892BDC" w:rsidRPr="000C70FD">
        <w:rPr>
          <w:sz w:val="28"/>
          <w:szCs w:val="28"/>
          <w:lang w:val="zu-ZA"/>
        </w:rPr>
        <w:t xml:space="preserve">Phối hợp đẩy nhanh tiến độ </w:t>
      </w:r>
      <w:r w:rsidR="00892BDC" w:rsidRPr="000C70FD">
        <w:rPr>
          <w:spacing w:val="-2"/>
          <w:sz w:val="28"/>
          <w:szCs w:val="28"/>
          <w:lang w:val="nl-NL"/>
        </w:rPr>
        <w:t>đầu tư dự án Thủy điện tích năng Bác Ái; h</w:t>
      </w:r>
      <w:r w:rsidR="00F5607B" w:rsidRPr="000C70FD">
        <w:rPr>
          <w:sz w:val="28"/>
          <w:szCs w:val="28"/>
          <w:lang w:val="hu-HU"/>
        </w:rPr>
        <w:t xml:space="preserve">oàn tất các thủ tục </w:t>
      </w:r>
      <w:r w:rsidR="000318F7" w:rsidRPr="000C70FD">
        <w:rPr>
          <w:sz w:val="28"/>
          <w:szCs w:val="28"/>
          <w:lang w:val="hu-HU"/>
        </w:rPr>
        <w:t>đầu tư</w:t>
      </w:r>
      <w:r w:rsidR="00F5607B" w:rsidRPr="000C70FD">
        <w:rPr>
          <w:sz w:val="28"/>
          <w:szCs w:val="28"/>
          <w:lang w:val="hu-HU"/>
        </w:rPr>
        <w:t xml:space="preserve"> dự án Tổ hợp điện khí Cà Ná giai đoạn 1 - 1.500MW và Khu công nghiệp Cà Ná. </w:t>
      </w:r>
      <w:r w:rsidR="00F5607B" w:rsidRPr="000C70FD">
        <w:rPr>
          <w:sz w:val="28"/>
          <w:szCs w:val="28"/>
          <w:lang w:val="en-US"/>
        </w:rPr>
        <w:t>Tập trung xử lý đẩy nhanh tiến độ triển khai đầu tư hạ tầng và nâng tỷ lệ lấp đầy các KCN Du long, Phước Nam và Cụm công n</w:t>
      </w:r>
      <w:r w:rsidR="00ED30BD" w:rsidRPr="000C70FD">
        <w:rPr>
          <w:sz w:val="28"/>
          <w:szCs w:val="28"/>
          <w:lang w:val="en-US"/>
        </w:rPr>
        <w:t>ghiệp Quảng Sơn</w:t>
      </w:r>
      <w:r w:rsidR="00B60697" w:rsidRPr="000C70FD">
        <w:rPr>
          <w:sz w:val="28"/>
          <w:szCs w:val="28"/>
          <w:lang w:val="en-US"/>
        </w:rPr>
        <w:t>; đẩy nhanh tiến độ hoàn tất các thủ tục khởi công hạ tầng Khu công nghiệp Hiếu Thiện, Phước Tiến</w:t>
      </w:r>
      <w:r w:rsidR="00F5607B" w:rsidRPr="000C70FD">
        <w:rPr>
          <w:sz w:val="28"/>
          <w:szCs w:val="28"/>
          <w:lang w:val="en-US"/>
        </w:rPr>
        <w:t>. Ưu tiên thu hút phát triển công nghiệp chế biến theo chiều sâu, triển khai dự án công nghiệp chế biến và hóa chất sau muối.</w:t>
      </w:r>
    </w:p>
    <w:p w14:paraId="4991FBF7" w14:textId="5ADBA889" w:rsidR="001F1263" w:rsidRPr="000C70FD" w:rsidRDefault="00400C38" w:rsidP="00ED30BD">
      <w:pPr>
        <w:widowControl w:val="0"/>
        <w:spacing w:before="120"/>
        <w:ind w:firstLine="567"/>
        <w:jc w:val="both"/>
        <w:rPr>
          <w:spacing w:val="-2"/>
          <w:sz w:val="28"/>
          <w:szCs w:val="28"/>
          <w:lang w:val="en-US"/>
        </w:rPr>
      </w:pPr>
      <w:r w:rsidRPr="000C70FD">
        <w:rPr>
          <w:spacing w:val="-2"/>
          <w:sz w:val="28"/>
          <w:szCs w:val="28"/>
          <w:lang w:val="en-US"/>
        </w:rPr>
        <w:t xml:space="preserve">- Hỗ trợ các doanh nghiệp về </w:t>
      </w:r>
      <w:r w:rsidRPr="000C70FD">
        <w:rPr>
          <w:spacing w:val="-2"/>
          <w:sz w:val="28"/>
          <w:szCs w:val="28"/>
        </w:rPr>
        <w:t>đổi mới công nghệ, thực hiện chuyển đổi số, phát triển sản xuất thông minh</w:t>
      </w:r>
      <w:r w:rsidR="00F7748A" w:rsidRPr="000C70FD">
        <w:rPr>
          <w:spacing w:val="-2"/>
          <w:sz w:val="28"/>
          <w:szCs w:val="28"/>
          <w:lang w:val="en-US"/>
        </w:rPr>
        <w:t>, kết nối cung cầu, thị trường,</w:t>
      </w:r>
      <w:r w:rsidR="00B0415A" w:rsidRPr="000C70FD">
        <w:rPr>
          <w:spacing w:val="-2"/>
          <w:sz w:val="28"/>
          <w:szCs w:val="28"/>
          <w:lang w:val="en-US"/>
        </w:rPr>
        <w:t xml:space="preserve"> cung cấp nguồn lao động</w:t>
      </w:r>
      <w:r w:rsidRPr="000C70FD">
        <w:rPr>
          <w:spacing w:val="-2"/>
          <w:sz w:val="28"/>
          <w:szCs w:val="28"/>
        </w:rPr>
        <w:t>... nhằm nâng cao năng lực</w:t>
      </w:r>
      <w:r w:rsidR="00B0415A" w:rsidRPr="000C70FD">
        <w:rPr>
          <w:spacing w:val="-2"/>
          <w:sz w:val="28"/>
          <w:szCs w:val="28"/>
          <w:lang w:val="en-US"/>
        </w:rPr>
        <w:t xml:space="preserve"> sản xuất,</w:t>
      </w:r>
      <w:r w:rsidRPr="000C70FD">
        <w:rPr>
          <w:spacing w:val="-2"/>
          <w:sz w:val="28"/>
          <w:szCs w:val="28"/>
        </w:rPr>
        <w:t xml:space="preserve"> cạnh tranh, khả năng liên kết, hội nhập và phát </w:t>
      </w:r>
      <w:r w:rsidRPr="000C70FD">
        <w:rPr>
          <w:spacing w:val="-2"/>
          <w:sz w:val="28"/>
          <w:szCs w:val="28"/>
        </w:rPr>
        <w:lastRenderedPageBreak/>
        <w:t>triển.</w:t>
      </w:r>
      <w:r w:rsidR="00ED30BD" w:rsidRPr="000C70FD">
        <w:rPr>
          <w:spacing w:val="-2"/>
          <w:sz w:val="28"/>
          <w:szCs w:val="28"/>
          <w:lang w:val="en-US"/>
        </w:rPr>
        <w:t xml:space="preserve"> </w:t>
      </w:r>
      <w:r w:rsidR="001F1263" w:rsidRPr="000C70FD">
        <w:rPr>
          <w:spacing w:val="-2"/>
          <w:sz w:val="28"/>
          <w:szCs w:val="28"/>
          <w:lang w:val="hu-HU"/>
        </w:rPr>
        <w:t>Khuyến khích doanh nghiệp t</w:t>
      </w:r>
      <w:r w:rsidR="001F1263" w:rsidRPr="000C70FD">
        <w:rPr>
          <w:spacing w:val="-2"/>
          <w:sz w:val="28"/>
          <w:szCs w:val="28"/>
        </w:rPr>
        <w:t>iếp tục nỗ lực vươn lên, năng động, sáng tạo, tăng cường kết nối, chia sẻ, trách nhiệm với xã hội; tiếp tục đầu tư, sản xuất, kinh doanh trên địa bàn tỉnh vượt qua khó khăn để phát triển đi lên; tiếp tục đóng góp cho sự phát triển kinh tế-xã hội và các chính sách an sinh xã hội trong thời gian đến</w:t>
      </w:r>
      <w:r w:rsidR="001F1263" w:rsidRPr="000C70FD">
        <w:rPr>
          <w:spacing w:val="-2"/>
          <w:sz w:val="28"/>
          <w:szCs w:val="28"/>
          <w:lang w:val="en-US"/>
        </w:rPr>
        <w:t>.</w:t>
      </w:r>
    </w:p>
    <w:p w14:paraId="607855A6" w14:textId="007BFF16" w:rsidR="00DC7636" w:rsidRPr="000C70FD" w:rsidRDefault="00B0415A" w:rsidP="001F1263">
      <w:pPr>
        <w:spacing w:before="120" w:after="120"/>
        <w:ind w:firstLine="567"/>
        <w:jc w:val="both"/>
        <w:rPr>
          <w:sz w:val="28"/>
          <w:szCs w:val="28"/>
          <w:lang w:val="en-US"/>
        </w:rPr>
      </w:pPr>
      <w:r w:rsidRPr="000C70FD">
        <w:rPr>
          <w:sz w:val="28"/>
          <w:szCs w:val="28"/>
          <w:lang w:val="en-US"/>
        </w:rPr>
        <w:t xml:space="preserve">- </w:t>
      </w:r>
      <w:r w:rsidRPr="000C70FD">
        <w:rPr>
          <w:sz w:val="28"/>
          <w:szCs w:val="28"/>
        </w:rPr>
        <w:t xml:space="preserve">Nghiên cứu chính sách tín dụng để kích cầu xây dựng trong dân, thu hút phát triển thị trường nhà ở, văn phòng, công trình công </w:t>
      </w:r>
      <w:proofErr w:type="gramStart"/>
      <w:r w:rsidRPr="000C70FD">
        <w:rPr>
          <w:sz w:val="28"/>
          <w:szCs w:val="28"/>
        </w:rPr>
        <w:t>cộng,...</w:t>
      </w:r>
      <w:proofErr w:type="gramEnd"/>
      <w:r w:rsidRPr="000C70FD">
        <w:rPr>
          <w:sz w:val="28"/>
          <w:szCs w:val="28"/>
        </w:rPr>
        <w:t>có chính sách quy định sử dụng sản phẩm vật liệu xây dựng của địa phương (xi măng Kim Đỉnh, gạch, đá,…) đối với các công trình sử dụng Ngân sách nhà nước tạo điều kiện cho các sản phẩm vật liệu xây dựng phát triển.</w:t>
      </w:r>
    </w:p>
    <w:p w14:paraId="1DA3D6D4" w14:textId="037ABAC4" w:rsidR="00F5607B" w:rsidRPr="000C70FD" w:rsidRDefault="00F5607B" w:rsidP="00DC7636">
      <w:pPr>
        <w:spacing w:before="120"/>
        <w:ind w:firstLine="680"/>
        <w:jc w:val="both"/>
        <w:rPr>
          <w:sz w:val="28"/>
          <w:szCs w:val="28"/>
          <w:lang w:val="hu-HU"/>
        </w:rPr>
      </w:pPr>
      <w:r w:rsidRPr="000C70FD">
        <w:rPr>
          <w:sz w:val="28"/>
          <w:szCs w:val="28"/>
          <w:lang w:val="hu-HU"/>
        </w:rPr>
        <w:t xml:space="preserve">- Đẩy mạnh công tác quy hoạch xây dựng đồng bộ và nâng cao chất lượng đáp ứng cho yêu cầu phát triển kinh tế của địa phương và quá trình đô thị hóa. Đẩy nhanh tiến độ các dự án đô thị mới, nhà ở xã hội; phát triển mạnh thị trường bất động sản; thực hiện tốt chính sách nhà ở xã hội. </w:t>
      </w:r>
    </w:p>
    <w:p w14:paraId="5F2C968D" w14:textId="121B38F6" w:rsidR="00AE315A" w:rsidRPr="000C70FD" w:rsidRDefault="00AE315A" w:rsidP="00AE315A">
      <w:pPr>
        <w:spacing w:before="120" w:after="120"/>
        <w:ind w:firstLine="567"/>
        <w:jc w:val="both"/>
        <w:rPr>
          <w:b/>
          <w:sz w:val="28"/>
          <w:szCs w:val="28"/>
          <w:lang w:val="hu-HU"/>
        </w:rPr>
      </w:pPr>
      <w:r w:rsidRPr="000C70FD">
        <w:rPr>
          <w:b/>
          <w:sz w:val="28"/>
          <w:szCs w:val="28"/>
          <w:lang w:val="hu-HU"/>
        </w:rPr>
        <w:t>2.2. Nhiệm vụ cụ thể:</w:t>
      </w:r>
    </w:p>
    <w:p w14:paraId="25B25149" w14:textId="723BD2A9" w:rsidR="00072A50" w:rsidRPr="000C70FD" w:rsidRDefault="0096384C" w:rsidP="00AE315A">
      <w:pPr>
        <w:spacing w:before="120" w:after="120"/>
        <w:ind w:firstLine="567"/>
        <w:jc w:val="both"/>
        <w:rPr>
          <w:sz w:val="28"/>
          <w:szCs w:val="28"/>
          <w:lang w:val="hu-HU"/>
        </w:rPr>
      </w:pPr>
      <w:r w:rsidRPr="000C70FD">
        <w:rPr>
          <w:sz w:val="28"/>
          <w:szCs w:val="28"/>
          <w:lang w:val="hu-HU"/>
        </w:rPr>
        <w:t xml:space="preserve">- Tập trung </w:t>
      </w:r>
      <w:r w:rsidR="00D26DC6" w:rsidRPr="000C70FD">
        <w:rPr>
          <w:sz w:val="28"/>
          <w:szCs w:val="28"/>
          <w:lang w:val="hu-HU"/>
        </w:rPr>
        <w:t>thực hiện</w:t>
      </w:r>
      <w:r w:rsidR="00072A50" w:rsidRPr="000C70FD">
        <w:rPr>
          <w:sz w:val="28"/>
          <w:szCs w:val="28"/>
          <w:lang w:val="hu-HU"/>
        </w:rPr>
        <w:t xml:space="preserve"> có hiệu quả </w:t>
      </w:r>
      <w:r w:rsidR="00973093" w:rsidRPr="000C70FD">
        <w:rPr>
          <w:sz w:val="28"/>
          <w:szCs w:val="28"/>
          <w:lang w:val="hu-HU"/>
        </w:rPr>
        <w:t>Kế hoạch triển khai các giải pháp phấn đấu đạt chỉ tiêu năng lượng và thúc đẩy công nghiệp chế biến, chế tạo phát triển.</w:t>
      </w:r>
    </w:p>
    <w:p w14:paraId="1C305A1A" w14:textId="743B6F63" w:rsidR="00D26DC6" w:rsidRPr="000C70FD" w:rsidRDefault="00973093" w:rsidP="004F79AE">
      <w:pPr>
        <w:spacing w:before="120" w:after="120"/>
        <w:ind w:firstLine="567"/>
        <w:jc w:val="both"/>
        <w:rPr>
          <w:spacing w:val="-2"/>
          <w:sz w:val="28"/>
          <w:szCs w:val="28"/>
          <w:lang w:val="hu-HU"/>
        </w:rPr>
      </w:pPr>
      <w:r w:rsidRPr="000C70FD">
        <w:rPr>
          <w:spacing w:val="-2"/>
          <w:sz w:val="28"/>
          <w:szCs w:val="28"/>
          <w:lang w:val="hu-HU"/>
        </w:rPr>
        <w:t xml:space="preserve">- </w:t>
      </w:r>
      <w:r w:rsidR="00867B8D" w:rsidRPr="000C70FD">
        <w:rPr>
          <w:spacing w:val="-2"/>
          <w:sz w:val="28"/>
          <w:szCs w:val="28"/>
          <w:lang w:val="hu-HU"/>
        </w:rPr>
        <w:t>Mở rộng quy mô, tập trung khai thác muối các loại nhất là muối kết tinh trên bạt để cung cấp nguồn nguyên liệu</w:t>
      </w:r>
      <w:r w:rsidR="00B0415A" w:rsidRPr="000C70FD">
        <w:rPr>
          <w:spacing w:val="-2"/>
          <w:sz w:val="28"/>
          <w:szCs w:val="28"/>
          <w:lang w:val="hu-HU"/>
        </w:rPr>
        <w:t xml:space="preserve"> cho công nghiệp chế biến, sản xuất sau muối.</w:t>
      </w:r>
    </w:p>
    <w:p w14:paraId="63028F2C" w14:textId="5FC88275" w:rsidR="00B0415A" w:rsidRPr="000C70FD" w:rsidRDefault="00B0415A" w:rsidP="004F79AE">
      <w:pPr>
        <w:spacing w:before="120" w:after="120"/>
        <w:ind w:firstLine="567"/>
        <w:jc w:val="both"/>
        <w:rPr>
          <w:spacing w:val="-2"/>
          <w:sz w:val="28"/>
          <w:szCs w:val="28"/>
          <w:lang w:val="hu-HU"/>
        </w:rPr>
      </w:pPr>
      <w:r w:rsidRPr="000C70FD">
        <w:rPr>
          <w:spacing w:val="-2"/>
          <w:sz w:val="28"/>
          <w:szCs w:val="28"/>
          <w:lang w:val="hu-HU"/>
        </w:rPr>
        <w:t xml:space="preserve">- </w:t>
      </w:r>
      <w:r w:rsidR="00DC7636" w:rsidRPr="000C70FD">
        <w:rPr>
          <w:spacing w:val="-2"/>
          <w:sz w:val="28"/>
          <w:szCs w:val="28"/>
          <w:lang w:val="hu-HU"/>
        </w:rPr>
        <w:t>Tập trung đẩy mạnh sản xuất, khai thác vật liệu xây dựng như đá xây dựng, xi măng, gạch nung và không nung... bảo đảm cung cấp cho các công trình đang đẩy nhanh tiến độ trên địa bàn tỉnh.</w:t>
      </w:r>
    </w:p>
    <w:p w14:paraId="124B1795" w14:textId="314988DF" w:rsidR="00485077" w:rsidRPr="000C70FD" w:rsidRDefault="00485077" w:rsidP="00485077">
      <w:pPr>
        <w:spacing w:before="120" w:after="120"/>
        <w:ind w:firstLine="567"/>
        <w:jc w:val="both"/>
        <w:rPr>
          <w:sz w:val="28"/>
          <w:szCs w:val="28"/>
          <w:lang w:val="hu-HU"/>
        </w:rPr>
      </w:pPr>
      <w:r w:rsidRPr="000C70FD">
        <w:rPr>
          <w:sz w:val="28"/>
          <w:szCs w:val="28"/>
          <w:lang w:val="hu-HU"/>
        </w:rPr>
        <w:t>- Đẩy nhanh tiến độ thi công hoàn thành và sớm đưa vào hoạt động các dự án công nghiệp trong năm 2022</w:t>
      </w:r>
      <w:r w:rsidR="00DC7636" w:rsidRPr="000C70FD">
        <w:rPr>
          <w:sz w:val="28"/>
          <w:szCs w:val="28"/>
          <w:lang w:val="hu-HU"/>
        </w:rPr>
        <w:t xml:space="preserve"> như</w:t>
      </w:r>
      <w:r w:rsidR="00AB3808" w:rsidRPr="000C70FD">
        <w:rPr>
          <w:sz w:val="28"/>
          <w:szCs w:val="28"/>
          <w:lang w:val="hu-HU"/>
        </w:rPr>
        <w:t xml:space="preserve">: Nhà máy may mặc Vietsun Ninh Thuận; Nhà máy may gia công hàng may mặc xuất khẩu Minh Sơn; Xí nghiệp may xuất khẩu Thái Vạn Long; </w:t>
      </w:r>
      <w:r w:rsidR="00AB3808" w:rsidRPr="000C70FD">
        <w:rPr>
          <w:sz w:val="28"/>
          <w:szCs w:val="28"/>
          <w:lang w:val="en-US"/>
        </w:rPr>
        <w:t>Dự án Nhà máy cơ khí Trí Việt Ninh Thuận</w:t>
      </w:r>
      <w:r w:rsidR="00AB3808" w:rsidRPr="000C70FD">
        <w:rPr>
          <w:sz w:val="28"/>
          <w:szCs w:val="28"/>
          <w:lang w:val="hu-HU"/>
        </w:rPr>
        <w:t>,...</w:t>
      </w:r>
      <w:r w:rsidR="00A93971" w:rsidRPr="000C70FD">
        <w:rPr>
          <w:sz w:val="28"/>
          <w:szCs w:val="28"/>
          <w:lang w:val="hu-HU"/>
        </w:rPr>
        <w:t xml:space="preserve"> </w:t>
      </w:r>
      <w:r w:rsidRPr="000C70FD">
        <w:rPr>
          <w:sz w:val="28"/>
          <w:szCs w:val="28"/>
          <w:lang w:val="hu-HU"/>
        </w:rPr>
        <w:t>để tạo năng lực mới tăng thêm.</w:t>
      </w:r>
    </w:p>
    <w:p w14:paraId="573D4CD3" w14:textId="5FB5B55A" w:rsidR="00D157C1" w:rsidRPr="000C70FD" w:rsidRDefault="007C5CBF" w:rsidP="004F79AE">
      <w:pPr>
        <w:spacing w:before="120"/>
        <w:ind w:firstLine="567"/>
        <w:jc w:val="both"/>
        <w:rPr>
          <w:sz w:val="28"/>
          <w:szCs w:val="28"/>
          <w:lang w:val="en-US"/>
        </w:rPr>
      </w:pPr>
      <w:r w:rsidRPr="000C70FD">
        <w:rPr>
          <w:sz w:val="28"/>
          <w:szCs w:val="28"/>
          <w:lang w:val="en-US"/>
        </w:rPr>
        <w:t xml:space="preserve">- </w:t>
      </w:r>
      <w:r w:rsidRPr="000C70FD">
        <w:rPr>
          <w:sz w:val="28"/>
          <w:szCs w:val="28"/>
        </w:rPr>
        <w:t xml:space="preserve">Tiếp tục kiến nghị Chính phủ sớm ban hành các chính sách về năng lượng tái tạo (Quy hoạch điện VIII, giá điện gió, giá điện mặt trời, chính sách thúc đẩy điện gió ngoài </w:t>
      </w:r>
      <w:proofErr w:type="gramStart"/>
      <w:r w:rsidRPr="000C70FD">
        <w:rPr>
          <w:sz w:val="28"/>
          <w:szCs w:val="28"/>
        </w:rPr>
        <w:t>khơi,...</w:t>
      </w:r>
      <w:proofErr w:type="gramEnd"/>
      <w:r w:rsidRPr="000C70FD">
        <w:rPr>
          <w:sz w:val="28"/>
          <w:szCs w:val="28"/>
        </w:rPr>
        <w:t xml:space="preserve">), kiến nghị Bộ Công Thương chỉ đạo Tập đoàn Điện lực Việt Nam quan tâm công nhận Ngày vận hành thương mại (COD) của các dự án đã </w:t>
      </w:r>
      <w:r w:rsidR="005C74BC" w:rsidRPr="000C70FD">
        <w:rPr>
          <w:sz w:val="28"/>
          <w:szCs w:val="28"/>
          <w:lang w:val="en-US"/>
        </w:rPr>
        <w:t>hoàn thành</w:t>
      </w:r>
      <w:r w:rsidRPr="000C70FD">
        <w:rPr>
          <w:sz w:val="28"/>
          <w:szCs w:val="28"/>
        </w:rPr>
        <w:t>.</w:t>
      </w:r>
      <w:r w:rsidR="006411DC" w:rsidRPr="000C70FD">
        <w:rPr>
          <w:sz w:val="28"/>
          <w:szCs w:val="28"/>
          <w:lang w:val="en-US"/>
        </w:rPr>
        <w:t xml:space="preserve"> </w:t>
      </w:r>
      <w:r w:rsidR="00573331" w:rsidRPr="000C70FD">
        <w:rPr>
          <w:sz w:val="28"/>
          <w:szCs w:val="28"/>
          <w:lang w:val="en-US"/>
        </w:rPr>
        <w:t xml:space="preserve">Ngay sau khi </w:t>
      </w:r>
      <w:r w:rsidR="00573331" w:rsidRPr="000C70FD">
        <w:rPr>
          <w:sz w:val="28"/>
          <w:szCs w:val="28"/>
        </w:rPr>
        <w:t>Quy hoạch điện VIII</w:t>
      </w:r>
      <w:r w:rsidR="00573331" w:rsidRPr="000C70FD">
        <w:rPr>
          <w:sz w:val="28"/>
          <w:szCs w:val="28"/>
          <w:lang w:val="en-US"/>
        </w:rPr>
        <w:t xml:space="preserve"> được ban hành, tập trung triển khai nhanh </w:t>
      </w:r>
      <w:r w:rsidR="00D157C1" w:rsidRPr="000C70FD">
        <w:rPr>
          <w:sz w:val="28"/>
          <w:szCs w:val="28"/>
          <w:lang w:val="en-US"/>
        </w:rPr>
        <w:t>cơ chế đấu thầu</w:t>
      </w:r>
      <w:r w:rsidR="00573331" w:rsidRPr="000C70FD">
        <w:rPr>
          <w:sz w:val="28"/>
          <w:szCs w:val="28"/>
          <w:lang w:val="en-US"/>
        </w:rPr>
        <w:t xml:space="preserve"> giá</w:t>
      </w:r>
      <w:r w:rsidR="00D157C1" w:rsidRPr="000C70FD">
        <w:rPr>
          <w:sz w:val="28"/>
          <w:szCs w:val="28"/>
          <w:lang w:val="en-US"/>
        </w:rPr>
        <w:t xml:space="preserve"> điện</w:t>
      </w:r>
      <w:r w:rsidR="00573331" w:rsidRPr="000C70FD">
        <w:rPr>
          <w:sz w:val="28"/>
          <w:szCs w:val="28"/>
          <w:lang w:val="en-US"/>
        </w:rPr>
        <w:t xml:space="preserve">, lựa chọn nhà đầu tư để </w:t>
      </w:r>
      <w:r w:rsidR="00D157C1" w:rsidRPr="000C70FD">
        <w:rPr>
          <w:sz w:val="28"/>
          <w:szCs w:val="28"/>
          <w:lang w:val="en-US"/>
        </w:rPr>
        <w:t xml:space="preserve">sớm khởi công </w:t>
      </w:r>
      <w:r w:rsidR="00D157C1" w:rsidRPr="000C70FD">
        <w:rPr>
          <w:spacing w:val="-2"/>
          <w:sz w:val="28"/>
          <w:szCs w:val="28"/>
          <w:lang w:val="nl-NL"/>
        </w:rPr>
        <w:t xml:space="preserve">699 MW </w:t>
      </w:r>
      <w:r w:rsidR="00573331" w:rsidRPr="000C70FD">
        <w:rPr>
          <w:sz w:val="28"/>
          <w:szCs w:val="28"/>
          <w:lang w:val="en-US"/>
        </w:rPr>
        <w:t xml:space="preserve">dự án năng lượng </w:t>
      </w:r>
      <w:r w:rsidR="00D157C1" w:rsidRPr="000C70FD">
        <w:rPr>
          <w:sz w:val="28"/>
          <w:szCs w:val="28"/>
          <w:lang w:val="en-US"/>
        </w:rPr>
        <w:t>góp phần tăng năng lực sản xuất cho năm 2022.</w:t>
      </w:r>
    </w:p>
    <w:p w14:paraId="1CCE34CB" w14:textId="77777777" w:rsidR="00892BDC" w:rsidRPr="000C70FD" w:rsidRDefault="00573331" w:rsidP="004F79AE">
      <w:pPr>
        <w:spacing w:before="120"/>
        <w:ind w:firstLine="567"/>
        <w:jc w:val="both"/>
        <w:rPr>
          <w:sz w:val="28"/>
          <w:szCs w:val="28"/>
          <w:lang w:val="en-US"/>
        </w:rPr>
      </w:pPr>
      <w:r w:rsidRPr="000C70FD">
        <w:rPr>
          <w:sz w:val="28"/>
          <w:szCs w:val="28"/>
          <w:lang w:val="en-US"/>
        </w:rPr>
        <w:t xml:space="preserve">- </w:t>
      </w:r>
      <w:r w:rsidR="00485077" w:rsidRPr="000C70FD">
        <w:rPr>
          <w:sz w:val="28"/>
          <w:szCs w:val="28"/>
          <w:lang w:val="en-US"/>
        </w:rPr>
        <w:t>Đ</w:t>
      </w:r>
      <w:r w:rsidR="007C5CBF" w:rsidRPr="000C70FD">
        <w:rPr>
          <w:sz w:val="28"/>
          <w:szCs w:val="28"/>
        </w:rPr>
        <w:t>ôn đốc, nắm bắt tình hình, hỗ trợ tháo gỡ khó khăn vướng mắc</w:t>
      </w:r>
      <w:r w:rsidR="00D157C1" w:rsidRPr="000C70FD">
        <w:rPr>
          <w:sz w:val="28"/>
          <w:szCs w:val="28"/>
          <w:lang w:val="en-US"/>
        </w:rPr>
        <w:t xml:space="preserve"> về mặt bằng</w:t>
      </w:r>
      <w:r w:rsidR="007C5CBF" w:rsidRPr="000C70FD">
        <w:rPr>
          <w:sz w:val="28"/>
          <w:szCs w:val="28"/>
        </w:rPr>
        <w:t xml:space="preserve">, đẩy nhanh tiến độ các dự án </w:t>
      </w:r>
      <w:r w:rsidR="007C5CBF" w:rsidRPr="000C70FD">
        <w:rPr>
          <w:sz w:val="28"/>
          <w:szCs w:val="28"/>
          <w:lang w:val="zu-ZA"/>
        </w:rPr>
        <w:t>năng lượng đang triển khai</w:t>
      </w:r>
      <w:r w:rsidR="00D157C1" w:rsidRPr="000C70FD">
        <w:rPr>
          <w:sz w:val="28"/>
          <w:szCs w:val="28"/>
          <w:lang w:val="zu-ZA"/>
        </w:rPr>
        <w:t xml:space="preserve"> (Nhà máy điện mặt trời Phước Thái 2,3, Thủy điện Mỹ Sơn, Tân Mỹ ) </w:t>
      </w:r>
      <w:r w:rsidR="00D157C1" w:rsidRPr="000C70FD">
        <w:rPr>
          <w:sz w:val="28"/>
          <w:szCs w:val="28"/>
        </w:rPr>
        <w:t>phấn đấu trong năm</w:t>
      </w:r>
      <w:r w:rsidR="00D157C1" w:rsidRPr="000C70FD">
        <w:rPr>
          <w:sz w:val="28"/>
          <w:szCs w:val="28"/>
          <w:lang w:val="en-US"/>
        </w:rPr>
        <w:t xml:space="preserve"> </w:t>
      </w:r>
      <w:r w:rsidR="00D157C1" w:rsidRPr="000C70FD">
        <w:rPr>
          <w:sz w:val="28"/>
          <w:szCs w:val="28"/>
          <w:lang w:val="zu-ZA"/>
        </w:rPr>
        <w:t xml:space="preserve">2022 </w:t>
      </w:r>
      <w:r w:rsidR="00D157C1" w:rsidRPr="000C70FD">
        <w:rPr>
          <w:spacing w:val="-2"/>
          <w:sz w:val="28"/>
          <w:szCs w:val="28"/>
          <w:lang w:val="nl-NL"/>
        </w:rPr>
        <w:t xml:space="preserve">hoàn thành hòa lưới 443 MW </w:t>
      </w:r>
      <w:r w:rsidR="00D157C1" w:rsidRPr="000C70FD">
        <w:rPr>
          <w:rStyle w:val="FootnoteReference"/>
          <w:bCs/>
          <w:sz w:val="28"/>
          <w:szCs w:val="28"/>
        </w:rPr>
        <w:footnoteReference w:id="2"/>
      </w:r>
      <w:r w:rsidR="00D157C1" w:rsidRPr="000C70FD">
        <w:rPr>
          <w:spacing w:val="-2"/>
          <w:sz w:val="28"/>
          <w:szCs w:val="28"/>
          <w:lang w:val="nl-NL"/>
        </w:rPr>
        <w:t xml:space="preserve">; đồng thời hỗ trợ đẩy nhanh </w:t>
      </w:r>
      <w:r w:rsidR="00D157C1" w:rsidRPr="000C70FD">
        <w:rPr>
          <w:sz w:val="28"/>
          <w:szCs w:val="28"/>
        </w:rPr>
        <w:t>công tác đền bù, giải phóng mặt bằng, sớm bàn giao đất cho chủ đầu tư</w:t>
      </w:r>
      <w:r w:rsidR="00D157C1" w:rsidRPr="000C70FD">
        <w:rPr>
          <w:sz w:val="28"/>
          <w:szCs w:val="28"/>
          <w:lang w:val="en-US"/>
        </w:rPr>
        <w:t xml:space="preserve"> </w:t>
      </w:r>
      <w:r w:rsidR="00485077" w:rsidRPr="000C70FD">
        <w:rPr>
          <w:sz w:val="28"/>
          <w:szCs w:val="28"/>
        </w:rPr>
        <w:t xml:space="preserve">các dự án hạ tầng truyền tải điện </w:t>
      </w:r>
      <w:r w:rsidR="00485077" w:rsidRPr="000C70FD">
        <w:rPr>
          <w:sz w:val="28"/>
          <w:szCs w:val="28"/>
        </w:rPr>
        <w:lastRenderedPageBreak/>
        <w:t>500kV, 220kV, 110kV đoạn qua địa bàn tỉnh</w:t>
      </w:r>
      <w:r w:rsidR="00485077" w:rsidRPr="000C70FD">
        <w:rPr>
          <w:sz w:val="28"/>
          <w:szCs w:val="28"/>
          <w:lang w:val="en-US"/>
        </w:rPr>
        <w:t xml:space="preserve"> giúp </w:t>
      </w:r>
      <w:r w:rsidR="00485077" w:rsidRPr="000C70FD">
        <w:rPr>
          <w:sz w:val="28"/>
          <w:szCs w:val="28"/>
        </w:rPr>
        <w:t>tăng năng lực giải tỏa công suất, tăng khả năng phát điện của các dự án năng lượng tái tạo.</w:t>
      </w:r>
    </w:p>
    <w:p w14:paraId="565DCA38" w14:textId="5E8FD2B4" w:rsidR="00892BDC" w:rsidRPr="000C70FD" w:rsidRDefault="00892BDC" w:rsidP="00892BDC">
      <w:pPr>
        <w:spacing w:before="120" w:after="120"/>
        <w:ind w:firstLine="567"/>
        <w:jc w:val="both"/>
        <w:rPr>
          <w:sz w:val="28"/>
          <w:szCs w:val="28"/>
          <w:lang w:val="en-US"/>
        </w:rPr>
      </w:pPr>
      <w:r w:rsidRPr="000C70FD">
        <w:rPr>
          <w:sz w:val="28"/>
          <w:szCs w:val="28"/>
          <w:lang w:val="en-US"/>
        </w:rPr>
        <w:t>- H</w:t>
      </w:r>
      <w:r w:rsidRPr="000C70FD">
        <w:rPr>
          <w:sz w:val="28"/>
          <w:szCs w:val="28"/>
        </w:rPr>
        <w:t xml:space="preserve">uy động tất cả các nguồn lực, </w:t>
      </w:r>
      <w:r w:rsidRPr="000C70FD">
        <w:rPr>
          <w:sz w:val="28"/>
          <w:szCs w:val="28"/>
          <w:lang w:val="en-US"/>
        </w:rPr>
        <w:t xml:space="preserve">tuyên truyền gia tăng sản xuất, xây dựng, </w:t>
      </w:r>
      <w:r w:rsidRPr="000C70FD">
        <w:rPr>
          <w:sz w:val="28"/>
          <w:szCs w:val="28"/>
        </w:rPr>
        <w:t>tạo khí thế sôi nổi thúc đẩy phát triển, nhằm tăng nhu cầu phụ tải điện, tạo điều kiện cho các dự án phát điện, tăng công suất, đảm bảo cân đối cung-cầu điện trong tổng thể hệ thống điện quốc gia</w:t>
      </w:r>
      <w:r w:rsidRPr="000C70FD">
        <w:rPr>
          <w:sz w:val="28"/>
          <w:szCs w:val="28"/>
          <w:lang w:val="en-US"/>
        </w:rPr>
        <w:t xml:space="preserve">. </w:t>
      </w:r>
    </w:p>
    <w:p w14:paraId="7D98A94F" w14:textId="6228BE8D" w:rsidR="00892BDC" w:rsidRPr="000C70FD" w:rsidRDefault="00485077" w:rsidP="00F01561">
      <w:pPr>
        <w:widowControl w:val="0"/>
        <w:spacing w:before="120" w:after="120"/>
        <w:ind w:right="43" w:firstLine="567"/>
        <w:jc w:val="both"/>
        <w:rPr>
          <w:sz w:val="28"/>
          <w:szCs w:val="28"/>
          <w:lang w:val="en-US"/>
        </w:rPr>
      </w:pPr>
      <w:r w:rsidRPr="000C70FD">
        <w:rPr>
          <w:sz w:val="28"/>
          <w:szCs w:val="28"/>
        </w:rPr>
        <w:t xml:space="preserve">  </w:t>
      </w:r>
      <w:r w:rsidR="007C5CBF" w:rsidRPr="000C70FD">
        <w:rPr>
          <w:sz w:val="28"/>
          <w:szCs w:val="28"/>
          <w:lang w:val="en-US"/>
        </w:rPr>
        <w:t xml:space="preserve">- </w:t>
      </w:r>
      <w:r w:rsidR="007C5CBF" w:rsidRPr="000C70FD">
        <w:rPr>
          <w:sz w:val="28"/>
          <w:szCs w:val="28"/>
        </w:rPr>
        <w:t>Tập trung đẩy nhanh tiến độ</w:t>
      </w:r>
      <w:r w:rsidR="007C5CBF" w:rsidRPr="000C70FD">
        <w:rPr>
          <w:sz w:val="28"/>
          <w:szCs w:val="28"/>
          <w:lang w:val="en-US"/>
        </w:rPr>
        <w:t xml:space="preserve"> các dự án trọng điểm</w:t>
      </w:r>
      <w:r w:rsidR="00F01561" w:rsidRPr="000C70FD">
        <w:rPr>
          <w:sz w:val="28"/>
          <w:szCs w:val="28"/>
          <w:lang w:val="en-US"/>
        </w:rPr>
        <w:t>, động lực</w:t>
      </w:r>
      <w:r w:rsidR="007C5CBF" w:rsidRPr="000C70FD">
        <w:rPr>
          <w:sz w:val="28"/>
          <w:szCs w:val="28"/>
          <w:lang w:val="en-US"/>
        </w:rPr>
        <w:t xml:space="preserve"> của Tỉnh</w:t>
      </w:r>
      <w:r w:rsidR="007C5CBF" w:rsidRPr="000C70FD">
        <w:rPr>
          <w:sz w:val="28"/>
          <w:szCs w:val="28"/>
        </w:rPr>
        <w:t>: Dự án Hồ chứa nước Sông Than, Dự án môi trường bền vững các thành phố Duyên hải - Tiểu dự án thành phố Phan Rang - Tháp Chàm, Dự án đường nối từ thị trấn Tân Sơn, huyện Ninh Sơn đi ngã tư Tà Năng, hu</w:t>
      </w:r>
      <w:r w:rsidR="00F01561" w:rsidRPr="000C70FD">
        <w:rPr>
          <w:sz w:val="28"/>
          <w:szCs w:val="28"/>
        </w:rPr>
        <w:t>yện Đức Trọng, tỉnh Lâm Đồng,</w:t>
      </w:r>
      <w:r w:rsidR="00F01561" w:rsidRPr="000C70FD">
        <w:rPr>
          <w:sz w:val="28"/>
          <w:szCs w:val="28"/>
          <w:lang w:val="en-US"/>
        </w:rPr>
        <w:t xml:space="preserve"> </w:t>
      </w:r>
      <w:r w:rsidR="007C5CBF" w:rsidRPr="000C70FD">
        <w:rPr>
          <w:sz w:val="28"/>
          <w:szCs w:val="28"/>
        </w:rPr>
        <w:t>Đường cao tốc Bắc – Nam, đoạn qua Tỉnh,  Dự án đường nối từ cao tốc Bắc - Nam với Quốc lộ 1 và Cảng biển tổng hợp Cà Ná</w:t>
      </w:r>
      <w:r w:rsidR="00F01561" w:rsidRPr="000C70FD">
        <w:rPr>
          <w:sz w:val="28"/>
          <w:szCs w:val="28"/>
          <w:lang w:val="en-US"/>
        </w:rPr>
        <w:t xml:space="preserve">; các dự án Khu đô thị </w:t>
      </w:r>
      <w:r w:rsidR="00F01561" w:rsidRPr="000C70FD">
        <w:rPr>
          <w:spacing w:val="-2"/>
          <w:sz w:val="28"/>
          <w:szCs w:val="28"/>
          <w:lang w:val="en-US"/>
        </w:rPr>
        <w:t xml:space="preserve">Khu đô thị biển Bình Sơn (khu K2); Khu đô thị Mỹ Phước - Giai đoạn 1; Khu đô thị mới Phủ Hà; Khu đô thị Đầm Cà Ná; Khu đô thị mới bờ sông Dinh và </w:t>
      </w:r>
      <w:r w:rsidR="007C5CBF" w:rsidRPr="000C70FD">
        <w:rPr>
          <w:sz w:val="28"/>
          <w:szCs w:val="28"/>
          <w:lang w:val="en-US"/>
        </w:rPr>
        <w:t>các</w:t>
      </w:r>
      <w:r w:rsidR="007C5CBF" w:rsidRPr="000C70FD">
        <w:rPr>
          <w:sz w:val="28"/>
          <w:szCs w:val="28"/>
        </w:rPr>
        <w:t xml:space="preserve"> dự án </w:t>
      </w:r>
      <w:r w:rsidR="007C5CBF" w:rsidRPr="000C70FD">
        <w:rPr>
          <w:sz w:val="28"/>
          <w:szCs w:val="28"/>
          <w:lang w:val="en-US"/>
        </w:rPr>
        <w:t xml:space="preserve">du lịch </w:t>
      </w:r>
      <w:r w:rsidR="007C5CBF" w:rsidRPr="000C70FD">
        <w:rPr>
          <w:sz w:val="28"/>
          <w:szCs w:val="28"/>
        </w:rPr>
        <w:t>đang đẩy nhanh tiến độ như: Dự án Sunbay Park Hotel&amp;Resort; Ninh Chữ Sailing Bay; Khu du lịch Mũi Dinh EcoPark; Khu du lịch Bình Tiên;…</w:t>
      </w:r>
    </w:p>
    <w:p w14:paraId="1DE26619" w14:textId="182E23A5" w:rsidR="004F79AE" w:rsidRPr="000C70FD" w:rsidRDefault="00122D06" w:rsidP="00892BDC">
      <w:pPr>
        <w:spacing w:before="120"/>
        <w:ind w:firstLine="567"/>
        <w:jc w:val="both"/>
        <w:rPr>
          <w:b/>
          <w:sz w:val="28"/>
          <w:szCs w:val="28"/>
          <w:lang w:val="hu-HU"/>
        </w:rPr>
      </w:pPr>
      <w:r w:rsidRPr="000C70FD">
        <w:rPr>
          <w:b/>
          <w:sz w:val="28"/>
          <w:szCs w:val="28"/>
          <w:lang w:val="hu-HU"/>
        </w:rPr>
        <w:t>3.</w:t>
      </w:r>
      <w:r w:rsidR="004F79AE" w:rsidRPr="000C70FD">
        <w:rPr>
          <w:b/>
          <w:sz w:val="28"/>
          <w:szCs w:val="28"/>
          <w:lang w:val="hu-HU"/>
        </w:rPr>
        <w:t xml:space="preserve"> </w:t>
      </w:r>
      <w:r w:rsidR="00892BDC" w:rsidRPr="000C70FD">
        <w:rPr>
          <w:b/>
          <w:sz w:val="28"/>
          <w:szCs w:val="28"/>
          <w:lang w:val="hu-HU"/>
        </w:rPr>
        <w:t>K</w:t>
      </w:r>
      <w:r w:rsidR="004F79AE" w:rsidRPr="000C70FD">
        <w:rPr>
          <w:b/>
          <w:sz w:val="28"/>
          <w:szCs w:val="28"/>
          <w:lang w:val="hu-HU"/>
        </w:rPr>
        <w:t>hu vực dịch vụ</w:t>
      </w:r>
    </w:p>
    <w:p w14:paraId="3D1A28FD" w14:textId="4D66315B" w:rsidR="00892BDC" w:rsidRPr="000C70FD" w:rsidRDefault="00892BDC" w:rsidP="00892BDC">
      <w:pPr>
        <w:spacing w:before="120"/>
        <w:ind w:firstLine="567"/>
        <w:jc w:val="both"/>
        <w:rPr>
          <w:b/>
          <w:sz w:val="28"/>
          <w:szCs w:val="28"/>
          <w:lang w:val="hu-HU"/>
        </w:rPr>
      </w:pPr>
      <w:r w:rsidRPr="000C70FD">
        <w:rPr>
          <w:b/>
          <w:sz w:val="28"/>
          <w:szCs w:val="28"/>
          <w:lang w:val="hu-HU"/>
        </w:rPr>
        <w:t>3.1. Nhiệm vụ chung:</w:t>
      </w:r>
    </w:p>
    <w:p w14:paraId="1856D145" w14:textId="1CA2A120" w:rsidR="00220A61" w:rsidRPr="000C70FD" w:rsidRDefault="004F79AE" w:rsidP="00ED30BD">
      <w:pPr>
        <w:tabs>
          <w:tab w:val="left" w:pos="709"/>
        </w:tabs>
        <w:spacing w:before="120"/>
        <w:ind w:firstLine="567"/>
        <w:jc w:val="both"/>
        <w:rPr>
          <w:spacing w:val="-2"/>
          <w:sz w:val="28"/>
          <w:szCs w:val="28"/>
          <w:lang w:val="af-ZA"/>
        </w:rPr>
      </w:pPr>
      <w:r w:rsidRPr="000C70FD">
        <w:rPr>
          <w:sz w:val="28"/>
          <w:szCs w:val="28"/>
          <w:lang w:val="hu-HU"/>
        </w:rPr>
        <w:t xml:space="preserve">- </w:t>
      </w:r>
      <w:r w:rsidRPr="000C70FD">
        <w:rPr>
          <w:rFonts w:eastAsia="Calibri"/>
          <w:spacing w:val="-3"/>
          <w:sz w:val="28"/>
          <w:szCs w:val="28"/>
          <w:lang w:val="de-DE"/>
        </w:rPr>
        <w:t>T</w:t>
      </w:r>
      <w:r w:rsidRPr="000C70FD">
        <w:rPr>
          <w:rFonts w:eastAsia="Calibri"/>
          <w:bCs/>
          <w:spacing w:val="-3"/>
          <w:sz w:val="28"/>
          <w:szCs w:val="28"/>
          <w:lang w:val="hu-HU"/>
        </w:rPr>
        <w:t xml:space="preserve">riển khai có hiệu quả các chính sách về kích cầu tiêu dùng nội địa, </w:t>
      </w:r>
      <w:r w:rsidRPr="000C70FD">
        <w:rPr>
          <w:rFonts w:eastAsia="Calibri"/>
          <w:spacing w:val="-3"/>
          <w:sz w:val="28"/>
          <w:szCs w:val="28"/>
          <w:lang w:val="nb-NO"/>
        </w:rPr>
        <w:t>đẩy mạnh cuộc vận động "</w:t>
      </w:r>
      <w:r w:rsidRPr="000C70FD">
        <w:rPr>
          <w:rFonts w:eastAsia="Calibri"/>
          <w:i/>
          <w:spacing w:val="-3"/>
          <w:sz w:val="28"/>
          <w:szCs w:val="28"/>
          <w:lang w:val="nb-NO"/>
        </w:rPr>
        <w:t>Người Việt Nam ưu tiên dùng hàng Việt Nam và hàng Việt Nam chinh phục người Việt Nam</w:t>
      </w:r>
      <w:r w:rsidRPr="000C70FD">
        <w:rPr>
          <w:rFonts w:eastAsia="Calibri"/>
          <w:spacing w:val="-3"/>
          <w:sz w:val="28"/>
          <w:szCs w:val="28"/>
          <w:lang w:val="nb-NO"/>
        </w:rPr>
        <w:t>"</w:t>
      </w:r>
      <w:r w:rsidR="004C4940" w:rsidRPr="000C70FD">
        <w:rPr>
          <w:rFonts w:eastAsia="Calibri"/>
          <w:spacing w:val="-3"/>
          <w:sz w:val="28"/>
          <w:szCs w:val="28"/>
          <w:lang w:val="nb-NO"/>
        </w:rPr>
        <w:t>; chú trọng phát triển thương mại điện tử.</w:t>
      </w:r>
      <w:r w:rsidR="00ED30BD" w:rsidRPr="000C70FD">
        <w:rPr>
          <w:rFonts w:eastAsia="Calibri"/>
          <w:spacing w:val="-3"/>
          <w:sz w:val="28"/>
          <w:szCs w:val="28"/>
          <w:lang w:val="nb-NO"/>
        </w:rPr>
        <w:t xml:space="preserve"> </w:t>
      </w:r>
      <w:r w:rsidR="00220A61" w:rsidRPr="000C70FD">
        <w:rPr>
          <w:spacing w:val="-2"/>
          <w:sz w:val="28"/>
          <w:szCs w:val="28"/>
          <w:lang w:val="en-US"/>
        </w:rPr>
        <w:t>T</w:t>
      </w:r>
      <w:r w:rsidR="00220A61" w:rsidRPr="000C70FD">
        <w:rPr>
          <w:spacing w:val="-2"/>
          <w:sz w:val="28"/>
          <w:szCs w:val="28"/>
        </w:rPr>
        <w:t>ận dụng c</w:t>
      </w:r>
      <w:r w:rsidR="00220A61" w:rsidRPr="000C70FD">
        <w:rPr>
          <w:rFonts w:hint="eastAsia"/>
          <w:spacing w:val="-2"/>
          <w:sz w:val="28"/>
          <w:szCs w:val="28"/>
        </w:rPr>
        <w:t>á</w:t>
      </w:r>
      <w:r w:rsidR="00220A61" w:rsidRPr="000C70FD">
        <w:rPr>
          <w:spacing w:val="-2"/>
          <w:sz w:val="28"/>
          <w:szCs w:val="28"/>
        </w:rPr>
        <w:t>c c</w:t>
      </w:r>
      <w:r w:rsidR="00220A61" w:rsidRPr="000C70FD">
        <w:rPr>
          <w:rFonts w:hint="eastAsia"/>
          <w:spacing w:val="-2"/>
          <w:sz w:val="28"/>
          <w:szCs w:val="28"/>
        </w:rPr>
        <w:t>ơ</w:t>
      </w:r>
      <w:r w:rsidR="00220A61" w:rsidRPr="000C70FD">
        <w:rPr>
          <w:spacing w:val="-2"/>
          <w:sz w:val="28"/>
          <w:szCs w:val="28"/>
        </w:rPr>
        <w:t xml:space="preserve"> chế, ch</w:t>
      </w:r>
      <w:r w:rsidR="00220A61" w:rsidRPr="000C70FD">
        <w:rPr>
          <w:rFonts w:hint="eastAsia"/>
          <w:spacing w:val="-2"/>
          <w:sz w:val="28"/>
          <w:szCs w:val="28"/>
        </w:rPr>
        <w:t>í</w:t>
      </w:r>
      <w:r w:rsidR="00220A61" w:rsidRPr="000C70FD">
        <w:rPr>
          <w:spacing w:val="-2"/>
          <w:sz w:val="28"/>
          <w:szCs w:val="28"/>
        </w:rPr>
        <w:t>nh s</w:t>
      </w:r>
      <w:r w:rsidR="00220A61" w:rsidRPr="000C70FD">
        <w:rPr>
          <w:rFonts w:hint="eastAsia"/>
          <w:spacing w:val="-2"/>
          <w:sz w:val="28"/>
          <w:szCs w:val="28"/>
        </w:rPr>
        <w:t>á</w:t>
      </w:r>
      <w:r w:rsidR="00220A61" w:rsidRPr="000C70FD">
        <w:rPr>
          <w:spacing w:val="-2"/>
          <w:sz w:val="28"/>
          <w:szCs w:val="28"/>
        </w:rPr>
        <w:t xml:space="preserve">ch của Hiệp </w:t>
      </w:r>
      <w:r w:rsidR="00220A61" w:rsidRPr="000C70FD">
        <w:rPr>
          <w:rFonts w:hint="eastAsia"/>
          <w:spacing w:val="-2"/>
          <w:sz w:val="28"/>
          <w:szCs w:val="28"/>
        </w:rPr>
        <w:t>đ</w:t>
      </w:r>
      <w:r w:rsidR="00220A61" w:rsidRPr="000C70FD">
        <w:rPr>
          <w:spacing w:val="-2"/>
          <w:sz w:val="28"/>
          <w:szCs w:val="28"/>
        </w:rPr>
        <w:t>ịnh th</w:t>
      </w:r>
      <w:r w:rsidR="00220A61" w:rsidRPr="000C70FD">
        <w:rPr>
          <w:rFonts w:hint="eastAsia"/>
          <w:spacing w:val="-2"/>
          <w:sz w:val="28"/>
          <w:szCs w:val="28"/>
        </w:rPr>
        <w:t>ươ</w:t>
      </w:r>
      <w:r w:rsidR="00220A61" w:rsidRPr="000C70FD">
        <w:rPr>
          <w:spacing w:val="-2"/>
          <w:sz w:val="28"/>
          <w:szCs w:val="28"/>
        </w:rPr>
        <w:t xml:space="preserve">ng mại tự do </w:t>
      </w:r>
      <w:r w:rsidR="00220A61" w:rsidRPr="000C70FD">
        <w:rPr>
          <w:rFonts w:hint="eastAsia"/>
          <w:spacing w:val="-2"/>
          <w:sz w:val="28"/>
          <w:szCs w:val="28"/>
        </w:rPr>
        <w:t>đ</w:t>
      </w:r>
      <w:r w:rsidR="00220A61" w:rsidRPr="000C70FD">
        <w:rPr>
          <w:spacing w:val="-2"/>
          <w:sz w:val="28"/>
          <w:szCs w:val="28"/>
        </w:rPr>
        <w:t>ể th</w:t>
      </w:r>
      <w:r w:rsidR="00220A61" w:rsidRPr="000C70FD">
        <w:rPr>
          <w:rFonts w:hint="eastAsia"/>
          <w:spacing w:val="-2"/>
          <w:sz w:val="28"/>
          <w:szCs w:val="28"/>
        </w:rPr>
        <w:t>ú</w:t>
      </w:r>
      <w:r w:rsidR="00220A61" w:rsidRPr="000C70FD">
        <w:rPr>
          <w:spacing w:val="-2"/>
          <w:sz w:val="28"/>
          <w:szCs w:val="28"/>
        </w:rPr>
        <w:t xml:space="preserve">c </w:t>
      </w:r>
      <w:r w:rsidR="00220A61" w:rsidRPr="000C70FD">
        <w:rPr>
          <w:rFonts w:hint="eastAsia"/>
          <w:spacing w:val="-2"/>
          <w:sz w:val="28"/>
          <w:szCs w:val="28"/>
        </w:rPr>
        <w:t>đ</w:t>
      </w:r>
      <w:r w:rsidR="00220A61" w:rsidRPr="000C70FD">
        <w:rPr>
          <w:spacing w:val="-2"/>
          <w:sz w:val="28"/>
          <w:szCs w:val="28"/>
        </w:rPr>
        <w:t xml:space="preserve">ẩy xuất khẩu. </w:t>
      </w:r>
      <w:r w:rsidR="00220A61" w:rsidRPr="000C70FD">
        <w:rPr>
          <w:spacing w:val="-2"/>
          <w:sz w:val="28"/>
          <w:szCs w:val="28"/>
          <w:lang w:val="af-ZA"/>
        </w:rPr>
        <w:t>Tổ chức các Hội chợ, triễn lãm thương mại, hội nghị kết nối cung cầu, chương trình kết nối các sản phẩm đặc thù, sản phẩm OCOP của tỉnh.</w:t>
      </w:r>
    </w:p>
    <w:p w14:paraId="4FF37BC8" w14:textId="77777777" w:rsidR="00892BDC" w:rsidRPr="000C70FD" w:rsidRDefault="00892BDC" w:rsidP="00892BDC">
      <w:pPr>
        <w:tabs>
          <w:tab w:val="left" w:pos="709"/>
        </w:tabs>
        <w:spacing w:before="120"/>
        <w:ind w:firstLine="567"/>
        <w:jc w:val="both"/>
        <w:rPr>
          <w:rFonts w:eastAsia="Calibri"/>
          <w:spacing w:val="-3"/>
          <w:sz w:val="28"/>
          <w:szCs w:val="28"/>
          <w:lang w:val="nb-NO"/>
        </w:rPr>
      </w:pPr>
      <w:r w:rsidRPr="000C70FD">
        <w:rPr>
          <w:rFonts w:eastAsia="Calibri"/>
          <w:spacing w:val="-3"/>
          <w:sz w:val="28"/>
          <w:szCs w:val="28"/>
          <w:lang w:val="nb-NO"/>
        </w:rPr>
        <w:t xml:space="preserve"> - Rà soát, đẩy nhanh tiến độ các dự án du lịch đang triển khai trên địa bàn, kịp thời giải quyết, tháo gỡ những khó khăn, vướng mắc đồng thời </w:t>
      </w:r>
      <w:r w:rsidRPr="000C70FD">
        <w:rPr>
          <w:sz w:val="28"/>
          <w:szCs w:val="28"/>
        </w:rPr>
        <w:t>xử lý nghiêm theo quy định của pháp luật về đầu tư, đất đai và quy định khác có liên quan đối với</w:t>
      </w:r>
      <w:r w:rsidRPr="000C70FD">
        <w:rPr>
          <w:sz w:val="28"/>
          <w:szCs w:val="28"/>
          <w:lang w:val="en-US"/>
        </w:rPr>
        <w:t xml:space="preserve"> </w:t>
      </w:r>
      <w:r w:rsidRPr="000C70FD">
        <w:rPr>
          <w:sz w:val="28"/>
          <w:szCs w:val="28"/>
        </w:rPr>
        <w:t xml:space="preserve">dự án chậm tiến độ, nhà đầu tư thiếu năng lực, quyết tâm đầu tư; kiên quyết xử lý (thu hồi, chấm dứt hoạt động dự án...) các dự án vi phạm để chấn chỉnh kỷ luật, kỷ cương trong hoạt động đầu tư lĩnh vực du lịch. </w:t>
      </w:r>
    </w:p>
    <w:p w14:paraId="25DA5F38" w14:textId="6686688F" w:rsidR="00892BDC" w:rsidRPr="000C70FD" w:rsidRDefault="00892BDC" w:rsidP="00220A61">
      <w:pPr>
        <w:pStyle w:val="BodyTextIndent3"/>
        <w:ind w:right="-28" w:firstLine="567"/>
        <w:rPr>
          <w:b/>
          <w:spacing w:val="-2"/>
          <w:szCs w:val="28"/>
          <w:lang w:val="af-ZA"/>
        </w:rPr>
      </w:pPr>
      <w:r w:rsidRPr="000C70FD">
        <w:rPr>
          <w:b/>
          <w:spacing w:val="-2"/>
          <w:szCs w:val="28"/>
          <w:lang w:val="af-ZA"/>
        </w:rPr>
        <w:t>3.2. Nhiệm vụ cụ thể:</w:t>
      </w:r>
    </w:p>
    <w:p w14:paraId="6480501D" w14:textId="77777777" w:rsidR="00892BDC" w:rsidRPr="000C70FD" w:rsidRDefault="00220A61" w:rsidP="00DE0083">
      <w:pPr>
        <w:tabs>
          <w:tab w:val="left" w:pos="709"/>
        </w:tabs>
        <w:spacing w:before="120"/>
        <w:ind w:firstLine="567"/>
        <w:jc w:val="both"/>
        <w:rPr>
          <w:rFonts w:eastAsia="Calibri"/>
          <w:spacing w:val="-3"/>
          <w:sz w:val="28"/>
          <w:szCs w:val="28"/>
          <w:lang w:val="nb-NO"/>
        </w:rPr>
      </w:pPr>
      <w:r w:rsidRPr="000C70FD">
        <w:rPr>
          <w:rFonts w:eastAsia="Calibri"/>
          <w:sz w:val="28"/>
          <w:szCs w:val="28"/>
          <w:lang w:val="nb-NO"/>
        </w:rPr>
        <w:t xml:space="preserve">- </w:t>
      </w:r>
      <w:r w:rsidR="004C4940" w:rsidRPr="000C70FD">
        <w:rPr>
          <w:rFonts w:eastAsia="Calibri"/>
          <w:sz w:val="28"/>
          <w:szCs w:val="28"/>
          <w:lang w:val="nb-NO"/>
        </w:rPr>
        <w:t>Triển khai có hiệu quả</w:t>
      </w:r>
      <w:r w:rsidR="00C83EB5" w:rsidRPr="000C70FD">
        <w:rPr>
          <w:rFonts w:eastAsia="Calibri"/>
          <w:sz w:val="28"/>
          <w:szCs w:val="28"/>
          <w:lang w:val="nb-NO"/>
        </w:rPr>
        <w:t xml:space="preserve"> Kế hoạch số 603/KH-UBND ngày 16/02/2022 về thực hiện nhiệm vụ phát triển du lịch Ninh Thuận trở thành ngành kinh tế mũi nhọn năm 2022</w:t>
      </w:r>
      <w:r w:rsidR="0033223D" w:rsidRPr="000C70FD">
        <w:rPr>
          <w:rFonts w:eastAsia="Calibri"/>
          <w:spacing w:val="-3"/>
          <w:sz w:val="28"/>
          <w:szCs w:val="28"/>
          <w:lang w:val="nb-NO"/>
        </w:rPr>
        <w:t>, phấn đấu đạt và vượt mục tiêu đề ra trong năm 2022: lượt khách đạt 1.900.000 lượt; trong đó khách quốc tế đạt 15.000 lượt, khách nội địa đạt 1.885.000 lượt; thu nhập xã hội từ hoạt động du lịch đạt 1.400 tỷ đồng.</w:t>
      </w:r>
    </w:p>
    <w:p w14:paraId="786E98DB" w14:textId="77777777" w:rsidR="00892BDC" w:rsidRPr="000C70FD" w:rsidRDefault="00892BDC" w:rsidP="00892BDC">
      <w:pPr>
        <w:spacing w:before="120" w:after="120" w:line="264" w:lineRule="auto"/>
        <w:ind w:firstLine="567"/>
        <w:jc w:val="both"/>
        <w:rPr>
          <w:bCs/>
          <w:sz w:val="28"/>
          <w:szCs w:val="28"/>
          <w:lang w:val="it-IT"/>
        </w:rPr>
      </w:pPr>
      <w:r w:rsidRPr="000C70FD">
        <w:rPr>
          <w:rFonts w:eastAsia="Calibri"/>
          <w:spacing w:val="-3"/>
          <w:sz w:val="28"/>
          <w:szCs w:val="28"/>
          <w:lang w:val="nb-NO"/>
        </w:rPr>
        <w:t xml:space="preserve">- </w:t>
      </w:r>
      <w:r w:rsidRPr="000C70FD">
        <w:rPr>
          <w:bCs/>
          <w:sz w:val="28"/>
          <w:szCs w:val="28"/>
          <w:lang w:val="it-IT"/>
        </w:rPr>
        <w:t>Tổ chức Hội thảo bàn giải pháp nâng cao chất lượng dịch vụ du lịch gắn với phát động Chương trình kích cầu du lịch dịp hè năm 2022.</w:t>
      </w:r>
    </w:p>
    <w:p w14:paraId="091A97A1" w14:textId="61AA0F98" w:rsidR="00892BDC" w:rsidRPr="000C70FD" w:rsidRDefault="00892BDC" w:rsidP="00892BDC">
      <w:pPr>
        <w:spacing w:before="120"/>
        <w:ind w:firstLine="567"/>
        <w:jc w:val="both"/>
        <w:rPr>
          <w:rFonts w:eastAsia="Calibri"/>
          <w:spacing w:val="-2"/>
          <w:sz w:val="28"/>
          <w:szCs w:val="28"/>
          <w:lang w:val="en-US"/>
        </w:rPr>
      </w:pPr>
      <w:r w:rsidRPr="000C70FD">
        <w:rPr>
          <w:rFonts w:eastAsia="Calibri"/>
          <w:spacing w:val="-2"/>
          <w:sz w:val="28"/>
          <w:szCs w:val="28"/>
          <w:lang w:val="nb-NO"/>
        </w:rPr>
        <w:t xml:space="preserve">- </w:t>
      </w:r>
      <w:r w:rsidRPr="000C70FD">
        <w:rPr>
          <w:spacing w:val="-2"/>
          <w:sz w:val="28"/>
          <w:szCs w:val="28"/>
        </w:rPr>
        <w:t>Tiếp tục kiểm tra các cơ sở lưu trú đảm bảo điều kiện phục vụ khách du lịch</w:t>
      </w:r>
      <w:r w:rsidRPr="000C70FD">
        <w:rPr>
          <w:spacing w:val="-2"/>
          <w:sz w:val="28"/>
          <w:szCs w:val="28"/>
          <w:lang w:val="en-US"/>
        </w:rPr>
        <w:t>.</w:t>
      </w:r>
    </w:p>
    <w:p w14:paraId="6C3C0002" w14:textId="32A0FA05" w:rsidR="00122D06" w:rsidRPr="000C70FD" w:rsidRDefault="00892BDC" w:rsidP="00C32AEF">
      <w:pPr>
        <w:spacing w:before="120" w:after="120"/>
        <w:ind w:firstLine="567"/>
        <w:jc w:val="both"/>
        <w:rPr>
          <w:b/>
          <w:sz w:val="28"/>
          <w:szCs w:val="28"/>
          <w:lang w:val="hu-HU"/>
        </w:rPr>
      </w:pPr>
      <w:r w:rsidRPr="000C70FD">
        <w:rPr>
          <w:b/>
          <w:bCs/>
          <w:sz w:val="28"/>
          <w:szCs w:val="28"/>
          <w:lang w:val="en-US"/>
        </w:rPr>
        <w:t>V</w:t>
      </w:r>
      <w:r w:rsidR="0033223D" w:rsidRPr="000C70FD">
        <w:rPr>
          <w:b/>
          <w:bCs/>
          <w:sz w:val="28"/>
          <w:szCs w:val="28"/>
        </w:rPr>
        <w:t xml:space="preserve">. </w:t>
      </w:r>
      <w:r w:rsidR="0033223D" w:rsidRPr="000C70FD">
        <w:rPr>
          <w:b/>
          <w:sz w:val="28"/>
          <w:szCs w:val="28"/>
          <w:lang w:val="hu-HU"/>
        </w:rPr>
        <w:t>Một số giải pháp chủ yếu:</w:t>
      </w:r>
    </w:p>
    <w:p w14:paraId="54D92E5B" w14:textId="042C2F94" w:rsidR="0033223D" w:rsidRPr="000C70FD" w:rsidRDefault="00122D06" w:rsidP="00C32AEF">
      <w:pPr>
        <w:spacing w:before="120" w:after="120"/>
        <w:ind w:firstLine="567"/>
        <w:jc w:val="both"/>
        <w:rPr>
          <w:b/>
          <w:sz w:val="28"/>
          <w:szCs w:val="28"/>
          <w:lang w:val="hu-HU"/>
        </w:rPr>
      </w:pPr>
      <w:r w:rsidRPr="000C70FD">
        <w:rPr>
          <w:b/>
          <w:sz w:val="28"/>
          <w:szCs w:val="28"/>
          <w:lang w:val="hu-HU"/>
        </w:rPr>
        <w:lastRenderedPageBreak/>
        <w:t xml:space="preserve">1. </w:t>
      </w:r>
      <w:r w:rsidR="00583906" w:rsidRPr="000C70FD">
        <w:rPr>
          <w:b/>
          <w:bCs/>
          <w:sz w:val="28"/>
          <w:szCs w:val="28"/>
        </w:rPr>
        <w:t>Hỗ trợ doanh nghiệp và</w:t>
      </w:r>
      <w:r w:rsidR="0033223D" w:rsidRPr="000C70FD">
        <w:rPr>
          <w:b/>
          <w:i/>
          <w:sz w:val="28"/>
          <w:szCs w:val="28"/>
          <w:lang w:val="de-AT"/>
        </w:rPr>
        <w:t xml:space="preserve"> </w:t>
      </w:r>
      <w:r w:rsidR="0033223D" w:rsidRPr="000C70FD">
        <w:rPr>
          <w:b/>
          <w:sz w:val="28"/>
          <w:szCs w:val="28"/>
          <w:lang w:val="de-AT"/>
        </w:rPr>
        <w:t>cải thiện môi trường đầu tư kinh doanh</w:t>
      </w:r>
      <w:r w:rsidR="0033223D" w:rsidRPr="000C70FD">
        <w:rPr>
          <w:b/>
          <w:i/>
          <w:sz w:val="28"/>
          <w:szCs w:val="28"/>
          <w:lang w:val="de-AT"/>
        </w:rPr>
        <w:t xml:space="preserve"> </w:t>
      </w:r>
    </w:p>
    <w:p w14:paraId="2AD44CF9" w14:textId="5658BDA5" w:rsidR="00583906" w:rsidRPr="000C70FD" w:rsidRDefault="00583906" w:rsidP="00C32AEF">
      <w:pPr>
        <w:spacing w:before="120"/>
        <w:ind w:firstLine="567"/>
        <w:jc w:val="both"/>
        <w:rPr>
          <w:sz w:val="28"/>
          <w:szCs w:val="28"/>
          <w:lang w:val="de-AT"/>
        </w:rPr>
      </w:pPr>
      <w:r w:rsidRPr="000C70FD">
        <w:rPr>
          <w:sz w:val="28"/>
          <w:szCs w:val="28"/>
          <w:lang w:val="de-AT"/>
        </w:rPr>
        <w:t xml:space="preserve">- Tiếp tục triển khai thực hiện có hiệu quả các biện pháp hỗ trợ cắt giảm </w:t>
      </w:r>
      <w:r w:rsidRPr="000C70FD">
        <w:rPr>
          <w:sz w:val="28"/>
          <w:szCs w:val="28"/>
        </w:rPr>
        <w:t xml:space="preserve">chi phí, tháo gỡ khó khăn về tài chính cho doanh nghiệp, nhất là các chính sách hỗ trợ người lao động, người sử dung lao động; các chính sách về thuế; cơ cấu lại nợ vay, miễn, giảm lãi vay theo các Nghị quyết, quy định của Chính phủ, bảo đảm đầy đủ, kịp thời, đúng đối tượng </w:t>
      </w:r>
      <w:r w:rsidRPr="000C70FD">
        <w:rPr>
          <w:spacing w:val="-2"/>
          <w:sz w:val="28"/>
          <w:szCs w:val="28"/>
          <w:lang w:val="nb-NO"/>
        </w:rPr>
        <w:t xml:space="preserve">nhằm giảm thiểu thiệt hại, khó khăn cho doanh nghiệp do ảnh hưởng dịch </w:t>
      </w:r>
      <w:r w:rsidR="00BA219E" w:rsidRPr="000C70FD">
        <w:rPr>
          <w:spacing w:val="-2"/>
          <w:sz w:val="28"/>
          <w:szCs w:val="28"/>
          <w:lang w:val="nb-NO"/>
        </w:rPr>
        <w:t>COVID-19.</w:t>
      </w:r>
      <w:r w:rsidR="00BA219E" w:rsidRPr="000C70FD">
        <w:t xml:space="preserve"> </w:t>
      </w:r>
      <w:r w:rsidRPr="000C70FD">
        <w:rPr>
          <w:sz w:val="28"/>
          <w:szCs w:val="28"/>
        </w:rPr>
        <w:t>T</w:t>
      </w:r>
      <w:r w:rsidRPr="000C70FD">
        <w:rPr>
          <w:spacing w:val="-2"/>
          <w:sz w:val="28"/>
          <w:szCs w:val="28"/>
          <w:lang w:val="nb-NO"/>
        </w:rPr>
        <w:t>ập trung chỉ đạo triển khai thực hiện đồng bộ, quyết liệt, hiệu quả các nhiệm vụ, giải pháp triển khai Chương trình phục hồi và phát triển kinh tế - xã hội theo tinh thần Nghị quyết số 43/2022/QH15 của Quốc hội và Nghị quyết số 11/NQ-CP của Chính phủ.</w:t>
      </w:r>
    </w:p>
    <w:p w14:paraId="2D99C639" w14:textId="77777777" w:rsidR="00583906" w:rsidRPr="000C70FD" w:rsidRDefault="00583906" w:rsidP="00C32AEF">
      <w:pPr>
        <w:widowControl w:val="0"/>
        <w:spacing w:before="120"/>
        <w:ind w:firstLine="567"/>
        <w:jc w:val="both"/>
        <w:rPr>
          <w:spacing w:val="-4"/>
          <w:sz w:val="28"/>
          <w:szCs w:val="28"/>
          <w:lang w:val="nb-NO"/>
        </w:rPr>
      </w:pPr>
      <w:r w:rsidRPr="000C70FD">
        <w:rPr>
          <w:b/>
          <w:spacing w:val="-4"/>
          <w:sz w:val="28"/>
          <w:szCs w:val="28"/>
          <w:lang w:val="nb-NO"/>
        </w:rPr>
        <w:t>-</w:t>
      </w:r>
      <w:r w:rsidRPr="000C70FD">
        <w:rPr>
          <w:spacing w:val="-4"/>
          <w:sz w:val="28"/>
          <w:szCs w:val="28"/>
          <w:lang w:val="nb-NO"/>
        </w:rPr>
        <w:t xml:space="preserve"> Tập trung triển khai quyết liệt, thực hiện nghiêm túc các giải pháp về cải thiện môi trường đầu tư, kinh doanh, hỗ trợ phát triển doanh nghiệp theo tinh thần Nghị quyết 02/NQ-CP của Chính phủ. Xác định đây là nhiệm vụ chính trị trọng tâm, thường xuyên trong quá trình tổ chức chỉ đạo, điều hành của từng ngành, địa phương.</w:t>
      </w:r>
    </w:p>
    <w:p w14:paraId="7F564368" w14:textId="77777777" w:rsidR="00583906" w:rsidRPr="000C70FD" w:rsidRDefault="00583906" w:rsidP="00C32AEF">
      <w:pPr>
        <w:pStyle w:val="rtejustify"/>
        <w:spacing w:before="120"/>
        <w:ind w:firstLine="567"/>
        <w:rPr>
          <w:sz w:val="28"/>
          <w:szCs w:val="28"/>
        </w:rPr>
      </w:pPr>
      <w:r w:rsidRPr="000C70FD">
        <w:rPr>
          <w:b/>
          <w:sz w:val="28"/>
          <w:szCs w:val="28"/>
        </w:rPr>
        <w:t>-</w:t>
      </w:r>
      <w:r w:rsidRPr="000C70FD">
        <w:rPr>
          <w:sz w:val="28"/>
          <w:szCs w:val="28"/>
        </w:rPr>
        <w:t xml:space="preserve"> Tiếp tục đồng hành cùng cộng đồng doanh nghiệp trên nguyên tắc khó khăn, vướng mắc ở cấp nào, địa phương nào thì cấp đó, địa phương đó phải chủ động, kịp thời tháo gỡ, giải quyết; tập trung triển khai ngay các biện pháp tháo gỡ những điểm nghẽn, ách tắc với phương châm “sớm nhất - hiệu quả nhất” nhằm giảm thiểu thiệt hại, tác động tiêu cực đối với doanh nghiệp và người dân.</w:t>
      </w:r>
    </w:p>
    <w:p w14:paraId="2B64F0A8" w14:textId="77777777" w:rsidR="00583906" w:rsidRPr="000C70FD" w:rsidRDefault="00583906" w:rsidP="00C32AEF">
      <w:pPr>
        <w:spacing w:before="120"/>
        <w:ind w:firstLine="567"/>
        <w:jc w:val="both"/>
        <w:rPr>
          <w:sz w:val="28"/>
          <w:szCs w:val="28"/>
        </w:rPr>
      </w:pPr>
      <w:r w:rsidRPr="000C70FD">
        <w:rPr>
          <w:b/>
          <w:sz w:val="28"/>
          <w:szCs w:val="28"/>
        </w:rPr>
        <w:t>-</w:t>
      </w:r>
      <w:r w:rsidRPr="000C70FD">
        <w:rPr>
          <w:sz w:val="28"/>
          <w:szCs w:val="28"/>
        </w:rPr>
        <w:t xml:space="preserve"> Tiếp tục đẩy mạnh công tác cải cách thủ tục hành chính gắn với ứng dụng công nghệ thông tin trong thực hiện các dịch vụ công, giao dịch, xử lý công việc góp phần cắt giảm chi phí, thời gian thực hiện thủ tục hành chính cho người dân, doanh nghiệp; tập trung xây dựng chính quyền số, xã hội số; thúc đẩy phát triển kinh tế tư nhân, hỗ trợ doanh nghiệp đẩy mạnh chuyển đổi số, đổi mới mô hình kinh doanh, công nghệ, tạo nền tảng cho phát triển thương mại điển tử, kinh tế số.</w:t>
      </w:r>
    </w:p>
    <w:p w14:paraId="5A712AE1" w14:textId="77777777" w:rsidR="00583906" w:rsidRPr="000C70FD" w:rsidRDefault="00583906" w:rsidP="00C32AEF">
      <w:pPr>
        <w:spacing w:before="120"/>
        <w:ind w:firstLine="567"/>
        <w:jc w:val="both"/>
        <w:rPr>
          <w:sz w:val="28"/>
          <w:szCs w:val="28"/>
          <w:lang w:val="nl-NL"/>
        </w:rPr>
      </w:pPr>
      <w:r w:rsidRPr="000C70FD">
        <w:rPr>
          <w:b/>
          <w:sz w:val="28"/>
          <w:szCs w:val="28"/>
        </w:rPr>
        <w:t>-</w:t>
      </w:r>
      <w:r w:rsidRPr="000C70FD">
        <w:rPr>
          <w:sz w:val="28"/>
          <w:szCs w:val="28"/>
        </w:rPr>
        <w:t xml:space="preserve"> </w:t>
      </w:r>
      <w:r w:rsidRPr="000C70FD">
        <w:rPr>
          <w:sz w:val="28"/>
          <w:szCs w:val="28"/>
          <w:lang w:val="nl-NL"/>
        </w:rPr>
        <w:t xml:space="preserve">Tiếp tục rà soát các vướng mắc, bất cập trong các văn bản quy phạm pháp luật hiện hành liên quan đến hoạt động doanh nghiệp để </w:t>
      </w:r>
      <w:r w:rsidRPr="000C70FD">
        <w:rPr>
          <w:sz w:val="28"/>
          <w:szCs w:val="28"/>
        </w:rPr>
        <w:t xml:space="preserve">kiến nghị Chính phủ, các Bộ, ngành Trung ương xem xét, </w:t>
      </w:r>
      <w:r w:rsidRPr="000C70FD">
        <w:rPr>
          <w:spacing w:val="-2"/>
          <w:sz w:val="28"/>
          <w:szCs w:val="28"/>
          <w:lang w:val="nb-NO"/>
        </w:rPr>
        <w:t>sửa đổi, bổ sung một số luật còn đang bất cập, thiếu đồng bộ, không còn phù hợp với thực tiễn, gây khó khăn cho hoạt động đầu tư, sản xuất kinh doanh</w:t>
      </w:r>
      <w:r w:rsidRPr="000C70FD">
        <w:rPr>
          <w:sz w:val="28"/>
          <w:szCs w:val="28"/>
          <w:lang w:val="nl-NL"/>
        </w:rPr>
        <w:t>; khơi thông mọi nguồn lực cho đầu tư, kinh doanh.</w:t>
      </w:r>
    </w:p>
    <w:p w14:paraId="4286EF60" w14:textId="1B94344D" w:rsidR="008E4103" w:rsidRPr="000C70FD" w:rsidRDefault="00122D06" w:rsidP="00C32AEF">
      <w:pPr>
        <w:spacing w:before="120"/>
        <w:ind w:firstLine="567"/>
        <w:jc w:val="both"/>
        <w:rPr>
          <w:b/>
          <w:sz w:val="28"/>
          <w:szCs w:val="28"/>
          <w:lang w:val="nl-NL"/>
        </w:rPr>
      </w:pPr>
      <w:r w:rsidRPr="000C70FD">
        <w:rPr>
          <w:b/>
          <w:sz w:val="28"/>
          <w:szCs w:val="28"/>
        </w:rPr>
        <w:t>2.</w:t>
      </w:r>
      <w:r w:rsidR="008E4103" w:rsidRPr="000C70FD">
        <w:rPr>
          <w:b/>
          <w:sz w:val="28"/>
          <w:szCs w:val="28"/>
          <w:lang w:val="nl-NL"/>
        </w:rPr>
        <w:t xml:space="preserve"> Đẩy nhanh tiến độ thực hiện và giải ngân vốn đầu tư công</w:t>
      </w:r>
    </w:p>
    <w:p w14:paraId="4D9A1675" w14:textId="456D4BF3" w:rsidR="008E4103" w:rsidRPr="000C70FD" w:rsidRDefault="008E4103" w:rsidP="00C32AEF">
      <w:pPr>
        <w:spacing w:before="120"/>
        <w:ind w:firstLine="567"/>
        <w:jc w:val="both"/>
        <w:rPr>
          <w:rFonts w:asciiTheme="majorHAnsi" w:eastAsia="SimSun" w:hAnsiTheme="majorHAnsi" w:cstheme="majorHAnsi"/>
          <w:sz w:val="28"/>
          <w:szCs w:val="28"/>
          <w:lang w:val="en-US"/>
        </w:rPr>
      </w:pPr>
      <w:r w:rsidRPr="000C70FD">
        <w:rPr>
          <w:rFonts w:asciiTheme="majorHAnsi" w:hAnsiTheme="majorHAnsi" w:cstheme="majorHAnsi"/>
          <w:b/>
          <w:sz w:val="28"/>
          <w:szCs w:val="28"/>
          <w:lang w:val="nl-NL"/>
        </w:rPr>
        <w:t xml:space="preserve">- </w:t>
      </w:r>
      <w:r w:rsidRPr="000C70FD">
        <w:rPr>
          <w:rFonts w:asciiTheme="majorHAnsi" w:eastAsia="SimSun" w:hAnsiTheme="majorHAnsi" w:cstheme="majorHAnsi"/>
          <w:sz w:val="28"/>
          <w:szCs w:val="28"/>
        </w:rPr>
        <w:t>Duy trì các Tổ co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tác thu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̀ng xuye</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n theo dõi chỉ </w:t>
      </w:r>
      <w:r w:rsidRPr="000C70FD">
        <w:rPr>
          <w:rFonts w:eastAsia="SimSun"/>
          <w:sz w:val="28"/>
          <w:szCs w:val="28"/>
        </w:rPr>
        <w:t>đ</w:t>
      </w:r>
      <w:r w:rsidRPr="000C70FD">
        <w:rPr>
          <w:rFonts w:asciiTheme="majorHAnsi" w:eastAsia="SimSun" w:hAnsiTheme="majorHAnsi" w:cstheme="majorHAnsi"/>
          <w:sz w:val="28"/>
          <w:szCs w:val="28"/>
        </w:rPr>
        <w:t>ạo, ki</w:t>
      </w:r>
      <w:r w:rsidRPr="000C70FD">
        <w:rPr>
          <w:rFonts w:eastAsia="SimSun"/>
          <w:sz w:val="28"/>
          <w:szCs w:val="28"/>
        </w:rPr>
        <w:t>ê</w:t>
      </w:r>
      <w:r w:rsidRPr="000C70FD">
        <w:rPr>
          <w:rFonts w:asciiTheme="majorHAnsi" w:eastAsia="SimSun" w:hAnsiTheme="majorHAnsi" w:cstheme="majorHAnsi"/>
          <w:sz w:val="28"/>
          <w:szCs w:val="28"/>
        </w:rPr>
        <w:t xml:space="preserve">̉m tra, </w:t>
      </w:r>
      <w:r w:rsidRPr="000C70FD">
        <w:rPr>
          <w:rFonts w:eastAsia="SimSun"/>
          <w:sz w:val="28"/>
          <w:szCs w:val="28"/>
        </w:rPr>
        <w:t>đ</w:t>
      </w:r>
      <w:r w:rsidRPr="000C70FD">
        <w:rPr>
          <w:rFonts w:asciiTheme="majorHAnsi" w:eastAsia="SimSun" w:hAnsiTheme="majorHAnsi" w:cstheme="majorHAnsi"/>
          <w:sz w:val="28"/>
          <w:szCs w:val="28"/>
        </w:rPr>
        <w:t>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n </w:t>
      </w:r>
      <w:r w:rsidRPr="000C70FD">
        <w:rPr>
          <w:rFonts w:eastAsia="SimSun"/>
          <w:sz w:val="28"/>
          <w:szCs w:val="28"/>
        </w:rPr>
        <w:t>đô</w:t>
      </w:r>
      <w:r w:rsidRPr="000C70FD">
        <w:rPr>
          <w:rFonts w:asciiTheme="majorHAnsi" w:eastAsia="SimSun" w:hAnsiTheme="majorHAnsi" w:cstheme="majorHAnsi"/>
          <w:sz w:val="28"/>
          <w:szCs w:val="28"/>
        </w:rPr>
        <w:t>́c giám sát ti</w:t>
      </w:r>
      <w:r w:rsidRPr="000C70FD">
        <w:rPr>
          <w:rFonts w:eastAsia="SimSun"/>
          <w:sz w:val="28"/>
          <w:szCs w:val="28"/>
        </w:rPr>
        <w:t>ê</w:t>
      </w:r>
      <w:r w:rsidRPr="000C70FD">
        <w:rPr>
          <w:rFonts w:asciiTheme="majorHAnsi" w:eastAsia="SimSun" w:hAnsiTheme="majorHAnsi" w:cstheme="majorHAnsi"/>
          <w:sz w:val="28"/>
          <w:szCs w:val="28"/>
        </w:rPr>
        <w:t xml:space="preserve">́n </w:t>
      </w:r>
      <w:r w:rsidRPr="000C70FD">
        <w:rPr>
          <w:rFonts w:eastAsia="SimSun"/>
          <w:sz w:val="28"/>
          <w:szCs w:val="28"/>
        </w:rPr>
        <w:t>đ</w:t>
      </w:r>
      <w:r w:rsidRPr="000C70FD">
        <w:rPr>
          <w:rFonts w:asciiTheme="majorHAnsi" w:eastAsia="SimSun" w:hAnsiTheme="majorHAnsi" w:cstheme="majorHAnsi"/>
          <w:sz w:val="28"/>
          <w:szCs w:val="28"/>
        </w:rPr>
        <w:t>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thực hiẹ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và giải nga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của t</w:t>
      </w:r>
      <w:r w:rsidRPr="000C70FD">
        <w:rPr>
          <w:rFonts w:eastAsia="SimSun"/>
          <w:sz w:val="28"/>
          <w:szCs w:val="28"/>
        </w:rPr>
        <w:t>ư</w:t>
      </w:r>
      <w:r w:rsidRPr="000C70FD">
        <w:rPr>
          <w:rFonts w:asciiTheme="majorHAnsi" w:eastAsia="SimSun" w:hAnsiTheme="majorHAnsi" w:cstheme="majorHAnsi"/>
          <w:sz w:val="28"/>
          <w:szCs w:val="28"/>
        </w:rPr>
        <w:t>̀ng d</w:t>
      </w:r>
      <w:r w:rsidRPr="000C70FD">
        <w:rPr>
          <w:rFonts w:eastAsia="SimSun"/>
          <w:sz w:val="28"/>
          <w:szCs w:val="28"/>
        </w:rPr>
        <w:t>ư</w:t>
      </w:r>
      <w:r w:rsidRPr="000C70FD">
        <w:rPr>
          <w:rFonts w:asciiTheme="majorHAnsi" w:eastAsia="SimSun" w:hAnsiTheme="majorHAnsi" w:cstheme="majorHAnsi"/>
          <w:sz w:val="28"/>
          <w:szCs w:val="28"/>
        </w:rPr>
        <w:t>̣ án; kịp thời tháo gỡ các khó kha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vu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́ng m</w:t>
      </w:r>
      <w:r w:rsidRPr="000C70FD">
        <w:rPr>
          <w:rFonts w:eastAsia="SimSun"/>
          <w:sz w:val="28"/>
          <w:szCs w:val="28"/>
        </w:rPr>
        <w:t>ă</w:t>
      </w:r>
      <w:r w:rsidRPr="000C70FD">
        <w:rPr>
          <w:rFonts w:asciiTheme="majorHAnsi" w:eastAsia="SimSun" w:hAnsiTheme="majorHAnsi" w:cstheme="majorHAnsi"/>
          <w:sz w:val="28"/>
          <w:szCs w:val="28"/>
        </w:rPr>
        <w:t>́c, nh</w:t>
      </w:r>
      <w:r w:rsidRPr="000C70FD">
        <w:rPr>
          <w:rFonts w:eastAsia="SimSun"/>
          <w:sz w:val="28"/>
          <w:szCs w:val="28"/>
        </w:rPr>
        <w:t>â</w:t>
      </w:r>
      <w:r w:rsidRPr="000C70FD">
        <w:rPr>
          <w:rFonts w:asciiTheme="majorHAnsi" w:eastAsia="SimSun" w:hAnsiTheme="majorHAnsi" w:cstheme="majorHAnsi"/>
          <w:sz w:val="28"/>
          <w:szCs w:val="28"/>
        </w:rPr>
        <w:t xml:space="preserve">́t là </w:t>
      </w:r>
      <w:r w:rsidRPr="000C70FD">
        <w:rPr>
          <w:rFonts w:eastAsia="SimSun"/>
          <w:sz w:val="28"/>
          <w:szCs w:val="28"/>
        </w:rPr>
        <w:t>đô</w:t>
      </w:r>
      <w:r w:rsidRPr="000C70FD">
        <w:rPr>
          <w:rFonts w:asciiTheme="majorHAnsi" w:eastAsia="SimSun" w:hAnsiTheme="majorHAnsi" w:cstheme="majorHAnsi"/>
          <w:sz w:val="28"/>
          <w:szCs w:val="28"/>
        </w:rPr>
        <w:t>́i v</w:t>
      </w:r>
      <w:r w:rsidRPr="000C70FD">
        <w:rPr>
          <w:rFonts w:eastAsia="SimSun"/>
          <w:sz w:val="28"/>
          <w:szCs w:val="28"/>
        </w:rPr>
        <w:t>ơ</w:t>
      </w:r>
      <w:r w:rsidRPr="000C70FD">
        <w:rPr>
          <w:rFonts w:asciiTheme="majorHAnsi" w:eastAsia="SimSun" w:hAnsiTheme="majorHAnsi" w:cstheme="majorHAnsi"/>
          <w:sz w:val="28"/>
          <w:szCs w:val="28"/>
        </w:rPr>
        <w:t>́i các co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trình, dự án trọng điểm có tỷ lẹ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giải nga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th</w:t>
      </w:r>
      <w:r w:rsidRPr="000C70FD">
        <w:rPr>
          <w:rFonts w:eastAsia="SimSun"/>
          <w:sz w:val="28"/>
          <w:szCs w:val="28"/>
        </w:rPr>
        <w:t>â</w:t>
      </w:r>
      <w:r w:rsidRPr="000C70FD">
        <w:rPr>
          <w:rFonts w:asciiTheme="majorHAnsi" w:eastAsia="SimSun" w:hAnsiTheme="majorHAnsi" w:cstheme="majorHAnsi"/>
          <w:sz w:val="28"/>
          <w:szCs w:val="28"/>
        </w:rPr>
        <w:t>́p, còn vu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́ng m</w:t>
      </w:r>
      <w:r w:rsidRPr="000C70FD">
        <w:rPr>
          <w:rFonts w:eastAsia="SimSun"/>
          <w:sz w:val="28"/>
          <w:szCs w:val="28"/>
        </w:rPr>
        <w:t>ă</w:t>
      </w:r>
      <w:r w:rsidRPr="000C70FD">
        <w:rPr>
          <w:rFonts w:asciiTheme="majorHAnsi" w:eastAsia="SimSun" w:hAnsiTheme="majorHAnsi" w:cstheme="majorHAnsi"/>
          <w:sz w:val="28"/>
          <w:szCs w:val="28"/>
        </w:rPr>
        <w:t>́c co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ng tác </w:t>
      </w:r>
      <w:r w:rsidRPr="000C70FD">
        <w:rPr>
          <w:rFonts w:eastAsia="SimSun"/>
          <w:sz w:val="28"/>
          <w:szCs w:val="28"/>
        </w:rPr>
        <w:t>đê</w:t>
      </w:r>
      <w:r w:rsidRPr="000C70FD">
        <w:rPr>
          <w:rFonts w:asciiTheme="majorHAnsi" w:eastAsia="SimSun" w:hAnsiTheme="majorHAnsi" w:cstheme="majorHAnsi"/>
          <w:sz w:val="28"/>
          <w:szCs w:val="28"/>
        </w:rPr>
        <w:t>̀n bù giải phóng mạ</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t bằng (Hồ chứa nu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́c So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Than; Mo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i tru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̀ng b</w:t>
      </w:r>
      <w:r w:rsidRPr="000C70FD">
        <w:rPr>
          <w:rFonts w:eastAsia="SimSun"/>
          <w:sz w:val="28"/>
          <w:szCs w:val="28"/>
        </w:rPr>
        <w:t>ê</w:t>
      </w:r>
      <w:r w:rsidRPr="000C70FD">
        <w:rPr>
          <w:rFonts w:asciiTheme="majorHAnsi" w:eastAsia="SimSun" w:hAnsiTheme="majorHAnsi" w:cstheme="majorHAnsi"/>
          <w:sz w:val="28"/>
          <w:szCs w:val="28"/>
        </w:rPr>
        <w:t>̀n v</w:t>
      </w:r>
      <w:r w:rsidRPr="000C70FD">
        <w:rPr>
          <w:rFonts w:eastAsia="SimSun"/>
          <w:sz w:val="28"/>
          <w:szCs w:val="28"/>
        </w:rPr>
        <w:t>ư</w:t>
      </w:r>
      <w:r w:rsidRPr="000C70FD">
        <w:rPr>
          <w:rFonts w:asciiTheme="majorHAnsi" w:eastAsia="SimSun" w:hAnsiTheme="majorHAnsi" w:cstheme="majorHAnsi"/>
          <w:sz w:val="28"/>
          <w:szCs w:val="28"/>
        </w:rPr>
        <w:t>̃ng các thành ph</w:t>
      </w:r>
      <w:r w:rsidRPr="000C70FD">
        <w:rPr>
          <w:rFonts w:eastAsia="SimSun"/>
          <w:sz w:val="28"/>
          <w:szCs w:val="28"/>
        </w:rPr>
        <w:t>ô</w:t>
      </w:r>
      <w:r w:rsidRPr="000C70FD">
        <w:rPr>
          <w:rFonts w:asciiTheme="majorHAnsi" w:eastAsia="SimSun" w:hAnsiTheme="majorHAnsi" w:cstheme="majorHAnsi"/>
          <w:sz w:val="28"/>
          <w:szCs w:val="28"/>
        </w:rPr>
        <w:t>́ Duye</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Hải - Ti</w:t>
      </w:r>
      <w:r w:rsidRPr="000C70FD">
        <w:rPr>
          <w:rFonts w:eastAsia="SimSun"/>
          <w:sz w:val="28"/>
          <w:szCs w:val="28"/>
        </w:rPr>
        <w:t>ê</w:t>
      </w:r>
      <w:r w:rsidRPr="000C70FD">
        <w:rPr>
          <w:rFonts w:asciiTheme="majorHAnsi" w:eastAsia="SimSun" w:hAnsiTheme="majorHAnsi" w:cstheme="majorHAnsi"/>
          <w:sz w:val="28"/>
          <w:szCs w:val="28"/>
        </w:rPr>
        <w:t>̉u d</w:t>
      </w:r>
      <w:r w:rsidRPr="000C70FD">
        <w:rPr>
          <w:rFonts w:eastAsia="SimSun"/>
          <w:sz w:val="28"/>
          <w:szCs w:val="28"/>
        </w:rPr>
        <w:t>ư</w:t>
      </w:r>
      <w:r w:rsidRPr="000C70FD">
        <w:rPr>
          <w:rFonts w:asciiTheme="majorHAnsi" w:eastAsia="SimSun" w:hAnsiTheme="majorHAnsi" w:cstheme="majorHAnsi"/>
          <w:sz w:val="28"/>
          <w:szCs w:val="28"/>
        </w:rPr>
        <w:t>̣ án thành ph</w:t>
      </w:r>
      <w:r w:rsidRPr="000C70FD">
        <w:rPr>
          <w:rFonts w:eastAsia="SimSun"/>
          <w:sz w:val="28"/>
          <w:szCs w:val="28"/>
        </w:rPr>
        <w:t>ô</w:t>
      </w:r>
      <w:r w:rsidRPr="000C70FD">
        <w:rPr>
          <w:rFonts w:asciiTheme="majorHAnsi" w:eastAsia="SimSun" w:hAnsiTheme="majorHAnsi" w:cstheme="majorHAnsi"/>
          <w:sz w:val="28"/>
          <w:szCs w:val="28"/>
        </w:rPr>
        <w:t>́ Phan Rang - Tháp Chàm; Đu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̀ng n</w:t>
      </w:r>
      <w:r w:rsidRPr="000C70FD">
        <w:rPr>
          <w:rFonts w:eastAsia="SimSun"/>
          <w:sz w:val="28"/>
          <w:szCs w:val="28"/>
        </w:rPr>
        <w:t>ô</w:t>
      </w:r>
      <w:r w:rsidRPr="000C70FD">
        <w:rPr>
          <w:rFonts w:asciiTheme="majorHAnsi" w:eastAsia="SimSun" w:hAnsiTheme="majorHAnsi" w:cstheme="majorHAnsi"/>
          <w:sz w:val="28"/>
          <w:szCs w:val="28"/>
        </w:rPr>
        <w:t>́i t</w:t>
      </w:r>
      <w:r w:rsidRPr="000C70FD">
        <w:rPr>
          <w:rFonts w:eastAsia="SimSun"/>
          <w:sz w:val="28"/>
          <w:szCs w:val="28"/>
        </w:rPr>
        <w:t>ư</w:t>
      </w:r>
      <w:r w:rsidRPr="000C70FD">
        <w:rPr>
          <w:rFonts w:asciiTheme="majorHAnsi" w:eastAsia="SimSun" w:hAnsiTheme="majorHAnsi" w:cstheme="majorHAnsi"/>
          <w:sz w:val="28"/>
          <w:szCs w:val="28"/>
        </w:rPr>
        <w:t>̀ thị tr</w:t>
      </w:r>
      <w:r w:rsidRPr="000C70FD">
        <w:rPr>
          <w:rFonts w:eastAsia="SimSun"/>
          <w:sz w:val="28"/>
          <w:szCs w:val="28"/>
        </w:rPr>
        <w:t>â</w:t>
      </w:r>
      <w:r w:rsidRPr="000C70FD">
        <w:rPr>
          <w:rFonts w:asciiTheme="majorHAnsi" w:eastAsia="SimSun" w:hAnsiTheme="majorHAnsi" w:cstheme="majorHAnsi"/>
          <w:sz w:val="28"/>
          <w:szCs w:val="28"/>
        </w:rPr>
        <w:t>́n Ta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So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huyẹ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Ninh So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tỉnh Ninh Thuạ</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đi ngã tu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Tà Na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huyẹ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Đức Trọng, tỉnh La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m </w:t>
      </w:r>
      <w:r w:rsidRPr="000C70FD">
        <w:rPr>
          <w:rFonts w:eastAsia="SimSun"/>
          <w:sz w:val="28"/>
          <w:szCs w:val="28"/>
        </w:rPr>
        <w:t>Đô</w:t>
      </w:r>
      <w:r w:rsidRPr="000C70FD">
        <w:rPr>
          <w:rFonts w:asciiTheme="majorHAnsi" w:eastAsia="SimSun" w:hAnsiTheme="majorHAnsi" w:cstheme="majorHAnsi"/>
          <w:sz w:val="28"/>
          <w:szCs w:val="28"/>
        </w:rPr>
        <w:t>̀ng; Xa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y d</w:t>
      </w:r>
      <w:r w:rsidRPr="000C70FD">
        <w:rPr>
          <w:rFonts w:eastAsia="SimSun"/>
          <w:sz w:val="28"/>
          <w:szCs w:val="28"/>
        </w:rPr>
        <w:t>ư</w:t>
      </w:r>
      <w:r w:rsidRPr="000C70FD">
        <w:rPr>
          <w:rFonts w:asciiTheme="majorHAnsi" w:eastAsia="SimSun" w:hAnsiTheme="majorHAnsi" w:cstheme="majorHAnsi"/>
          <w:sz w:val="28"/>
          <w:szCs w:val="28"/>
        </w:rPr>
        <w:t>̣ng Ke</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nh chuy</w:t>
      </w:r>
      <w:r w:rsidRPr="000C70FD">
        <w:rPr>
          <w:rFonts w:eastAsia="SimSun"/>
          <w:sz w:val="28"/>
          <w:szCs w:val="28"/>
        </w:rPr>
        <w:t>ê</w:t>
      </w:r>
      <w:r w:rsidRPr="000C70FD">
        <w:rPr>
          <w:rFonts w:asciiTheme="majorHAnsi" w:eastAsia="SimSun" w:hAnsiTheme="majorHAnsi" w:cstheme="majorHAnsi"/>
          <w:sz w:val="28"/>
          <w:szCs w:val="28"/>
        </w:rPr>
        <w:t>̉n nu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́c Ta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n Giang </w:t>
      </w:r>
      <w:r w:rsidRPr="000C70FD">
        <w:rPr>
          <w:rFonts w:eastAsia="SimSun"/>
          <w:sz w:val="28"/>
          <w:szCs w:val="28"/>
        </w:rPr>
        <w:t>–</w:t>
      </w:r>
      <w:r w:rsidRPr="000C70FD">
        <w:rPr>
          <w:rFonts w:asciiTheme="majorHAnsi" w:eastAsia="SimSun" w:hAnsiTheme="majorHAnsi" w:cstheme="majorHAnsi"/>
          <w:sz w:val="28"/>
          <w:szCs w:val="28"/>
        </w:rPr>
        <w:t xml:space="preserve"> So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Bie</w:t>
      </w:r>
      <w:r w:rsidRPr="000C70FD">
        <w:rPr>
          <w:rFonts w:ascii="Cambria Math" w:eastAsia="SimSun" w:hAnsi="Cambria Math" w:cs="Cambria Math"/>
          <w:sz w:val="28"/>
          <w:szCs w:val="28"/>
        </w:rPr>
        <w:t>̂</w:t>
      </w:r>
      <w:r w:rsidR="00F774C9" w:rsidRPr="000C70FD">
        <w:rPr>
          <w:rFonts w:asciiTheme="majorHAnsi" w:eastAsia="SimSun" w:hAnsiTheme="majorHAnsi" w:cstheme="majorHAnsi"/>
          <w:sz w:val="28"/>
          <w:szCs w:val="28"/>
        </w:rPr>
        <w:t>u)</w:t>
      </w:r>
      <w:r w:rsidR="00F774C9" w:rsidRPr="000C70FD">
        <w:rPr>
          <w:rFonts w:asciiTheme="majorHAnsi" w:eastAsia="SimSun" w:hAnsiTheme="majorHAnsi" w:cstheme="majorHAnsi"/>
          <w:sz w:val="28"/>
          <w:szCs w:val="28"/>
          <w:lang w:val="en-US"/>
        </w:rPr>
        <w:t>.</w:t>
      </w:r>
    </w:p>
    <w:p w14:paraId="2B5C6584" w14:textId="77777777" w:rsidR="008E4103" w:rsidRPr="000C70FD" w:rsidRDefault="008E4103" w:rsidP="00C32AEF">
      <w:pPr>
        <w:spacing w:before="120"/>
        <w:ind w:firstLine="567"/>
        <w:jc w:val="both"/>
        <w:rPr>
          <w:rFonts w:asciiTheme="majorHAnsi" w:eastAsia="SimSun" w:hAnsiTheme="majorHAnsi" w:cstheme="majorHAnsi"/>
          <w:sz w:val="28"/>
          <w:szCs w:val="28"/>
        </w:rPr>
      </w:pPr>
      <w:r w:rsidRPr="000C70FD">
        <w:rPr>
          <w:rFonts w:asciiTheme="majorHAnsi" w:eastAsia="SimSun" w:hAnsiTheme="majorHAnsi" w:cstheme="majorHAnsi"/>
          <w:sz w:val="28"/>
          <w:szCs w:val="28"/>
        </w:rPr>
        <w:t>- Na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cao nhạ</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thức, vai trò, trách nhiẹ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m của các cấp, các ngành, địa phu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nh</w:t>
      </w:r>
      <w:r w:rsidRPr="000C70FD">
        <w:rPr>
          <w:rFonts w:eastAsia="SimSun"/>
          <w:sz w:val="28"/>
          <w:szCs w:val="28"/>
        </w:rPr>
        <w:t>â</w:t>
      </w:r>
      <w:r w:rsidRPr="000C70FD">
        <w:rPr>
          <w:rFonts w:asciiTheme="majorHAnsi" w:eastAsia="SimSun" w:hAnsiTheme="majorHAnsi" w:cstheme="majorHAnsi"/>
          <w:sz w:val="28"/>
          <w:szCs w:val="28"/>
        </w:rPr>
        <w:t>́t là ngu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 xml:space="preserve">̀i </w:t>
      </w:r>
      <w:r w:rsidRPr="000C70FD">
        <w:rPr>
          <w:rFonts w:eastAsia="SimSun"/>
          <w:sz w:val="28"/>
          <w:szCs w:val="28"/>
        </w:rPr>
        <w:t>đư</w:t>
      </w:r>
      <w:r w:rsidRPr="000C70FD">
        <w:rPr>
          <w:rFonts w:asciiTheme="majorHAnsi" w:eastAsia="SimSun" w:hAnsiTheme="majorHAnsi" w:cstheme="majorHAnsi"/>
          <w:sz w:val="28"/>
          <w:szCs w:val="28"/>
        </w:rPr>
        <w:t xml:space="preserve">́ng </w:t>
      </w:r>
      <w:r w:rsidRPr="000C70FD">
        <w:rPr>
          <w:rFonts w:eastAsia="SimSun"/>
          <w:sz w:val="28"/>
          <w:szCs w:val="28"/>
        </w:rPr>
        <w:t>đâ</w:t>
      </w:r>
      <w:r w:rsidRPr="000C70FD">
        <w:rPr>
          <w:rFonts w:asciiTheme="majorHAnsi" w:eastAsia="SimSun" w:hAnsiTheme="majorHAnsi" w:cstheme="majorHAnsi"/>
          <w:sz w:val="28"/>
          <w:szCs w:val="28"/>
        </w:rPr>
        <w:t>̀u; xem viẹ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c đẩy nhanh tiến đọ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thực hiẹ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và giải nga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n </w:t>
      </w:r>
      <w:r w:rsidRPr="000C70FD">
        <w:rPr>
          <w:rFonts w:asciiTheme="majorHAnsi" w:eastAsia="SimSun" w:hAnsiTheme="majorHAnsi" w:cstheme="majorHAnsi"/>
          <w:sz w:val="28"/>
          <w:szCs w:val="28"/>
        </w:rPr>
        <w:lastRenderedPageBreak/>
        <w:t>ngu</w:t>
      </w:r>
      <w:r w:rsidRPr="000C70FD">
        <w:rPr>
          <w:rFonts w:eastAsia="SimSun"/>
          <w:sz w:val="28"/>
          <w:szCs w:val="28"/>
        </w:rPr>
        <w:t>ô</w:t>
      </w:r>
      <w:r w:rsidRPr="000C70FD">
        <w:rPr>
          <w:rFonts w:asciiTheme="majorHAnsi" w:eastAsia="SimSun" w:hAnsiTheme="majorHAnsi" w:cstheme="majorHAnsi"/>
          <w:sz w:val="28"/>
          <w:szCs w:val="28"/>
        </w:rPr>
        <w:t>̀n v</w:t>
      </w:r>
      <w:r w:rsidRPr="000C70FD">
        <w:rPr>
          <w:rFonts w:eastAsia="SimSun"/>
          <w:sz w:val="28"/>
          <w:szCs w:val="28"/>
        </w:rPr>
        <w:t>ô</w:t>
      </w:r>
      <w:r w:rsidRPr="000C70FD">
        <w:rPr>
          <w:rFonts w:asciiTheme="majorHAnsi" w:eastAsia="SimSun" w:hAnsiTheme="majorHAnsi" w:cstheme="majorHAnsi"/>
          <w:sz w:val="28"/>
          <w:szCs w:val="28"/>
        </w:rPr>
        <w:t xml:space="preserve">́n </w:t>
      </w:r>
      <w:r w:rsidRPr="000C70FD">
        <w:rPr>
          <w:rFonts w:eastAsia="SimSun"/>
          <w:sz w:val="28"/>
          <w:szCs w:val="28"/>
        </w:rPr>
        <w:t>đâ</w:t>
      </w:r>
      <w:r w:rsidRPr="000C70FD">
        <w:rPr>
          <w:rFonts w:asciiTheme="majorHAnsi" w:eastAsia="SimSun" w:hAnsiTheme="majorHAnsi" w:cstheme="majorHAnsi"/>
          <w:sz w:val="28"/>
          <w:szCs w:val="28"/>
        </w:rPr>
        <w:t>̀u tu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co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là nhiẹ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m vụ chính trị quan trọng của na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m 2022 </w:t>
      </w:r>
      <w:r w:rsidRPr="000C70FD">
        <w:rPr>
          <w:rFonts w:eastAsia="SimSun"/>
          <w:sz w:val="28"/>
          <w:szCs w:val="28"/>
        </w:rPr>
        <w:t>đê</w:t>
      </w:r>
      <w:r w:rsidRPr="000C70FD">
        <w:rPr>
          <w:rFonts w:asciiTheme="majorHAnsi" w:eastAsia="SimSun" w:hAnsiTheme="majorHAnsi" w:cstheme="majorHAnsi"/>
          <w:sz w:val="28"/>
          <w:szCs w:val="28"/>
        </w:rPr>
        <w:t>̉ tạ</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p trung lãnh đạo, chỉ đạo triển khai thực hiẹ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với tinh thần quyết liẹ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t, kịp thời, hiẹ</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u quả, đồng bọ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bảo đảm giải nga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ngu</w:t>
      </w:r>
      <w:r w:rsidRPr="000C70FD">
        <w:rPr>
          <w:rFonts w:eastAsia="SimSun"/>
          <w:sz w:val="28"/>
          <w:szCs w:val="28"/>
        </w:rPr>
        <w:t>ô</w:t>
      </w:r>
      <w:r w:rsidRPr="000C70FD">
        <w:rPr>
          <w:rFonts w:asciiTheme="majorHAnsi" w:eastAsia="SimSun" w:hAnsiTheme="majorHAnsi" w:cstheme="majorHAnsi"/>
          <w:sz w:val="28"/>
          <w:szCs w:val="28"/>
        </w:rPr>
        <w:t>̀n v</w:t>
      </w:r>
      <w:r w:rsidRPr="000C70FD">
        <w:rPr>
          <w:rFonts w:eastAsia="SimSun"/>
          <w:sz w:val="28"/>
          <w:szCs w:val="28"/>
        </w:rPr>
        <w:t>ô</w:t>
      </w:r>
      <w:r w:rsidRPr="000C70FD">
        <w:rPr>
          <w:rFonts w:asciiTheme="majorHAnsi" w:eastAsia="SimSun" w:hAnsiTheme="majorHAnsi" w:cstheme="majorHAnsi"/>
          <w:sz w:val="28"/>
          <w:szCs w:val="28"/>
        </w:rPr>
        <w:t xml:space="preserve">́n </w:t>
      </w:r>
      <w:r w:rsidRPr="000C70FD">
        <w:rPr>
          <w:rFonts w:eastAsia="SimSun"/>
          <w:sz w:val="28"/>
          <w:szCs w:val="28"/>
        </w:rPr>
        <w:t>đâ</w:t>
      </w:r>
      <w:r w:rsidRPr="000C70FD">
        <w:rPr>
          <w:rFonts w:asciiTheme="majorHAnsi" w:eastAsia="SimSun" w:hAnsiTheme="majorHAnsi" w:cstheme="majorHAnsi"/>
          <w:sz w:val="28"/>
          <w:szCs w:val="28"/>
        </w:rPr>
        <w:t>̀u tu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co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na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m 2022 </w:t>
      </w:r>
      <w:r w:rsidRPr="000C70FD">
        <w:rPr>
          <w:rFonts w:eastAsia="SimSun"/>
          <w:sz w:val="28"/>
          <w:szCs w:val="28"/>
        </w:rPr>
        <w:t>đ</w:t>
      </w:r>
      <w:r w:rsidRPr="000C70FD">
        <w:rPr>
          <w:rFonts w:asciiTheme="majorHAnsi" w:eastAsia="SimSun" w:hAnsiTheme="majorHAnsi" w:cstheme="majorHAnsi"/>
          <w:sz w:val="28"/>
          <w:szCs w:val="28"/>
        </w:rPr>
        <w:t>ạt 100% k</w:t>
      </w:r>
      <w:r w:rsidRPr="000C70FD">
        <w:rPr>
          <w:rFonts w:eastAsia="SimSun"/>
          <w:sz w:val="28"/>
          <w:szCs w:val="28"/>
        </w:rPr>
        <w:t>ê</w:t>
      </w:r>
      <w:r w:rsidRPr="000C70FD">
        <w:rPr>
          <w:rFonts w:asciiTheme="majorHAnsi" w:eastAsia="SimSun" w:hAnsiTheme="majorHAnsi" w:cstheme="majorHAnsi"/>
          <w:sz w:val="28"/>
          <w:szCs w:val="28"/>
        </w:rPr>
        <w:t xml:space="preserve">́ hoạch </w:t>
      </w:r>
      <w:r w:rsidRPr="000C70FD">
        <w:rPr>
          <w:rFonts w:eastAsia="SimSun"/>
          <w:sz w:val="28"/>
          <w:szCs w:val="28"/>
        </w:rPr>
        <w:t>đ</w:t>
      </w:r>
      <w:r w:rsidRPr="000C70FD">
        <w:rPr>
          <w:rFonts w:asciiTheme="majorHAnsi" w:eastAsia="SimSun" w:hAnsiTheme="majorHAnsi" w:cstheme="majorHAnsi"/>
          <w:sz w:val="28"/>
          <w:szCs w:val="28"/>
        </w:rPr>
        <w:t>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̣c giao.</w:t>
      </w:r>
    </w:p>
    <w:p w14:paraId="12AF38B8" w14:textId="77777777" w:rsidR="008E4103" w:rsidRPr="000C70FD" w:rsidRDefault="008E4103" w:rsidP="00C32AEF">
      <w:pPr>
        <w:spacing w:before="120"/>
        <w:ind w:firstLine="567"/>
        <w:jc w:val="both"/>
        <w:rPr>
          <w:rFonts w:asciiTheme="majorHAnsi" w:eastAsia="SimSun" w:hAnsiTheme="majorHAnsi" w:cstheme="majorHAnsi"/>
          <w:sz w:val="28"/>
          <w:szCs w:val="28"/>
        </w:rPr>
      </w:pPr>
      <w:r w:rsidRPr="000C70FD">
        <w:rPr>
          <w:rFonts w:asciiTheme="majorHAnsi" w:eastAsia="SimSun" w:hAnsiTheme="majorHAnsi" w:cstheme="majorHAnsi"/>
          <w:sz w:val="28"/>
          <w:szCs w:val="28"/>
        </w:rPr>
        <w:t>- Ta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cu</w:t>
      </w:r>
      <w:r w:rsidRPr="000C70FD">
        <w:rPr>
          <w:rFonts w:ascii="Cambria Math" w:eastAsia="SimSun" w:hAnsi="Cambria Math" w:cs="Cambria Math"/>
          <w:sz w:val="28"/>
          <w:szCs w:val="28"/>
        </w:rPr>
        <w:t>̛</w:t>
      </w:r>
      <w:r w:rsidRPr="000C70FD">
        <w:rPr>
          <w:rFonts w:eastAsia="SimSun"/>
          <w:sz w:val="28"/>
          <w:szCs w:val="28"/>
        </w:rPr>
        <w:t>ơ</w:t>
      </w:r>
      <w:r w:rsidRPr="000C70FD">
        <w:rPr>
          <w:rFonts w:asciiTheme="majorHAnsi" w:eastAsia="SimSun" w:hAnsiTheme="majorHAnsi" w:cstheme="majorHAnsi"/>
          <w:sz w:val="28"/>
          <w:szCs w:val="28"/>
        </w:rPr>
        <w:t xml:space="preserve">̀ng các hoạt </w:t>
      </w:r>
      <w:r w:rsidRPr="000C70FD">
        <w:rPr>
          <w:rFonts w:eastAsia="SimSun"/>
          <w:sz w:val="28"/>
          <w:szCs w:val="28"/>
        </w:rPr>
        <w:t>đ</w:t>
      </w:r>
      <w:r w:rsidRPr="000C70FD">
        <w:rPr>
          <w:rFonts w:asciiTheme="majorHAnsi" w:eastAsia="SimSun" w:hAnsiTheme="majorHAnsi" w:cstheme="majorHAnsi"/>
          <w:sz w:val="28"/>
          <w:szCs w:val="28"/>
        </w:rPr>
        <w:t>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kiểm tra, thanh tra, cu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quy</w:t>
      </w:r>
      <w:r w:rsidRPr="000C70FD">
        <w:rPr>
          <w:rFonts w:eastAsia="SimSun"/>
          <w:sz w:val="28"/>
          <w:szCs w:val="28"/>
        </w:rPr>
        <w:t>ê</w:t>
      </w:r>
      <w:r w:rsidRPr="000C70FD">
        <w:rPr>
          <w:rFonts w:asciiTheme="majorHAnsi" w:eastAsia="SimSun" w:hAnsiTheme="majorHAnsi" w:cstheme="majorHAnsi"/>
          <w:sz w:val="28"/>
          <w:szCs w:val="28"/>
        </w:rPr>
        <w:t>́t x</w:t>
      </w:r>
      <w:r w:rsidRPr="000C70FD">
        <w:rPr>
          <w:rFonts w:eastAsia="SimSun"/>
          <w:sz w:val="28"/>
          <w:szCs w:val="28"/>
        </w:rPr>
        <w:t>ư</w:t>
      </w:r>
      <w:r w:rsidRPr="000C70FD">
        <w:rPr>
          <w:rFonts w:asciiTheme="majorHAnsi" w:eastAsia="SimSun" w:hAnsiTheme="majorHAnsi" w:cstheme="majorHAnsi"/>
          <w:sz w:val="28"/>
          <w:szCs w:val="28"/>
        </w:rPr>
        <w:t xml:space="preserve">̉ lý các </w:t>
      </w:r>
      <w:r w:rsidRPr="000C70FD">
        <w:rPr>
          <w:rFonts w:eastAsia="SimSun"/>
          <w:sz w:val="28"/>
          <w:szCs w:val="28"/>
        </w:rPr>
        <w:t>đ</w:t>
      </w:r>
      <w:r w:rsidRPr="000C70FD">
        <w:rPr>
          <w:rFonts w:asciiTheme="majorHAnsi" w:eastAsia="SimSun" w:hAnsiTheme="majorHAnsi" w:cstheme="majorHAnsi"/>
          <w:sz w:val="28"/>
          <w:szCs w:val="28"/>
        </w:rPr>
        <w:t>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vị tu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v</w:t>
      </w:r>
      <w:r w:rsidRPr="000C70FD">
        <w:rPr>
          <w:rFonts w:eastAsia="SimSun"/>
          <w:sz w:val="28"/>
          <w:szCs w:val="28"/>
        </w:rPr>
        <w:t>â</w:t>
      </w:r>
      <w:r w:rsidRPr="000C70FD">
        <w:rPr>
          <w:rFonts w:asciiTheme="majorHAnsi" w:eastAsia="SimSun" w:hAnsiTheme="majorHAnsi" w:cstheme="majorHAnsi"/>
          <w:sz w:val="28"/>
          <w:szCs w:val="28"/>
        </w:rPr>
        <w:t>́n, nhà th</w:t>
      </w:r>
      <w:r w:rsidRPr="000C70FD">
        <w:rPr>
          <w:rFonts w:eastAsia="SimSun"/>
          <w:sz w:val="28"/>
          <w:szCs w:val="28"/>
        </w:rPr>
        <w:t>â</w:t>
      </w:r>
      <w:r w:rsidRPr="000C70FD">
        <w:rPr>
          <w:rFonts w:asciiTheme="majorHAnsi" w:eastAsia="SimSun" w:hAnsiTheme="majorHAnsi" w:cstheme="majorHAnsi"/>
          <w:sz w:val="28"/>
          <w:szCs w:val="28"/>
        </w:rPr>
        <w:t xml:space="preserve">̀u, chủ </w:t>
      </w:r>
      <w:r w:rsidRPr="000C70FD">
        <w:rPr>
          <w:rFonts w:eastAsia="SimSun"/>
          <w:sz w:val="28"/>
          <w:szCs w:val="28"/>
        </w:rPr>
        <w:t>đâ</w:t>
      </w:r>
      <w:r w:rsidRPr="000C70FD">
        <w:rPr>
          <w:rFonts w:asciiTheme="majorHAnsi" w:eastAsia="SimSun" w:hAnsiTheme="majorHAnsi" w:cstheme="majorHAnsi"/>
          <w:sz w:val="28"/>
          <w:szCs w:val="28"/>
        </w:rPr>
        <w:t>̀u tu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ban quản lý d</w:t>
      </w:r>
      <w:r w:rsidRPr="000C70FD">
        <w:rPr>
          <w:rFonts w:eastAsia="SimSun"/>
          <w:sz w:val="28"/>
          <w:szCs w:val="28"/>
        </w:rPr>
        <w:t>ư</w:t>
      </w:r>
      <w:r w:rsidRPr="000C70FD">
        <w:rPr>
          <w:rFonts w:asciiTheme="majorHAnsi" w:eastAsia="SimSun" w:hAnsiTheme="majorHAnsi" w:cstheme="majorHAnsi"/>
          <w:sz w:val="28"/>
          <w:szCs w:val="28"/>
        </w:rPr>
        <w:t>̣ án, t</w:t>
      </w:r>
      <w:r w:rsidRPr="000C70FD">
        <w:rPr>
          <w:rFonts w:eastAsia="SimSun"/>
          <w:sz w:val="28"/>
          <w:szCs w:val="28"/>
        </w:rPr>
        <w:t>ô</w:t>
      </w:r>
      <w:r w:rsidRPr="000C70FD">
        <w:rPr>
          <w:rFonts w:asciiTheme="majorHAnsi" w:eastAsia="SimSun" w:hAnsiTheme="majorHAnsi" w:cstheme="majorHAnsi"/>
          <w:sz w:val="28"/>
          <w:szCs w:val="28"/>
        </w:rPr>
        <w:t>̉ ch</w:t>
      </w:r>
      <w:r w:rsidRPr="000C70FD">
        <w:rPr>
          <w:rFonts w:eastAsia="SimSun"/>
          <w:sz w:val="28"/>
          <w:szCs w:val="28"/>
        </w:rPr>
        <w:t>ư</w:t>
      </w:r>
      <w:r w:rsidRPr="000C70FD">
        <w:rPr>
          <w:rFonts w:asciiTheme="majorHAnsi" w:eastAsia="SimSun" w:hAnsiTheme="majorHAnsi" w:cstheme="majorHAnsi"/>
          <w:sz w:val="28"/>
          <w:szCs w:val="28"/>
        </w:rPr>
        <w:t>́c, cá nha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y</w:t>
      </w:r>
      <w:r w:rsidRPr="000C70FD">
        <w:rPr>
          <w:rFonts w:eastAsia="SimSun"/>
          <w:sz w:val="28"/>
          <w:szCs w:val="28"/>
        </w:rPr>
        <w:t>ê</w:t>
      </w:r>
      <w:r w:rsidRPr="000C70FD">
        <w:rPr>
          <w:rFonts w:asciiTheme="majorHAnsi" w:eastAsia="SimSun" w:hAnsiTheme="majorHAnsi" w:cstheme="majorHAnsi"/>
          <w:sz w:val="28"/>
          <w:szCs w:val="28"/>
        </w:rPr>
        <w:t>́u kém v</w:t>
      </w:r>
      <w:r w:rsidRPr="000C70FD">
        <w:rPr>
          <w:rFonts w:eastAsia="SimSun"/>
          <w:sz w:val="28"/>
          <w:szCs w:val="28"/>
        </w:rPr>
        <w:t>ê</w:t>
      </w:r>
      <w:r w:rsidRPr="000C70FD">
        <w:rPr>
          <w:rFonts w:asciiTheme="majorHAnsi" w:eastAsia="SimSun" w:hAnsiTheme="majorHAnsi" w:cstheme="majorHAnsi"/>
          <w:sz w:val="28"/>
          <w:szCs w:val="28"/>
        </w:rPr>
        <w:t>̀ na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l</w:t>
      </w:r>
      <w:r w:rsidRPr="000C70FD">
        <w:rPr>
          <w:rFonts w:eastAsia="SimSun"/>
          <w:sz w:val="28"/>
          <w:szCs w:val="28"/>
        </w:rPr>
        <w:t>ư</w:t>
      </w:r>
      <w:r w:rsidRPr="000C70FD">
        <w:rPr>
          <w:rFonts w:asciiTheme="majorHAnsi" w:eastAsia="SimSun" w:hAnsiTheme="majorHAnsi" w:cstheme="majorHAnsi"/>
          <w:sz w:val="28"/>
          <w:szCs w:val="28"/>
        </w:rPr>
        <w:t>̣c, chạ</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m tiến đọ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ga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y nhũng nhi</w:t>
      </w:r>
      <w:r w:rsidRPr="000C70FD">
        <w:rPr>
          <w:rFonts w:eastAsia="SimSun"/>
          <w:sz w:val="28"/>
          <w:szCs w:val="28"/>
        </w:rPr>
        <w:t>ê</w:t>
      </w:r>
      <w:r w:rsidRPr="000C70FD">
        <w:rPr>
          <w:rFonts w:asciiTheme="majorHAnsi" w:eastAsia="SimSun" w:hAnsiTheme="majorHAnsi" w:cstheme="majorHAnsi"/>
          <w:sz w:val="28"/>
          <w:szCs w:val="28"/>
        </w:rPr>
        <w:t>̃u, tie</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u c</w:t>
      </w:r>
      <w:r w:rsidRPr="000C70FD">
        <w:rPr>
          <w:rFonts w:eastAsia="SimSun"/>
          <w:sz w:val="28"/>
          <w:szCs w:val="28"/>
        </w:rPr>
        <w:t>ư</w:t>
      </w:r>
      <w:r w:rsidRPr="000C70FD">
        <w:rPr>
          <w:rFonts w:asciiTheme="majorHAnsi" w:eastAsia="SimSun" w:hAnsiTheme="majorHAnsi" w:cstheme="majorHAnsi"/>
          <w:sz w:val="28"/>
          <w:szCs w:val="28"/>
        </w:rPr>
        <w:t xml:space="preserve">̣c trong quản lý </w:t>
      </w:r>
      <w:r w:rsidRPr="000C70FD">
        <w:rPr>
          <w:rFonts w:eastAsia="SimSun"/>
          <w:sz w:val="28"/>
          <w:szCs w:val="28"/>
        </w:rPr>
        <w:t>đâ</w:t>
      </w:r>
      <w:r w:rsidRPr="000C70FD">
        <w:rPr>
          <w:rFonts w:asciiTheme="majorHAnsi" w:eastAsia="SimSun" w:hAnsiTheme="majorHAnsi" w:cstheme="majorHAnsi"/>
          <w:sz w:val="28"/>
          <w:szCs w:val="28"/>
        </w:rPr>
        <w:t>̀u tu</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co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ng; kie</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quy</w:t>
      </w:r>
      <w:r w:rsidRPr="000C70FD">
        <w:rPr>
          <w:rFonts w:eastAsia="SimSun"/>
          <w:sz w:val="28"/>
          <w:szCs w:val="28"/>
        </w:rPr>
        <w:t>ê</w:t>
      </w:r>
      <w:r w:rsidRPr="000C70FD">
        <w:rPr>
          <w:rFonts w:asciiTheme="majorHAnsi" w:eastAsia="SimSun" w:hAnsiTheme="majorHAnsi" w:cstheme="majorHAnsi"/>
          <w:sz w:val="28"/>
          <w:szCs w:val="28"/>
        </w:rPr>
        <w:t>́t, kịp th</w:t>
      </w:r>
      <w:r w:rsidRPr="000C70FD">
        <w:rPr>
          <w:rFonts w:eastAsia="SimSun"/>
          <w:sz w:val="28"/>
          <w:szCs w:val="28"/>
        </w:rPr>
        <w:t>ơ</w:t>
      </w:r>
      <w:r w:rsidRPr="000C70FD">
        <w:rPr>
          <w:rFonts w:asciiTheme="majorHAnsi" w:eastAsia="SimSun" w:hAnsiTheme="majorHAnsi" w:cstheme="majorHAnsi"/>
          <w:sz w:val="28"/>
          <w:szCs w:val="28"/>
        </w:rPr>
        <w:t xml:space="preserve">̀i </w:t>
      </w:r>
      <w:r w:rsidRPr="000C70FD">
        <w:rPr>
          <w:rFonts w:eastAsia="SimSun"/>
          <w:sz w:val="28"/>
          <w:szCs w:val="28"/>
        </w:rPr>
        <w:t>đ</w:t>
      </w:r>
      <w:r w:rsidRPr="000C70FD">
        <w:rPr>
          <w:rFonts w:asciiTheme="majorHAnsi" w:eastAsia="SimSun" w:hAnsiTheme="majorHAnsi" w:cstheme="majorHAnsi"/>
          <w:sz w:val="28"/>
          <w:szCs w:val="28"/>
        </w:rPr>
        <w:t>i</w:t>
      </w:r>
      <w:r w:rsidRPr="000C70FD">
        <w:rPr>
          <w:rFonts w:eastAsia="SimSun"/>
          <w:sz w:val="28"/>
          <w:szCs w:val="28"/>
        </w:rPr>
        <w:t>ê</w:t>
      </w:r>
      <w:r w:rsidRPr="000C70FD">
        <w:rPr>
          <w:rFonts w:asciiTheme="majorHAnsi" w:eastAsia="SimSun" w:hAnsiTheme="majorHAnsi" w:cstheme="majorHAnsi"/>
          <w:sz w:val="28"/>
          <w:szCs w:val="28"/>
        </w:rPr>
        <w:t>̀u chuy</w:t>
      </w:r>
      <w:r w:rsidRPr="000C70FD">
        <w:rPr>
          <w:rFonts w:eastAsia="SimSun"/>
          <w:sz w:val="28"/>
          <w:szCs w:val="28"/>
        </w:rPr>
        <w:t>ê</w:t>
      </w:r>
      <w:r w:rsidRPr="000C70FD">
        <w:rPr>
          <w:rFonts w:asciiTheme="majorHAnsi" w:eastAsia="SimSun" w:hAnsiTheme="majorHAnsi" w:cstheme="majorHAnsi"/>
          <w:sz w:val="28"/>
          <w:szCs w:val="28"/>
        </w:rPr>
        <w:t>̉n k</w:t>
      </w:r>
      <w:r w:rsidRPr="000C70FD">
        <w:rPr>
          <w:rFonts w:eastAsia="SimSun"/>
          <w:sz w:val="28"/>
          <w:szCs w:val="28"/>
        </w:rPr>
        <w:t>ê</w:t>
      </w:r>
      <w:r w:rsidRPr="000C70FD">
        <w:rPr>
          <w:rFonts w:asciiTheme="majorHAnsi" w:eastAsia="SimSun" w:hAnsiTheme="majorHAnsi" w:cstheme="majorHAnsi"/>
          <w:sz w:val="28"/>
          <w:szCs w:val="28"/>
        </w:rPr>
        <w:t>́ hoạch v</w:t>
      </w:r>
      <w:r w:rsidRPr="000C70FD">
        <w:rPr>
          <w:rFonts w:eastAsia="SimSun"/>
          <w:sz w:val="28"/>
          <w:szCs w:val="28"/>
        </w:rPr>
        <w:t>ô</w:t>
      </w:r>
      <w:r w:rsidRPr="000C70FD">
        <w:rPr>
          <w:rFonts w:asciiTheme="majorHAnsi" w:eastAsia="SimSun" w:hAnsiTheme="majorHAnsi" w:cstheme="majorHAnsi"/>
          <w:sz w:val="28"/>
          <w:szCs w:val="28"/>
        </w:rPr>
        <w:t>́n t</w:t>
      </w:r>
      <w:r w:rsidRPr="000C70FD">
        <w:rPr>
          <w:rFonts w:eastAsia="SimSun"/>
          <w:sz w:val="28"/>
          <w:szCs w:val="28"/>
        </w:rPr>
        <w:t>ư</w:t>
      </w:r>
      <w:r w:rsidRPr="000C70FD">
        <w:rPr>
          <w:rFonts w:asciiTheme="majorHAnsi" w:eastAsia="SimSun" w:hAnsiTheme="majorHAnsi" w:cstheme="majorHAnsi"/>
          <w:sz w:val="28"/>
          <w:szCs w:val="28"/>
        </w:rPr>
        <w:t>̀ các dự án chạ</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m tiến đọ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sang các dự án có tiến đọ</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 giải nga</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n t</w:t>
      </w:r>
      <w:r w:rsidRPr="000C70FD">
        <w:rPr>
          <w:rFonts w:eastAsia="SimSun"/>
          <w:sz w:val="28"/>
          <w:szCs w:val="28"/>
        </w:rPr>
        <w:t>ô</w:t>
      </w:r>
      <w:r w:rsidRPr="000C70FD">
        <w:rPr>
          <w:rFonts w:asciiTheme="majorHAnsi" w:eastAsia="SimSun" w:hAnsiTheme="majorHAnsi" w:cstheme="majorHAnsi"/>
          <w:sz w:val="28"/>
          <w:szCs w:val="28"/>
        </w:rPr>
        <w:t>́t ho</w:t>
      </w:r>
      <w:r w:rsidRPr="000C70FD">
        <w:rPr>
          <w:rFonts w:ascii="Cambria Math" w:eastAsia="SimSun" w:hAnsi="Cambria Math" w:cs="Cambria Math"/>
          <w:sz w:val="28"/>
          <w:szCs w:val="28"/>
        </w:rPr>
        <w:t>̛</w:t>
      </w:r>
      <w:r w:rsidRPr="000C70FD">
        <w:rPr>
          <w:rFonts w:asciiTheme="majorHAnsi" w:eastAsia="SimSun" w:hAnsiTheme="majorHAnsi" w:cstheme="majorHAnsi"/>
          <w:sz w:val="28"/>
          <w:szCs w:val="28"/>
        </w:rPr>
        <w:t xml:space="preserve">n. </w:t>
      </w:r>
    </w:p>
    <w:p w14:paraId="671FB46C" w14:textId="6A564377" w:rsidR="00122D06" w:rsidRPr="000C70FD" w:rsidRDefault="00122D06" w:rsidP="00C32AEF">
      <w:pPr>
        <w:spacing w:before="120"/>
        <w:ind w:firstLine="567"/>
        <w:jc w:val="both"/>
        <w:rPr>
          <w:b/>
          <w:sz w:val="28"/>
          <w:szCs w:val="28"/>
          <w:lang w:val="nl-NL"/>
        </w:rPr>
      </w:pPr>
      <w:r w:rsidRPr="000C70FD">
        <w:rPr>
          <w:b/>
          <w:sz w:val="28"/>
          <w:szCs w:val="28"/>
        </w:rPr>
        <w:t>3.</w:t>
      </w:r>
      <w:r w:rsidRPr="000C70FD">
        <w:rPr>
          <w:b/>
          <w:sz w:val="28"/>
          <w:szCs w:val="28"/>
          <w:lang w:val="nl-NL"/>
        </w:rPr>
        <w:t xml:space="preserve"> Đẩy mạnh thu hút đầu </w:t>
      </w:r>
      <w:r w:rsidR="00C32AEF" w:rsidRPr="000C70FD">
        <w:rPr>
          <w:b/>
          <w:sz w:val="28"/>
          <w:szCs w:val="28"/>
          <w:lang w:val="nl-NL"/>
        </w:rPr>
        <w:t>tư</w:t>
      </w:r>
    </w:p>
    <w:p w14:paraId="64A4F72F" w14:textId="3CC8DE88" w:rsidR="009E501B" w:rsidRPr="000C70FD" w:rsidRDefault="00122D06" w:rsidP="00C32AEF">
      <w:pPr>
        <w:spacing w:before="120"/>
        <w:ind w:firstLine="567"/>
        <w:jc w:val="both"/>
        <w:rPr>
          <w:bCs/>
          <w:sz w:val="28"/>
          <w:szCs w:val="28"/>
          <w:lang w:val="nb-NO"/>
        </w:rPr>
      </w:pPr>
      <w:r w:rsidRPr="000C70FD">
        <w:rPr>
          <w:sz w:val="28"/>
          <w:szCs w:val="28"/>
          <w:lang w:val="nl-NL"/>
        </w:rPr>
        <w:t xml:space="preserve">- </w:t>
      </w:r>
      <w:r w:rsidR="009E501B" w:rsidRPr="000C70FD">
        <w:rPr>
          <w:bCs/>
          <w:sz w:val="28"/>
          <w:szCs w:val="28"/>
          <w:lang w:val="nb-NO"/>
        </w:rPr>
        <w:t xml:space="preserve"> Triển khai </w:t>
      </w:r>
      <w:r w:rsidR="00A04417" w:rsidRPr="000C70FD">
        <w:rPr>
          <w:bCs/>
          <w:sz w:val="28"/>
          <w:szCs w:val="28"/>
          <w:lang w:val="nb-NO"/>
        </w:rPr>
        <w:t xml:space="preserve">hiệu quả </w:t>
      </w:r>
      <w:r w:rsidR="009E501B" w:rsidRPr="000C70FD">
        <w:rPr>
          <w:bCs/>
          <w:sz w:val="28"/>
          <w:szCs w:val="28"/>
          <w:lang w:val="nb-NO"/>
        </w:rPr>
        <w:t>Chương trình xúc tiến đầu tư năm 2022; đổi mới, n</w:t>
      </w:r>
      <w:r w:rsidR="009E501B" w:rsidRPr="000C70FD">
        <w:rPr>
          <w:rFonts w:hint="eastAsia"/>
          <w:bCs/>
          <w:sz w:val="28"/>
          <w:szCs w:val="28"/>
          <w:lang w:val="nb-NO"/>
        </w:rPr>
        <w:t>â</w:t>
      </w:r>
      <w:r w:rsidR="009E501B" w:rsidRPr="000C70FD">
        <w:rPr>
          <w:bCs/>
          <w:sz w:val="28"/>
          <w:szCs w:val="28"/>
          <w:lang w:val="nb-NO"/>
        </w:rPr>
        <w:t>ng cao hiệu quả c</w:t>
      </w:r>
      <w:r w:rsidR="009E501B" w:rsidRPr="000C70FD">
        <w:rPr>
          <w:rFonts w:hint="eastAsia"/>
          <w:bCs/>
          <w:sz w:val="28"/>
          <w:szCs w:val="28"/>
          <w:lang w:val="nb-NO"/>
        </w:rPr>
        <w:t>ô</w:t>
      </w:r>
      <w:r w:rsidR="009E501B" w:rsidRPr="000C70FD">
        <w:rPr>
          <w:bCs/>
          <w:sz w:val="28"/>
          <w:szCs w:val="28"/>
          <w:lang w:val="nb-NO"/>
        </w:rPr>
        <w:t>ng t</w:t>
      </w:r>
      <w:r w:rsidR="009E501B" w:rsidRPr="000C70FD">
        <w:rPr>
          <w:rFonts w:hint="eastAsia"/>
          <w:bCs/>
          <w:sz w:val="28"/>
          <w:szCs w:val="28"/>
          <w:lang w:val="nb-NO"/>
        </w:rPr>
        <w:t>á</w:t>
      </w:r>
      <w:r w:rsidR="009E501B" w:rsidRPr="000C70FD">
        <w:rPr>
          <w:bCs/>
          <w:sz w:val="28"/>
          <w:szCs w:val="28"/>
          <w:lang w:val="nb-NO"/>
        </w:rPr>
        <w:t>c thu h</w:t>
      </w:r>
      <w:r w:rsidR="009E501B" w:rsidRPr="000C70FD">
        <w:rPr>
          <w:rFonts w:hint="eastAsia"/>
          <w:bCs/>
          <w:sz w:val="28"/>
          <w:szCs w:val="28"/>
          <w:lang w:val="nb-NO"/>
        </w:rPr>
        <w:t>ú</w:t>
      </w:r>
      <w:r w:rsidR="009E501B" w:rsidRPr="000C70FD">
        <w:rPr>
          <w:bCs/>
          <w:sz w:val="28"/>
          <w:szCs w:val="28"/>
          <w:lang w:val="nb-NO"/>
        </w:rPr>
        <w:t xml:space="preserve">t </w:t>
      </w:r>
      <w:r w:rsidR="009E501B" w:rsidRPr="000C70FD">
        <w:rPr>
          <w:rFonts w:hint="eastAsia"/>
          <w:bCs/>
          <w:sz w:val="28"/>
          <w:szCs w:val="28"/>
          <w:lang w:val="nb-NO"/>
        </w:rPr>
        <w:t>đ</w:t>
      </w:r>
      <w:r w:rsidR="009E501B" w:rsidRPr="000C70FD">
        <w:rPr>
          <w:bCs/>
          <w:sz w:val="28"/>
          <w:szCs w:val="28"/>
          <w:lang w:val="nb-NO"/>
        </w:rPr>
        <w:t>ầu t</w:t>
      </w:r>
      <w:r w:rsidR="009E501B" w:rsidRPr="000C70FD">
        <w:rPr>
          <w:rFonts w:hint="eastAsia"/>
          <w:bCs/>
          <w:sz w:val="28"/>
          <w:szCs w:val="28"/>
          <w:lang w:val="nb-NO"/>
        </w:rPr>
        <w:t>ư</w:t>
      </w:r>
      <w:r w:rsidR="009E501B" w:rsidRPr="000C70FD">
        <w:rPr>
          <w:bCs/>
          <w:sz w:val="28"/>
          <w:szCs w:val="28"/>
          <w:lang w:val="nb-NO"/>
        </w:rPr>
        <w:t xml:space="preserve"> c</w:t>
      </w:r>
      <w:r w:rsidR="009E501B" w:rsidRPr="000C70FD">
        <w:rPr>
          <w:rFonts w:hint="eastAsia"/>
          <w:bCs/>
          <w:sz w:val="28"/>
          <w:szCs w:val="28"/>
          <w:lang w:val="nb-NO"/>
        </w:rPr>
        <w:t>á</w:t>
      </w:r>
      <w:r w:rsidR="009E501B" w:rsidRPr="000C70FD">
        <w:rPr>
          <w:bCs/>
          <w:sz w:val="28"/>
          <w:szCs w:val="28"/>
          <w:lang w:val="nb-NO"/>
        </w:rPr>
        <w:t>c th</w:t>
      </w:r>
      <w:r w:rsidR="009E501B" w:rsidRPr="000C70FD">
        <w:rPr>
          <w:rFonts w:hint="eastAsia"/>
          <w:bCs/>
          <w:sz w:val="28"/>
          <w:szCs w:val="28"/>
          <w:lang w:val="nb-NO"/>
        </w:rPr>
        <w:t>à</w:t>
      </w:r>
      <w:r w:rsidR="009E501B" w:rsidRPr="000C70FD">
        <w:rPr>
          <w:bCs/>
          <w:sz w:val="28"/>
          <w:szCs w:val="28"/>
          <w:lang w:val="nb-NO"/>
        </w:rPr>
        <w:t>nh phần kinh tế, th</w:t>
      </w:r>
      <w:r w:rsidR="009E501B" w:rsidRPr="000C70FD">
        <w:rPr>
          <w:rFonts w:hint="eastAsia"/>
          <w:bCs/>
          <w:sz w:val="28"/>
          <w:szCs w:val="28"/>
          <w:lang w:val="nb-NO"/>
        </w:rPr>
        <w:t>á</w:t>
      </w:r>
      <w:r w:rsidR="009E501B" w:rsidRPr="000C70FD">
        <w:rPr>
          <w:bCs/>
          <w:sz w:val="28"/>
          <w:szCs w:val="28"/>
          <w:lang w:val="nb-NO"/>
        </w:rPr>
        <w:t xml:space="preserve">o gỡ </w:t>
      </w:r>
      <w:r w:rsidR="009E501B" w:rsidRPr="000C70FD">
        <w:rPr>
          <w:rFonts w:hint="eastAsia"/>
          <w:bCs/>
          <w:sz w:val="28"/>
          <w:szCs w:val="28"/>
          <w:lang w:val="nb-NO"/>
        </w:rPr>
        <w:t>đ</w:t>
      </w:r>
      <w:r w:rsidR="009E501B" w:rsidRPr="000C70FD">
        <w:rPr>
          <w:bCs/>
          <w:sz w:val="28"/>
          <w:szCs w:val="28"/>
          <w:lang w:val="nb-NO"/>
        </w:rPr>
        <w:t xml:space="preserve">iểm nghẽn về </w:t>
      </w:r>
      <w:r w:rsidR="009E501B" w:rsidRPr="000C70FD">
        <w:rPr>
          <w:rFonts w:hint="eastAsia"/>
          <w:bCs/>
          <w:sz w:val="28"/>
          <w:szCs w:val="28"/>
          <w:lang w:val="nb-NO"/>
        </w:rPr>
        <w:t>đ</w:t>
      </w:r>
      <w:r w:rsidR="009E501B" w:rsidRPr="000C70FD">
        <w:rPr>
          <w:bCs/>
          <w:sz w:val="28"/>
          <w:szCs w:val="28"/>
          <w:lang w:val="nb-NO"/>
        </w:rPr>
        <w:t xml:space="preserve">ất </w:t>
      </w:r>
      <w:r w:rsidR="009E501B" w:rsidRPr="000C70FD">
        <w:rPr>
          <w:rFonts w:hint="eastAsia"/>
          <w:bCs/>
          <w:sz w:val="28"/>
          <w:szCs w:val="28"/>
          <w:lang w:val="nb-NO"/>
        </w:rPr>
        <w:t>đ</w:t>
      </w:r>
      <w:r w:rsidR="009E501B" w:rsidRPr="000C70FD">
        <w:rPr>
          <w:bCs/>
          <w:sz w:val="28"/>
          <w:szCs w:val="28"/>
          <w:lang w:val="nb-NO"/>
        </w:rPr>
        <w:t>ai, thủ tục h</w:t>
      </w:r>
      <w:r w:rsidR="009E501B" w:rsidRPr="000C70FD">
        <w:rPr>
          <w:rFonts w:hint="eastAsia"/>
          <w:bCs/>
          <w:sz w:val="28"/>
          <w:szCs w:val="28"/>
          <w:lang w:val="nb-NO"/>
        </w:rPr>
        <w:t>à</w:t>
      </w:r>
      <w:r w:rsidR="009E501B" w:rsidRPr="000C70FD">
        <w:rPr>
          <w:bCs/>
          <w:sz w:val="28"/>
          <w:szCs w:val="28"/>
          <w:lang w:val="nb-NO"/>
        </w:rPr>
        <w:t>nh ch</w:t>
      </w:r>
      <w:r w:rsidR="009E501B" w:rsidRPr="000C70FD">
        <w:rPr>
          <w:rFonts w:hint="eastAsia"/>
          <w:bCs/>
          <w:sz w:val="28"/>
          <w:szCs w:val="28"/>
          <w:lang w:val="nb-NO"/>
        </w:rPr>
        <w:t>í</w:t>
      </w:r>
      <w:r w:rsidR="009E501B" w:rsidRPr="000C70FD">
        <w:rPr>
          <w:bCs/>
          <w:sz w:val="28"/>
          <w:szCs w:val="28"/>
          <w:lang w:val="nb-NO"/>
        </w:rPr>
        <w:t>nh, thuế, x</w:t>
      </w:r>
      <w:r w:rsidR="009E501B" w:rsidRPr="000C70FD">
        <w:rPr>
          <w:rFonts w:hint="eastAsia"/>
          <w:bCs/>
          <w:sz w:val="28"/>
          <w:szCs w:val="28"/>
          <w:lang w:val="nb-NO"/>
        </w:rPr>
        <w:t>â</w:t>
      </w:r>
      <w:r w:rsidR="009E501B" w:rsidRPr="000C70FD">
        <w:rPr>
          <w:bCs/>
          <w:sz w:val="28"/>
          <w:szCs w:val="28"/>
          <w:lang w:val="nb-NO"/>
        </w:rPr>
        <w:t>y dựng, quy hoạch... trong thu h</w:t>
      </w:r>
      <w:r w:rsidR="009E501B" w:rsidRPr="000C70FD">
        <w:rPr>
          <w:rFonts w:hint="eastAsia"/>
          <w:bCs/>
          <w:sz w:val="28"/>
          <w:szCs w:val="28"/>
          <w:lang w:val="nb-NO"/>
        </w:rPr>
        <w:t>ú</w:t>
      </w:r>
      <w:r w:rsidR="009E501B" w:rsidRPr="000C70FD">
        <w:rPr>
          <w:bCs/>
          <w:sz w:val="28"/>
          <w:szCs w:val="28"/>
          <w:lang w:val="nb-NO"/>
        </w:rPr>
        <w:t xml:space="preserve">t </w:t>
      </w:r>
      <w:r w:rsidR="009E501B" w:rsidRPr="000C70FD">
        <w:rPr>
          <w:rFonts w:hint="eastAsia"/>
          <w:bCs/>
          <w:sz w:val="28"/>
          <w:szCs w:val="28"/>
          <w:lang w:val="nb-NO"/>
        </w:rPr>
        <w:t>đ</w:t>
      </w:r>
      <w:r w:rsidR="009E501B" w:rsidRPr="000C70FD">
        <w:rPr>
          <w:bCs/>
          <w:sz w:val="28"/>
          <w:szCs w:val="28"/>
          <w:lang w:val="nb-NO"/>
        </w:rPr>
        <w:t>ầu t</w:t>
      </w:r>
      <w:r w:rsidR="009E501B" w:rsidRPr="000C70FD">
        <w:rPr>
          <w:rFonts w:hint="eastAsia"/>
          <w:bCs/>
          <w:sz w:val="28"/>
          <w:szCs w:val="28"/>
          <w:lang w:val="nb-NO"/>
        </w:rPr>
        <w:t>ư</w:t>
      </w:r>
      <w:r w:rsidR="009E501B" w:rsidRPr="000C70FD">
        <w:rPr>
          <w:bCs/>
          <w:sz w:val="28"/>
          <w:szCs w:val="28"/>
          <w:lang w:val="nb-NO"/>
        </w:rPr>
        <w:t>, x</w:t>
      </w:r>
      <w:r w:rsidR="009E501B" w:rsidRPr="000C70FD">
        <w:rPr>
          <w:rFonts w:hint="eastAsia"/>
          <w:bCs/>
          <w:sz w:val="28"/>
          <w:szCs w:val="28"/>
          <w:lang w:val="nb-NO"/>
        </w:rPr>
        <w:t>ú</w:t>
      </w:r>
      <w:r w:rsidR="009E501B" w:rsidRPr="000C70FD">
        <w:rPr>
          <w:bCs/>
          <w:sz w:val="28"/>
          <w:szCs w:val="28"/>
          <w:lang w:val="nb-NO"/>
        </w:rPr>
        <w:t xml:space="preserve">c tiến </w:t>
      </w:r>
      <w:r w:rsidR="009E501B" w:rsidRPr="000C70FD">
        <w:rPr>
          <w:rFonts w:hint="eastAsia"/>
          <w:bCs/>
          <w:sz w:val="28"/>
          <w:szCs w:val="28"/>
          <w:lang w:val="nb-NO"/>
        </w:rPr>
        <w:t>đ</w:t>
      </w:r>
      <w:r w:rsidR="009E501B" w:rsidRPr="000C70FD">
        <w:rPr>
          <w:bCs/>
          <w:sz w:val="28"/>
          <w:szCs w:val="28"/>
          <w:lang w:val="nb-NO"/>
        </w:rPr>
        <w:t>ầu t</w:t>
      </w:r>
      <w:r w:rsidR="009E501B" w:rsidRPr="000C70FD">
        <w:rPr>
          <w:rFonts w:hint="eastAsia"/>
          <w:bCs/>
          <w:sz w:val="28"/>
          <w:szCs w:val="28"/>
          <w:lang w:val="nb-NO"/>
        </w:rPr>
        <w:t>ư</w:t>
      </w:r>
      <w:r w:rsidR="009E501B" w:rsidRPr="000C70FD">
        <w:rPr>
          <w:bCs/>
          <w:sz w:val="28"/>
          <w:szCs w:val="28"/>
          <w:lang w:val="nb-NO"/>
        </w:rPr>
        <w:t xml:space="preserve"> c</w:t>
      </w:r>
      <w:r w:rsidR="009E501B" w:rsidRPr="000C70FD">
        <w:rPr>
          <w:rFonts w:hint="eastAsia"/>
          <w:bCs/>
          <w:sz w:val="28"/>
          <w:szCs w:val="28"/>
          <w:lang w:val="nb-NO"/>
        </w:rPr>
        <w:t>ó</w:t>
      </w:r>
      <w:r w:rsidR="009E501B" w:rsidRPr="000C70FD">
        <w:rPr>
          <w:bCs/>
          <w:sz w:val="28"/>
          <w:szCs w:val="28"/>
          <w:lang w:val="nb-NO"/>
        </w:rPr>
        <w:t xml:space="preserve"> chọn lọc, hiệu quả, tập trung v</w:t>
      </w:r>
      <w:r w:rsidR="009E501B" w:rsidRPr="000C70FD">
        <w:rPr>
          <w:rFonts w:hint="eastAsia"/>
          <w:bCs/>
          <w:sz w:val="28"/>
          <w:szCs w:val="28"/>
          <w:lang w:val="nb-NO"/>
        </w:rPr>
        <w:t>à</w:t>
      </w:r>
      <w:r w:rsidR="009E501B" w:rsidRPr="000C70FD">
        <w:rPr>
          <w:bCs/>
          <w:sz w:val="28"/>
          <w:szCs w:val="28"/>
          <w:lang w:val="nb-NO"/>
        </w:rPr>
        <w:t>o c</w:t>
      </w:r>
      <w:r w:rsidR="009E501B" w:rsidRPr="000C70FD">
        <w:rPr>
          <w:rFonts w:hint="eastAsia"/>
          <w:bCs/>
          <w:sz w:val="28"/>
          <w:szCs w:val="28"/>
          <w:lang w:val="nb-NO"/>
        </w:rPr>
        <w:t>á</w:t>
      </w:r>
      <w:r w:rsidR="009E501B" w:rsidRPr="000C70FD">
        <w:rPr>
          <w:bCs/>
          <w:sz w:val="28"/>
          <w:szCs w:val="28"/>
          <w:lang w:val="nb-NO"/>
        </w:rPr>
        <w:t>c lĩnh vực tỉnh c</w:t>
      </w:r>
      <w:r w:rsidR="009E501B" w:rsidRPr="000C70FD">
        <w:rPr>
          <w:rFonts w:hint="eastAsia"/>
          <w:bCs/>
          <w:sz w:val="28"/>
          <w:szCs w:val="28"/>
          <w:lang w:val="nb-NO"/>
        </w:rPr>
        <w:t>ó</w:t>
      </w:r>
      <w:r w:rsidR="009E501B" w:rsidRPr="000C70FD">
        <w:rPr>
          <w:bCs/>
          <w:sz w:val="28"/>
          <w:szCs w:val="28"/>
          <w:lang w:val="nb-NO"/>
        </w:rPr>
        <w:t xml:space="preserve"> lợi thế nh</w:t>
      </w:r>
      <w:r w:rsidR="009E501B" w:rsidRPr="000C70FD">
        <w:rPr>
          <w:rFonts w:hint="eastAsia"/>
          <w:bCs/>
          <w:sz w:val="28"/>
          <w:szCs w:val="28"/>
          <w:lang w:val="nb-NO"/>
        </w:rPr>
        <w:t>ư</w:t>
      </w:r>
      <w:r w:rsidR="009E501B" w:rsidRPr="000C70FD">
        <w:rPr>
          <w:bCs/>
          <w:sz w:val="28"/>
          <w:szCs w:val="28"/>
          <w:lang w:val="nb-NO"/>
        </w:rPr>
        <w:t xml:space="preserve"> c</w:t>
      </w:r>
      <w:r w:rsidR="009E501B" w:rsidRPr="000C70FD">
        <w:rPr>
          <w:rFonts w:hint="eastAsia"/>
          <w:bCs/>
          <w:sz w:val="28"/>
          <w:szCs w:val="28"/>
          <w:lang w:val="nb-NO"/>
        </w:rPr>
        <w:t>ô</w:t>
      </w:r>
      <w:r w:rsidR="009E501B" w:rsidRPr="000C70FD">
        <w:rPr>
          <w:bCs/>
          <w:sz w:val="28"/>
          <w:szCs w:val="28"/>
          <w:lang w:val="nb-NO"/>
        </w:rPr>
        <w:t>ng nghiệp ven biển, n</w:t>
      </w:r>
      <w:r w:rsidR="009E501B" w:rsidRPr="000C70FD">
        <w:rPr>
          <w:rFonts w:hint="eastAsia"/>
          <w:bCs/>
          <w:sz w:val="28"/>
          <w:szCs w:val="28"/>
          <w:lang w:val="nb-NO"/>
        </w:rPr>
        <w:t>ă</w:t>
      </w:r>
      <w:r w:rsidR="009E501B" w:rsidRPr="000C70FD">
        <w:rPr>
          <w:bCs/>
          <w:sz w:val="28"/>
          <w:szCs w:val="28"/>
          <w:lang w:val="nb-NO"/>
        </w:rPr>
        <w:t>ng l</w:t>
      </w:r>
      <w:r w:rsidR="009E501B" w:rsidRPr="000C70FD">
        <w:rPr>
          <w:rFonts w:hint="eastAsia"/>
          <w:bCs/>
          <w:sz w:val="28"/>
          <w:szCs w:val="28"/>
          <w:lang w:val="nb-NO"/>
        </w:rPr>
        <w:t>ư</w:t>
      </w:r>
      <w:r w:rsidR="009E501B" w:rsidRPr="000C70FD">
        <w:rPr>
          <w:bCs/>
          <w:sz w:val="28"/>
          <w:szCs w:val="28"/>
          <w:lang w:val="nb-NO"/>
        </w:rPr>
        <w:t>ợng t</w:t>
      </w:r>
      <w:r w:rsidR="009E501B" w:rsidRPr="000C70FD">
        <w:rPr>
          <w:rFonts w:hint="eastAsia"/>
          <w:bCs/>
          <w:sz w:val="28"/>
          <w:szCs w:val="28"/>
          <w:lang w:val="nb-NO"/>
        </w:rPr>
        <w:t>á</w:t>
      </w:r>
      <w:r w:rsidR="009E501B" w:rsidRPr="000C70FD">
        <w:rPr>
          <w:bCs/>
          <w:sz w:val="28"/>
          <w:szCs w:val="28"/>
          <w:lang w:val="nb-NO"/>
        </w:rPr>
        <w:t>i tạo, n</w:t>
      </w:r>
      <w:r w:rsidR="009E501B" w:rsidRPr="000C70FD">
        <w:rPr>
          <w:rFonts w:hint="eastAsia"/>
          <w:bCs/>
          <w:sz w:val="28"/>
          <w:szCs w:val="28"/>
          <w:lang w:val="nb-NO"/>
        </w:rPr>
        <w:t>ô</w:t>
      </w:r>
      <w:r w:rsidR="009E501B" w:rsidRPr="000C70FD">
        <w:rPr>
          <w:bCs/>
          <w:sz w:val="28"/>
          <w:szCs w:val="28"/>
          <w:lang w:val="nb-NO"/>
        </w:rPr>
        <w:t>ng nghiệp c</w:t>
      </w:r>
      <w:r w:rsidR="009E501B" w:rsidRPr="000C70FD">
        <w:rPr>
          <w:rFonts w:hint="eastAsia"/>
          <w:bCs/>
          <w:sz w:val="28"/>
          <w:szCs w:val="28"/>
          <w:lang w:val="nb-NO"/>
        </w:rPr>
        <w:t>ô</w:t>
      </w:r>
      <w:r w:rsidR="009E501B" w:rsidRPr="000C70FD">
        <w:rPr>
          <w:bCs/>
          <w:sz w:val="28"/>
          <w:szCs w:val="28"/>
          <w:lang w:val="nb-NO"/>
        </w:rPr>
        <w:t>ng nghệ cao, du lịch nghỉ d</w:t>
      </w:r>
      <w:r w:rsidR="009E501B" w:rsidRPr="000C70FD">
        <w:rPr>
          <w:rFonts w:hint="eastAsia"/>
          <w:bCs/>
          <w:sz w:val="28"/>
          <w:szCs w:val="28"/>
          <w:lang w:val="nb-NO"/>
        </w:rPr>
        <w:t>ư</w:t>
      </w:r>
      <w:r w:rsidR="009E501B" w:rsidRPr="000C70FD">
        <w:rPr>
          <w:bCs/>
          <w:sz w:val="28"/>
          <w:szCs w:val="28"/>
          <w:lang w:val="nb-NO"/>
        </w:rPr>
        <w:t xml:space="preserve">ỡng cao cấp, khu </w:t>
      </w:r>
      <w:r w:rsidR="009E501B" w:rsidRPr="000C70FD">
        <w:rPr>
          <w:rFonts w:hint="eastAsia"/>
          <w:bCs/>
          <w:sz w:val="28"/>
          <w:szCs w:val="28"/>
          <w:lang w:val="nb-NO"/>
        </w:rPr>
        <w:t>đô</w:t>
      </w:r>
      <w:r w:rsidR="009E501B" w:rsidRPr="000C70FD">
        <w:rPr>
          <w:bCs/>
          <w:sz w:val="28"/>
          <w:szCs w:val="28"/>
          <w:lang w:val="nb-NO"/>
        </w:rPr>
        <w:t xml:space="preserve"> thị mới, kinh tế biển; t</w:t>
      </w:r>
      <w:r w:rsidR="009E501B" w:rsidRPr="000C70FD">
        <w:rPr>
          <w:rFonts w:hint="eastAsia"/>
          <w:bCs/>
          <w:sz w:val="28"/>
          <w:szCs w:val="28"/>
          <w:lang w:val="nb-NO"/>
        </w:rPr>
        <w:t>ă</w:t>
      </w:r>
      <w:r w:rsidR="009E501B" w:rsidRPr="000C70FD">
        <w:rPr>
          <w:bCs/>
          <w:sz w:val="28"/>
          <w:szCs w:val="28"/>
          <w:lang w:val="nb-NO"/>
        </w:rPr>
        <w:t>ng c</w:t>
      </w:r>
      <w:r w:rsidR="009E501B" w:rsidRPr="000C70FD">
        <w:rPr>
          <w:rFonts w:hint="eastAsia"/>
          <w:bCs/>
          <w:sz w:val="28"/>
          <w:szCs w:val="28"/>
          <w:lang w:val="nb-NO"/>
        </w:rPr>
        <w:t>ư</w:t>
      </w:r>
      <w:r w:rsidR="009E501B" w:rsidRPr="000C70FD">
        <w:rPr>
          <w:bCs/>
          <w:sz w:val="28"/>
          <w:szCs w:val="28"/>
          <w:lang w:val="nb-NO"/>
        </w:rPr>
        <w:t>ờng c</w:t>
      </w:r>
      <w:r w:rsidR="009E501B" w:rsidRPr="000C70FD">
        <w:rPr>
          <w:rFonts w:hint="eastAsia"/>
          <w:bCs/>
          <w:sz w:val="28"/>
          <w:szCs w:val="28"/>
          <w:lang w:val="nb-NO"/>
        </w:rPr>
        <w:t>ô</w:t>
      </w:r>
      <w:r w:rsidR="009E501B" w:rsidRPr="000C70FD">
        <w:rPr>
          <w:bCs/>
          <w:sz w:val="28"/>
          <w:szCs w:val="28"/>
          <w:lang w:val="nb-NO"/>
        </w:rPr>
        <w:t>ng t</w:t>
      </w:r>
      <w:r w:rsidR="009E501B" w:rsidRPr="000C70FD">
        <w:rPr>
          <w:rFonts w:hint="eastAsia"/>
          <w:bCs/>
          <w:sz w:val="28"/>
          <w:szCs w:val="28"/>
          <w:lang w:val="nb-NO"/>
        </w:rPr>
        <w:t>á</w:t>
      </w:r>
      <w:r w:rsidR="009E501B" w:rsidRPr="000C70FD">
        <w:rPr>
          <w:bCs/>
          <w:sz w:val="28"/>
          <w:szCs w:val="28"/>
          <w:lang w:val="nb-NO"/>
        </w:rPr>
        <w:t>c kiểm tra, thanh tra, ki</w:t>
      </w:r>
      <w:r w:rsidR="009E501B" w:rsidRPr="000C70FD">
        <w:rPr>
          <w:rFonts w:hint="eastAsia"/>
          <w:bCs/>
          <w:sz w:val="28"/>
          <w:szCs w:val="28"/>
          <w:lang w:val="nb-NO"/>
        </w:rPr>
        <w:t>ê</w:t>
      </w:r>
      <w:r w:rsidR="009E501B" w:rsidRPr="000C70FD">
        <w:rPr>
          <w:bCs/>
          <w:sz w:val="28"/>
          <w:szCs w:val="28"/>
          <w:lang w:val="nb-NO"/>
        </w:rPr>
        <w:t>n quyết xử l</w:t>
      </w:r>
      <w:r w:rsidR="009E501B" w:rsidRPr="000C70FD">
        <w:rPr>
          <w:rFonts w:hint="eastAsia"/>
          <w:bCs/>
          <w:sz w:val="28"/>
          <w:szCs w:val="28"/>
          <w:lang w:val="nb-NO"/>
        </w:rPr>
        <w:t>ý</w:t>
      </w:r>
      <w:r w:rsidR="009E501B" w:rsidRPr="000C70FD">
        <w:rPr>
          <w:bCs/>
          <w:sz w:val="28"/>
          <w:szCs w:val="28"/>
          <w:lang w:val="nb-NO"/>
        </w:rPr>
        <w:t xml:space="preserve"> c</w:t>
      </w:r>
      <w:r w:rsidR="009E501B" w:rsidRPr="000C70FD">
        <w:rPr>
          <w:rFonts w:hint="eastAsia"/>
          <w:bCs/>
          <w:sz w:val="28"/>
          <w:szCs w:val="28"/>
          <w:lang w:val="nb-NO"/>
        </w:rPr>
        <w:t>á</w:t>
      </w:r>
      <w:r w:rsidR="009E501B" w:rsidRPr="000C70FD">
        <w:rPr>
          <w:bCs/>
          <w:sz w:val="28"/>
          <w:szCs w:val="28"/>
          <w:lang w:val="nb-NO"/>
        </w:rPr>
        <w:t xml:space="preserve">c dự </w:t>
      </w:r>
      <w:r w:rsidR="009E501B" w:rsidRPr="000C70FD">
        <w:rPr>
          <w:rFonts w:hint="eastAsia"/>
          <w:bCs/>
          <w:sz w:val="28"/>
          <w:szCs w:val="28"/>
          <w:lang w:val="nb-NO"/>
        </w:rPr>
        <w:t>á</w:t>
      </w:r>
      <w:r w:rsidR="009E501B" w:rsidRPr="000C70FD">
        <w:rPr>
          <w:bCs/>
          <w:sz w:val="28"/>
          <w:szCs w:val="28"/>
          <w:lang w:val="nb-NO"/>
        </w:rPr>
        <w:t xml:space="preserve">n chậm tiến </w:t>
      </w:r>
      <w:r w:rsidR="009E501B" w:rsidRPr="000C70FD">
        <w:rPr>
          <w:rFonts w:hint="eastAsia"/>
          <w:bCs/>
          <w:sz w:val="28"/>
          <w:szCs w:val="28"/>
          <w:lang w:val="nb-NO"/>
        </w:rPr>
        <w:t>đ</w:t>
      </w:r>
      <w:r w:rsidR="009E501B" w:rsidRPr="000C70FD">
        <w:rPr>
          <w:bCs/>
          <w:sz w:val="28"/>
          <w:szCs w:val="28"/>
          <w:lang w:val="nb-NO"/>
        </w:rPr>
        <w:t>ộ, k</w:t>
      </w:r>
      <w:r w:rsidR="009E501B" w:rsidRPr="000C70FD">
        <w:rPr>
          <w:rFonts w:hint="eastAsia"/>
          <w:bCs/>
          <w:sz w:val="28"/>
          <w:szCs w:val="28"/>
          <w:lang w:val="nb-NO"/>
        </w:rPr>
        <w:t>é</w:t>
      </w:r>
      <w:r w:rsidR="009E501B" w:rsidRPr="000C70FD">
        <w:rPr>
          <w:bCs/>
          <w:sz w:val="28"/>
          <w:szCs w:val="28"/>
          <w:lang w:val="nb-NO"/>
        </w:rPr>
        <w:t>o d</w:t>
      </w:r>
      <w:r w:rsidR="009E501B" w:rsidRPr="000C70FD">
        <w:rPr>
          <w:rFonts w:hint="eastAsia"/>
          <w:bCs/>
          <w:sz w:val="28"/>
          <w:szCs w:val="28"/>
          <w:lang w:val="nb-NO"/>
        </w:rPr>
        <w:t>à</w:t>
      </w:r>
      <w:r w:rsidR="009E501B" w:rsidRPr="000C70FD">
        <w:rPr>
          <w:bCs/>
          <w:sz w:val="28"/>
          <w:szCs w:val="28"/>
          <w:lang w:val="nb-NO"/>
        </w:rPr>
        <w:t>i.</w:t>
      </w:r>
    </w:p>
    <w:p w14:paraId="39A27A99" w14:textId="7D1A0952" w:rsidR="00A04417" w:rsidRPr="000C70FD" w:rsidRDefault="00A04417" w:rsidP="00C32AEF">
      <w:pPr>
        <w:widowControl w:val="0"/>
        <w:spacing w:before="120"/>
        <w:ind w:firstLine="567"/>
        <w:jc w:val="both"/>
        <w:rPr>
          <w:spacing w:val="-2"/>
          <w:sz w:val="28"/>
          <w:szCs w:val="28"/>
          <w:shd w:val="clear" w:color="auto" w:fill="FFFFFF"/>
        </w:rPr>
      </w:pPr>
      <w:r w:rsidRPr="000C70FD">
        <w:rPr>
          <w:b/>
          <w:sz w:val="28"/>
          <w:szCs w:val="28"/>
          <w:lang w:val="nl-NL"/>
        </w:rPr>
        <w:t>-</w:t>
      </w:r>
      <w:r w:rsidRPr="000C70FD">
        <w:rPr>
          <w:bCs/>
          <w:sz w:val="28"/>
          <w:szCs w:val="28"/>
          <w:lang w:val="nl-NL"/>
        </w:rPr>
        <w:t xml:space="preserve"> </w:t>
      </w:r>
      <w:r w:rsidRPr="000C70FD">
        <w:rPr>
          <w:spacing w:val="-2"/>
          <w:sz w:val="28"/>
          <w:szCs w:val="28"/>
        </w:rPr>
        <w:t>Khẩn trương tháo gỡ khó khăn, vướng mắc trong thủ tục đầu tư, đất đai, quy hoạch, xây dựng</w:t>
      </w:r>
      <w:r w:rsidRPr="000C70FD">
        <w:rPr>
          <w:spacing w:val="-2"/>
          <w:sz w:val="28"/>
          <w:szCs w:val="28"/>
          <w:lang w:val="nl-NL"/>
        </w:rPr>
        <w:t>,</w:t>
      </w:r>
      <w:r w:rsidRPr="000C70FD">
        <w:rPr>
          <w:spacing w:val="-2"/>
          <w:sz w:val="28"/>
          <w:szCs w:val="28"/>
        </w:rPr>
        <w:t xml:space="preserve"> giải tỏa đền bù</w:t>
      </w:r>
      <w:r w:rsidRPr="000C70FD">
        <w:rPr>
          <w:spacing w:val="-2"/>
          <w:sz w:val="28"/>
          <w:szCs w:val="28"/>
          <w:lang w:val="nl-NL"/>
        </w:rPr>
        <w:t>…;</w:t>
      </w:r>
      <w:r w:rsidRPr="000C70FD">
        <w:rPr>
          <w:spacing w:val="-2"/>
          <w:sz w:val="28"/>
          <w:szCs w:val="28"/>
        </w:rPr>
        <w:t xml:space="preserve"> đẩy nhanh tiến độ xem xét, giải quyết </w:t>
      </w:r>
      <w:r w:rsidRPr="000C70FD">
        <w:rPr>
          <w:spacing w:val="-2"/>
          <w:sz w:val="28"/>
          <w:szCs w:val="28"/>
          <w:lang w:val="nl-NL"/>
        </w:rPr>
        <w:t>hồ sơ</w:t>
      </w:r>
      <w:r w:rsidRPr="000C70FD">
        <w:rPr>
          <w:spacing w:val="-2"/>
          <w:sz w:val="28"/>
          <w:szCs w:val="28"/>
          <w:lang w:val="pt-BR"/>
        </w:rPr>
        <w:t>,</w:t>
      </w:r>
      <w:r w:rsidRPr="000C70FD">
        <w:rPr>
          <w:spacing w:val="-2"/>
          <w:sz w:val="28"/>
          <w:szCs w:val="28"/>
        </w:rPr>
        <w:t xml:space="preserve"> khắc phục tình trạng chậm trễ, tồn đọng. Chỉ đạo xử lý tháo gỡ các vướng mắc để sớm đưa các dự án vào hoạt động, khơi thông nguồn lực đất đai, </w:t>
      </w:r>
      <w:r w:rsidRPr="000C70FD">
        <w:rPr>
          <w:spacing w:val="-2"/>
          <w:sz w:val="28"/>
          <w:szCs w:val="28"/>
          <w:shd w:val="clear" w:color="auto" w:fill="FFFFFF"/>
        </w:rPr>
        <w:t xml:space="preserve">đặc biệt là các dự án lớn như: các dự án năng lượng tái tạo đã được bổ sung trong điều chỉnh quy hoạch điện 7; các khu đô thị mới đã được phê duyệt, các dự án du lịch Ecopark, </w:t>
      </w:r>
      <w:r w:rsidR="00C01514" w:rsidRPr="000C70FD">
        <w:rPr>
          <w:spacing w:val="-2"/>
          <w:sz w:val="28"/>
          <w:szCs w:val="28"/>
          <w:shd w:val="clear" w:color="auto" w:fill="FFFFFF"/>
          <w:lang w:val="en-US"/>
        </w:rPr>
        <w:t>Sunbay park</w:t>
      </w:r>
      <w:r w:rsidRPr="000C70FD">
        <w:rPr>
          <w:spacing w:val="-2"/>
          <w:sz w:val="28"/>
          <w:szCs w:val="28"/>
          <w:shd w:val="clear" w:color="auto" w:fill="FFFFFF"/>
        </w:rPr>
        <w:t>,...</w:t>
      </w:r>
    </w:p>
    <w:p w14:paraId="480D601E" w14:textId="10CE5D90" w:rsidR="00C32AEF" w:rsidRPr="000C70FD" w:rsidRDefault="00C32AEF" w:rsidP="00C32AEF">
      <w:pPr>
        <w:spacing w:before="120"/>
        <w:ind w:firstLine="567"/>
        <w:jc w:val="both"/>
        <w:rPr>
          <w:sz w:val="28"/>
          <w:szCs w:val="28"/>
          <w:lang w:val="sv-SE"/>
        </w:rPr>
      </w:pPr>
      <w:r w:rsidRPr="000C70FD">
        <w:rPr>
          <w:sz w:val="28"/>
          <w:szCs w:val="28"/>
          <w:lang w:val="pt-BR"/>
        </w:rPr>
        <w:t xml:space="preserve">- Đẩy mạnh xúc tiến thu hút đầu tư </w:t>
      </w:r>
      <w:r w:rsidRPr="000C70FD">
        <w:rPr>
          <w:sz w:val="28"/>
          <w:szCs w:val="28"/>
        </w:rPr>
        <w:t xml:space="preserve">thứ cấp </w:t>
      </w:r>
      <w:r w:rsidRPr="000C70FD">
        <w:rPr>
          <w:sz w:val="28"/>
          <w:szCs w:val="28"/>
          <w:lang w:val="pt-BR"/>
        </w:rPr>
        <w:t xml:space="preserve">vào Khu, Cụm Công nghiệp, </w:t>
      </w:r>
      <w:r w:rsidRPr="000C70FD">
        <w:rPr>
          <w:sz w:val="28"/>
          <w:szCs w:val="28"/>
        </w:rPr>
        <w:t>nhất là các dự án công nghiệp chế biến, chế tạo</w:t>
      </w:r>
      <w:r w:rsidRPr="000C70FD">
        <w:rPr>
          <w:sz w:val="28"/>
          <w:szCs w:val="28"/>
          <w:lang w:val="en-US"/>
        </w:rPr>
        <w:t xml:space="preserve">. </w:t>
      </w:r>
      <w:r w:rsidRPr="000C70FD">
        <w:rPr>
          <w:sz w:val="28"/>
          <w:szCs w:val="28"/>
          <w:lang w:val="sv-SE"/>
        </w:rPr>
        <w:t>C</w:t>
      </w:r>
      <w:r w:rsidRPr="000C70FD">
        <w:rPr>
          <w:sz w:val="28"/>
          <w:szCs w:val="28"/>
        </w:rPr>
        <w:t xml:space="preserve">hỉ đạo </w:t>
      </w:r>
      <w:r w:rsidRPr="000C70FD">
        <w:rPr>
          <w:sz w:val="28"/>
          <w:szCs w:val="28"/>
          <w:lang w:val="en-US"/>
        </w:rPr>
        <w:t xml:space="preserve">các Sở, </w:t>
      </w:r>
      <w:r w:rsidR="003A6DE4">
        <w:rPr>
          <w:sz w:val="28"/>
          <w:szCs w:val="28"/>
          <w:lang w:val="en-US"/>
        </w:rPr>
        <w:t xml:space="preserve">ban, </w:t>
      </w:r>
      <w:r w:rsidRPr="000C70FD">
        <w:rPr>
          <w:sz w:val="28"/>
          <w:szCs w:val="28"/>
          <w:lang w:val="en-US"/>
        </w:rPr>
        <w:t>ngành</w:t>
      </w:r>
      <w:r w:rsidRPr="000C70FD">
        <w:rPr>
          <w:sz w:val="28"/>
          <w:szCs w:val="28"/>
        </w:rPr>
        <w:t xml:space="preserve"> chuẩn bị </w:t>
      </w:r>
      <w:r w:rsidRPr="000C70FD">
        <w:rPr>
          <w:sz w:val="28"/>
          <w:szCs w:val="28"/>
          <w:lang w:val="en-US"/>
        </w:rPr>
        <w:t xml:space="preserve">chu đáo, kỹ lưỡng </w:t>
      </w:r>
      <w:r w:rsidRPr="000C70FD">
        <w:rPr>
          <w:sz w:val="28"/>
          <w:szCs w:val="28"/>
        </w:rPr>
        <w:t>nội dung, lập Kế hoạch</w:t>
      </w:r>
      <w:r w:rsidRPr="000C70FD">
        <w:rPr>
          <w:sz w:val="28"/>
          <w:szCs w:val="28"/>
          <w:lang w:val="en-US"/>
        </w:rPr>
        <w:t>, Chương trình</w:t>
      </w:r>
      <w:r w:rsidRPr="000C70FD">
        <w:rPr>
          <w:sz w:val="28"/>
          <w:szCs w:val="28"/>
        </w:rPr>
        <w:t xml:space="preserve"> xúc tiến đầu tư vào Khu, </w:t>
      </w:r>
      <w:r w:rsidRPr="000C70FD">
        <w:rPr>
          <w:sz w:val="28"/>
          <w:szCs w:val="28"/>
          <w:lang w:val="en-US"/>
        </w:rPr>
        <w:t xml:space="preserve">cụm </w:t>
      </w:r>
      <w:r w:rsidRPr="000C70FD">
        <w:rPr>
          <w:sz w:val="28"/>
          <w:szCs w:val="28"/>
        </w:rPr>
        <w:t xml:space="preserve">công nghiệp, dự kiến tổ chức trong tháng 6/2022. </w:t>
      </w:r>
    </w:p>
    <w:p w14:paraId="46597B4F" w14:textId="2D15F1DE" w:rsidR="00122D06" w:rsidRPr="000C70FD" w:rsidRDefault="00C32AEF" w:rsidP="00C32AEF">
      <w:pPr>
        <w:spacing w:before="120"/>
        <w:ind w:firstLine="567"/>
        <w:jc w:val="both"/>
        <w:rPr>
          <w:rFonts w:ascii="Times New Roman Bold" w:hAnsi="Times New Roman Bold"/>
          <w:b/>
          <w:sz w:val="28"/>
          <w:szCs w:val="28"/>
          <w:lang w:val="nl-NL"/>
        </w:rPr>
      </w:pPr>
      <w:r w:rsidRPr="000C70FD">
        <w:rPr>
          <w:rFonts w:ascii="Times New Roman Bold" w:hAnsi="Times New Roman Bold"/>
          <w:b/>
          <w:sz w:val="28"/>
          <w:szCs w:val="28"/>
          <w:lang w:val="nl-NL"/>
        </w:rPr>
        <w:t xml:space="preserve">4. </w:t>
      </w:r>
      <w:r w:rsidR="005C6C12" w:rsidRPr="000C70FD">
        <w:rPr>
          <w:rFonts w:ascii="Times New Roman Bold" w:hAnsi="Times New Roman Bold"/>
          <w:b/>
          <w:sz w:val="28"/>
          <w:szCs w:val="28"/>
        </w:rPr>
        <w:t>Phát triển thị trường lao động gắn với nâng cao chất lượng nhân lực</w:t>
      </w:r>
    </w:p>
    <w:p w14:paraId="7E8275AF" w14:textId="2B55C7FC" w:rsidR="005C6C12" w:rsidRPr="000C70FD" w:rsidRDefault="005C6C12" w:rsidP="005C6C12">
      <w:pPr>
        <w:spacing w:before="120"/>
        <w:ind w:firstLine="567"/>
        <w:jc w:val="both"/>
        <w:rPr>
          <w:sz w:val="28"/>
          <w:szCs w:val="28"/>
        </w:rPr>
      </w:pPr>
      <w:r w:rsidRPr="000C70FD">
        <w:rPr>
          <w:bCs/>
          <w:sz w:val="28"/>
          <w:szCs w:val="28"/>
        </w:rPr>
        <w:t>-</w:t>
      </w:r>
      <w:r w:rsidRPr="000C70FD">
        <w:rPr>
          <w:sz w:val="28"/>
          <w:szCs w:val="28"/>
          <w:lang w:val="sv-SE"/>
        </w:rPr>
        <w:t xml:space="preserve"> </w:t>
      </w:r>
      <w:r w:rsidRPr="000C70FD">
        <w:rPr>
          <w:spacing w:val="-2"/>
          <w:sz w:val="28"/>
          <w:szCs w:val="28"/>
          <w:lang w:val="sv-SE"/>
        </w:rPr>
        <w:t xml:space="preserve">Hình thành bộ phận dự báo </w:t>
      </w:r>
      <w:r w:rsidRPr="000C70FD">
        <w:rPr>
          <w:spacing w:val="-2"/>
          <w:sz w:val="28"/>
          <w:szCs w:val="28"/>
          <w:lang w:val="es-ES"/>
        </w:rPr>
        <w:t xml:space="preserve">nhu cầu nguồn nhân lực, cung cấp thông tin cho các cơ quan quản lý nhà nước và các tổ chức, đơn vị, cá nhân có nhu cầu. </w:t>
      </w:r>
      <w:r w:rsidRPr="000C70FD">
        <w:rPr>
          <w:sz w:val="28"/>
          <w:szCs w:val="28"/>
        </w:rPr>
        <w:t>Tăng cường tổ chức các sàn giao dịch việc làm trực tiếp hoặc trực tuyến để kết nối việc làm giữa doanh nghiệp và lao động. Đẩy mạnh hoạt động Sàn Giao dịch việc làm trực tuyến nhằm kết nối cung - cầu lao động không chỉ trong phạm vi tỉnh, mà kết nối với tất cả các tỉnh có nguồn lao động.</w:t>
      </w:r>
      <w:r w:rsidRPr="000C70FD">
        <w:rPr>
          <w:sz w:val="28"/>
          <w:szCs w:val="28"/>
          <w:lang w:val="en-US"/>
        </w:rPr>
        <w:t xml:space="preserve"> </w:t>
      </w:r>
      <w:r w:rsidRPr="000C70FD">
        <w:rPr>
          <w:sz w:val="28"/>
          <w:szCs w:val="28"/>
        </w:rPr>
        <w:t>Chỉ đạo tổ chức các hoạt động kết nối cung cầu - lao động, nhanh chóng hỗ trợ các Công ty có nhu cầu lao động lớn như các công ty may, chế biến hải sản...</w:t>
      </w:r>
    </w:p>
    <w:p w14:paraId="46479B1B" w14:textId="77777777" w:rsidR="005C6C12" w:rsidRPr="000C70FD" w:rsidRDefault="005C6C12" w:rsidP="005C6C12">
      <w:pPr>
        <w:spacing w:before="120"/>
        <w:ind w:firstLine="720"/>
        <w:jc w:val="both"/>
        <w:rPr>
          <w:sz w:val="28"/>
          <w:szCs w:val="28"/>
          <w:lang w:val="en-US"/>
        </w:rPr>
      </w:pPr>
      <w:r w:rsidRPr="000C70FD">
        <w:rPr>
          <w:sz w:val="28"/>
          <w:szCs w:val="28"/>
        </w:rPr>
        <w:t>- Giải quyết tốt các chính sách cho người lao động làm việc tại các doanh nghiệp công nghiệp chế biến; chú trọng tiêu chí đào tạo lại để đưa lao động sớm trở lại thị trường lao động. Hỗ trợ và nhân rộng các mô hình đào tạo nghề và giải quyết việc làm tại chỗ có hiệu quả ở các địa phương.</w:t>
      </w:r>
    </w:p>
    <w:p w14:paraId="2C9F2888" w14:textId="44162B0F" w:rsidR="005C6C12" w:rsidRPr="000C70FD" w:rsidRDefault="005C6C12" w:rsidP="005C6C12">
      <w:pPr>
        <w:spacing w:before="120"/>
        <w:ind w:firstLine="720"/>
        <w:jc w:val="both"/>
        <w:rPr>
          <w:sz w:val="28"/>
          <w:szCs w:val="28"/>
          <w:lang w:val="en-US"/>
        </w:rPr>
      </w:pPr>
      <w:r w:rsidRPr="000C70FD">
        <w:rPr>
          <w:sz w:val="28"/>
          <w:szCs w:val="28"/>
        </w:rPr>
        <w:lastRenderedPageBreak/>
        <w:t>- Triển khai các chương trình, chính sách hỗ trợ đào tạo nghề, nâng cao tay nghề cho người lao động</w:t>
      </w:r>
      <w:r w:rsidRPr="000C70FD">
        <w:rPr>
          <w:sz w:val="28"/>
          <w:szCs w:val="28"/>
          <w:lang w:val="en-US"/>
        </w:rPr>
        <w:t>; đ</w:t>
      </w:r>
      <w:r w:rsidRPr="000C70FD">
        <w:rPr>
          <w:sz w:val="28"/>
          <w:szCs w:val="28"/>
        </w:rPr>
        <w:t xml:space="preserve">ẩy mạnh </w:t>
      </w:r>
      <w:r w:rsidRPr="000C70FD">
        <w:rPr>
          <w:sz w:val="28"/>
          <w:szCs w:val="28"/>
          <w:lang w:val="en-US"/>
        </w:rPr>
        <w:t xml:space="preserve">công tác </w:t>
      </w:r>
      <w:r w:rsidRPr="000C70FD">
        <w:rPr>
          <w:sz w:val="28"/>
          <w:szCs w:val="28"/>
        </w:rPr>
        <w:t>đào tạo và đa đạng hóa các loại hình đào tạo</w:t>
      </w:r>
      <w:r w:rsidRPr="000C70FD">
        <w:rPr>
          <w:sz w:val="28"/>
          <w:szCs w:val="28"/>
          <w:lang w:val="en-US"/>
        </w:rPr>
        <w:t>.</w:t>
      </w:r>
      <w:r w:rsidRPr="000C70FD">
        <w:rPr>
          <w:sz w:val="28"/>
          <w:szCs w:val="28"/>
        </w:rPr>
        <w:t xml:space="preserve"> Phát triển bền vững thị trường lao động</w:t>
      </w:r>
      <w:r w:rsidRPr="000C70FD">
        <w:rPr>
          <w:sz w:val="28"/>
          <w:szCs w:val="28"/>
          <w:lang w:val="en-US"/>
        </w:rPr>
        <w:t xml:space="preserve">, đảm bảo nguồn cung lao động ổn định có chất lượng cao cung cấp cho các Doanh nghiệp theo đúng ngành nghề, vị trí cần tuyển dụng. Hỗ trợ </w:t>
      </w:r>
      <w:r w:rsidRPr="000C70FD">
        <w:rPr>
          <w:sz w:val="28"/>
          <w:szCs w:val="28"/>
        </w:rPr>
        <w:t>doanh nghiệp, hợp tác xã tham gia đào tạo nghề từ nguồn kinh phí dạy nghề và khuyến công hàng năm của tỉnh.</w:t>
      </w:r>
    </w:p>
    <w:p w14:paraId="7683F34B" w14:textId="788F098F" w:rsidR="0033223D" w:rsidRPr="000C70FD" w:rsidRDefault="0033223D" w:rsidP="005C6C12">
      <w:pPr>
        <w:pStyle w:val="NormalWeb"/>
        <w:spacing w:before="120" w:beforeAutospacing="0" w:after="0" w:afterAutospacing="0"/>
        <w:ind w:right="-28" w:firstLine="540"/>
        <w:jc w:val="both"/>
        <w:rPr>
          <w:b/>
          <w:bCs/>
          <w:sz w:val="28"/>
          <w:szCs w:val="28"/>
        </w:rPr>
      </w:pPr>
      <w:r w:rsidRPr="000C70FD">
        <w:rPr>
          <w:b/>
          <w:bCs/>
          <w:sz w:val="28"/>
          <w:szCs w:val="28"/>
          <w:lang w:val="vi-VN"/>
        </w:rPr>
        <w:t>V</w:t>
      </w:r>
      <w:r w:rsidR="00D906E0" w:rsidRPr="000C70FD">
        <w:rPr>
          <w:b/>
          <w:bCs/>
          <w:sz w:val="28"/>
          <w:szCs w:val="28"/>
        </w:rPr>
        <w:t>I</w:t>
      </w:r>
      <w:r w:rsidRPr="000C70FD">
        <w:rPr>
          <w:b/>
          <w:bCs/>
          <w:sz w:val="28"/>
          <w:szCs w:val="28"/>
        </w:rPr>
        <w:t>.</w:t>
      </w:r>
      <w:r w:rsidRPr="000C70FD">
        <w:rPr>
          <w:b/>
          <w:bCs/>
          <w:sz w:val="28"/>
          <w:szCs w:val="28"/>
          <w:lang w:val="nl-NL"/>
        </w:rPr>
        <w:t xml:space="preserve"> </w:t>
      </w:r>
      <w:bookmarkStart w:id="0" w:name="dieu_1_1"/>
      <w:r w:rsidRPr="000C70FD">
        <w:rPr>
          <w:b/>
          <w:bCs/>
          <w:sz w:val="28"/>
          <w:szCs w:val="28"/>
        </w:rPr>
        <w:t>TỔ CHỨC THỰC HIỆN</w:t>
      </w:r>
    </w:p>
    <w:p w14:paraId="57F866F5" w14:textId="027703A9" w:rsidR="003D222E" w:rsidRPr="000C70FD" w:rsidRDefault="003D222E" w:rsidP="003D222E">
      <w:pPr>
        <w:spacing w:before="120"/>
        <w:ind w:firstLine="567"/>
        <w:jc w:val="both"/>
        <w:rPr>
          <w:spacing w:val="-2"/>
          <w:sz w:val="28"/>
          <w:szCs w:val="28"/>
        </w:rPr>
      </w:pPr>
      <w:r w:rsidRPr="000C70FD">
        <w:rPr>
          <w:b/>
          <w:spacing w:val="-2"/>
          <w:sz w:val="28"/>
          <w:szCs w:val="28"/>
          <w:lang w:val="af-ZA"/>
        </w:rPr>
        <w:t xml:space="preserve">1. </w:t>
      </w:r>
      <w:r w:rsidRPr="000C70FD">
        <w:rPr>
          <w:spacing w:val="-2"/>
          <w:sz w:val="28"/>
          <w:szCs w:val="28"/>
        </w:rPr>
        <w:t xml:space="preserve">Căn cứ </w:t>
      </w:r>
      <w:r w:rsidRPr="000C70FD">
        <w:rPr>
          <w:spacing w:val="-2"/>
          <w:sz w:val="28"/>
          <w:szCs w:val="28"/>
          <w:lang w:val="af-ZA"/>
        </w:rPr>
        <w:t>các</w:t>
      </w:r>
      <w:r w:rsidRPr="000C70FD">
        <w:rPr>
          <w:spacing w:val="-2"/>
          <w:sz w:val="28"/>
          <w:szCs w:val="28"/>
        </w:rPr>
        <w:t xml:space="preserve"> nhiệm vụ cụ thể trong Kế hoạch và chức năng, nhiệm vụ được phân công, </w:t>
      </w:r>
      <w:r w:rsidRPr="000C70FD">
        <w:rPr>
          <w:sz w:val="28"/>
          <w:szCs w:val="28"/>
          <w:lang w:val="da-DK"/>
        </w:rPr>
        <w:t>các Sở, ban, ngành, cấp tỉnh; các đơn vị sự nghiệp thuộc UBND tỉnh; các cơ quan Trung ương đóng trên địa bàn tỉnh; các doanh nghiệp nhà nước; UBND các huyện, thành phố</w:t>
      </w:r>
      <w:r w:rsidRPr="000C70FD">
        <w:rPr>
          <w:spacing w:val="-2"/>
          <w:sz w:val="28"/>
          <w:szCs w:val="28"/>
        </w:rPr>
        <w:t xml:space="preserve"> tổ chức triển khai </w:t>
      </w:r>
      <w:r w:rsidRPr="000C70FD">
        <w:rPr>
          <w:spacing w:val="-2"/>
          <w:sz w:val="28"/>
          <w:szCs w:val="28"/>
          <w:lang w:val="af-ZA"/>
        </w:rPr>
        <w:t xml:space="preserve">xây dựng Kế hoạch triển khai nhiệm vụ của ngành, địa phương mình bảo đảm </w:t>
      </w:r>
      <w:r w:rsidRPr="000C70FD">
        <w:rPr>
          <w:spacing w:val="-2"/>
          <w:sz w:val="28"/>
          <w:szCs w:val="28"/>
        </w:rPr>
        <w:t>thực hiện kịp thời và có hiệu quả những nội dung của Kế hoạch.</w:t>
      </w:r>
    </w:p>
    <w:p w14:paraId="6F929B19" w14:textId="10A3D9EB" w:rsidR="003D222E" w:rsidRPr="000C70FD" w:rsidRDefault="003D222E" w:rsidP="003D222E">
      <w:pPr>
        <w:spacing w:before="120"/>
        <w:ind w:firstLine="567"/>
        <w:jc w:val="both"/>
        <w:rPr>
          <w:sz w:val="28"/>
          <w:szCs w:val="28"/>
          <w:lang w:val="en-US"/>
        </w:rPr>
      </w:pPr>
      <w:r w:rsidRPr="000C70FD">
        <w:rPr>
          <w:b/>
          <w:sz w:val="28"/>
          <w:szCs w:val="28"/>
        </w:rPr>
        <w:t xml:space="preserve">2. </w:t>
      </w:r>
      <w:r w:rsidRPr="000C70FD">
        <w:rPr>
          <w:sz w:val="28"/>
          <w:szCs w:val="28"/>
        </w:rPr>
        <w:t xml:space="preserve">Thủ trưởng các </w:t>
      </w:r>
      <w:r w:rsidR="00BA219E" w:rsidRPr="000C70FD">
        <w:rPr>
          <w:sz w:val="28"/>
          <w:szCs w:val="28"/>
        </w:rPr>
        <w:t>Sở</w:t>
      </w:r>
      <w:r w:rsidRPr="000C70FD">
        <w:rPr>
          <w:sz w:val="28"/>
          <w:szCs w:val="28"/>
        </w:rPr>
        <w:t xml:space="preserve">, ban, ngành, Chủ tịch UBND các huyện, thành phố và lãnh đạo các cơ quan, đơn vị có liên quan tập trung chỉ đạo, tăng cường kiểm tra, đôn đốc việc triển khai thưc hiện Kế hoạch; định kỳ báo cáo UBND tỉnh (thông qua Sở Kế hoạch và Đầu tư) </w:t>
      </w:r>
      <w:r w:rsidRPr="004730A7">
        <w:rPr>
          <w:b/>
          <w:i/>
          <w:sz w:val="28"/>
          <w:szCs w:val="28"/>
        </w:rPr>
        <w:t xml:space="preserve">trước </w:t>
      </w:r>
      <w:r w:rsidRPr="004730A7">
        <w:rPr>
          <w:b/>
          <w:bCs/>
          <w:i/>
          <w:sz w:val="28"/>
          <w:szCs w:val="28"/>
        </w:rPr>
        <w:t>ngày 15 hàng tháng</w:t>
      </w:r>
      <w:r w:rsidRPr="000C70FD">
        <w:rPr>
          <w:bCs/>
          <w:sz w:val="28"/>
          <w:szCs w:val="28"/>
        </w:rPr>
        <w:t xml:space="preserve"> </w:t>
      </w:r>
      <w:r w:rsidRPr="000C70FD">
        <w:rPr>
          <w:sz w:val="28"/>
          <w:szCs w:val="28"/>
        </w:rPr>
        <w:t>theo hướng lồng ghép vào báo cáo thực hiện nhiệm vụ của đơn vị.</w:t>
      </w:r>
    </w:p>
    <w:p w14:paraId="6654F39C" w14:textId="09174365" w:rsidR="003D222E" w:rsidRPr="000C70FD" w:rsidRDefault="003D222E" w:rsidP="003D222E">
      <w:pPr>
        <w:spacing w:before="120"/>
        <w:ind w:firstLine="567"/>
        <w:jc w:val="both"/>
        <w:rPr>
          <w:sz w:val="28"/>
          <w:szCs w:val="28"/>
        </w:rPr>
      </w:pPr>
      <w:r w:rsidRPr="000C70FD">
        <w:rPr>
          <w:b/>
          <w:sz w:val="28"/>
          <w:szCs w:val="28"/>
        </w:rPr>
        <w:t xml:space="preserve">3. </w:t>
      </w:r>
      <w:r w:rsidRPr="000C70FD">
        <w:rPr>
          <w:sz w:val="28"/>
          <w:szCs w:val="28"/>
        </w:rPr>
        <w:t xml:space="preserve">Sở Kế hoạch và Đầu tư chủ trì, phối hợp với các </w:t>
      </w:r>
      <w:r w:rsidR="00BA219E" w:rsidRPr="000C70FD">
        <w:rPr>
          <w:sz w:val="28"/>
          <w:szCs w:val="28"/>
        </w:rPr>
        <w:t>Sở</w:t>
      </w:r>
      <w:r w:rsidRPr="000C70FD">
        <w:rPr>
          <w:sz w:val="28"/>
          <w:szCs w:val="28"/>
        </w:rPr>
        <w:t>, ban, ngành, UBND các huyện, thành phố và các đơn vị liên quan theo dõi, đôn đốc việc triển khai thực hiện Kế hoạch; báo cáo, tham mưu UBND tỉnh chỉ đạo giải quyết các vấn đề phát sinh khi triển khai Kế hoạch này.</w:t>
      </w:r>
    </w:p>
    <w:p w14:paraId="35B747FC" w14:textId="7E901D38" w:rsidR="003D222E" w:rsidRPr="000C70FD" w:rsidRDefault="003D222E" w:rsidP="003D222E">
      <w:pPr>
        <w:spacing w:before="120" w:after="120"/>
        <w:ind w:firstLine="560"/>
        <w:jc w:val="both"/>
        <w:rPr>
          <w:b/>
          <w:sz w:val="28"/>
          <w:szCs w:val="28"/>
          <w:lang w:val="zu-ZA"/>
        </w:rPr>
      </w:pPr>
      <w:r w:rsidRPr="000C70FD">
        <w:rPr>
          <w:b/>
          <w:bCs/>
          <w:sz w:val="28"/>
          <w:szCs w:val="28"/>
          <w:lang w:val="en-US"/>
        </w:rPr>
        <w:t>4</w:t>
      </w:r>
      <w:r w:rsidRPr="000C70FD">
        <w:rPr>
          <w:b/>
          <w:bCs/>
          <w:sz w:val="28"/>
          <w:szCs w:val="28"/>
        </w:rPr>
        <w:t>.</w:t>
      </w:r>
      <w:r w:rsidRPr="000C70FD">
        <w:rPr>
          <w:bCs/>
          <w:sz w:val="28"/>
          <w:szCs w:val="28"/>
        </w:rPr>
        <w:t xml:space="preserve"> Giao Sở Thông tin và Truyền thông</w:t>
      </w:r>
      <w:r w:rsidRPr="000C70FD">
        <w:rPr>
          <w:sz w:val="28"/>
          <w:szCs w:val="28"/>
          <w:lang w:val="zu-ZA"/>
        </w:rPr>
        <w:t xml:space="preserve">, </w:t>
      </w:r>
      <w:r w:rsidRPr="000C70FD">
        <w:rPr>
          <w:rFonts w:hint="eastAsia"/>
          <w:sz w:val="28"/>
          <w:szCs w:val="28"/>
          <w:lang w:val="zu-ZA"/>
        </w:rPr>
        <w:t>Đà</w:t>
      </w:r>
      <w:r w:rsidRPr="000C70FD">
        <w:rPr>
          <w:sz w:val="28"/>
          <w:szCs w:val="28"/>
          <w:lang w:val="zu-ZA"/>
        </w:rPr>
        <w:t>i Ph</w:t>
      </w:r>
      <w:r w:rsidRPr="000C70FD">
        <w:rPr>
          <w:rFonts w:hint="eastAsia"/>
          <w:sz w:val="28"/>
          <w:szCs w:val="28"/>
          <w:lang w:val="zu-ZA"/>
        </w:rPr>
        <w:t>á</w:t>
      </w:r>
      <w:r w:rsidRPr="000C70FD">
        <w:rPr>
          <w:sz w:val="28"/>
          <w:szCs w:val="28"/>
          <w:lang w:val="zu-ZA"/>
        </w:rPr>
        <w:t>t thanh v</w:t>
      </w:r>
      <w:r w:rsidRPr="000C70FD">
        <w:rPr>
          <w:rFonts w:hint="eastAsia"/>
          <w:sz w:val="28"/>
          <w:szCs w:val="28"/>
          <w:lang w:val="zu-ZA"/>
        </w:rPr>
        <w:t>à</w:t>
      </w:r>
      <w:r w:rsidRPr="000C70FD">
        <w:rPr>
          <w:sz w:val="28"/>
          <w:szCs w:val="28"/>
          <w:lang w:val="zu-ZA"/>
        </w:rPr>
        <w:t xml:space="preserve"> Truyền h</w:t>
      </w:r>
      <w:r w:rsidRPr="000C70FD">
        <w:rPr>
          <w:rFonts w:hint="eastAsia"/>
          <w:sz w:val="28"/>
          <w:szCs w:val="28"/>
          <w:lang w:val="zu-ZA"/>
        </w:rPr>
        <w:t>ì</w:t>
      </w:r>
      <w:r w:rsidRPr="000C70FD">
        <w:rPr>
          <w:sz w:val="28"/>
          <w:szCs w:val="28"/>
          <w:lang w:val="zu-ZA"/>
        </w:rPr>
        <w:t>nh, B</w:t>
      </w:r>
      <w:r w:rsidRPr="000C70FD">
        <w:rPr>
          <w:rFonts w:hint="eastAsia"/>
          <w:sz w:val="28"/>
          <w:szCs w:val="28"/>
          <w:lang w:val="zu-ZA"/>
        </w:rPr>
        <w:t>á</w:t>
      </w:r>
      <w:r w:rsidRPr="000C70FD">
        <w:rPr>
          <w:sz w:val="28"/>
          <w:szCs w:val="28"/>
          <w:lang w:val="zu-ZA"/>
        </w:rPr>
        <w:t xml:space="preserve">o Ninh Thuận chủ </w:t>
      </w:r>
      <w:r w:rsidRPr="000C70FD">
        <w:rPr>
          <w:rFonts w:hint="eastAsia"/>
          <w:sz w:val="28"/>
          <w:szCs w:val="28"/>
          <w:lang w:val="zu-ZA"/>
        </w:rPr>
        <w:t>đ</w:t>
      </w:r>
      <w:r w:rsidRPr="000C70FD">
        <w:rPr>
          <w:sz w:val="28"/>
          <w:szCs w:val="28"/>
          <w:lang w:val="zu-ZA"/>
        </w:rPr>
        <w:t>ộng phối hợp với c</w:t>
      </w:r>
      <w:r w:rsidRPr="000C70FD">
        <w:rPr>
          <w:rFonts w:hint="eastAsia"/>
          <w:sz w:val="28"/>
          <w:szCs w:val="28"/>
          <w:lang w:val="zu-ZA"/>
        </w:rPr>
        <w:t>á</w:t>
      </w:r>
      <w:r w:rsidRPr="000C70FD">
        <w:rPr>
          <w:sz w:val="28"/>
          <w:szCs w:val="28"/>
          <w:lang w:val="zu-ZA"/>
        </w:rPr>
        <w:t>c Sở ng</w:t>
      </w:r>
      <w:r w:rsidRPr="000C70FD">
        <w:rPr>
          <w:rFonts w:hint="eastAsia"/>
          <w:sz w:val="28"/>
          <w:szCs w:val="28"/>
          <w:lang w:val="zu-ZA"/>
        </w:rPr>
        <w:t>à</w:t>
      </w:r>
      <w:r w:rsidRPr="000C70FD">
        <w:rPr>
          <w:sz w:val="28"/>
          <w:szCs w:val="28"/>
          <w:lang w:val="zu-ZA"/>
        </w:rPr>
        <w:t xml:space="preserve">nh và </w:t>
      </w:r>
      <w:r w:rsidRPr="000C70FD">
        <w:rPr>
          <w:rFonts w:hint="eastAsia"/>
          <w:sz w:val="28"/>
          <w:szCs w:val="28"/>
          <w:lang w:val="zu-ZA"/>
        </w:rPr>
        <w:t>đ</w:t>
      </w:r>
      <w:r w:rsidRPr="000C70FD">
        <w:rPr>
          <w:sz w:val="28"/>
          <w:szCs w:val="28"/>
          <w:lang w:val="zu-ZA"/>
        </w:rPr>
        <w:t>ịa ph</w:t>
      </w:r>
      <w:r w:rsidRPr="000C70FD">
        <w:rPr>
          <w:rFonts w:hint="eastAsia"/>
          <w:sz w:val="28"/>
          <w:szCs w:val="28"/>
          <w:lang w:val="zu-ZA"/>
        </w:rPr>
        <w:t>ươ</w:t>
      </w:r>
      <w:r w:rsidRPr="000C70FD">
        <w:rPr>
          <w:sz w:val="28"/>
          <w:szCs w:val="28"/>
          <w:lang w:val="zu-ZA"/>
        </w:rPr>
        <w:t>ng tổ chức phổ biến, tuy</w:t>
      </w:r>
      <w:r w:rsidRPr="000C70FD">
        <w:rPr>
          <w:rFonts w:hint="eastAsia"/>
          <w:sz w:val="28"/>
          <w:szCs w:val="28"/>
          <w:lang w:val="zu-ZA"/>
        </w:rPr>
        <w:t>ê</w:t>
      </w:r>
      <w:r w:rsidRPr="000C70FD">
        <w:rPr>
          <w:sz w:val="28"/>
          <w:szCs w:val="28"/>
          <w:lang w:val="zu-ZA"/>
        </w:rPr>
        <w:t>n truyền rộng r</w:t>
      </w:r>
      <w:r w:rsidRPr="000C70FD">
        <w:rPr>
          <w:rFonts w:hint="eastAsia"/>
          <w:sz w:val="28"/>
          <w:szCs w:val="28"/>
          <w:lang w:val="zu-ZA"/>
        </w:rPr>
        <w:t>ã</w:t>
      </w:r>
      <w:r w:rsidRPr="000C70FD">
        <w:rPr>
          <w:sz w:val="28"/>
          <w:szCs w:val="28"/>
          <w:lang w:val="zu-ZA"/>
        </w:rPr>
        <w:t>i Kế hoạch n</w:t>
      </w:r>
      <w:r w:rsidRPr="000C70FD">
        <w:rPr>
          <w:rFonts w:hint="eastAsia"/>
          <w:sz w:val="28"/>
          <w:szCs w:val="28"/>
          <w:lang w:val="zu-ZA"/>
        </w:rPr>
        <w:t>à</w:t>
      </w:r>
      <w:r w:rsidRPr="000C70FD">
        <w:rPr>
          <w:sz w:val="28"/>
          <w:szCs w:val="28"/>
          <w:lang w:val="zu-ZA"/>
        </w:rPr>
        <w:t>y.</w:t>
      </w:r>
    </w:p>
    <w:p w14:paraId="53516CBB" w14:textId="1DB701D7" w:rsidR="003D222E" w:rsidRDefault="003D222E" w:rsidP="00156BF2">
      <w:pPr>
        <w:spacing w:before="120" w:after="240"/>
        <w:ind w:firstLine="567"/>
        <w:jc w:val="both"/>
        <w:rPr>
          <w:sz w:val="28"/>
          <w:szCs w:val="28"/>
          <w:lang w:val="en-US"/>
        </w:rPr>
      </w:pPr>
      <w:r w:rsidRPr="000C70FD">
        <w:rPr>
          <w:b/>
          <w:sz w:val="28"/>
          <w:szCs w:val="28"/>
          <w:lang w:val="en-US"/>
        </w:rPr>
        <w:t>5</w:t>
      </w:r>
      <w:r w:rsidRPr="000C70FD">
        <w:rPr>
          <w:b/>
          <w:sz w:val="28"/>
          <w:szCs w:val="28"/>
        </w:rPr>
        <w:t xml:space="preserve">. </w:t>
      </w:r>
      <w:r w:rsidRPr="000C70FD">
        <w:rPr>
          <w:sz w:val="28"/>
          <w:szCs w:val="28"/>
        </w:rPr>
        <w:t xml:space="preserve">Trong quá trình triển khai thực hiện, nếu có vấn đề cần phải sửa đổi, bổ sung cho phù hợp với tình hình thực tế, các Sở, </w:t>
      </w:r>
      <w:r w:rsidR="003A6DE4">
        <w:rPr>
          <w:sz w:val="28"/>
          <w:szCs w:val="28"/>
          <w:lang w:val="en-US"/>
        </w:rPr>
        <w:t xml:space="preserve">ban, </w:t>
      </w:r>
      <w:r w:rsidRPr="000C70FD">
        <w:rPr>
          <w:sz w:val="28"/>
          <w:szCs w:val="28"/>
        </w:rPr>
        <w:t xml:space="preserve">ngành, địa phương và đơn vị có liên quan kịp thời có văn bản gửi về Sở Kế hoạch và Đầu tư tổng hợp, báo cáo đề xuất </w:t>
      </w:r>
      <w:r w:rsidRPr="000C70FD">
        <w:rPr>
          <w:sz w:val="28"/>
          <w:szCs w:val="28"/>
          <w:lang w:val="en-US"/>
        </w:rPr>
        <w:t>Ủy</w:t>
      </w:r>
      <w:r w:rsidRPr="000C70FD">
        <w:rPr>
          <w:sz w:val="28"/>
          <w:szCs w:val="28"/>
        </w:rPr>
        <w:t xml:space="preserve"> ban </w:t>
      </w:r>
      <w:r w:rsidR="004E5BA7" w:rsidRPr="000C70FD">
        <w:rPr>
          <w:sz w:val="28"/>
          <w:szCs w:val="28"/>
          <w:lang w:val="en-US"/>
        </w:rPr>
        <w:t>n</w:t>
      </w:r>
      <w:r w:rsidRPr="000C70FD">
        <w:rPr>
          <w:sz w:val="28"/>
          <w:szCs w:val="28"/>
        </w:rPr>
        <w:t xml:space="preserve">hân dân tỉnh xem xét, </w:t>
      </w:r>
      <w:r w:rsidRPr="000C70FD">
        <w:rPr>
          <w:sz w:val="28"/>
          <w:szCs w:val="28"/>
          <w:lang w:val="en-US"/>
        </w:rPr>
        <w:t>chỉ đạo</w:t>
      </w:r>
      <w:r w:rsidR="00156BF2" w:rsidRPr="000C70FD">
        <w:rPr>
          <w:sz w:val="28"/>
          <w:szCs w:val="28"/>
        </w:rPr>
        <w:t xml:space="preserve">./. </w:t>
      </w:r>
    </w:p>
    <w:p w14:paraId="65C18C7B" w14:textId="1D0AB237" w:rsidR="0060318F" w:rsidRDefault="0060318F" w:rsidP="0060318F">
      <w:pPr>
        <w:tabs>
          <w:tab w:val="left" w:pos="709"/>
        </w:tabs>
        <w:spacing w:before="100" w:after="100"/>
        <w:ind w:firstLine="547"/>
        <w:jc w:val="center"/>
        <w:rPr>
          <w:i/>
          <w:spacing w:val="-2"/>
          <w:sz w:val="28"/>
          <w:szCs w:val="28"/>
          <w:lang w:val="hu-HU"/>
        </w:rPr>
      </w:pPr>
      <w:r w:rsidRPr="008E30F3">
        <w:rPr>
          <w:i/>
          <w:spacing w:val="-2"/>
          <w:sz w:val="28"/>
          <w:szCs w:val="28"/>
          <w:lang w:val="hu-HU"/>
        </w:rPr>
        <w:t xml:space="preserve">(Đính kèm biểu số liệu </w:t>
      </w:r>
      <w:r>
        <w:rPr>
          <w:i/>
          <w:spacing w:val="-2"/>
          <w:sz w:val="28"/>
          <w:szCs w:val="28"/>
          <w:lang w:val="hu-HU"/>
        </w:rPr>
        <w:t>phương án</w:t>
      </w:r>
      <w:r w:rsidRPr="008E30F3">
        <w:rPr>
          <w:i/>
          <w:spacing w:val="-2"/>
          <w:sz w:val="28"/>
          <w:szCs w:val="28"/>
          <w:lang w:val="hu-HU"/>
        </w:rPr>
        <w:t xml:space="preserve"> tăng trưởng</w:t>
      </w:r>
      <w:r>
        <w:rPr>
          <w:i/>
          <w:spacing w:val="-2"/>
          <w:sz w:val="28"/>
          <w:szCs w:val="28"/>
          <w:lang w:val="hu-HU"/>
        </w:rPr>
        <w:t xml:space="preserve"> GRDP</w:t>
      </w:r>
      <w:r w:rsidRPr="008E30F3">
        <w:rPr>
          <w:i/>
          <w:spacing w:val="-2"/>
          <w:sz w:val="28"/>
          <w:szCs w:val="28"/>
          <w:lang w:val="hu-HU"/>
        </w:rPr>
        <w:t>)</w:t>
      </w:r>
    </w:p>
    <w:p w14:paraId="7EDFD193" w14:textId="77777777" w:rsidR="0060318F" w:rsidRPr="0060318F" w:rsidRDefault="0060318F" w:rsidP="00156BF2">
      <w:pPr>
        <w:spacing w:before="120" w:after="240"/>
        <w:ind w:firstLine="567"/>
        <w:jc w:val="both"/>
        <w:rPr>
          <w:sz w:val="28"/>
          <w:szCs w:val="28"/>
          <w:lang w:val="en-US"/>
        </w:rPr>
      </w:pPr>
    </w:p>
    <w:tbl>
      <w:tblPr>
        <w:tblW w:w="5000" w:type="pct"/>
        <w:tblLook w:val="04A0" w:firstRow="1" w:lastRow="0" w:firstColumn="1" w:lastColumn="0" w:noHBand="0" w:noVBand="1"/>
      </w:tblPr>
      <w:tblGrid>
        <w:gridCol w:w="4931"/>
        <w:gridCol w:w="4640"/>
      </w:tblGrid>
      <w:tr w:rsidR="00EC7540" w:rsidRPr="000C70FD" w14:paraId="646E7DEA" w14:textId="77777777" w:rsidTr="00CF08B4">
        <w:tc>
          <w:tcPr>
            <w:tcW w:w="2576" w:type="pct"/>
          </w:tcPr>
          <w:p w14:paraId="6074000D" w14:textId="77777777" w:rsidR="003D222E" w:rsidRPr="000C70FD" w:rsidRDefault="003D222E" w:rsidP="00CF08B4">
            <w:pPr>
              <w:ind w:hanging="109"/>
              <w:rPr>
                <w:b/>
                <w:i/>
                <w:lang w:val="nl-NL"/>
              </w:rPr>
            </w:pPr>
            <w:r w:rsidRPr="000C70FD">
              <w:rPr>
                <w:b/>
                <w:i/>
                <w:lang w:val="nl-NL"/>
              </w:rPr>
              <w:t>Nơi nhận:</w:t>
            </w:r>
            <w:r w:rsidRPr="000C70FD">
              <w:rPr>
                <w:sz w:val="22"/>
                <w:lang w:val="nl-NL"/>
              </w:rPr>
              <w:t xml:space="preserve"> </w:t>
            </w:r>
          </w:p>
          <w:p w14:paraId="39B67B0E" w14:textId="77777777" w:rsidR="003D222E" w:rsidRPr="000C70FD" w:rsidRDefault="003D222E" w:rsidP="00CF08B4">
            <w:pPr>
              <w:ind w:hanging="109"/>
              <w:rPr>
                <w:sz w:val="22"/>
                <w:lang w:val="nl-NL"/>
              </w:rPr>
            </w:pPr>
            <w:r w:rsidRPr="000C70FD">
              <w:rPr>
                <w:sz w:val="22"/>
                <w:lang w:val="nl-NL"/>
              </w:rPr>
              <w:t>- TT Tỉnh ủy, TT HĐND tỉnh;</w:t>
            </w:r>
          </w:p>
          <w:p w14:paraId="731C06BD" w14:textId="77777777" w:rsidR="003D222E" w:rsidRPr="000C70FD" w:rsidRDefault="003D222E" w:rsidP="00CF08B4">
            <w:pPr>
              <w:ind w:hanging="109"/>
              <w:rPr>
                <w:sz w:val="22"/>
                <w:lang w:val="nl-NL"/>
              </w:rPr>
            </w:pPr>
            <w:r w:rsidRPr="000C70FD">
              <w:rPr>
                <w:sz w:val="22"/>
                <w:lang w:val="nl-NL"/>
              </w:rPr>
              <w:t>- CT và các PCT UBND tỉnh;</w:t>
            </w:r>
          </w:p>
          <w:p w14:paraId="25BA5C3F" w14:textId="6080F561" w:rsidR="003D222E" w:rsidRPr="000C70FD" w:rsidRDefault="003D222E" w:rsidP="00CF08B4">
            <w:pPr>
              <w:ind w:hanging="109"/>
              <w:jc w:val="both"/>
              <w:rPr>
                <w:sz w:val="22"/>
                <w:lang w:val="nl-NL"/>
              </w:rPr>
            </w:pPr>
            <w:r w:rsidRPr="000C70FD">
              <w:rPr>
                <w:sz w:val="22"/>
                <w:lang w:val="nl-NL"/>
              </w:rPr>
              <w:t xml:space="preserve">- Các </w:t>
            </w:r>
            <w:r w:rsidR="00BA219E" w:rsidRPr="000C70FD">
              <w:rPr>
                <w:sz w:val="22"/>
                <w:lang w:val="nl-NL"/>
              </w:rPr>
              <w:t>Sở</w:t>
            </w:r>
            <w:r w:rsidRPr="000C70FD">
              <w:rPr>
                <w:sz w:val="22"/>
                <w:lang w:val="nl-NL"/>
              </w:rPr>
              <w:t>, ban, ngành thuộc tỉnh;</w:t>
            </w:r>
          </w:p>
          <w:p w14:paraId="797197C7" w14:textId="77777777" w:rsidR="003D222E" w:rsidRPr="000C70FD" w:rsidRDefault="003D222E" w:rsidP="00CF08B4">
            <w:pPr>
              <w:ind w:hanging="109"/>
              <w:jc w:val="both"/>
              <w:rPr>
                <w:sz w:val="22"/>
                <w:lang w:val="nl-NL"/>
              </w:rPr>
            </w:pPr>
            <w:r w:rsidRPr="000C70FD">
              <w:rPr>
                <w:sz w:val="22"/>
                <w:lang w:val="nl-NL"/>
              </w:rPr>
              <w:t>- UBND các huyện, thành phố;</w:t>
            </w:r>
          </w:p>
          <w:p w14:paraId="15D8A4A8" w14:textId="77777777" w:rsidR="003D222E" w:rsidRPr="000C70FD" w:rsidRDefault="003D222E" w:rsidP="00CF08B4">
            <w:pPr>
              <w:ind w:hanging="109"/>
              <w:jc w:val="both"/>
              <w:rPr>
                <w:sz w:val="22"/>
                <w:lang w:val="nl-NL"/>
              </w:rPr>
            </w:pPr>
            <w:r w:rsidRPr="000C70FD">
              <w:rPr>
                <w:sz w:val="22"/>
                <w:szCs w:val="22"/>
                <w:lang w:val="sv-SE"/>
              </w:rPr>
              <w:t>- Các Hiệp hội doanh nghiệp;</w:t>
            </w:r>
          </w:p>
          <w:p w14:paraId="33318225" w14:textId="77777777" w:rsidR="003D222E" w:rsidRPr="000C70FD" w:rsidRDefault="003D222E" w:rsidP="00CF08B4">
            <w:pPr>
              <w:ind w:hanging="109"/>
              <w:jc w:val="both"/>
              <w:rPr>
                <w:sz w:val="22"/>
                <w:lang w:val="en-US"/>
              </w:rPr>
            </w:pPr>
            <w:r w:rsidRPr="000C70FD">
              <w:rPr>
                <w:sz w:val="22"/>
                <w:lang w:val="en-US"/>
              </w:rPr>
              <w:t xml:space="preserve">- VPUB: LĐVP, </w:t>
            </w:r>
            <w:proofErr w:type="gramStart"/>
            <w:r w:rsidRPr="000C70FD">
              <w:rPr>
                <w:sz w:val="22"/>
                <w:lang w:val="en-US"/>
              </w:rPr>
              <w:t>KTTH;</w:t>
            </w:r>
            <w:proofErr w:type="gramEnd"/>
            <w:r w:rsidRPr="000C70FD">
              <w:rPr>
                <w:sz w:val="22"/>
                <w:lang w:val="en-US"/>
              </w:rPr>
              <w:t xml:space="preserve"> </w:t>
            </w:r>
          </w:p>
          <w:p w14:paraId="0D5A995D" w14:textId="1EC0C37C" w:rsidR="003D222E" w:rsidRPr="000C70FD" w:rsidRDefault="00BA219E" w:rsidP="00BA219E">
            <w:pPr>
              <w:ind w:hanging="109"/>
              <w:rPr>
                <w:lang w:val="en-US"/>
              </w:rPr>
            </w:pPr>
            <w:r>
              <w:rPr>
                <w:sz w:val="22"/>
                <w:lang w:val="en-US"/>
              </w:rPr>
              <w:t>- Lưu: VT.</w:t>
            </w:r>
          </w:p>
        </w:tc>
        <w:tc>
          <w:tcPr>
            <w:tcW w:w="2424" w:type="pct"/>
          </w:tcPr>
          <w:p w14:paraId="67BA490B" w14:textId="2A70C5AF" w:rsidR="003D222E" w:rsidRDefault="003D222E" w:rsidP="003A6DE4">
            <w:pPr>
              <w:jc w:val="center"/>
              <w:rPr>
                <w:b/>
                <w:bCs/>
                <w:sz w:val="28"/>
                <w:szCs w:val="28"/>
                <w:lang w:val="nl-NL"/>
              </w:rPr>
            </w:pPr>
            <w:r w:rsidRPr="000C70FD">
              <w:rPr>
                <w:b/>
                <w:bCs/>
                <w:sz w:val="28"/>
                <w:szCs w:val="28"/>
                <w:lang w:val="nl-NL"/>
              </w:rPr>
              <w:t>CHỦ TỊCH</w:t>
            </w:r>
          </w:p>
          <w:p w14:paraId="7091170A" w14:textId="77777777" w:rsidR="003D222E" w:rsidRDefault="003D222E" w:rsidP="003A6DE4">
            <w:pPr>
              <w:pStyle w:val="Center4"/>
              <w:rPr>
                <w:rFonts w:ascii="Times New Roman" w:hAnsi="Times New Roman"/>
                <w:szCs w:val="28"/>
              </w:rPr>
            </w:pPr>
          </w:p>
          <w:p w14:paraId="39F06BB6" w14:textId="44C593BE" w:rsidR="003A6DE4" w:rsidRDefault="003A6DE4" w:rsidP="003A6DE4">
            <w:pPr>
              <w:pStyle w:val="Center4"/>
              <w:rPr>
                <w:rFonts w:ascii="Times New Roman" w:hAnsi="Times New Roman"/>
                <w:szCs w:val="28"/>
              </w:rPr>
            </w:pPr>
          </w:p>
          <w:p w14:paraId="6AC1C925" w14:textId="77777777" w:rsidR="004A5CC7" w:rsidRDefault="004A5CC7" w:rsidP="003A6DE4">
            <w:pPr>
              <w:pStyle w:val="Center4"/>
              <w:rPr>
                <w:rFonts w:ascii="Times New Roman" w:hAnsi="Times New Roman"/>
                <w:szCs w:val="28"/>
              </w:rPr>
            </w:pPr>
          </w:p>
          <w:p w14:paraId="5760F8A9" w14:textId="77777777" w:rsidR="003A6DE4" w:rsidRDefault="003A6DE4" w:rsidP="003A6DE4">
            <w:pPr>
              <w:pStyle w:val="Center4"/>
              <w:rPr>
                <w:rFonts w:ascii="Times New Roman" w:hAnsi="Times New Roman"/>
                <w:szCs w:val="28"/>
              </w:rPr>
            </w:pPr>
          </w:p>
          <w:p w14:paraId="3E30598A" w14:textId="77777777" w:rsidR="003A6DE4" w:rsidRDefault="003A6DE4" w:rsidP="003A6DE4">
            <w:pPr>
              <w:pStyle w:val="Center4"/>
              <w:rPr>
                <w:rFonts w:ascii="Times New Roman" w:hAnsi="Times New Roman"/>
                <w:szCs w:val="28"/>
              </w:rPr>
            </w:pPr>
          </w:p>
          <w:p w14:paraId="5FE7DD6B" w14:textId="77777777" w:rsidR="003A6DE4" w:rsidRPr="000C70FD" w:rsidRDefault="003A6DE4" w:rsidP="003A6DE4">
            <w:pPr>
              <w:pStyle w:val="Center4"/>
              <w:rPr>
                <w:rFonts w:ascii="Times New Roman" w:hAnsi="Times New Roman"/>
                <w:szCs w:val="28"/>
              </w:rPr>
            </w:pPr>
          </w:p>
          <w:p w14:paraId="6EFC69A9" w14:textId="2D94E944" w:rsidR="003D222E" w:rsidRPr="000C70FD" w:rsidRDefault="004A5CC7" w:rsidP="003A6DE4">
            <w:pPr>
              <w:tabs>
                <w:tab w:val="left" w:pos="1528"/>
              </w:tabs>
              <w:jc w:val="center"/>
              <w:rPr>
                <w:b/>
                <w:sz w:val="28"/>
                <w:szCs w:val="28"/>
                <w:lang w:val="en-US"/>
              </w:rPr>
            </w:pPr>
            <w:r>
              <w:rPr>
                <w:b/>
                <w:sz w:val="28"/>
                <w:szCs w:val="28"/>
                <w:lang w:val="en-US"/>
              </w:rPr>
              <w:t>Trần Quốc Nam</w:t>
            </w:r>
          </w:p>
        </w:tc>
      </w:tr>
      <w:bookmarkEnd w:id="0"/>
    </w:tbl>
    <w:p w14:paraId="704726A8" w14:textId="77777777" w:rsidR="005C6C12" w:rsidRPr="000C70FD" w:rsidRDefault="005C6C12" w:rsidP="00156BF2">
      <w:pPr>
        <w:pStyle w:val="NormalWeb"/>
        <w:spacing w:before="120" w:beforeAutospacing="0" w:after="0" w:afterAutospacing="0"/>
        <w:ind w:right="-28" w:firstLine="540"/>
        <w:jc w:val="both"/>
        <w:rPr>
          <w:b/>
          <w:bCs/>
          <w:sz w:val="28"/>
          <w:szCs w:val="28"/>
          <w:lang w:val="vi-VN"/>
        </w:rPr>
      </w:pPr>
    </w:p>
    <w:sectPr w:rsidR="005C6C12" w:rsidRPr="000C70FD" w:rsidSect="00873B3F">
      <w:headerReference w:type="default" r:id="rId9"/>
      <w:footerReference w:type="even" r:id="rId10"/>
      <w:pgSz w:w="11907" w:h="16840" w:code="9"/>
      <w:pgMar w:top="1134" w:right="851"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7D2A" w14:textId="77777777" w:rsidR="007254DA" w:rsidRDefault="007254DA">
      <w:r>
        <w:separator/>
      </w:r>
    </w:p>
  </w:endnote>
  <w:endnote w:type="continuationSeparator" w:id="0">
    <w:p w14:paraId="25252BFC" w14:textId="77777777" w:rsidR="007254DA" w:rsidRDefault="0072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nArialH">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0"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42D" w14:textId="77777777" w:rsidR="005C6C12" w:rsidRDefault="005C6C12">
    <w:pP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A790A3D" w14:textId="77777777" w:rsidR="005C6C12" w:rsidRDefault="005C6C12">
    <w:pP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15F1" w14:textId="77777777" w:rsidR="007254DA" w:rsidRDefault="007254DA">
      <w:r>
        <w:separator/>
      </w:r>
    </w:p>
  </w:footnote>
  <w:footnote w:type="continuationSeparator" w:id="0">
    <w:p w14:paraId="77F6D42B" w14:textId="77777777" w:rsidR="007254DA" w:rsidRDefault="007254DA">
      <w:r>
        <w:continuationSeparator/>
      </w:r>
    </w:p>
  </w:footnote>
  <w:footnote w:id="1">
    <w:p w14:paraId="461C1DFD" w14:textId="77777777" w:rsidR="0077179F" w:rsidRPr="00EF642D" w:rsidRDefault="0077179F" w:rsidP="0077179F">
      <w:pPr>
        <w:pStyle w:val="FootnoteText"/>
        <w:rPr>
          <w:lang w:val="en-US"/>
        </w:rPr>
      </w:pPr>
      <w:r>
        <w:rPr>
          <w:rStyle w:val="FootnoteReference"/>
        </w:rPr>
        <w:footnoteRef/>
      </w:r>
      <w:r>
        <w:t xml:space="preserve"> </w:t>
      </w:r>
      <w:r>
        <w:rPr>
          <w:lang w:val="en-US"/>
        </w:rPr>
        <w:t>ĐMT Thiên Tân 1.2; 1.3; 1.4 công suất 200MW và Điện gió Habaram 93MW.</w:t>
      </w:r>
    </w:p>
  </w:footnote>
  <w:footnote w:id="2">
    <w:p w14:paraId="7B44543C" w14:textId="77777777" w:rsidR="00D157C1" w:rsidRPr="000C1B4A" w:rsidRDefault="00D157C1" w:rsidP="00D157C1">
      <w:pPr>
        <w:pStyle w:val="FootnoteText"/>
        <w:jc w:val="both"/>
        <w:rPr>
          <w:sz w:val="18"/>
          <w:szCs w:val="18"/>
          <w:lang w:val="en-US"/>
        </w:rPr>
      </w:pPr>
      <w:r w:rsidRPr="00751972">
        <w:rPr>
          <w:rStyle w:val="FootnoteReference"/>
          <w:sz w:val="18"/>
          <w:szCs w:val="18"/>
        </w:rPr>
        <w:footnoteRef/>
      </w:r>
      <w:r w:rsidRPr="00751972">
        <w:rPr>
          <w:sz w:val="18"/>
          <w:szCs w:val="18"/>
        </w:rPr>
        <w:t xml:space="preserve"> </w:t>
      </w:r>
      <w:r>
        <w:rPr>
          <w:sz w:val="18"/>
          <w:szCs w:val="18"/>
          <w:lang w:val="en-US"/>
        </w:rPr>
        <w:t xml:space="preserve">Không tính dự án ĐG Công Hải 1,2 (28MW) vì dự án đang gặp khó khăn về công nghệ, không thể hoàn thành kịp thời trong năm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F8FB" w14:textId="77777777" w:rsidR="005C6C12" w:rsidRDefault="005C6C12">
    <w:pP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730A7">
      <w:rPr>
        <w:noProof/>
        <w:color w:val="000000"/>
        <w:sz w:val="28"/>
        <w:szCs w:val="28"/>
      </w:rPr>
      <w:t>11</w:t>
    </w:r>
    <w:r>
      <w:rPr>
        <w:color w:val="000000"/>
        <w:sz w:val="28"/>
        <w:szCs w:val="28"/>
      </w:rPr>
      <w:fldChar w:fldCharType="end"/>
    </w:r>
  </w:p>
  <w:p w14:paraId="3CDEA7F9" w14:textId="77777777" w:rsidR="005C6C12" w:rsidRDefault="005C6C12">
    <w:pPr>
      <w:tabs>
        <w:tab w:val="center" w:pos="4320"/>
        <w:tab w:val="right" w:pos="8640"/>
      </w:tabs>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BC4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0845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0C2"/>
    <w:rsid w:val="00000A61"/>
    <w:rsid w:val="00000C75"/>
    <w:rsid w:val="00000D8F"/>
    <w:rsid w:val="00001772"/>
    <w:rsid w:val="000042D6"/>
    <w:rsid w:val="00004E87"/>
    <w:rsid w:val="000052F6"/>
    <w:rsid w:val="00005BC8"/>
    <w:rsid w:val="00005CA7"/>
    <w:rsid w:val="00007794"/>
    <w:rsid w:val="00007972"/>
    <w:rsid w:val="00010F9C"/>
    <w:rsid w:val="00011341"/>
    <w:rsid w:val="000116C9"/>
    <w:rsid w:val="00012219"/>
    <w:rsid w:val="000127EE"/>
    <w:rsid w:val="00014F39"/>
    <w:rsid w:val="0001501F"/>
    <w:rsid w:val="00015606"/>
    <w:rsid w:val="000156BB"/>
    <w:rsid w:val="0001573E"/>
    <w:rsid w:val="0001608B"/>
    <w:rsid w:val="00016119"/>
    <w:rsid w:val="0001636C"/>
    <w:rsid w:val="00021F58"/>
    <w:rsid w:val="00023421"/>
    <w:rsid w:val="0002377B"/>
    <w:rsid w:val="0002525E"/>
    <w:rsid w:val="00026928"/>
    <w:rsid w:val="000302FD"/>
    <w:rsid w:val="000303D8"/>
    <w:rsid w:val="00030539"/>
    <w:rsid w:val="000314E8"/>
    <w:rsid w:val="000318F7"/>
    <w:rsid w:val="00031ABE"/>
    <w:rsid w:val="00031B4E"/>
    <w:rsid w:val="0003615C"/>
    <w:rsid w:val="000362AE"/>
    <w:rsid w:val="000366DD"/>
    <w:rsid w:val="00036CAC"/>
    <w:rsid w:val="0003784F"/>
    <w:rsid w:val="00040423"/>
    <w:rsid w:val="00040A23"/>
    <w:rsid w:val="00040AAD"/>
    <w:rsid w:val="00041BB8"/>
    <w:rsid w:val="00041C57"/>
    <w:rsid w:val="00044FE3"/>
    <w:rsid w:val="00046896"/>
    <w:rsid w:val="000470A8"/>
    <w:rsid w:val="00047496"/>
    <w:rsid w:val="0004758A"/>
    <w:rsid w:val="0005030B"/>
    <w:rsid w:val="00050743"/>
    <w:rsid w:val="000509E8"/>
    <w:rsid w:val="00050E93"/>
    <w:rsid w:val="000516A6"/>
    <w:rsid w:val="000518D8"/>
    <w:rsid w:val="00051965"/>
    <w:rsid w:val="000522F5"/>
    <w:rsid w:val="00052453"/>
    <w:rsid w:val="000525F0"/>
    <w:rsid w:val="0005296F"/>
    <w:rsid w:val="00053732"/>
    <w:rsid w:val="00053858"/>
    <w:rsid w:val="00054248"/>
    <w:rsid w:val="000576FE"/>
    <w:rsid w:val="00060409"/>
    <w:rsid w:val="00060DFF"/>
    <w:rsid w:val="00061518"/>
    <w:rsid w:val="00062EFB"/>
    <w:rsid w:val="0006464B"/>
    <w:rsid w:val="00064819"/>
    <w:rsid w:val="00066BA7"/>
    <w:rsid w:val="00067051"/>
    <w:rsid w:val="000672DF"/>
    <w:rsid w:val="0007049B"/>
    <w:rsid w:val="00070E0E"/>
    <w:rsid w:val="00071A30"/>
    <w:rsid w:val="00071F11"/>
    <w:rsid w:val="0007212C"/>
    <w:rsid w:val="00072130"/>
    <w:rsid w:val="0007265A"/>
    <w:rsid w:val="000726EC"/>
    <w:rsid w:val="00072A50"/>
    <w:rsid w:val="00074E35"/>
    <w:rsid w:val="0007545F"/>
    <w:rsid w:val="000771FC"/>
    <w:rsid w:val="00077447"/>
    <w:rsid w:val="00080109"/>
    <w:rsid w:val="00085540"/>
    <w:rsid w:val="00086500"/>
    <w:rsid w:val="00086737"/>
    <w:rsid w:val="00086917"/>
    <w:rsid w:val="00086DAB"/>
    <w:rsid w:val="00086EA4"/>
    <w:rsid w:val="00092242"/>
    <w:rsid w:val="000922A3"/>
    <w:rsid w:val="00095DA6"/>
    <w:rsid w:val="0009647A"/>
    <w:rsid w:val="000A05D5"/>
    <w:rsid w:val="000A062B"/>
    <w:rsid w:val="000A12E5"/>
    <w:rsid w:val="000A1C58"/>
    <w:rsid w:val="000A27A0"/>
    <w:rsid w:val="000A2815"/>
    <w:rsid w:val="000A28EB"/>
    <w:rsid w:val="000A2F6D"/>
    <w:rsid w:val="000A3052"/>
    <w:rsid w:val="000A3A67"/>
    <w:rsid w:val="000A3DD9"/>
    <w:rsid w:val="000A5049"/>
    <w:rsid w:val="000B06B2"/>
    <w:rsid w:val="000B0F17"/>
    <w:rsid w:val="000B3695"/>
    <w:rsid w:val="000B41F8"/>
    <w:rsid w:val="000B5E03"/>
    <w:rsid w:val="000B5E20"/>
    <w:rsid w:val="000B6782"/>
    <w:rsid w:val="000B720D"/>
    <w:rsid w:val="000B7C8F"/>
    <w:rsid w:val="000C08A8"/>
    <w:rsid w:val="000C0ADE"/>
    <w:rsid w:val="000C0E8E"/>
    <w:rsid w:val="000C19EE"/>
    <w:rsid w:val="000C1B4A"/>
    <w:rsid w:val="000C398A"/>
    <w:rsid w:val="000C3E1E"/>
    <w:rsid w:val="000C70FD"/>
    <w:rsid w:val="000D0A0F"/>
    <w:rsid w:val="000D0B14"/>
    <w:rsid w:val="000D231F"/>
    <w:rsid w:val="000D2731"/>
    <w:rsid w:val="000D32E5"/>
    <w:rsid w:val="000D4836"/>
    <w:rsid w:val="000D6351"/>
    <w:rsid w:val="000E0971"/>
    <w:rsid w:val="000E0BE1"/>
    <w:rsid w:val="000E141A"/>
    <w:rsid w:val="000E2AD0"/>
    <w:rsid w:val="000E3A6C"/>
    <w:rsid w:val="000E3B4B"/>
    <w:rsid w:val="000E50C2"/>
    <w:rsid w:val="000E58E6"/>
    <w:rsid w:val="000E6AF4"/>
    <w:rsid w:val="000E75EF"/>
    <w:rsid w:val="000F1B2E"/>
    <w:rsid w:val="000F3853"/>
    <w:rsid w:val="000F38ED"/>
    <w:rsid w:val="000F4440"/>
    <w:rsid w:val="000F54B9"/>
    <w:rsid w:val="000F5D13"/>
    <w:rsid w:val="000F65FF"/>
    <w:rsid w:val="000F6604"/>
    <w:rsid w:val="000F68B1"/>
    <w:rsid w:val="000F7356"/>
    <w:rsid w:val="000F7414"/>
    <w:rsid w:val="000F7D15"/>
    <w:rsid w:val="00100218"/>
    <w:rsid w:val="001013B9"/>
    <w:rsid w:val="0010251B"/>
    <w:rsid w:val="00102561"/>
    <w:rsid w:val="0010340C"/>
    <w:rsid w:val="0010370E"/>
    <w:rsid w:val="00106948"/>
    <w:rsid w:val="001075BC"/>
    <w:rsid w:val="0011022D"/>
    <w:rsid w:val="00110715"/>
    <w:rsid w:val="00111C61"/>
    <w:rsid w:val="0011268E"/>
    <w:rsid w:val="0011293C"/>
    <w:rsid w:val="00113B26"/>
    <w:rsid w:val="00113EE8"/>
    <w:rsid w:val="00114A0F"/>
    <w:rsid w:val="001160E2"/>
    <w:rsid w:val="00116B0D"/>
    <w:rsid w:val="00116EE7"/>
    <w:rsid w:val="00117FC3"/>
    <w:rsid w:val="00122D06"/>
    <w:rsid w:val="001233DC"/>
    <w:rsid w:val="00125624"/>
    <w:rsid w:val="00125D06"/>
    <w:rsid w:val="001264D5"/>
    <w:rsid w:val="001274A9"/>
    <w:rsid w:val="0013105C"/>
    <w:rsid w:val="00131C41"/>
    <w:rsid w:val="00133186"/>
    <w:rsid w:val="0013322F"/>
    <w:rsid w:val="001337EC"/>
    <w:rsid w:val="0013560D"/>
    <w:rsid w:val="00135DE4"/>
    <w:rsid w:val="00136D2F"/>
    <w:rsid w:val="0013710F"/>
    <w:rsid w:val="001371C5"/>
    <w:rsid w:val="001372D2"/>
    <w:rsid w:val="00137EE8"/>
    <w:rsid w:val="001400C0"/>
    <w:rsid w:val="00140349"/>
    <w:rsid w:val="001414A1"/>
    <w:rsid w:val="00145AD3"/>
    <w:rsid w:val="00150952"/>
    <w:rsid w:val="001527FC"/>
    <w:rsid w:val="00152A73"/>
    <w:rsid w:val="00152D5C"/>
    <w:rsid w:val="001531C3"/>
    <w:rsid w:val="00156637"/>
    <w:rsid w:val="00156BF2"/>
    <w:rsid w:val="00160238"/>
    <w:rsid w:val="00161CE1"/>
    <w:rsid w:val="001635BE"/>
    <w:rsid w:val="0016465B"/>
    <w:rsid w:val="00165451"/>
    <w:rsid w:val="0016631F"/>
    <w:rsid w:val="001665EF"/>
    <w:rsid w:val="001677D8"/>
    <w:rsid w:val="00167950"/>
    <w:rsid w:val="00167D3E"/>
    <w:rsid w:val="00170853"/>
    <w:rsid w:val="00170C64"/>
    <w:rsid w:val="00170F9F"/>
    <w:rsid w:val="0017151B"/>
    <w:rsid w:val="00171575"/>
    <w:rsid w:val="00172673"/>
    <w:rsid w:val="00173E50"/>
    <w:rsid w:val="001752E0"/>
    <w:rsid w:val="00175573"/>
    <w:rsid w:val="00177E6C"/>
    <w:rsid w:val="001802D6"/>
    <w:rsid w:val="001818CC"/>
    <w:rsid w:val="00181D27"/>
    <w:rsid w:val="00181FBD"/>
    <w:rsid w:val="0018442A"/>
    <w:rsid w:val="00184A93"/>
    <w:rsid w:val="00185F40"/>
    <w:rsid w:val="0018636C"/>
    <w:rsid w:val="00186D4D"/>
    <w:rsid w:val="0018740D"/>
    <w:rsid w:val="00190251"/>
    <w:rsid w:val="001902DD"/>
    <w:rsid w:val="00191D01"/>
    <w:rsid w:val="0019217A"/>
    <w:rsid w:val="0019331E"/>
    <w:rsid w:val="0019647F"/>
    <w:rsid w:val="001A0C7F"/>
    <w:rsid w:val="001A0D96"/>
    <w:rsid w:val="001A13EC"/>
    <w:rsid w:val="001A1FC3"/>
    <w:rsid w:val="001A7832"/>
    <w:rsid w:val="001A7C0C"/>
    <w:rsid w:val="001B0422"/>
    <w:rsid w:val="001B06D6"/>
    <w:rsid w:val="001B1CE1"/>
    <w:rsid w:val="001B272F"/>
    <w:rsid w:val="001B2941"/>
    <w:rsid w:val="001B2C61"/>
    <w:rsid w:val="001B5055"/>
    <w:rsid w:val="001B51DF"/>
    <w:rsid w:val="001B55C4"/>
    <w:rsid w:val="001B5ED9"/>
    <w:rsid w:val="001B722E"/>
    <w:rsid w:val="001C0947"/>
    <w:rsid w:val="001C0EF6"/>
    <w:rsid w:val="001C186E"/>
    <w:rsid w:val="001C2EF2"/>
    <w:rsid w:val="001C38CF"/>
    <w:rsid w:val="001C3BE2"/>
    <w:rsid w:val="001C41F1"/>
    <w:rsid w:val="001C5B10"/>
    <w:rsid w:val="001C61A1"/>
    <w:rsid w:val="001C6443"/>
    <w:rsid w:val="001C77E9"/>
    <w:rsid w:val="001C7DE0"/>
    <w:rsid w:val="001D0BD5"/>
    <w:rsid w:val="001D156C"/>
    <w:rsid w:val="001D1C41"/>
    <w:rsid w:val="001D2B63"/>
    <w:rsid w:val="001D314F"/>
    <w:rsid w:val="001D35EE"/>
    <w:rsid w:val="001D6FE4"/>
    <w:rsid w:val="001E1590"/>
    <w:rsid w:val="001E1C27"/>
    <w:rsid w:val="001E2F4D"/>
    <w:rsid w:val="001E3663"/>
    <w:rsid w:val="001E3F81"/>
    <w:rsid w:val="001E4F37"/>
    <w:rsid w:val="001E52CB"/>
    <w:rsid w:val="001E53C2"/>
    <w:rsid w:val="001E6178"/>
    <w:rsid w:val="001E6C1E"/>
    <w:rsid w:val="001F0338"/>
    <w:rsid w:val="001F03C8"/>
    <w:rsid w:val="001F0500"/>
    <w:rsid w:val="001F1263"/>
    <w:rsid w:val="001F3257"/>
    <w:rsid w:val="001F36B2"/>
    <w:rsid w:val="001F79C0"/>
    <w:rsid w:val="00201176"/>
    <w:rsid w:val="00202029"/>
    <w:rsid w:val="002023A4"/>
    <w:rsid w:val="0020243E"/>
    <w:rsid w:val="0020261F"/>
    <w:rsid w:val="00203AC2"/>
    <w:rsid w:val="0020432A"/>
    <w:rsid w:val="002045F9"/>
    <w:rsid w:val="0020482D"/>
    <w:rsid w:val="0020491C"/>
    <w:rsid w:val="00205325"/>
    <w:rsid w:val="002055BA"/>
    <w:rsid w:val="00205657"/>
    <w:rsid w:val="00206D23"/>
    <w:rsid w:val="0020706A"/>
    <w:rsid w:val="0020750B"/>
    <w:rsid w:val="00210370"/>
    <w:rsid w:val="0021112B"/>
    <w:rsid w:val="002127F9"/>
    <w:rsid w:val="00213A18"/>
    <w:rsid w:val="00214CCB"/>
    <w:rsid w:val="002161A4"/>
    <w:rsid w:val="00216DDB"/>
    <w:rsid w:val="002171B4"/>
    <w:rsid w:val="00220A61"/>
    <w:rsid w:val="00221A71"/>
    <w:rsid w:val="00221D54"/>
    <w:rsid w:val="00222400"/>
    <w:rsid w:val="0022350D"/>
    <w:rsid w:val="00223D94"/>
    <w:rsid w:val="00223F98"/>
    <w:rsid w:val="00224489"/>
    <w:rsid w:val="00225228"/>
    <w:rsid w:val="0022542E"/>
    <w:rsid w:val="0022559A"/>
    <w:rsid w:val="00225799"/>
    <w:rsid w:val="00226886"/>
    <w:rsid w:val="002275E0"/>
    <w:rsid w:val="00227E25"/>
    <w:rsid w:val="002301E5"/>
    <w:rsid w:val="00230330"/>
    <w:rsid w:val="00230997"/>
    <w:rsid w:val="00230D83"/>
    <w:rsid w:val="002318A3"/>
    <w:rsid w:val="00232C7F"/>
    <w:rsid w:val="00232EA1"/>
    <w:rsid w:val="002339C3"/>
    <w:rsid w:val="002355E0"/>
    <w:rsid w:val="00237860"/>
    <w:rsid w:val="00237FEE"/>
    <w:rsid w:val="0024261B"/>
    <w:rsid w:val="00242858"/>
    <w:rsid w:val="00242E02"/>
    <w:rsid w:val="00243DD9"/>
    <w:rsid w:val="00244690"/>
    <w:rsid w:val="00244B22"/>
    <w:rsid w:val="00244D6D"/>
    <w:rsid w:val="002454AD"/>
    <w:rsid w:val="0024769C"/>
    <w:rsid w:val="0025250F"/>
    <w:rsid w:val="00253286"/>
    <w:rsid w:val="00254D4C"/>
    <w:rsid w:val="002559F9"/>
    <w:rsid w:val="00256C91"/>
    <w:rsid w:val="00256EFA"/>
    <w:rsid w:val="002571D9"/>
    <w:rsid w:val="0025744F"/>
    <w:rsid w:val="0026037F"/>
    <w:rsid w:val="002603DB"/>
    <w:rsid w:val="002608F7"/>
    <w:rsid w:val="00260FEB"/>
    <w:rsid w:val="00261A8A"/>
    <w:rsid w:val="00263B0C"/>
    <w:rsid w:val="00264723"/>
    <w:rsid w:val="0026544B"/>
    <w:rsid w:val="00266BA5"/>
    <w:rsid w:val="0026730C"/>
    <w:rsid w:val="00270450"/>
    <w:rsid w:val="00270615"/>
    <w:rsid w:val="00270A13"/>
    <w:rsid w:val="0027203E"/>
    <w:rsid w:val="002724F6"/>
    <w:rsid w:val="00272AD7"/>
    <w:rsid w:val="00272F01"/>
    <w:rsid w:val="002733A2"/>
    <w:rsid w:val="002739EC"/>
    <w:rsid w:val="00273E71"/>
    <w:rsid w:val="00274257"/>
    <w:rsid w:val="00274F76"/>
    <w:rsid w:val="00275678"/>
    <w:rsid w:val="002756B6"/>
    <w:rsid w:val="00276560"/>
    <w:rsid w:val="00277939"/>
    <w:rsid w:val="00277E67"/>
    <w:rsid w:val="002814D8"/>
    <w:rsid w:val="002824BE"/>
    <w:rsid w:val="00283F22"/>
    <w:rsid w:val="002854B8"/>
    <w:rsid w:val="002858F2"/>
    <w:rsid w:val="00287A0A"/>
    <w:rsid w:val="00287A2F"/>
    <w:rsid w:val="0029004C"/>
    <w:rsid w:val="0029291E"/>
    <w:rsid w:val="00293266"/>
    <w:rsid w:val="00294239"/>
    <w:rsid w:val="00294943"/>
    <w:rsid w:val="00294D4B"/>
    <w:rsid w:val="002A05F9"/>
    <w:rsid w:val="002A15AB"/>
    <w:rsid w:val="002A1940"/>
    <w:rsid w:val="002A2028"/>
    <w:rsid w:val="002A2219"/>
    <w:rsid w:val="002A31D7"/>
    <w:rsid w:val="002A367B"/>
    <w:rsid w:val="002A4544"/>
    <w:rsid w:val="002A47C5"/>
    <w:rsid w:val="002A5220"/>
    <w:rsid w:val="002A5F87"/>
    <w:rsid w:val="002A6521"/>
    <w:rsid w:val="002A701B"/>
    <w:rsid w:val="002A7671"/>
    <w:rsid w:val="002B02D5"/>
    <w:rsid w:val="002B11F0"/>
    <w:rsid w:val="002B24CA"/>
    <w:rsid w:val="002B2AC9"/>
    <w:rsid w:val="002B2CE5"/>
    <w:rsid w:val="002B341A"/>
    <w:rsid w:val="002B45F0"/>
    <w:rsid w:val="002B4AD0"/>
    <w:rsid w:val="002B64F7"/>
    <w:rsid w:val="002B6557"/>
    <w:rsid w:val="002B7ABA"/>
    <w:rsid w:val="002B7DDA"/>
    <w:rsid w:val="002C1168"/>
    <w:rsid w:val="002C167B"/>
    <w:rsid w:val="002C2FFA"/>
    <w:rsid w:val="002C319C"/>
    <w:rsid w:val="002C33C6"/>
    <w:rsid w:val="002C4B3F"/>
    <w:rsid w:val="002D029D"/>
    <w:rsid w:val="002D18A4"/>
    <w:rsid w:val="002D18E8"/>
    <w:rsid w:val="002D44B3"/>
    <w:rsid w:val="002D4A19"/>
    <w:rsid w:val="002D4A72"/>
    <w:rsid w:val="002D617A"/>
    <w:rsid w:val="002D773F"/>
    <w:rsid w:val="002D7CA8"/>
    <w:rsid w:val="002E0208"/>
    <w:rsid w:val="002E02C4"/>
    <w:rsid w:val="002E1717"/>
    <w:rsid w:val="002E22EA"/>
    <w:rsid w:val="002E4D76"/>
    <w:rsid w:val="002E6807"/>
    <w:rsid w:val="002E6D7B"/>
    <w:rsid w:val="002F0192"/>
    <w:rsid w:val="002F163D"/>
    <w:rsid w:val="002F2D73"/>
    <w:rsid w:val="002F35A3"/>
    <w:rsid w:val="002F437E"/>
    <w:rsid w:val="002F5803"/>
    <w:rsid w:val="002F714D"/>
    <w:rsid w:val="002F7413"/>
    <w:rsid w:val="00300841"/>
    <w:rsid w:val="00300FE9"/>
    <w:rsid w:val="0030221D"/>
    <w:rsid w:val="0030222D"/>
    <w:rsid w:val="00302A02"/>
    <w:rsid w:val="00302DF9"/>
    <w:rsid w:val="003046D5"/>
    <w:rsid w:val="0030501A"/>
    <w:rsid w:val="0030727C"/>
    <w:rsid w:val="00307CAB"/>
    <w:rsid w:val="00312EBA"/>
    <w:rsid w:val="00312FC7"/>
    <w:rsid w:val="003143B5"/>
    <w:rsid w:val="00316591"/>
    <w:rsid w:val="003168A5"/>
    <w:rsid w:val="00316C89"/>
    <w:rsid w:val="003215EB"/>
    <w:rsid w:val="00323F6B"/>
    <w:rsid w:val="00324256"/>
    <w:rsid w:val="0032590E"/>
    <w:rsid w:val="00325E68"/>
    <w:rsid w:val="00327CD5"/>
    <w:rsid w:val="003302FB"/>
    <w:rsid w:val="0033223D"/>
    <w:rsid w:val="003344C2"/>
    <w:rsid w:val="00335165"/>
    <w:rsid w:val="003351F9"/>
    <w:rsid w:val="003353FE"/>
    <w:rsid w:val="003356E3"/>
    <w:rsid w:val="00340465"/>
    <w:rsid w:val="00340651"/>
    <w:rsid w:val="00340BEE"/>
    <w:rsid w:val="00340DE1"/>
    <w:rsid w:val="003419E4"/>
    <w:rsid w:val="00341D0B"/>
    <w:rsid w:val="00342826"/>
    <w:rsid w:val="00343378"/>
    <w:rsid w:val="00345E5A"/>
    <w:rsid w:val="00346BE1"/>
    <w:rsid w:val="00347AE2"/>
    <w:rsid w:val="00347F4E"/>
    <w:rsid w:val="003508AF"/>
    <w:rsid w:val="00351C84"/>
    <w:rsid w:val="0035381B"/>
    <w:rsid w:val="003556B0"/>
    <w:rsid w:val="00355E8A"/>
    <w:rsid w:val="00357F8D"/>
    <w:rsid w:val="003602A2"/>
    <w:rsid w:val="003618E3"/>
    <w:rsid w:val="003626E0"/>
    <w:rsid w:val="00363166"/>
    <w:rsid w:val="00366C9C"/>
    <w:rsid w:val="0037016B"/>
    <w:rsid w:val="00370B9F"/>
    <w:rsid w:val="003712E7"/>
    <w:rsid w:val="00371EBB"/>
    <w:rsid w:val="00372AEC"/>
    <w:rsid w:val="00373AF6"/>
    <w:rsid w:val="003758AA"/>
    <w:rsid w:val="00375DB1"/>
    <w:rsid w:val="00376DF8"/>
    <w:rsid w:val="00381DA9"/>
    <w:rsid w:val="003828DF"/>
    <w:rsid w:val="00383756"/>
    <w:rsid w:val="0038526A"/>
    <w:rsid w:val="00385982"/>
    <w:rsid w:val="0039080F"/>
    <w:rsid w:val="003924C3"/>
    <w:rsid w:val="00392DC9"/>
    <w:rsid w:val="00392FC7"/>
    <w:rsid w:val="00393339"/>
    <w:rsid w:val="00394323"/>
    <w:rsid w:val="003951EA"/>
    <w:rsid w:val="00395436"/>
    <w:rsid w:val="003958DD"/>
    <w:rsid w:val="00395CAB"/>
    <w:rsid w:val="003A1660"/>
    <w:rsid w:val="003A1DE8"/>
    <w:rsid w:val="003A2866"/>
    <w:rsid w:val="003A2BE5"/>
    <w:rsid w:val="003A2F30"/>
    <w:rsid w:val="003A42E0"/>
    <w:rsid w:val="003A463F"/>
    <w:rsid w:val="003A666D"/>
    <w:rsid w:val="003A6D05"/>
    <w:rsid w:val="003A6DE4"/>
    <w:rsid w:val="003A756F"/>
    <w:rsid w:val="003A7837"/>
    <w:rsid w:val="003A7BF8"/>
    <w:rsid w:val="003A7C05"/>
    <w:rsid w:val="003B0220"/>
    <w:rsid w:val="003B0E71"/>
    <w:rsid w:val="003B140A"/>
    <w:rsid w:val="003B1D15"/>
    <w:rsid w:val="003B247E"/>
    <w:rsid w:val="003B3E85"/>
    <w:rsid w:val="003B4036"/>
    <w:rsid w:val="003B463B"/>
    <w:rsid w:val="003B4F96"/>
    <w:rsid w:val="003B7FC8"/>
    <w:rsid w:val="003C13F8"/>
    <w:rsid w:val="003C1B63"/>
    <w:rsid w:val="003C24A7"/>
    <w:rsid w:val="003C2525"/>
    <w:rsid w:val="003C25DC"/>
    <w:rsid w:val="003C582C"/>
    <w:rsid w:val="003C5E82"/>
    <w:rsid w:val="003C771D"/>
    <w:rsid w:val="003C7BBC"/>
    <w:rsid w:val="003C7DCB"/>
    <w:rsid w:val="003D0833"/>
    <w:rsid w:val="003D1750"/>
    <w:rsid w:val="003D222E"/>
    <w:rsid w:val="003D360E"/>
    <w:rsid w:val="003D5BFD"/>
    <w:rsid w:val="003D6B95"/>
    <w:rsid w:val="003D7B20"/>
    <w:rsid w:val="003E2A67"/>
    <w:rsid w:val="003E36FF"/>
    <w:rsid w:val="003E3EC1"/>
    <w:rsid w:val="003E4AD3"/>
    <w:rsid w:val="003E6978"/>
    <w:rsid w:val="003E7F24"/>
    <w:rsid w:val="003F1355"/>
    <w:rsid w:val="003F20E8"/>
    <w:rsid w:val="003F2AB3"/>
    <w:rsid w:val="003F3F65"/>
    <w:rsid w:val="003F443D"/>
    <w:rsid w:val="003F487D"/>
    <w:rsid w:val="003F5265"/>
    <w:rsid w:val="003F5C3D"/>
    <w:rsid w:val="003F6072"/>
    <w:rsid w:val="003F6D9A"/>
    <w:rsid w:val="003F72D5"/>
    <w:rsid w:val="00400C38"/>
    <w:rsid w:val="00400DBF"/>
    <w:rsid w:val="00402027"/>
    <w:rsid w:val="004023DE"/>
    <w:rsid w:val="004029C3"/>
    <w:rsid w:val="0040355B"/>
    <w:rsid w:val="00405CE4"/>
    <w:rsid w:val="00406625"/>
    <w:rsid w:val="00406B62"/>
    <w:rsid w:val="00407F1D"/>
    <w:rsid w:val="004103E3"/>
    <w:rsid w:val="004106E2"/>
    <w:rsid w:val="00410DF5"/>
    <w:rsid w:val="00411B49"/>
    <w:rsid w:val="004124C5"/>
    <w:rsid w:val="00412515"/>
    <w:rsid w:val="0041282B"/>
    <w:rsid w:val="004133FF"/>
    <w:rsid w:val="00413534"/>
    <w:rsid w:val="00414DB1"/>
    <w:rsid w:val="00415F34"/>
    <w:rsid w:val="00416935"/>
    <w:rsid w:val="00417049"/>
    <w:rsid w:val="00421414"/>
    <w:rsid w:val="00421FCA"/>
    <w:rsid w:val="00423284"/>
    <w:rsid w:val="00425AFB"/>
    <w:rsid w:val="004266D1"/>
    <w:rsid w:val="00427884"/>
    <w:rsid w:val="00427EF5"/>
    <w:rsid w:val="00431782"/>
    <w:rsid w:val="004334A4"/>
    <w:rsid w:val="00433D48"/>
    <w:rsid w:val="00434AC8"/>
    <w:rsid w:val="00434CEC"/>
    <w:rsid w:val="004400FC"/>
    <w:rsid w:val="0044132B"/>
    <w:rsid w:val="00442271"/>
    <w:rsid w:val="0044239B"/>
    <w:rsid w:val="0044650D"/>
    <w:rsid w:val="004502A7"/>
    <w:rsid w:val="00450A19"/>
    <w:rsid w:val="00450AFB"/>
    <w:rsid w:val="004518A6"/>
    <w:rsid w:val="00452ACF"/>
    <w:rsid w:val="00453242"/>
    <w:rsid w:val="0045482B"/>
    <w:rsid w:val="00454C45"/>
    <w:rsid w:val="00462DF8"/>
    <w:rsid w:val="00465CFA"/>
    <w:rsid w:val="004664EC"/>
    <w:rsid w:val="00471137"/>
    <w:rsid w:val="004714B3"/>
    <w:rsid w:val="004726B1"/>
    <w:rsid w:val="004730A7"/>
    <w:rsid w:val="00473C83"/>
    <w:rsid w:val="0047514A"/>
    <w:rsid w:val="00476F28"/>
    <w:rsid w:val="004777B4"/>
    <w:rsid w:val="00480130"/>
    <w:rsid w:val="00481333"/>
    <w:rsid w:val="00481E91"/>
    <w:rsid w:val="00481F48"/>
    <w:rsid w:val="00482881"/>
    <w:rsid w:val="00483393"/>
    <w:rsid w:val="0048375D"/>
    <w:rsid w:val="00483CD5"/>
    <w:rsid w:val="00484555"/>
    <w:rsid w:val="00484A1C"/>
    <w:rsid w:val="00485077"/>
    <w:rsid w:val="00485337"/>
    <w:rsid w:val="00487459"/>
    <w:rsid w:val="0049081B"/>
    <w:rsid w:val="00490D38"/>
    <w:rsid w:val="00491BC5"/>
    <w:rsid w:val="00492563"/>
    <w:rsid w:val="00492986"/>
    <w:rsid w:val="00492C43"/>
    <w:rsid w:val="0049317B"/>
    <w:rsid w:val="0049329A"/>
    <w:rsid w:val="00493E39"/>
    <w:rsid w:val="0049436D"/>
    <w:rsid w:val="00494B24"/>
    <w:rsid w:val="004955A4"/>
    <w:rsid w:val="00495A1B"/>
    <w:rsid w:val="00496621"/>
    <w:rsid w:val="00496CC9"/>
    <w:rsid w:val="004A05ED"/>
    <w:rsid w:val="004A128F"/>
    <w:rsid w:val="004A29B4"/>
    <w:rsid w:val="004A2A2D"/>
    <w:rsid w:val="004A2AC6"/>
    <w:rsid w:val="004A3192"/>
    <w:rsid w:val="004A4F75"/>
    <w:rsid w:val="004A51B0"/>
    <w:rsid w:val="004A5CC7"/>
    <w:rsid w:val="004A667F"/>
    <w:rsid w:val="004B016B"/>
    <w:rsid w:val="004B05FD"/>
    <w:rsid w:val="004B0AE2"/>
    <w:rsid w:val="004B1B24"/>
    <w:rsid w:val="004B22DD"/>
    <w:rsid w:val="004B51DD"/>
    <w:rsid w:val="004B5BB2"/>
    <w:rsid w:val="004B5C1D"/>
    <w:rsid w:val="004B6A20"/>
    <w:rsid w:val="004B6D07"/>
    <w:rsid w:val="004B71FD"/>
    <w:rsid w:val="004C0BF2"/>
    <w:rsid w:val="004C3253"/>
    <w:rsid w:val="004C3AA9"/>
    <w:rsid w:val="004C419D"/>
    <w:rsid w:val="004C4940"/>
    <w:rsid w:val="004C4CD2"/>
    <w:rsid w:val="004C4D99"/>
    <w:rsid w:val="004C5B8C"/>
    <w:rsid w:val="004C614A"/>
    <w:rsid w:val="004D016F"/>
    <w:rsid w:val="004D33FB"/>
    <w:rsid w:val="004D373D"/>
    <w:rsid w:val="004D389A"/>
    <w:rsid w:val="004D3A43"/>
    <w:rsid w:val="004D42C7"/>
    <w:rsid w:val="004D4B21"/>
    <w:rsid w:val="004D791B"/>
    <w:rsid w:val="004D7C4A"/>
    <w:rsid w:val="004E0342"/>
    <w:rsid w:val="004E0678"/>
    <w:rsid w:val="004E17B0"/>
    <w:rsid w:val="004E2067"/>
    <w:rsid w:val="004E2C5E"/>
    <w:rsid w:val="004E4E35"/>
    <w:rsid w:val="004E4EB2"/>
    <w:rsid w:val="004E558B"/>
    <w:rsid w:val="004E5BA7"/>
    <w:rsid w:val="004E62F7"/>
    <w:rsid w:val="004E6B3B"/>
    <w:rsid w:val="004E7CE3"/>
    <w:rsid w:val="004F0E36"/>
    <w:rsid w:val="004F0EF5"/>
    <w:rsid w:val="004F124E"/>
    <w:rsid w:val="004F1A7F"/>
    <w:rsid w:val="004F1B0F"/>
    <w:rsid w:val="004F1C9B"/>
    <w:rsid w:val="004F45CB"/>
    <w:rsid w:val="004F47E2"/>
    <w:rsid w:val="004F5225"/>
    <w:rsid w:val="004F52DC"/>
    <w:rsid w:val="004F5BDB"/>
    <w:rsid w:val="004F6456"/>
    <w:rsid w:val="004F6C95"/>
    <w:rsid w:val="004F6C99"/>
    <w:rsid w:val="004F6F32"/>
    <w:rsid w:val="004F79AE"/>
    <w:rsid w:val="00501636"/>
    <w:rsid w:val="00501AA6"/>
    <w:rsid w:val="00502713"/>
    <w:rsid w:val="00503301"/>
    <w:rsid w:val="005039B5"/>
    <w:rsid w:val="005044B7"/>
    <w:rsid w:val="005047A4"/>
    <w:rsid w:val="00505A83"/>
    <w:rsid w:val="00510525"/>
    <w:rsid w:val="0051243B"/>
    <w:rsid w:val="00513E0E"/>
    <w:rsid w:val="00515A58"/>
    <w:rsid w:val="005178D2"/>
    <w:rsid w:val="00517AC5"/>
    <w:rsid w:val="00520214"/>
    <w:rsid w:val="0052219F"/>
    <w:rsid w:val="00522CD6"/>
    <w:rsid w:val="00524727"/>
    <w:rsid w:val="0052487E"/>
    <w:rsid w:val="0052521F"/>
    <w:rsid w:val="005269C1"/>
    <w:rsid w:val="00527ED4"/>
    <w:rsid w:val="00531762"/>
    <w:rsid w:val="005319BF"/>
    <w:rsid w:val="005360E5"/>
    <w:rsid w:val="005361F7"/>
    <w:rsid w:val="0054046D"/>
    <w:rsid w:val="00540C3B"/>
    <w:rsid w:val="00541422"/>
    <w:rsid w:val="00542138"/>
    <w:rsid w:val="00542C76"/>
    <w:rsid w:val="00543A51"/>
    <w:rsid w:val="0054506D"/>
    <w:rsid w:val="0054674A"/>
    <w:rsid w:val="005506EE"/>
    <w:rsid w:val="00551F46"/>
    <w:rsid w:val="00553AE2"/>
    <w:rsid w:val="0055427A"/>
    <w:rsid w:val="00554886"/>
    <w:rsid w:val="00554F24"/>
    <w:rsid w:val="005551DB"/>
    <w:rsid w:val="00555C4D"/>
    <w:rsid w:val="00557C10"/>
    <w:rsid w:val="005618DA"/>
    <w:rsid w:val="005624C4"/>
    <w:rsid w:val="00562C27"/>
    <w:rsid w:val="005662D7"/>
    <w:rsid w:val="0056694D"/>
    <w:rsid w:val="00566A29"/>
    <w:rsid w:val="00567D97"/>
    <w:rsid w:val="00570585"/>
    <w:rsid w:val="00571B26"/>
    <w:rsid w:val="00571CBE"/>
    <w:rsid w:val="00573216"/>
    <w:rsid w:val="0057323C"/>
    <w:rsid w:val="00573331"/>
    <w:rsid w:val="00573504"/>
    <w:rsid w:val="00574411"/>
    <w:rsid w:val="00574D5E"/>
    <w:rsid w:val="005761B8"/>
    <w:rsid w:val="0057778B"/>
    <w:rsid w:val="0058070B"/>
    <w:rsid w:val="00581649"/>
    <w:rsid w:val="00582481"/>
    <w:rsid w:val="00583572"/>
    <w:rsid w:val="00583906"/>
    <w:rsid w:val="005839F6"/>
    <w:rsid w:val="00583ED6"/>
    <w:rsid w:val="00583FE9"/>
    <w:rsid w:val="00585CB2"/>
    <w:rsid w:val="00587FFD"/>
    <w:rsid w:val="0059118D"/>
    <w:rsid w:val="00591305"/>
    <w:rsid w:val="005917A6"/>
    <w:rsid w:val="0059412E"/>
    <w:rsid w:val="005946B8"/>
    <w:rsid w:val="00595B05"/>
    <w:rsid w:val="00595C66"/>
    <w:rsid w:val="005968DD"/>
    <w:rsid w:val="005A043D"/>
    <w:rsid w:val="005A063D"/>
    <w:rsid w:val="005A094E"/>
    <w:rsid w:val="005A34C0"/>
    <w:rsid w:val="005A35AF"/>
    <w:rsid w:val="005A450E"/>
    <w:rsid w:val="005A5625"/>
    <w:rsid w:val="005A5BD3"/>
    <w:rsid w:val="005A5F8E"/>
    <w:rsid w:val="005A619A"/>
    <w:rsid w:val="005B0058"/>
    <w:rsid w:val="005B0CA0"/>
    <w:rsid w:val="005B1053"/>
    <w:rsid w:val="005B11AF"/>
    <w:rsid w:val="005B178C"/>
    <w:rsid w:val="005B1FAC"/>
    <w:rsid w:val="005B1FE7"/>
    <w:rsid w:val="005B22E7"/>
    <w:rsid w:val="005B2AD0"/>
    <w:rsid w:val="005B3561"/>
    <w:rsid w:val="005B4474"/>
    <w:rsid w:val="005B45DA"/>
    <w:rsid w:val="005B4774"/>
    <w:rsid w:val="005B481A"/>
    <w:rsid w:val="005B6C74"/>
    <w:rsid w:val="005C176E"/>
    <w:rsid w:val="005C236C"/>
    <w:rsid w:val="005C2F19"/>
    <w:rsid w:val="005C408E"/>
    <w:rsid w:val="005C514C"/>
    <w:rsid w:val="005C527C"/>
    <w:rsid w:val="005C622F"/>
    <w:rsid w:val="005C6C12"/>
    <w:rsid w:val="005C70C8"/>
    <w:rsid w:val="005C74B4"/>
    <w:rsid w:val="005C74BC"/>
    <w:rsid w:val="005C7853"/>
    <w:rsid w:val="005D030E"/>
    <w:rsid w:val="005D1ADD"/>
    <w:rsid w:val="005D2108"/>
    <w:rsid w:val="005D2FEF"/>
    <w:rsid w:val="005D3B61"/>
    <w:rsid w:val="005D3CCF"/>
    <w:rsid w:val="005D5BDF"/>
    <w:rsid w:val="005D5E40"/>
    <w:rsid w:val="005D6305"/>
    <w:rsid w:val="005D6465"/>
    <w:rsid w:val="005D67CC"/>
    <w:rsid w:val="005D6F9C"/>
    <w:rsid w:val="005D70F8"/>
    <w:rsid w:val="005D72F0"/>
    <w:rsid w:val="005D7EC6"/>
    <w:rsid w:val="005E146B"/>
    <w:rsid w:val="005E19B2"/>
    <w:rsid w:val="005E46D3"/>
    <w:rsid w:val="005E485B"/>
    <w:rsid w:val="005E4A00"/>
    <w:rsid w:val="005E4C3B"/>
    <w:rsid w:val="005F0509"/>
    <w:rsid w:val="005F0692"/>
    <w:rsid w:val="005F0F70"/>
    <w:rsid w:val="005F2549"/>
    <w:rsid w:val="005F5702"/>
    <w:rsid w:val="005F5D43"/>
    <w:rsid w:val="005F7818"/>
    <w:rsid w:val="00600B62"/>
    <w:rsid w:val="00600E8A"/>
    <w:rsid w:val="006014A8"/>
    <w:rsid w:val="0060181D"/>
    <w:rsid w:val="006027C8"/>
    <w:rsid w:val="00602FE2"/>
    <w:rsid w:val="0060318F"/>
    <w:rsid w:val="00605611"/>
    <w:rsid w:val="00605DB3"/>
    <w:rsid w:val="00607CE6"/>
    <w:rsid w:val="00610812"/>
    <w:rsid w:val="006129CA"/>
    <w:rsid w:val="00612CA1"/>
    <w:rsid w:val="00613711"/>
    <w:rsid w:val="00613DDA"/>
    <w:rsid w:val="0061441D"/>
    <w:rsid w:val="006156F0"/>
    <w:rsid w:val="00615E14"/>
    <w:rsid w:val="0061620C"/>
    <w:rsid w:val="00616223"/>
    <w:rsid w:val="00620073"/>
    <w:rsid w:val="0062118E"/>
    <w:rsid w:val="0062176D"/>
    <w:rsid w:val="00621E0E"/>
    <w:rsid w:val="00622607"/>
    <w:rsid w:val="00622711"/>
    <w:rsid w:val="00622B1A"/>
    <w:rsid w:val="006238C0"/>
    <w:rsid w:val="00623DB6"/>
    <w:rsid w:val="00624392"/>
    <w:rsid w:val="00625934"/>
    <w:rsid w:val="0062621E"/>
    <w:rsid w:val="006308ED"/>
    <w:rsid w:val="00630E8D"/>
    <w:rsid w:val="006328A1"/>
    <w:rsid w:val="00632C05"/>
    <w:rsid w:val="00633019"/>
    <w:rsid w:val="006332BF"/>
    <w:rsid w:val="00634F6B"/>
    <w:rsid w:val="00635948"/>
    <w:rsid w:val="0063627C"/>
    <w:rsid w:val="00636957"/>
    <w:rsid w:val="0063727A"/>
    <w:rsid w:val="006377E5"/>
    <w:rsid w:val="00637923"/>
    <w:rsid w:val="0064019E"/>
    <w:rsid w:val="00640E59"/>
    <w:rsid w:val="006411DC"/>
    <w:rsid w:val="006434DB"/>
    <w:rsid w:val="00643E82"/>
    <w:rsid w:val="00644156"/>
    <w:rsid w:val="00645EAF"/>
    <w:rsid w:val="006477D2"/>
    <w:rsid w:val="00647F60"/>
    <w:rsid w:val="00652191"/>
    <w:rsid w:val="00652E7A"/>
    <w:rsid w:val="00655E20"/>
    <w:rsid w:val="00655F08"/>
    <w:rsid w:val="0065692A"/>
    <w:rsid w:val="006575AD"/>
    <w:rsid w:val="00660E89"/>
    <w:rsid w:val="00661078"/>
    <w:rsid w:val="0066156E"/>
    <w:rsid w:val="00661663"/>
    <w:rsid w:val="00664AE5"/>
    <w:rsid w:val="00664DB2"/>
    <w:rsid w:val="006660C5"/>
    <w:rsid w:val="0066639E"/>
    <w:rsid w:val="00666741"/>
    <w:rsid w:val="00667108"/>
    <w:rsid w:val="006674D0"/>
    <w:rsid w:val="00670E7C"/>
    <w:rsid w:val="00671F6D"/>
    <w:rsid w:val="00674242"/>
    <w:rsid w:val="00674F79"/>
    <w:rsid w:val="00674FCB"/>
    <w:rsid w:val="00676D13"/>
    <w:rsid w:val="006814C8"/>
    <w:rsid w:val="006814E1"/>
    <w:rsid w:val="006816AE"/>
    <w:rsid w:val="00681B4C"/>
    <w:rsid w:val="006829BC"/>
    <w:rsid w:val="00682B7C"/>
    <w:rsid w:val="00682C03"/>
    <w:rsid w:val="00686924"/>
    <w:rsid w:val="0069017F"/>
    <w:rsid w:val="006907F7"/>
    <w:rsid w:val="00691279"/>
    <w:rsid w:val="0069418A"/>
    <w:rsid w:val="006944E6"/>
    <w:rsid w:val="00694BF6"/>
    <w:rsid w:val="006951B3"/>
    <w:rsid w:val="00696519"/>
    <w:rsid w:val="006A160E"/>
    <w:rsid w:val="006A17EC"/>
    <w:rsid w:val="006A28CE"/>
    <w:rsid w:val="006A2BDD"/>
    <w:rsid w:val="006A463D"/>
    <w:rsid w:val="006A5510"/>
    <w:rsid w:val="006A5B2D"/>
    <w:rsid w:val="006A5BF4"/>
    <w:rsid w:val="006A5F23"/>
    <w:rsid w:val="006A6250"/>
    <w:rsid w:val="006A77E0"/>
    <w:rsid w:val="006B0E44"/>
    <w:rsid w:val="006B4B32"/>
    <w:rsid w:val="006B51B8"/>
    <w:rsid w:val="006B6886"/>
    <w:rsid w:val="006B7281"/>
    <w:rsid w:val="006B72EA"/>
    <w:rsid w:val="006C00A5"/>
    <w:rsid w:val="006C0F25"/>
    <w:rsid w:val="006C2A33"/>
    <w:rsid w:val="006C3490"/>
    <w:rsid w:val="006C424A"/>
    <w:rsid w:val="006C4DF9"/>
    <w:rsid w:val="006C5A1E"/>
    <w:rsid w:val="006D0F52"/>
    <w:rsid w:val="006D2973"/>
    <w:rsid w:val="006D3ED0"/>
    <w:rsid w:val="006D3EDF"/>
    <w:rsid w:val="006D4BBD"/>
    <w:rsid w:val="006D4DF0"/>
    <w:rsid w:val="006D6B1D"/>
    <w:rsid w:val="006D6F83"/>
    <w:rsid w:val="006E02AF"/>
    <w:rsid w:val="006E1A7B"/>
    <w:rsid w:val="006E2595"/>
    <w:rsid w:val="006E2C17"/>
    <w:rsid w:val="006E2CEE"/>
    <w:rsid w:val="006E2E8D"/>
    <w:rsid w:val="006E2EC6"/>
    <w:rsid w:val="006E2FEE"/>
    <w:rsid w:val="006E37C8"/>
    <w:rsid w:val="006E5409"/>
    <w:rsid w:val="006E547D"/>
    <w:rsid w:val="006E6ABF"/>
    <w:rsid w:val="006E7871"/>
    <w:rsid w:val="006F0F9A"/>
    <w:rsid w:val="006F1BF3"/>
    <w:rsid w:val="006F31D6"/>
    <w:rsid w:val="006F3691"/>
    <w:rsid w:val="006F4FF6"/>
    <w:rsid w:val="006F51B1"/>
    <w:rsid w:val="006F5E98"/>
    <w:rsid w:val="00700516"/>
    <w:rsid w:val="00700B5C"/>
    <w:rsid w:val="007015A5"/>
    <w:rsid w:val="00702624"/>
    <w:rsid w:val="0070431C"/>
    <w:rsid w:val="0070490D"/>
    <w:rsid w:val="00704D80"/>
    <w:rsid w:val="00705F9E"/>
    <w:rsid w:val="007067CB"/>
    <w:rsid w:val="007068FC"/>
    <w:rsid w:val="00706B46"/>
    <w:rsid w:val="00710E0F"/>
    <w:rsid w:val="00711E67"/>
    <w:rsid w:val="00712AE7"/>
    <w:rsid w:val="00713443"/>
    <w:rsid w:val="007137AE"/>
    <w:rsid w:val="00713AFB"/>
    <w:rsid w:val="00714039"/>
    <w:rsid w:val="00714413"/>
    <w:rsid w:val="007154C7"/>
    <w:rsid w:val="00716E5A"/>
    <w:rsid w:val="00722E6C"/>
    <w:rsid w:val="0072300A"/>
    <w:rsid w:val="00723403"/>
    <w:rsid w:val="00725039"/>
    <w:rsid w:val="007254DA"/>
    <w:rsid w:val="0072694F"/>
    <w:rsid w:val="00730C38"/>
    <w:rsid w:val="00731134"/>
    <w:rsid w:val="00731F2D"/>
    <w:rsid w:val="0073474F"/>
    <w:rsid w:val="007418B5"/>
    <w:rsid w:val="00741D91"/>
    <w:rsid w:val="00743549"/>
    <w:rsid w:val="00746039"/>
    <w:rsid w:val="007464F2"/>
    <w:rsid w:val="00746A3A"/>
    <w:rsid w:val="00747F68"/>
    <w:rsid w:val="00750475"/>
    <w:rsid w:val="00751B3E"/>
    <w:rsid w:val="007537BB"/>
    <w:rsid w:val="00754AA9"/>
    <w:rsid w:val="00754EBA"/>
    <w:rsid w:val="00756C9E"/>
    <w:rsid w:val="00760478"/>
    <w:rsid w:val="007616D3"/>
    <w:rsid w:val="00762D46"/>
    <w:rsid w:val="007640AA"/>
    <w:rsid w:val="00764BDC"/>
    <w:rsid w:val="00765BBF"/>
    <w:rsid w:val="00767E9A"/>
    <w:rsid w:val="00767F9B"/>
    <w:rsid w:val="00770509"/>
    <w:rsid w:val="0077179F"/>
    <w:rsid w:val="007718A8"/>
    <w:rsid w:val="00771F8A"/>
    <w:rsid w:val="007724F9"/>
    <w:rsid w:val="00773805"/>
    <w:rsid w:val="00774515"/>
    <w:rsid w:val="00774ABD"/>
    <w:rsid w:val="00775C88"/>
    <w:rsid w:val="00777A3D"/>
    <w:rsid w:val="0078043B"/>
    <w:rsid w:val="00780770"/>
    <w:rsid w:val="0078095D"/>
    <w:rsid w:val="0078447F"/>
    <w:rsid w:val="00784AB9"/>
    <w:rsid w:val="00786C49"/>
    <w:rsid w:val="007875F0"/>
    <w:rsid w:val="00787905"/>
    <w:rsid w:val="00791025"/>
    <w:rsid w:val="007919BA"/>
    <w:rsid w:val="00792D57"/>
    <w:rsid w:val="007936B6"/>
    <w:rsid w:val="00794C0C"/>
    <w:rsid w:val="00795EA9"/>
    <w:rsid w:val="007960F0"/>
    <w:rsid w:val="0079716D"/>
    <w:rsid w:val="00797DDB"/>
    <w:rsid w:val="00797EFD"/>
    <w:rsid w:val="007A02F3"/>
    <w:rsid w:val="007A1E0A"/>
    <w:rsid w:val="007A2C1E"/>
    <w:rsid w:val="007A2D33"/>
    <w:rsid w:val="007A42B3"/>
    <w:rsid w:val="007A4992"/>
    <w:rsid w:val="007A4A33"/>
    <w:rsid w:val="007A7597"/>
    <w:rsid w:val="007A7C8A"/>
    <w:rsid w:val="007A7E50"/>
    <w:rsid w:val="007B06C3"/>
    <w:rsid w:val="007B1EAF"/>
    <w:rsid w:val="007B2A96"/>
    <w:rsid w:val="007B2FA6"/>
    <w:rsid w:val="007B33A3"/>
    <w:rsid w:val="007B3E1D"/>
    <w:rsid w:val="007B406E"/>
    <w:rsid w:val="007B4B20"/>
    <w:rsid w:val="007B5D9B"/>
    <w:rsid w:val="007B5EA3"/>
    <w:rsid w:val="007B6104"/>
    <w:rsid w:val="007B64E9"/>
    <w:rsid w:val="007B699C"/>
    <w:rsid w:val="007C076D"/>
    <w:rsid w:val="007C143B"/>
    <w:rsid w:val="007C1AEA"/>
    <w:rsid w:val="007C1B8E"/>
    <w:rsid w:val="007C1D3F"/>
    <w:rsid w:val="007C2998"/>
    <w:rsid w:val="007C2D42"/>
    <w:rsid w:val="007C3B0D"/>
    <w:rsid w:val="007C539A"/>
    <w:rsid w:val="007C5CBF"/>
    <w:rsid w:val="007C71CC"/>
    <w:rsid w:val="007D006E"/>
    <w:rsid w:val="007D2079"/>
    <w:rsid w:val="007D4021"/>
    <w:rsid w:val="007D5BA8"/>
    <w:rsid w:val="007D5EDC"/>
    <w:rsid w:val="007D6906"/>
    <w:rsid w:val="007D7BFE"/>
    <w:rsid w:val="007D7E6D"/>
    <w:rsid w:val="007E120F"/>
    <w:rsid w:val="007E1CBA"/>
    <w:rsid w:val="007E213F"/>
    <w:rsid w:val="007E5111"/>
    <w:rsid w:val="007E5B5A"/>
    <w:rsid w:val="007E6A0A"/>
    <w:rsid w:val="007E6AB0"/>
    <w:rsid w:val="007E7200"/>
    <w:rsid w:val="007E72CB"/>
    <w:rsid w:val="007E732A"/>
    <w:rsid w:val="007E795E"/>
    <w:rsid w:val="007E7BB1"/>
    <w:rsid w:val="007F0722"/>
    <w:rsid w:val="007F0F37"/>
    <w:rsid w:val="007F25B6"/>
    <w:rsid w:val="007F2938"/>
    <w:rsid w:val="007F3080"/>
    <w:rsid w:val="007F3185"/>
    <w:rsid w:val="007F3B58"/>
    <w:rsid w:val="007F3D36"/>
    <w:rsid w:val="007F42CD"/>
    <w:rsid w:val="007F51CA"/>
    <w:rsid w:val="007F52B9"/>
    <w:rsid w:val="007F61A6"/>
    <w:rsid w:val="007F6CC5"/>
    <w:rsid w:val="008001CD"/>
    <w:rsid w:val="00800EC9"/>
    <w:rsid w:val="00801DB7"/>
    <w:rsid w:val="00803264"/>
    <w:rsid w:val="00803939"/>
    <w:rsid w:val="00803A92"/>
    <w:rsid w:val="00804E48"/>
    <w:rsid w:val="00805C67"/>
    <w:rsid w:val="00806222"/>
    <w:rsid w:val="008077C7"/>
    <w:rsid w:val="00810457"/>
    <w:rsid w:val="00811CB0"/>
    <w:rsid w:val="008126F4"/>
    <w:rsid w:val="008139D5"/>
    <w:rsid w:val="008148DC"/>
    <w:rsid w:val="00817992"/>
    <w:rsid w:val="008209F6"/>
    <w:rsid w:val="00822788"/>
    <w:rsid w:val="00822E05"/>
    <w:rsid w:val="00824523"/>
    <w:rsid w:val="00824962"/>
    <w:rsid w:val="008257C0"/>
    <w:rsid w:val="00826474"/>
    <w:rsid w:val="00827CAD"/>
    <w:rsid w:val="008303BE"/>
    <w:rsid w:val="008312DE"/>
    <w:rsid w:val="00831942"/>
    <w:rsid w:val="00833090"/>
    <w:rsid w:val="0083448D"/>
    <w:rsid w:val="00834A4D"/>
    <w:rsid w:val="008355EA"/>
    <w:rsid w:val="00836B18"/>
    <w:rsid w:val="00836F3D"/>
    <w:rsid w:val="00837D2D"/>
    <w:rsid w:val="008402E3"/>
    <w:rsid w:val="0084034F"/>
    <w:rsid w:val="00841F16"/>
    <w:rsid w:val="00842374"/>
    <w:rsid w:val="00842BB4"/>
    <w:rsid w:val="00847CB2"/>
    <w:rsid w:val="00850C56"/>
    <w:rsid w:val="00851CF9"/>
    <w:rsid w:val="00852D3A"/>
    <w:rsid w:val="00852FC4"/>
    <w:rsid w:val="00853D26"/>
    <w:rsid w:val="008549A2"/>
    <w:rsid w:val="00855054"/>
    <w:rsid w:val="00855129"/>
    <w:rsid w:val="008564A0"/>
    <w:rsid w:val="0085693B"/>
    <w:rsid w:val="008570CE"/>
    <w:rsid w:val="0085777B"/>
    <w:rsid w:val="00857C1C"/>
    <w:rsid w:val="00860A12"/>
    <w:rsid w:val="00862397"/>
    <w:rsid w:val="00862477"/>
    <w:rsid w:val="0086249E"/>
    <w:rsid w:val="00863946"/>
    <w:rsid w:val="00864092"/>
    <w:rsid w:val="00864665"/>
    <w:rsid w:val="00866D09"/>
    <w:rsid w:val="00867279"/>
    <w:rsid w:val="00867B8D"/>
    <w:rsid w:val="00867FA9"/>
    <w:rsid w:val="0087051C"/>
    <w:rsid w:val="00870E34"/>
    <w:rsid w:val="00871CB2"/>
    <w:rsid w:val="0087375D"/>
    <w:rsid w:val="00873A15"/>
    <w:rsid w:val="00873B3F"/>
    <w:rsid w:val="00873E04"/>
    <w:rsid w:val="008745CA"/>
    <w:rsid w:val="00874680"/>
    <w:rsid w:val="00876863"/>
    <w:rsid w:val="00877958"/>
    <w:rsid w:val="00877CD7"/>
    <w:rsid w:val="008810B2"/>
    <w:rsid w:val="00884995"/>
    <w:rsid w:val="00884DA3"/>
    <w:rsid w:val="00885109"/>
    <w:rsid w:val="00885C09"/>
    <w:rsid w:val="00885CBB"/>
    <w:rsid w:val="008878C3"/>
    <w:rsid w:val="0089017B"/>
    <w:rsid w:val="00890EF5"/>
    <w:rsid w:val="00891802"/>
    <w:rsid w:val="0089192B"/>
    <w:rsid w:val="00891BA1"/>
    <w:rsid w:val="00891BEA"/>
    <w:rsid w:val="00891CA6"/>
    <w:rsid w:val="008921E4"/>
    <w:rsid w:val="00892BDC"/>
    <w:rsid w:val="00893C7F"/>
    <w:rsid w:val="0089457F"/>
    <w:rsid w:val="008954F0"/>
    <w:rsid w:val="00896833"/>
    <w:rsid w:val="008969E7"/>
    <w:rsid w:val="008A0C57"/>
    <w:rsid w:val="008A335E"/>
    <w:rsid w:val="008A3E37"/>
    <w:rsid w:val="008A4A65"/>
    <w:rsid w:val="008A54F0"/>
    <w:rsid w:val="008A6A48"/>
    <w:rsid w:val="008A7149"/>
    <w:rsid w:val="008A7805"/>
    <w:rsid w:val="008B1B2D"/>
    <w:rsid w:val="008B229E"/>
    <w:rsid w:val="008B32F0"/>
    <w:rsid w:val="008B4046"/>
    <w:rsid w:val="008B4107"/>
    <w:rsid w:val="008B4D09"/>
    <w:rsid w:val="008B4DE6"/>
    <w:rsid w:val="008B5011"/>
    <w:rsid w:val="008B537F"/>
    <w:rsid w:val="008B6313"/>
    <w:rsid w:val="008B6721"/>
    <w:rsid w:val="008B7A37"/>
    <w:rsid w:val="008C1696"/>
    <w:rsid w:val="008C1DEE"/>
    <w:rsid w:val="008C3C6E"/>
    <w:rsid w:val="008C49F0"/>
    <w:rsid w:val="008C60DA"/>
    <w:rsid w:val="008C6C22"/>
    <w:rsid w:val="008C7EF8"/>
    <w:rsid w:val="008D02A6"/>
    <w:rsid w:val="008D0629"/>
    <w:rsid w:val="008D17B4"/>
    <w:rsid w:val="008D2DDE"/>
    <w:rsid w:val="008D2E8C"/>
    <w:rsid w:val="008D3655"/>
    <w:rsid w:val="008D49F8"/>
    <w:rsid w:val="008D5792"/>
    <w:rsid w:val="008D749A"/>
    <w:rsid w:val="008D7ECB"/>
    <w:rsid w:val="008E00BD"/>
    <w:rsid w:val="008E00CA"/>
    <w:rsid w:val="008E0E2E"/>
    <w:rsid w:val="008E14C2"/>
    <w:rsid w:val="008E1921"/>
    <w:rsid w:val="008E4103"/>
    <w:rsid w:val="008E4F88"/>
    <w:rsid w:val="008E5D91"/>
    <w:rsid w:val="008F0CAE"/>
    <w:rsid w:val="008F125B"/>
    <w:rsid w:val="008F30D7"/>
    <w:rsid w:val="008F466D"/>
    <w:rsid w:val="008F4795"/>
    <w:rsid w:val="008F4EF3"/>
    <w:rsid w:val="008F5368"/>
    <w:rsid w:val="008F6AE9"/>
    <w:rsid w:val="008F70A9"/>
    <w:rsid w:val="008F7ECD"/>
    <w:rsid w:val="00900E00"/>
    <w:rsid w:val="00902152"/>
    <w:rsid w:val="0090215C"/>
    <w:rsid w:val="00902292"/>
    <w:rsid w:val="00904BD7"/>
    <w:rsid w:val="009064D9"/>
    <w:rsid w:val="00907563"/>
    <w:rsid w:val="00910960"/>
    <w:rsid w:val="00910FA8"/>
    <w:rsid w:val="00911EF7"/>
    <w:rsid w:val="00913312"/>
    <w:rsid w:val="009137B9"/>
    <w:rsid w:val="00914419"/>
    <w:rsid w:val="0091480D"/>
    <w:rsid w:val="00914BC8"/>
    <w:rsid w:val="0091568C"/>
    <w:rsid w:val="00916D80"/>
    <w:rsid w:val="0091779F"/>
    <w:rsid w:val="00917B55"/>
    <w:rsid w:val="00920451"/>
    <w:rsid w:val="00920C40"/>
    <w:rsid w:val="00922CFA"/>
    <w:rsid w:val="00923B12"/>
    <w:rsid w:val="009271B6"/>
    <w:rsid w:val="00927564"/>
    <w:rsid w:val="00927954"/>
    <w:rsid w:val="00927996"/>
    <w:rsid w:val="00930989"/>
    <w:rsid w:val="00932C26"/>
    <w:rsid w:val="00933DB5"/>
    <w:rsid w:val="009356B6"/>
    <w:rsid w:val="009375AD"/>
    <w:rsid w:val="0093773F"/>
    <w:rsid w:val="0094109D"/>
    <w:rsid w:val="00941F2C"/>
    <w:rsid w:val="0094255D"/>
    <w:rsid w:val="00944511"/>
    <w:rsid w:val="00944C88"/>
    <w:rsid w:val="009458A4"/>
    <w:rsid w:val="00945CBE"/>
    <w:rsid w:val="00945EA3"/>
    <w:rsid w:val="00946E3A"/>
    <w:rsid w:val="00947539"/>
    <w:rsid w:val="00947C22"/>
    <w:rsid w:val="009503E0"/>
    <w:rsid w:val="00952962"/>
    <w:rsid w:val="009536E4"/>
    <w:rsid w:val="00954E26"/>
    <w:rsid w:val="009579E1"/>
    <w:rsid w:val="00957E34"/>
    <w:rsid w:val="00960067"/>
    <w:rsid w:val="00960BBB"/>
    <w:rsid w:val="009612F8"/>
    <w:rsid w:val="00961832"/>
    <w:rsid w:val="00961DD7"/>
    <w:rsid w:val="00961E8F"/>
    <w:rsid w:val="009635BF"/>
    <w:rsid w:val="0096384C"/>
    <w:rsid w:val="00964021"/>
    <w:rsid w:val="0096411C"/>
    <w:rsid w:val="0096423F"/>
    <w:rsid w:val="00966EC5"/>
    <w:rsid w:val="00967728"/>
    <w:rsid w:val="00971982"/>
    <w:rsid w:val="00971A21"/>
    <w:rsid w:val="00972AEE"/>
    <w:rsid w:val="00973093"/>
    <w:rsid w:val="00974DDB"/>
    <w:rsid w:val="00974FC3"/>
    <w:rsid w:val="00975A01"/>
    <w:rsid w:val="00980216"/>
    <w:rsid w:val="009802C8"/>
    <w:rsid w:val="00980444"/>
    <w:rsid w:val="009816A9"/>
    <w:rsid w:val="00982FE1"/>
    <w:rsid w:val="009839C2"/>
    <w:rsid w:val="00983E37"/>
    <w:rsid w:val="00984AAE"/>
    <w:rsid w:val="00984B71"/>
    <w:rsid w:val="00986756"/>
    <w:rsid w:val="009907D9"/>
    <w:rsid w:val="00992345"/>
    <w:rsid w:val="00992418"/>
    <w:rsid w:val="009927D0"/>
    <w:rsid w:val="009935A7"/>
    <w:rsid w:val="00993917"/>
    <w:rsid w:val="00994DA2"/>
    <w:rsid w:val="009955CD"/>
    <w:rsid w:val="00995A7D"/>
    <w:rsid w:val="0099624A"/>
    <w:rsid w:val="00997984"/>
    <w:rsid w:val="00997F07"/>
    <w:rsid w:val="009A091A"/>
    <w:rsid w:val="009A1A4D"/>
    <w:rsid w:val="009A2652"/>
    <w:rsid w:val="009A34A5"/>
    <w:rsid w:val="009A4509"/>
    <w:rsid w:val="009A5D0B"/>
    <w:rsid w:val="009B0140"/>
    <w:rsid w:val="009B073E"/>
    <w:rsid w:val="009B0EF5"/>
    <w:rsid w:val="009B18C0"/>
    <w:rsid w:val="009B1CB0"/>
    <w:rsid w:val="009B2F7B"/>
    <w:rsid w:val="009B35C2"/>
    <w:rsid w:val="009B38BA"/>
    <w:rsid w:val="009B6029"/>
    <w:rsid w:val="009B61E7"/>
    <w:rsid w:val="009B7221"/>
    <w:rsid w:val="009B74D2"/>
    <w:rsid w:val="009B79A8"/>
    <w:rsid w:val="009C1957"/>
    <w:rsid w:val="009C23DD"/>
    <w:rsid w:val="009C3306"/>
    <w:rsid w:val="009C3A52"/>
    <w:rsid w:val="009C3D9A"/>
    <w:rsid w:val="009C3E79"/>
    <w:rsid w:val="009C5205"/>
    <w:rsid w:val="009C5A38"/>
    <w:rsid w:val="009C5E77"/>
    <w:rsid w:val="009C7FAE"/>
    <w:rsid w:val="009D0B72"/>
    <w:rsid w:val="009D1F5A"/>
    <w:rsid w:val="009D264B"/>
    <w:rsid w:val="009D2E91"/>
    <w:rsid w:val="009D4FE1"/>
    <w:rsid w:val="009D54EB"/>
    <w:rsid w:val="009D59DE"/>
    <w:rsid w:val="009D6736"/>
    <w:rsid w:val="009D6EEF"/>
    <w:rsid w:val="009E0C8C"/>
    <w:rsid w:val="009E2D2A"/>
    <w:rsid w:val="009E3770"/>
    <w:rsid w:val="009E474D"/>
    <w:rsid w:val="009E4BBB"/>
    <w:rsid w:val="009E501B"/>
    <w:rsid w:val="009E61E9"/>
    <w:rsid w:val="009E6CD2"/>
    <w:rsid w:val="009F195D"/>
    <w:rsid w:val="009F1969"/>
    <w:rsid w:val="009F23F5"/>
    <w:rsid w:val="009F4841"/>
    <w:rsid w:val="009F56AA"/>
    <w:rsid w:val="009F5C5D"/>
    <w:rsid w:val="009F66A4"/>
    <w:rsid w:val="00A004B8"/>
    <w:rsid w:val="00A006B3"/>
    <w:rsid w:val="00A01F8C"/>
    <w:rsid w:val="00A02B3B"/>
    <w:rsid w:val="00A030AB"/>
    <w:rsid w:val="00A03687"/>
    <w:rsid w:val="00A03AA4"/>
    <w:rsid w:val="00A04417"/>
    <w:rsid w:val="00A06257"/>
    <w:rsid w:val="00A077F2"/>
    <w:rsid w:val="00A07D19"/>
    <w:rsid w:val="00A1015C"/>
    <w:rsid w:val="00A10311"/>
    <w:rsid w:val="00A1079E"/>
    <w:rsid w:val="00A1099D"/>
    <w:rsid w:val="00A10C78"/>
    <w:rsid w:val="00A11D86"/>
    <w:rsid w:val="00A12C08"/>
    <w:rsid w:val="00A136BC"/>
    <w:rsid w:val="00A1388F"/>
    <w:rsid w:val="00A147AB"/>
    <w:rsid w:val="00A1497B"/>
    <w:rsid w:val="00A14998"/>
    <w:rsid w:val="00A15200"/>
    <w:rsid w:val="00A152F1"/>
    <w:rsid w:val="00A15F2D"/>
    <w:rsid w:val="00A15F43"/>
    <w:rsid w:val="00A16508"/>
    <w:rsid w:val="00A16B0D"/>
    <w:rsid w:val="00A16F73"/>
    <w:rsid w:val="00A209B7"/>
    <w:rsid w:val="00A21674"/>
    <w:rsid w:val="00A22ED1"/>
    <w:rsid w:val="00A249DF"/>
    <w:rsid w:val="00A25844"/>
    <w:rsid w:val="00A264FF"/>
    <w:rsid w:val="00A26A1F"/>
    <w:rsid w:val="00A273C3"/>
    <w:rsid w:val="00A277B6"/>
    <w:rsid w:val="00A30B23"/>
    <w:rsid w:val="00A310B5"/>
    <w:rsid w:val="00A31EFB"/>
    <w:rsid w:val="00A34AD0"/>
    <w:rsid w:val="00A35EAD"/>
    <w:rsid w:val="00A36644"/>
    <w:rsid w:val="00A368C9"/>
    <w:rsid w:val="00A377DF"/>
    <w:rsid w:val="00A4043C"/>
    <w:rsid w:val="00A40CE8"/>
    <w:rsid w:val="00A412DB"/>
    <w:rsid w:val="00A41341"/>
    <w:rsid w:val="00A421BE"/>
    <w:rsid w:val="00A422EE"/>
    <w:rsid w:val="00A428BB"/>
    <w:rsid w:val="00A44215"/>
    <w:rsid w:val="00A45FD0"/>
    <w:rsid w:val="00A46C87"/>
    <w:rsid w:val="00A46D5F"/>
    <w:rsid w:val="00A515C0"/>
    <w:rsid w:val="00A516AD"/>
    <w:rsid w:val="00A534A0"/>
    <w:rsid w:val="00A53FA6"/>
    <w:rsid w:val="00A5477E"/>
    <w:rsid w:val="00A551C5"/>
    <w:rsid w:val="00A5534D"/>
    <w:rsid w:val="00A6002B"/>
    <w:rsid w:val="00A60170"/>
    <w:rsid w:val="00A610E1"/>
    <w:rsid w:val="00A61E5F"/>
    <w:rsid w:val="00A62736"/>
    <w:rsid w:val="00A62BAB"/>
    <w:rsid w:val="00A6379A"/>
    <w:rsid w:val="00A63A24"/>
    <w:rsid w:val="00A63C0A"/>
    <w:rsid w:val="00A645CB"/>
    <w:rsid w:val="00A65167"/>
    <w:rsid w:val="00A65985"/>
    <w:rsid w:val="00A65995"/>
    <w:rsid w:val="00A65A1D"/>
    <w:rsid w:val="00A668C8"/>
    <w:rsid w:val="00A66D05"/>
    <w:rsid w:val="00A66DDD"/>
    <w:rsid w:val="00A672FF"/>
    <w:rsid w:val="00A67A9F"/>
    <w:rsid w:val="00A723CA"/>
    <w:rsid w:val="00A72464"/>
    <w:rsid w:val="00A73AFD"/>
    <w:rsid w:val="00A74027"/>
    <w:rsid w:val="00A7441B"/>
    <w:rsid w:val="00A74785"/>
    <w:rsid w:val="00A75F0A"/>
    <w:rsid w:val="00A75F3C"/>
    <w:rsid w:val="00A76225"/>
    <w:rsid w:val="00A77418"/>
    <w:rsid w:val="00A77F0F"/>
    <w:rsid w:val="00A8105D"/>
    <w:rsid w:val="00A82036"/>
    <w:rsid w:val="00A8206B"/>
    <w:rsid w:val="00A84862"/>
    <w:rsid w:val="00A84E7B"/>
    <w:rsid w:val="00A856A6"/>
    <w:rsid w:val="00A85AEC"/>
    <w:rsid w:val="00A85E84"/>
    <w:rsid w:val="00A87035"/>
    <w:rsid w:val="00A90332"/>
    <w:rsid w:val="00A92525"/>
    <w:rsid w:val="00A9281F"/>
    <w:rsid w:val="00A93684"/>
    <w:rsid w:val="00A93971"/>
    <w:rsid w:val="00A93C50"/>
    <w:rsid w:val="00A94200"/>
    <w:rsid w:val="00A965D2"/>
    <w:rsid w:val="00A96C51"/>
    <w:rsid w:val="00A971E0"/>
    <w:rsid w:val="00A97C17"/>
    <w:rsid w:val="00A97E31"/>
    <w:rsid w:val="00AA0120"/>
    <w:rsid w:val="00AA0366"/>
    <w:rsid w:val="00AA0567"/>
    <w:rsid w:val="00AA0640"/>
    <w:rsid w:val="00AA0D15"/>
    <w:rsid w:val="00AA0E75"/>
    <w:rsid w:val="00AA107C"/>
    <w:rsid w:val="00AA20FB"/>
    <w:rsid w:val="00AA3200"/>
    <w:rsid w:val="00AA36F2"/>
    <w:rsid w:val="00AA37C8"/>
    <w:rsid w:val="00AA3EA3"/>
    <w:rsid w:val="00AA4FF1"/>
    <w:rsid w:val="00AA56AB"/>
    <w:rsid w:val="00AB13AC"/>
    <w:rsid w:val="00AB255D"/>
    <w:rsid w:val="00AB2A7C"/>
    <w:rsid w:val="00AB3808"/>
    <w:rsid w:val="00AB41BE"/>
    <w:rsid w:val="00AB4B51"/>
    <w:rsid w:val="00AB512F"/>
    <w:rsid w:val="00AB5D80"/>
    <w:rsid w:val="00AB6AC1"/>
    <w:rsid w:val="00AB70B2"/>
    <w:rsid w:val="00AC12BA"/>
    <w:rsid w:val="00AC2675"/>
    <w:rsid w:val="00AC2BE1"/>
    <w:rsid w:val="00AC3072"/>
    <w:rsid w:val="00AC452B"/>
    <w:rsid w:val="00AC5B67"/>
    <w:rsid w:val="00AC6645"/>
    <w:rsid w:val="00AC718F"/>
    <w:rsid w:val="00AC7199"/>
    <w:rsid w:val="00AD03CA"/>
    <w:rsid w:val="00AD040C"/>
    <w:rsid w:val="00AD1059"/>
    <w:rsid w:val="00AD2091"/>
    <w:rsid w:val="00AD2681"/>
    <w:rsid w:val="00AD4467"/>
    <w:rsid w:val="00AD483B"/>
    <w:rsid w:val="00AD48D0"/>
    <w:rsid w:val="00AD766D"/>
    <w:rsid w:val="00AE2146"/>
    <w:rsid w:val="00AE23B9"/>
    <w:rsid w:val="00AE2BC3"/>
    <w:rsid w:val="00AE315A"/>
    <w:rsid w:val="00AE52B7"/>
    <w:rsid w:val="00AE5830"/>
    <w:rsid w:val="00AE69F0"/>
    <w:rsid w:val="00AE71C2"/>
    <w:rsid w:val="00AF0205"/>
    <w:rsid w:val="00AF051C"/>
    <w:rsid w:val="00AF19D6"/>
    <w:rsid w:val="00AF2543"/>
    <w:rsid w:val="00AF2B40"/>
    <w:rsid w:val="00AF3407"/>
    <w:rsid w:val="00AF4A28"/>
    <w:rsid w:val="00AF5359"/>
    <w:rsid w:val="00AF6C2E"/>
    <w:rsid w:val="00AF6C5E"/>
    <w:rsid w:val="00B00684"/>
    <w:rsid w:val="00B00DF3"/>
    <w:rsid w:val="00B00EAE"/>
    <w:rsid w:val="00B01191"/>
    <w:rsid w:val="00B02385"/>
    <w:rsid w:val="00B02E7C"/>
    <w:rsid w:val="00B03B77"/>
    <w:rsid w:val="00B0415A"/>
    <w:rsid w:val="00B077D7"/>
    <w:rsid w:val="00B10515"/>
    <w:rsid w:val="00B107A6"/>
    <w:rsid w:val="00B110CA"/>
    <w:rsid w:val="00B113EE"/>
    <w:rsid w:val="00B127B1"/>
    <w:rsid w:val="00B12CEC"/>
    <w:rsid w:val="00B13578"/>
    <w:rsid w:val="00B13938"/>
    <w:rsid w:val="00B16BAE"/>
    <w:rsid w:val="00B2031E"/>
    <w:rsid w:val="00B20FCB"/>
    <w:rsid w:val="00B21DC2"/>
    <w:rsid w:val="00B2344A"/>
    <w:rsid w:val="00B23A3F"/>
    <w:rsid w:val="00B24176"/>
    <w:rsid w:val="00B248EE"/>
    <w:rsid w:val="00B25924"/>
    <w:rsid w:val="00B25990"/>
    <w:rsid w:val="00B274B0"/>
    <w:rsid w:val="00B33276"/>
    <w:rsid w:val="00B33F67"/>
    <w:rsid w:val="00B34A68"/>
    <w:rsid w:val="00B359E5"/>
    <w:rsid w:val="00B35ABA"/>
    <w:rsid w:val="00B35D39"/>
    <w:rsid w:val="00B37901"/>
    <w:rsid w:val="00B41A66"/>
    <w:rsid w:val="00B44B8E"/>
    <w:rsid w:val="00B4500B"/>
    <w:rsid w:val="00B45018"/>
    <w:rsid w:val="00B45B98"/>
    <w:rsid w:val="00B45EC6"/>
    <w:rsid w:val="00B50378"/>
    <w:rsid w:val="00B51F90"/>
    <w:rsid w:val="00B53325"/>
    <w:rsid w:val="00B55F94"/>
    <w:rsid w:val="00B56159"/>
    <w:rsid w:val="00B567C5"/>
    <w:rsid w:val="00B57738"/>
    <w:rsid w:val="00B60697"/>
    <w:rsid w:val="00B61378"/>
    <w:rsid w:val="00B618F1"/>
    <w:rsid w:val="00B6240C"/>
    <w:rsid w:val="00B63CE4"/>
    <w:rsid w:val="00B64282"/>
    <w:rsid w:val="00B65533"/>
    <w:rsid w:val="00B65BB8"/>
    <w:rsid w:val="00B664F3"/>
    <w:rsid w:val="00B678CE"/>
    <w:rsid w:val="00B71F88"/>
    <w:rsid w:val="00B71FD3"/>
    <w:rsid w:val="00B721A0"/>
    <w:rsid w:val="00B72705"/>
    <w:rsid w:val="00B7340C"/>
    <w:rsid w:val="00B737AB"/>
    <w:rsid w:val="00B73CE7"/>
    <w:rsid w:val="00B75C65"/>
    <w:rsid w:val="00B76695"/>
    <w:rsid w:val="00B7708B"/>
    <w:rsid w:val="00B775FD"/>
    <w:rsid w:val="00B80549"/>
    <w:rsid w:val="00B8057B"/>
    <w:rsid w:val="00B8134E"/>
    <w:rsid w:val="00B81E99"/>
    <w:rsid w:val="00B84052"/>
    <w:rsid w:val="00B86E65"/>
    <w:rsid w:val="00B87342"/>
    <w:rsid w:val="00B87712"/>
    <w:rsid w:val="00B87B77"/>
    <w:rsid w:val="00B87F66"/>
    <w:rsid w:val="00B90B95"/>
    <w:rsid w:val="00B926B4"/>
    <w:rsid w:val="00B9484A"/>
    <w:rsid w:val="00B95A85"/>
    <w:rsid w:val="00B97C58"/>
    <w:rsid w:val="00BA00D6"/>
    <w:rsid w:val="00BA038E"/>
    <w:rsid w:val="00BA0718"/>
    <w:rsid w:val="00BA1EA1"/>
    <w:rsid w:val="00BA219E"/>
    <w:rsid w:val="00BA2585"/>
    <w:rsid w:val="00BA2EEF"/>
    <w:rsid w:val="00BA5752"/>
    <w:rsid w:val="00BA5A96"/>
    <w:rsid w:val="00BB009E"/>
    <w:rsid w:val="00BB1E1C"/>
    <w:rsid w:val="00BB3C77"/>
    <w:rsid w:val="00BB47C5"/>
    <w:rsid w:val="00BB5556"/>
    <w:rsid w:val="00BB6810"/>
    <w:rsid w:val="00BB786E"/>
    <w:rsid w:val="00BB7A3D"/>
    <w:rsid w:val="00BC0045"/>
    <w:rsid w:val="00BC0840"/>
    <w:rsid w:val="00BC1145"/>
    <w:rsid w:val="00BC29F3"/>
    <w:rsid w:val="00BC48DD"/>
    <w:rsid w:val="00BC6BED"/>
    <w:rsid w:val="00BC7D34"/>
    <w:rsid w:val="00BD11BB"/>
    <w:rsid w:val="00BD234B"/>
    <w:rsid w:val="00BD29DA"/>
    <w:rsid w:val="00BD3200"/>
    <w:rsid w:val="00BD3C1C"/>
    <w:rsid w:val="00BD4710"/>
    <w:rsid w:val="00BD4EA9"/>
    <w:rsid w:val="00BD5433"/>
    <w:rsid w:val="00BD62CE"/>
    <w:rsid w:val="00BD7F1D"/>
    <w:rsid w:val="00BE0E73"/>
    <w:rsid w:val="00BE1E5C"/>
    <w:rsid w:val="00BE3A96"/>
    <w:rsid w:val="00BE4165"/>
    <w:rsid w:val="00BE5029"/>
    <w:rsid w:val="00BE6DA9"/>
    <w:rsid w:val="00BE70CF"/>
    <w:rsid w:val="00BE7C64"/>
    <w:rsid w:val="00BF08EE"/>
    <w:rsid w:val="00BF1F52"/>
    <w:rsid w:val="00BF5275"/>
    <w:rsid w:val="00BF57D8"/>
    <w:rsid w:val="00BF6DD2"/>
    <w:rsid w:val="00C01514"/>
    <w:rsid w:val="00C016CE"/>
    <w:rsid w:val="00C023E9"/>
    <w:rsid w:val="00C03C19"/>
    <w:rsid w:val="00C0473B"/>
    <w:rsid w:val="00C04B66"/>
    <w:rsid w:val="00C0549D"/>
    <w:rsid w:val="00C06853"/>
    <w:rsid w:val="00C0730E"/>
    <w:rsid w:val="00C07E5B"/>
    <w:rsid w:val="00C10562"/>
    <w:rsid w:val="00C13061"/>
    <w:rsid w:val="00C144A6"/>
    <w:rsid w:val="00C16101"/>
    <w:rsid w:val="00C213F1"/>
    <w:rsid w:val="00C226ED"/>
    <w:rsid w:val="00C22ACF"/>
    <w:rsid w:val="00C23755"/>
    <w:rsid w:val="00C261F7"/>
    <w:rsid w:val="00C26B15"/>
    <w:rsid w:val="00C27351"/>
    <w:rsid w:val="00C30251"/>
    <w:rsid w:val="00C31F55"/>
    <w:rsid w:val="00C32AEF"/>
    <w:rsid w:val="00C3503D"/>
    <w:rsid w:val="00C35840"/>
    <w:rsid w:val="00C36869"/>
    <w:rsid w:val="00C37521"/>
    <w:rsid w:val="00C40233"/>
    <w:rsid w:val="00C406C8"/>
    <w:rsid w:val="00C40BC7"/>
    <w:rsid w:val="00C41305"/>
    <w:rsid w:val="00C4216D"/>
    <w:rsid w:val="00C429E6"/>
    <w:rsid w:val="00C42CCE"/>
    <w:rsid w:val="00C4304F"/>
    <w:rsid w:val="00C46524"/>
    <w:rsid w:val="00C469DE"/>
    <w:rsid w:val="00C46D6A"/>
    <w:rsid w:val="00C473EF"/>
    <w:rsid w:val="00C47B1D"/>
    <w:rsid w:val="00C50CCF"/>
    <w:rsid w:val="00C50EE0"/>
    <w:rsid w:val="00C51DF5"/>
    <w:rsid w:val="00C52A78"/>
    <w:rsid w:val="00C5369F"/>
    <w:rsid w:val="00C540D0"/>
    <w:rsid w:val="00C54273"/>
    <w:rsid w:val="00C54BD4"/>
    <w:rsid w:val="00C55386"/>
    <w:rsid w:val="00C55B71"/>
    <w:rsid w:val="00C5685B"/>
    <w:rsid w:val="00C570A8"/>
    <w:rsid w:val="00C57659"/>
    <w:rsid w:val="00C603FC"/>
    <w:rsid w:val="00C60648"/>
    <w:rsid w:val="00C61459"/>
    <w:rsid w:val="00C6316E"/>
    <w:rsid w:val="00C64DD1"/>
    <w:rsid w:val="00C662D7"/>
    <w:rsid w:val="00C665C1"/>
    <w:rsid w:val="00C66D59"/>
    <w:rsid w:val="00C670B1"/>
    <w:rsid w:val="00C7035A"/>
    <w:rsid w:val="00C71861"/>
    <w:rsid w:val="00C7440C"/>
    <w:rsid w:val="00C74420"/>
    <w:rsid w:val="00C74758"/>
    <w:rsid w:val="00C74CEC"/>
    <w:rsid w:val="00C752CC"/>
    <w:rsid w:val="00C75B4A"/>
    <w:rsid w:val="00C76816"/>
    <w:rsid w:val="00C7741C"/>
    <w:rsid w:val="00C81034"/>
    <w:rsid w:val="00C81D87"/>
    <w:rsid w:val="00C83EB5"/>
    <w:rsid w:val="00C84280"/>
    <w:rsid w:val="00C843B5"/>
    <w:rsid w:val="00C85DC3"/>
    <w:rsid w:val="00C863C6"/>
    <w:rsid w:val="00C86C83"/>
    <w:rsid w:val="00C875CE"/>
    <w:rsid w:val="00C90276"/>
    <w:rsid w:val="00C92142"/>
    <w:rsid w:val="00C924A0"/>
    <w:rsid w:val="00C924D1"/>
    <w:rsid w:val="00C9251D"/>
    <w:rsid w:val="00C92999"/>
    <w:rsid w:val="00C93366"/>
    <w:rsid w:val="00C93F3C"/>
    <w:rsid w:val="00C9553A"/>
    <w:rsid w:val="00C95B64"/>
    <w:rsid w:val="00C9713B"/>
    <w:rsid w:val="00C97B7F"/>
    <w:rsid w:val="00CA02DF"/>
    <w:rsid w:val="00CA1D37"/>
    <w:rsid w:val="00CA3135"/>
    <w:rsid w:val="00CA3829"/>
    <w:rsid w:val="00CA3FAF"/>
    <w:rsid w:val="00CA76E2"/>
    <w:rsid w:val="00CA7F4A"/>
    <w:rsid w:val="00CA7F4D"/>
    <w:rsid w:val="00CB0CA7"/>
    <w:rsid w:val="00CB29C8"/>
    <w:rsid w:val="00CB3822"/>
    <w:rsid w:val="00CB419F"/>
    <w:rsid w:val="00CB4363"/>
    <w:rsid w:val="00CB4E3B"/>
    <w:rsid w:val="00CB4EC2"/>
    <w:rsid w:val="00CB5931"/>
    <w:rsid w:val="00CB5DAD"/>
    <w:rsid w:val="00CB65CF"/>
    <w:rsid w:val="00CB7CDF"/>
    <w:rsid w:val="00CB7F23"/>
    <w:rsid w:val="00CC0962"/>
    <w:rsid w:val="00CC183E"/>
    <w:rsid w:val="00CC18EE"/>
    <w:rsid w:val="00CC1E5B"/>
    <w:rsid w:val="00CC2BF1"/>
    <w:rsid w:val="00CC2E2F"/>
    <w:rsid w:val="00CC31A4"/>
    <w:rsid w:val="00CC38E8"/>
    <w:rsid w:val="00CC4A97"/>
    <w:rsid w:val="00CC4DB2"/>
    <w:rsid w:val="00CC62D4"/>
    <w:rsid w:val="00CC6B95"/>
    <w:rsid w:val="00CD123C"/>
    <w:rsid w:val="00CD144A"/>
    <w:rsid w:val="00CD1AC6"/>
    <w:rsid w:val="00CD21C5"/>
    <w:rsid w:val="00CD343F"/>
    <w:rsid w:val="00CD34D3"/>
    <w:rsid w:val="00CD3553"/>
    <w:rsid w:val="00CD42A9"/>
    <w:rsid w:val="00CD45D1"/>
    <w:rsid w:val="00CD4E1F"/>
    <w:rsid w:val="00CD7294"/>
    <w:rsid w:val="00CE3255"/>
    <w:rsid w:val="00CE331D"/>
    <w:rsid w:val="00CE5B82"/>
    <w:rsid w:val="00CE5D14"/>
    <w:rsid w:val="00CE6428"/>
    <w:rsid w:val="00CE69BF"/>
    <w:rsid w:val="00CE6A55"/>
    <w:rsid w:val="00CE6CE3"/>
    <w:rsid w:val="00CE729D"/>
    <w:rsid w:val="00CE7990"/>
    <w:rsid w:val="00CE7C2E"/>
    <w:rsid w:val="00CF0C79"/>
    <w:rsid w:val="00CF135B"/>
    <w:rsid w:val="00CF17C0"/>
    <w:rsid w:val="00CF42CC"/>
    <w:rsid w:val="00CF4DF2"/>
    <w:rsid w:val="00CF5895"/>
    <w:rsid w:val="00CF6617"/>
    <w:rsid w:val="00CF661A"/>
    <w:rsid w:val="00CF681D"/>
    <w:rsid w:val="00D0096B"/>
    <w:rsid w:val="00D01215"/>
    <w:rsid w:val="00D0289C"/>
    <w:rsid w:val="00D02F95"/>
    <w:rsid w:val="00D04B3B"/>
    <w:rsid w:val="00D04F73"/>
    <w:rsid w:val="00D05190"/>
    <w:rsid w:val="00D06FAB"/>
    <w:rsid w:val="00D10C03"/>
    <w:rsid w:val="00D13F20"/>
    <w:rsid w:val="00D157C1"/>
    <w:rsid w:val="00D15BA6"/>
    <w:rsid w:val="00D170C1"/>
    <w:rsid w:val="00D174EF"/>
    <w:rsid w:val="00D1789B"/>
    <w:rsid w:val="00D209FC"/>
    <w:rsid w:val="00D26DC6"/>
    <w:rsid w:val="00D26F5B"/>
    <w:rsid w:val="00D32C19"/>
    <w:rsid w:val="00D334C6"/>
    <w:rsid w:val="00D33F15"/>
    <w:rsid w:val="00D342D8"/>
    <w:rsid w:val="00D348A2"/>
    <w:rsid w:val="00D372D7"/>
    <w:rsid w:val="00D405BC"/>
    <w:rsid w:val="00D412F9"/>
    <w:rsid w:val="00D41805"/>
    <w:rsid w:val="00D462B8"/>
    <w:rsid w:val="00D5219A"/>
    <w:rsid w:val="00D52301"/>
    <w:rsid w:val="00D549E7"/>
    <w:rsid w:val="00D5578A"/>
    <w:rsid w:val="00D5605A"/>
    <w:rsid w:val="00D56584"/>
    <w:rsid w:val="00D5708A"/>
    <w:rsid w:val="00D612CD"/>
    <w:rsid w:val="00D62A27"/>
    <w:rsid w:val="00D6303E"/>
    <w:rsid w:val="00D64720"/>
    <w:rsid w:val="00D64D51"/>
    <w:rsid w:val="00D65775"/>
    <w:rsid w:val="00D65C44"/>
    <w:rsid w:val="00D709EF"/>
    <w:rsid w:val="00D730C2"/>
    <w:rsid w:val="00D73261"/>
    <w:rsid w:val="00D74587"/>
    <w:rsid w:val="00D749B2"/>
    <w:rsid w:val="00D74E3D"/>
    <w:rsid w:val="00D75754"/>
    <w:rsid w:val="00D75794"/>
    <w:rsid w:val="00D75B64"/>
    <w:rsid w:val="00D76518"/>
    <w:rsid w:val="00D76E3A"/>
    <w:rsid w:val="00D80B2D"/>
    <w:rsid w:val="00D80B75"/>
    <w:rsid w:val="00D826A3"/>
    <w:rsid w:val="00D82F1B"/>
    <w:rsid w:val="00D8321D"/>
    <w:rsid w:val="00D832E2"/>
    <w:rsid w:val="00D8456D"/>
    <w:rsid w:val="00D84BDF"/>
    <w:rsid w:val="00D85600"/>
    <w:rsid w:val="00D86270"/>
    <w:rsid w:val="00D8710A"/>
    <w:rsid w:val="00D873BE"/>
    <w:rsid w:val="00D879F7"/>
    <w:rsid w:val="00D906E0"/>
    <w:rsid w:val="00D92392"/>
    <w:rsid w:val="00D94D91"/>
    <w:rsid w:val="00D96770"/>
    <w:rsid w:val="00D97849"/>
    <w:rsid w:val="00DA00BF"/>
    <w:rsid w:val="00DA0491"/>
    <w:rsid w:val="00DA1DD6"/>
    <w:rsid w:val="00DA2E92"/>
    <w:rsid w:val="00DA344D"/>
    <w:rsid w:val="00DA3549"/>
    <w:rsid w:val="00DA4C52"/>
    <w:rsid w:val="00DA5A70"/>
    <w:rsid w:val="00DB09B4"/>
    <w:rsid w:val="00DB0BAD"/>
    <w:rsid w:val="00DB31E9"/>
    <w:rsid w:val="00DB4033"/>
    <w:rsid w:val="00DB60E3"/>
    <w:rsid w:val="00DB6C57"/>
    <w:rsid w:val="00DB74EC"/>
    <w:rsid w:val="00DB765A"/>
    <w:rsid w:val="00DC17D7"/>
    <w:rsid w:val="00DC1BC6"/>
    <w:rsid w:val="00DC1DEE"/>
    <w:rsid w:val="00DC218B"/>
    <w:rsid w:val="00DC2AF7"/>
    <w:rsid w:val="00DC2DDA"/>
    <w:rsid w:val="00DC38B7"/>
    <w:rsid w:val="00DC4C12"/>
    <w:rsid w:val="00DC5371"/>
    <w:rsid w:val="00DC6017"/>
    <w:rsid w:val="00DC642A"/>
    <w:rsid w:val="00DC6A2E"/>
    <w:rsid w:val="00DC75CF"/>
    <w:rsid w:val="00DC7636"/>
    <w:rsid w:val="00DC7BF9"/>
    <w:rsid w:val="00DC7DC4"/>
    <w:rsid w:val="00DD1527"/>
    <w:rsid w:val="00DD22FF"/>
    <w:rsid w:val="00DD2646"/>
    <w:rsid w:val="00DD5AEF"/>
    <w:rsid w:val="00DD5EA4"/>
    <w:rsid w:val="00DD602C"/>
    <w:rsid w:val="00DD6278"/>
    <w:rsid w:val="00DD7B70"/>
    <w:rsid w:val="00DD7E38"/>
    <w:rsid w:val="00DE0083"/>
    <w:rsid w:val="00DE11CD"/>
    <w:rsid w:val="00DE1780"/>
    <w:rsid w:val="00DE2266"/>
    <w:rsid w:val="00DE245A"/>
    <w:rsid w:val="00DE2D18"/>
    <w:rsid w:val="00DE3C96"/>
    <w:rsid w:val="00DE3FF4"/>
    <w:rsid w:val="00DE567D"/>
    <w:rsid w:val="00DE5C01"/>
    <w:rsid w:val="00DE6C96"/>
    <w:rsid w:val="00DE754F"/>
    <w:rsid w:val="00DF0E53"/>
    <w:rsid w:val="00DF1634"/>
    <w:rsid w:val="00DF2B29"/>
    <w:rsid w:val="00DF34BC"/>
    <w:rsid w:val="00DF4E47"/>
    <w:rsid w:val="00DF58B0"/>
    <w:rsid w:val="00DF678E"/>
    <w:rsid w:val="00DF6BD0"/>
    <w:rsid w:val="00DF7E00"/>
    <w:rsid w:val="00E00BA8"/>
    <w:rsid w:val="00E010D2"/>
    <w:rsid w:val="00E01C3D"/>
    <w:rsid w:val="00E01D42"/>
    <w:rsid w:val="00E02B14"/>
    <w:rsid w:val="00E039E4"/>
    <w:rsid w:val="00E04123"/>
    <w:rsid w:val="00E0477E"/>
    <w:rsid w:val="00E04D41"/>
    <w:rsid w:val="00E05954"/>
    <w:rsid w:val="00E05994"/>
    <w:rsid w:val="00E07481"/>
    <w:rsid w:val="00E075EA"/>
    <w:rsid w:val="00E10A9F"/>
    <w:rsid w:val="00E13310"/>
    <w:rsid w:val="00E13EF7"/>
    <w:rsid w:val="00E14FD7"/>
    <w:rsid w:val="00E15290"/>
    <w:rsid w:val="00E176B6"/>
    <w:rsid w:val="00E20541"/>
    <w:rsid w:val="00E2109B"/>
    <w:rsid w:val="00E215E3"/>
    <w:rsid w:val="00E216BB"/>
    <w:rsid w:val="00E21C45"/>
    <w:rsid w:val="00E22DE2"/>
    <w:rsid w:val="00E240EC"/>
    <w:rsid w:val="00E24564"/>
    <w:rsid w:val="00E26941"/>
    <w:rsid w:val="00E272EB"/>
    <w:rsid w:val="00E2791F"/>
    <w:rsid w:val="00E31869"/>
    <w:rsid w:val="00E3210F"/>
    <w:rsid w:val="00E33014"/>
    <w:rsid w:val="00E346AC"/>
    <w:rsid w:val="00E351F5"/>
    <w:rsid w:val="00E360CD"/>
    <w:rsid w:val="00E36B31"/>
    <w:rsid w:val="00E3761C"/>
    <w:rsid w:val="00E41236"/>
    <w:rsid w:val="00E42D19"/>
    <w:rsid w:val="00E43CC4"/>
    <w:rsid w:val="00E4517A"/>
    <w:rsid w:val="00E452D5"/>
    <w:rsid w:val="00E4544A"/>
    <w:rsid w:val="00E45651"/>
    <w:rsid w:val="00E45CB8"/>
    <w:rsid w:val="00E45D41"/>
    <w:rsid w:val="00E45F1B"/>
    <w:rsid w:val="00E474F7"/>
    <w:rsid w:val="00E47EF9"/>
    <w:rsid w:val="00E50ABF"/>
    <w:rsid w:val="00E51B4C"/>
    <w:rsid w:val="00E52A31"/>
    <w:rsid w:val="00E534F5"/>
    <w:rsid w:val="00E53780"/>
    <w:rsid w:val="00E542E7"/>
    <w:rsid w:val="00E55515"/>
    <w:rsid w:val="00E571C0"/>
    <w:rsid w:val="00E611A1"/>
    <w:rsid w:val="00E612C2"/>
    <w:rsid w:val="00E61FF9"/>
    <w:rsid w:val="00E64173"/>
    <w:rsid w:val="00E64229"/>
    <w:rsid w:val="00E66EEC"/>
    <w:rsid w:val="00E70575"/>
    <w:rsid w:val="00E71EA8"/>
    <w:rsid w:val="00E72649"/>
    <w:rsid w:val="00E7369A"/>
    <w:rsid w:val="00E752E0"/>
    <w:rsid w:val="00E756F2"/>
    <w:rsid w:val="00E759E6"/>
    <w:rsid w:val="00E76168"/>
    <w:rsid w:val="00E763BF"/>
    <w:rsid w:val="00E768B9"/>
    <w:rsid w:val="00E776A8"/>
    <w:rsid w:val="00E8030A"/>
    <w:rsid w:val="00E80488"/>
    <w:rsid w:val="00E81C30"/>
    <w:rsid w:val="00E84116"/>
    <w:rsid w:val="00E8497C"/>
    <w:rsid w:val="00E86C46"/>
    <w:rsid w:val="00E90384"/>
    <w:rsid w:val="00E9263A"/>
    <w:rsid w:val="00E93281"/>
    <w:rsid w:val="00E964DA"/>
    <w:rsid w:val="00E96887"/>
    <w:rsid w:val="00E97390"/>
    <w:rsid w:val="00EA03DF"/>
    <w:rsid w:val="00EA0E11"/>
    <w:rsid w:val="00EA0EF6"/>
    <w:rsid w:val="00EA3D03"/>
    <w:rsid w:val="00EA4534"/>
    <w:rsid w:val="00EA4680"/>
    <w:rsid w:val="00EA48EB"/>
    <w:rsid w:val="00EA4FF3"/>
    <w:rsid w:val="00EA512A"/>
    <w:rsid w:val="00EA6B10"/>
    <w:rsid w:val="00EA74C5"/>
    <w:rsid w:val="00EA7621"/>
    <w:rsid w:val="00EA7E55"/>
    <w:rsid w:val="00EB1617"/>
    <w:rsid w:val="00EB4DE4"/>
    <w:rsid w:val="00EC12CB"/>
    <w:rsid w:val="00EC46E3"/>
    <w:rsid w:val="00EC482C"/>
    <w:rsid w:val="00EC6166"/>
    <w:rsid w:val="00EC65C4"/>
    <w:rsid w:val="00EC7540"/>
    <w:rsid w:val="00ED2FFB"/>
    <w:rsid w:val="00ED30BD"/>
    <w:rsid w:val="00ED42ED"/>
    <w:rsid w:val="00ED4783"/>
    <w:rsid w:val="00ED4F9A"/>
    <w:rsid w:val="00ED56D7"/>
    <w:rsid w:val="00ED7668"/>
    <w:rsid w:val="00EE03EE"/>
    <w:rsid w:val="00EE08C4"/>
    <w:rsid w:val="00EE0AD1"/>
    <w:rsid w:val="00EE134E"/>
    <w:rsid w:val="00EE1874"/>
    <w:rsid w:val="00EE1C60"/>
    <w:rsid w:val="00EE1F64"/>
    <w:rsid w:val="00EE2812"/>
    <w:rsid w:val="00EE3016"/>
    <w:rsid w:val="00EE499A"/>
    <w:rsid w:val="00EE4E04"/>
    <w:rsid w:val="00EE4E68"/>
    <w:rsid w:val="00EE5678"/>
    <w:rsid w:val="00EE59FB"/>
    <w:rsid w:val="00EE625A"/>
    <w:rsid w:val="00EE69D7"/>
    <w:rsid w:val="00EE709C"/>
    <w:rsid w:val="00EE7621"/>
    <w:rsid w:val="00EE7BC6"/>
    <w:rsid w:val="00EF09BB"/>
    <w:rsid w:val="00EF1A6E"/>
    <w:rsid w:val="00EF20F6"/>
    <w:rsid w:val="00EF2B2F"/>
    <w:rsid w:val="00EF2D35"/>
    <w:rsid w:val="00EF2FD1"/>
    <w:rsid w:val="00EF642D"/>
    <w:rsid w:val="00EF700F"/>
    <w:rsid w:val="00EF72DC"/>
    <w:rsid w:val="00F0022A"/>
    <w:rsid w:val="00F00FFC"/>
    <w:rsid w:val="00F012E6"/>
    <w:rsid w:val="00F01561"/>
    <w:rsid w:val="00F017AF"/>
    <w:rsid w:val="00F01A04"/>
    <w:rsid w:val="00F02D8E"/>
    <w:rsid w:val="00F03C09"/>
    <w:rsid w:val="00F04923"/>
    <w:rsid w:val="00F05D14"/>
    <w:rsid w:val="00F066D0"/>
    <w:rsid w:val="00F10384"/>
    <w:rsid w:val="00F1046C"/>
    <w:rsid w:val="00F106DB"/>
    <w:rsid w:val="00F1085E"/>
    <w:rsid w:val="00F10EAC"/>
    <w:rsid w:val="00F118BE"/>
    <w:rsid w:val="00F11A9E"/>
    <w:rsid w:val="00F11BC3"/>
    <w:rsid w:val="00F12E5D"/>
    <w:rsid w:val="00F13E9E"/>
    <w:rsid w:val="00F141B9"/>
    <w:rsid w:val="00F144E5"/>
    <w:rsid w:val="00F14CE1"/>
    <w:rsid w:val="00F15231"/>
    <w:rsid w:val="00F17F06"/>
    <w:rsid w:val="00F17F56"/>
    <w:rsid w:val="00F20304"/>
    <w:rsid w:val="00F204FB"/>
    <w:rsid w:val="00F21526"/>
    <w:rsid w:val="00F21870"/>
    <w:rsid w:val="00F21AB6"/>
    <w:rsid w:val="00F23029"/>
    <w:rsid w:val="00F2333E"/>
    <w:rsid w:val="00F24A14"/>
    <w:rsid w:val="00F24C4C"/>
    <w:rsid w:val="00F25FBC"/>
    <w:rsid w:val="00F27197"/>
    <w:rsid w:val="00F27859"/>
    <w:rsid w:val="00F305C9"/>
    <w:rsid w:val="00F30687"/>
    <w:rsid w:val="00F318DC"/>
    <w:rsid w:val="00F32BA3"/>
    <w:rsid w:val="00F33405"/>
    <w:rsid w:val="00F348A4"/>
    <w:rsid w:val="00F356AF"/>
    <w:rsid w:val="00F3703C"/>
    <w:rsid w:val="00F37DF7"/>
    <w:rsid w:val="00F400A3"/>
    <w:rsid w:val="00F40CD5"/>
    <w:rsid w:val="00F41B19"/>
    <w:rsid w:val="00F4317B"/>
    <w:rsid w:val="00F43A50"/>
    <w:rsid w:val="00F43FFC"/>
    <w:rsid w:val="00F447E0"/>
    <w:rsid w:val="00F450BD"/>
    <w:rsid w:val="00F45103"/>
    <w:rsid w:val="00F46231"/>
    <w:rsid w:val="00F46339"/>
    <w:rsid w:val="00F46FE0"/>
    <w:rsid w:val="00F50476"/>
    <w:rsid w:val="00F50734"/>
    <w:rsid w:val="00F50DA8"/>
    <w:rsid w:val="00F514A8"/>
    <w:rsid w:val="00F5262A"/>
    <w:rsid w:val="00F537B2"/>
    <w:rsid w:val="00F55351"/>
    <w:rsid w:val="00F5547F"/>
    <w:rsid w:val="00F5607B"/>
    <w:rsid w:val="00F561B1"/>
    <w:rsid w:val="00F56CB5"/>
    <w:rsid w:val="00F5728E"/>
    <w:rsid w:val="00F57D86"/>
    <w:rsid w:val="00F57F50"/>
    <w:rsid w:val="00F60C0E"/>
    <w:rsid w:val="00F6117B"/>
    <w:rsid w:val="00F61C6C"/>
    <w:rsid w:val="00F630FD"/>
    <w:rsid w:val="00F6458F"/>
    <w:rsid w:val="00F652F1"/>
    <w:rsid w:val="00F66336"/>
    <w:rsid w:val="00F67FF6"/>
    <w:rsid w:val="00F70E41"/>
    <w:rsid w:val="00F72076"/>
    <w:rsid w:val="00F72D6B"/>
    <w:rsid w:val="00F73441"/>
    <w:rsid w:val="00F7417F"/>
    <w:rsid w:val="00F748D9"/>
    <w:rsid w:val="00F76A0A"/>
    <w:rsid w:val="00F7748A"/>
    <w:rsid w:val="00F774C9"/>
    <w:rsid w:val="00F8065F"/>
    <w:rsid w:val="00F82DA5"/>
    <w:rsid w:val="00F83587"/>
    <w:rsid w:val="00F85975"/>
    <w:rsid w:val="00F85E50"/>
    <w:rsid w:val="00F868E7"/>
    <w:rsid w:val="00F86940"/>
    <w:rsid w:val="00F870A1"/>
    <w:rsid w:val="00F871D6"/>
    <w:rsid w:val="00F87391"/>
    <w:rsid w:val="00F902F1"/>
    <w:rsid w:val="00F90CB3"/>
    <w:rsid w:val="00F912BF"/>
    <w:rsid w:val="00F93103"/>
    <w:rsid w:val="00F931EF"/>
    <w:rsid w:val="00F94009"/>
    <w:rsid w:val="00F948C3"/>
    <w:rsid w:val="00F95233"/>
    <w:rsid w:val="00F95348"/>
    <w:rsid w:val="00F96B08"/>
    <w:rsid w:val="00FA0804"/>
    <w:rsid w:val="00FA11CF"/>
    <w:rsid w:val="00FA1446"/>
    <w:rsid w:val="00FA163F"/>
    <w:rsid w:val="00FA1D23"/>
    <w:rsid w:val="00FA1D85"/>
    <w:rsid w:val="00FA2D90"/>
    <w:rsid w:val="00FA379F"/>
    <w:rsid w:val="00FA4C31"/>
    <w:rsid w:val="00FA4DA0"/>
    <w:rsid w:val="00FA5829"/>
    <w:rsid w:val="00FA73D9"/>
    <w:rsid w:val="00FA7BCC"/>
    <w:rsid w:val="00FB0E7B"/>
    <w:rsid w:val="00FB32BD"/>
    <w:rsid w:val="00FB385C"/>
    <w:rsid w:val="00FB428A"/>
    <w:rsid w:val="00FB4E77"/>
    <w:rsid w:val="00FB595D"/>
    <w:rsid w:val="00FB7270"/>
    <w:rsid w:val="00FB7A29"/>
    <w:rsid w:val="00FC0EB9"/>
    <w:rsid w:val="00FC1411"/>
    <w:rsid w:val="00FC1A4E"/>
    <w:rsid w:val="00FC1B3C"/>
    <w:rsid w:val="00FC1FE3"/>
    <w:rsid w:val="00FC21FD"/>
    <w:rsid w:val="00FC58B3"/>
    <w:rsid w:val="00FC5FA8"/>
    <w:rsid w:val="00FC6925"/>
    <w:rsid w:val="00FC7697"/>
    <w:rsid w:val="00FC778E"/>
    <w:rsid w:val="00FD000B"/>
    <w:rsid w:val="00FD4497"/>
    <w:rsid w:val="00FD613C"/>
    <w:rsid w:val="00FD6C5E"/>
    <w:rsid w:val="00FD753B"/>
    <w:rsid w:val="00FD78C6"/>
    <w:rsid w:val="00FE0D5E"/>
    <w:rsid w:val="00FE24A3"/>
    <w:rsid w:val="00FE3BA8"/>
    <w:rsid w:val="00FE6EC5"/>
    <w:rsid w:val="00FE7854"/>
    <w:rsid w:val="00FE7E99"/>
    <w:rsid w:val="00FE7FD9"/>
    <w:rsid w:val="00FF05A2"/>
    <w:rsid w:val="00FF173E"/>
    <w:rsid w:val="00FF2D44"/>
    <w:rsid w:val="00FF3417"/>
    <w:rsid w:val="00FF57E0"/>
    <w:rsid w:val="00FF598F"/>
    <w:rsid w:val="00FF5CF6"/>
    <w:rsid w:val="01907933"/>
    <w:rsid w:val="041D7C4E"/>
    <w:rsid w:val="08E97395"/>
    <w:rsid w:val="0BA407EA"/>
    <w:rsid w:val="0E1A2263"/>
    <w:rsid w:val="18E8043A"/>
    <w:rsid w:val="1B7C5F4B"/>
    <w:rsid w:val="1D80404F"/>
    <w:rsid w:val="21113C5D"/>
    <w:rsid w:val="21394B81"/>
    <w:rsid w:val="21CD3793"/>
    <w:rsid w:val="23BF3CBB"/>
    <w:rsid w:val="24240849"/>
    <w:rsid w:val="28AC47F1"/>
    <w:rsid w:val="2D171F25"/>
    <w:rsid w:val="2F0617B9"/>
    <w:rsid w:val="33713531"/>
    <w:rsid w:val="36780D8A"/>
    <w:rsid w:val="400D1C1C"/>
    <w:rsid w:val="463E40CD"/>
    <w:rsid w:val="46736B74"/>
    <w:rsid w:val="4A8B5F21"/>
    <w:rsid w:val="4BBC4BA6"/>
    <w:rsid w:val="4CE2636D"/>
    <w:rsid w:val="4EAB7E57"/>
    <w:rsid w:val="4F466596"/>
    <w:rsid w:val="57276EE7"/>
    <w:rsid w:val="69E74573"/>
    <w:rsid w:val="6A7B711F"/>
    <w:rsid w:val="6AF9034A"/>
    <w:rsid w:val="73891FAE"/>
    <w:rsid w:val="74DE4DF1"/>
    <w:rsid w:val="76532487"/>
    <w:rsid w:val="7F8E33F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6733289"/>
  <w15:docId w15:val="{86E9B2F3-0A85-4647-A1DA-7632012A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lsdException w:name="Light Shading Accent 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outlineLvl w:val="0"/>
    </w:pPr>
    <w:rPr>
      <w:sz w:val="28"/>
      <w:szCs w:val="28"/>
    </w:rPr>
  </w:style>
  <w:style w:type="paragraph" w:styleId="Heading2">
    <w:name w:val="heading 2"/>
    <w:basedOn w:val="Normal"/>
    <w:next w:val="Normal"/>
    <w:pPr>
      <w:keepNext/>
      <w:spacing w:before="240"/>
      <w:outlineLvl w:val="1"/>
    </w:pPr>
    <w:rPr>
      <w:i/>
      <w:sz w:val="28"/>
      <w:szCs w:val="28"/>
    </w:rPr>
  </w:style>
  <w:style w:type="paragraph" w:styleId="Heading3">
    <w:name w:val="heading 3"/>
    <w:basedOn w:val="Normal"/>
    <w:next w:val="Normal"/>
    <w:qFormat/>
    <w:pPr>
      <w:keepNext/>
      <w:ind w:left="-360" w:firstLine="540"/>
      <w:outlineLvl w:val="2"/>
    </w:pPr>
    <w:rPr>
      <w:b/>
      <w:sz w:val="26"/>
      <w:szCs w:val="26"/>
      <w:u w:val="single"/>
    </w:rPr>
  </w:style>
  <w:style w:type="paragraph" w:styleId="Heading4">
    <w:name w:val="heading 4"/>
    <w:basedOn w:val="Normal"/>
    <w:next w:val="Normal"/>
    <w:pPr>
      <w:keepNext/>
      <w:spacing w:before="120" w:after="60"/>
      <w:ind w:right="45" w:firstLine="720"/>
      <w:jc w:val="both"/>
      <w:outlineLvl w:val="3"/>
    </w:pPr>
    <w:rPr>
      <w:b/>
      <w:color w:val="000000"/>
      <w:sz w:val="28"/>
      <w:szCs w:val="28"/>
    </w:rPr>
  </w:style>
  <w:style w:type="paragraph" w:styleId="Heading5">
    <w:name w:val="heading 5"/>
    <w:basedOn w:val="Normal"/>
    <w:next w:val="Normal"/>
    <w:pPr>
      <w:keepNext/>
      <w:spacing w:before="240"/>
      <w:ind w:firstLine="902"/>
      <w:jc w:val="both"/>
      <w:outlineLvl w:val="4"/>
    </w:pPr>
    <w:rPr>
      <w:sz w:val="28"/>
      <w:szCs w:val="28"/>
    </w:rPr>
  </w:style>
  <w:style w:type="paragraph" w:styleId="Heading6">
    <w:name w:val="heading 6"/>
    <w:basedOn w:val="Normal"/>
    <w:next w:val="Normal"/>
    <w:pPr>
      <w:keepNext/>
      <w:spacing w:before="360"/>
      <w:ind w:firstLine="902"/>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Tahoma" w:eastAsia="SimSun" w:hAnsi="Tahoma" w:cs="Tahoma"/>
      <w:sz w:val="16"/>
      <w:szCs w:val="16"/>
      <w:lang w:val="en-US" w:eastAsia="zh-CN"/>
    </w:rPr>
  </w:style>
  <w:style w:type="paragraph" w:styleId="BodyText">
    <w:name w:val="Body Text"/>
    <w:basedOn w:val="Normal"/>
    <w:link w:val="BodyTextChar"/>
    <w:unhideWhenUsed/>
    <w:pPr>
      <w:spacing w:after="120"/>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Indent Char1 Char Char"/>
    <w:basedOn w:val="Normal"/>
    <w:link w:val="BodyTextIndentChar"/>
    <w:unhideWhenUsed/>
    <w:qFormat/>
    <w:pPr>
      <w:spacing w:after="120"/>
      <w:ind w:left="360"/>
    </w:pPr>
  </w:style>
  <w:style w:type="paragraph" w:styleId="BodyTextIndent2">
    <w:name w:val="Body Text Indent 2"/>
    <w:basedOn w:val="Normal"/>
    <w:link w:val="BodyTextIndent2Char"/>
    <w:uiPriority w:val="99"/>
    <w:semiHidden/>
    <w:unhideWhenUsed/>
    <w:qFormat/>
    <w:pPr>
      <w:spacing w:after="120" w:line="480" w:lineRule="auto"/>
      <w:ind w:left="360"/>
    </w:pPr>
  </w:style>
  <w:style w:type="paragraph" w:styleId="BodyTextIndent3">
    <w:name w:val="Body Text Indent 3"/>
    <w:basedOn w:val="Normal"/>
    <w:link w:val="BodyTextIndent3Char"/>
    <w:uiPriority w:val="99"/>
    <w:pPr>
      <w:spacing w:before="60"/>
      <w:ind w:firstLine="72"/>
      <w:jc w:val="both"/>
    </w:pPr>
    <w:rPr>
      <w:sz w:val="28"/>
      <w:lang w:val="zh-CN" w:eastAsia="zh-CN"/>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uiPriority w:val="99"/>
    <w:semiHidden/>
    <w:unhideWhenUsed/>
    <w:qFormat/>
    <w:rPr>
      <w:vertAlign w:val="superscript"/>
    </w:rPr>
  </w:style>
  <w:style w:type="paragraph" w:styleId="EndnoteText">
    <w:name w:val="endnote text"/>
    <w:basedOn w:val="Normal"/>
    <w:link w:val="EndnoteTextChar"/>
    <w:uiPriority w:val="99"/>
    <w:unhideWhenUsed/>
    <w:rPr>
      <w:sz w:val="20"/>
      <w:szCs w:val="20"/>
      <w:lang w:val="en-U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Footnote Text11"/>
    <w:link w:val="CharChar1CharCharCharChar1CharCharCharCharCharCharCharChar"/>
    <w:uiPriority w:val="99"/>
    <w:unhideWhenUsed/>
    <w:qFormat/>
    <w:rPr>
      <w:vertAlign w:val="superscript"/>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Char Char,ft,ADB,C"/>
    <w:basedOn w:val="Normal"/>
    <w:link w:val="FootnoteTextChar"/>
    <w:uiPriority w:val="99"/>
    <w:unhideWhenUsed/>
    <w:qFormat/>
    <w:rPr>
      <w:sz w:val="20"/>
      <w:szCs w:val="20"/>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aliases w:val="Char Char Char Char Char Char Char Char Char Char Char,Normal (Web) Char Char,Char Char25,Char Char Char Char Char Char Char Char Char Char Char Char Char Char Char,Char Char Cha,Обычный (веб)1,Обычный (веб) Знак,Обычный (веб) Знак1"/>
    <w:basedOn w:val="Normal"/>
    <w:link w:val="NormalWebChar"/>
    <w:uiPriority w:val="99"/>
    <w:unhideWhenUsed/>
    <w:qFormat/>
    <w:pPr>
      <w:spacing w:before="100" w:beforeAutospacing="1" w:after="100" w:afterAutospacing="1"/>
    </w:pPr>
    <w:rPr>
      <w:lang w:val="en-US"/>
    </w:rPr>
  </w:style>
  <w:style w:type="paragraph" w:styleId="PlainText">
    <w:name w:val="Plain Text"/>
    <w:basedOn w:val="Normal"/>
    <w:link w:val="PlainTextChar"/>
    <w:qFormat/>
    <w:rPr>
      <w:rFonts w:ascii="Courier New" w:hAnsi="Courier New"/>
      <w:sz w:val="20"/>
      <w:szCs w:val="20"/>
      <w:lang w:val="zh-CN" w:eastAsia="zh-CN"/>
    </w:rPr>
  </w:style>
  <w:style w:type="character" w:styleId="Strong">
    <w:name w:val="Strong"/>
    <w:uiPriority w:val="22"/>
    <w:qFormat/>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jc w:val="center"/>
    </w:pPr>
    <w:rPr>
      <w:b/>
      <w:sz w:val="32"/>
      <w:szCs w:val="32"/>
    </w:rPr>
  </w:style>
  <w:style w:type="table" w:customStyle="1" w:styleId="Style11">
    <w:name w:val="_Style 11"/>
    <w:basedOn w:val="TableNormal"/>
    <w:qFormat/>
    <w:tblPr/>
  </w:style>
  <w:style w:type="table" w:customStyle="1" w:styleId="Style12">
    <w:name w:val="_Style 12"/>
    <w:basedOn w:val="TableNormal"/>
    <w:tblPr/>
  </w:style>
  <w:style w:type="character" w:customStyle="1" w:styleId="EndnoteTextChar">
    <w:name w:val="Endnote Text Char"/>
    <w:link w:val="EndnoteText"/>
    <w:uiPriority w:val="99"/>
    <w:qFormat/>
    <w:rPr>
      <w:sz w:val="20"/>
      <w:szCs w:val="20"/>
      <w:lang w:val="en-US"/>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link w:val="FootnoteText"/>
    <w:uiPriority w:val="99"/>
    <w:qFormat/>
    <w:rPr>
      <w:sz w:val="20"/>
      <w:szCs w:val="20"/>
    </w:rPr>
  </w:style>
  <w:style w:type="character" w:customStyle="1" w:styleId="NormalWebChar">
    <w:name w:val="Normal (Web) Char"/>
    <w:aliases w:val="Char Char Char Char Char Char Char Char Char Char Char Char,Normal (Web) Char Char Char,Char Char25 Char,Char Char Char Char Char Char Char Char Char Char Char Char Char Char Char Char1,Char Char Cha Char,Обычный (веб)1 Char"/>
    <w:link w:val="NormalWeb"/>
    <w:uiPriority w:val="99"/>
    <w:qFormat/>
    <w:locked/>
    <w:rPr>
      <w:lang w:val="en-US"/>
    </w:rPr>
  </w:style>
  <w:style w:type="character" w:customStyle="1" w:styleId="fontstyle01">
    <w:name w:val="fontstyle01"/>
    <w:rPr>
      <w:rFonts w:ascii="TimesNewRomanPSMT" w:hAnsi="TimesNewRomanPSMT" w:hint="default"/>
      <w:color w:val="121218"/>
      <w:sz w:val="26"/>
      <w:szCs w:val="26"/>
    </w:rPr>
  </w:style>
  <w:style w:type="paragraph" w:styleId="NoSpacing">
    <w:name w:val="No Spacing"/>
    <w:qFormat/>
    <w:rPr>
      <w:rFonts w:ascii="Cambria" w:eastAsia="Cambria" w:hAnsi="Cambria"/>
      <w:sz w:val="22"/>
      <w:szCs w:val="22"/>
      <w:lang w:val="en-US"/>
    </w:rPr>
  </w:style>
  <w:style w:type="paragraph" w:customStyle="1" w:styleId="head3">
    <w:name w:val="head3"/>
    <w:basedOn w:val="Normal"/>
    <w:pPr>
      <w:jc w:val="center"/>
    </w:pPr>
    <w:rPr>
      <w:rFonts w:ascii=".VnArialH" w:hAnsi=".VnArialH"/>
      <w:sz w:val="22"/>
      <w:szCs w:val="20"/>
      <w:lang w:val="en-US"/>
    </w:rPr>
  </w:style>
  <w:style w:type="paragraph" w:styleId="ListParagraph">
    <w:name w:val="List Paragraph"/>
    <w:basedOn w:val="Normal"/>
    <w:link w:val="ListParagraphChar"/>
    <w:uiPriority w:val="34"/>
    <w:qFormat/>
    <w:pPr>
      <w:ind w:left="720"/>
      <w:contextualSpacing/>
    </w:pPr>
  </w:style>
  <w:style w:type="character" w:customStyle="1" w:styleId="BodyTextIndent3Char">
    <w:name w:val="Body Text Indent 3 Char"/>
    <w:link w:val="BodyTextIndent3"/>
    <w:uiPriority w:val="99"/>
    <w:rPr>
      <w:sz w:val="28"/>
      <w:lang w:val="zh-CN" w:eastAsia="zh-CN"/>
    </w:rPr>
  </w:style>
  <w:style w:type="character" w:customStyle="1" w:styleId="NormalWebChar1">
    <w:name w:val="Normal (Web) Char1"/>
    <w:rPr>
      <w:sz w:val="24"/>
      <w:szCs w:val="24"/>
      <w:lang w:val="en-US" w:eastAsia="en-US" w:bidi="ar-SA"/>
    </w:rPr>
  </w:style>
  <w:style w:type="character" w:customStyle="1" w:styleId="PlainTextChar">
    <w:name w:val="Plain Text Char"/>
    <w:link w:val="PlainText"/>
    <w:rPr>
      <w:rFonts w:ascii="Courier New" w:hAnsi="Courier New"/>
      <w:sz w:val="20"/>
      <w:szCs w:val="20"/>
      <w:lang w:val="zh-CN" w:eastAsia="zh-CN"/>
    </w:rPr>
  </w:style>
  <w:style w:type="character" w:customStyle="1" w:styleId="Bodytext2">
    <w:name w:val="Body text (2)_"/>
    <w:link w:val="Bodytext20"/>
    <w:rPr>
      <w:sz w:val="26"/>
      <w:szCs w:val="26"/>
      <w:shd w:val="clear" w:color="auto" w:fill="FFFFFF"/>
    </w:rPr>
  </w:style>
  <w:style w:type="paragraph" w:customStyle="1" w:styleId="Bodytext20">
    <w:name w:val="Body text (2)"/>
    <w:basedOn w:val="Normal"/>
    <w:link w:val="Bodytext2"/>
    <w:pPr>
      <w:widowControl w:val="0"/>
      <w:shd w:val="clear" w:color="auto" w:fill="FFFFFF"/>
      <w:spacing w:before="300" w:after="60" w:line="0" w:lineRule="atLeast"/>
      <w:ind w:hanging="260"/>
    </w:pPr>
    <w:rPr>
      <w:sz w:val="26"/>
      <w:szCs w:val="26"/>
    </w:rPr>
  </w:style>
  <w:style w:type="character" w:customStyle="1" w:styleId="ListParagraphChar">
    <w:name w:val="List Paragraph Char"/>
    <w:link w:val="ListParagraph"/>
    <w:uiPriority w:val="34"/>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BalloonTextChar">
    <w:name w:val="Balloon Text Char"/>
    <w:link w:val="BalloonText"/>
    <w:rPr>
      <w:rFonts w:ascii="Tahoma" w:eastAsia="SimSun" w:hAnsi="Tahoma" w:cs="Tahoma"/>
      <w:sz w:val="16"/>
      <w:szCs w:val="16"/>
      <w:lang w:val="en-US"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Char">
    <w:name w:val="Char"/>
    <w:basedOn w:val="Normal"/>
    <w:pPr>
      <w:spacing w:after="160" w:line="240" w:lineRule="exact"/>
    </w:pPr>
    <w:rPr>
      <w:rFonts w:ascii="Verdana" w:hAnsi="Verdana"/>
      <w:sz w:val="20"/>
      <w:szCs w:val="20"/>
      <w:lang w:val="en-US"/>
    </w:rPr>
  </w:style>
  <w:style w:type="paragraph" w:customStyle="1" w:styleId="Center4">
    <w:name w:val="Center4"/>
    <w:basedOn w:val="Normal"/>
    <w:pPr>
      <w:widowControl w:val="0"/>
      <w:jc w:val="center"/>
    </w:pPr>
    <w:rPr>
      <w:rFonts w:ascii="Times New Roman Bold" w:eastAsia="Calibri" w:hAnsi="Times New Roman Bold"/>
      <w:b/>
      <w:sz w:val="28"/>
      <w:szCs w:val="22"/>
      <w:lang w:val="en-US"/>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fontstyle31">
    <w:name w:val="fontstyle31"/>
    <w:rPr>
      <w:rFonts w:ascii="Helvetica" w:hAnsi="Helvetica" w:hint="default"/>
      <w:color w:val="000000"/>
      <w:sz w:val="44"/>
      <w:szCs w:val="44"/>
    </w:rPr>
  </w:style>
  <w:style w:type="character" w:customStyle="1" w:styleId="Heading20">
    <w:name w:val="Heading #2_"/>
    <w:link w:val="Heading21"/>
    <w:rPr>
      <w:b/>
      <w:bCs/>
      <w:sz w:val="26"/>
      <w:szCs w:val="26"/>
      <w:shd w:val="clear" w:color="auto" w:fill="FFFFFF"/>
    </w:rPr>
  </w:style>
  <w:style w:type="paragraph" w:customStyle="1" w:styleId="Heading21">
    <w:name w:val="Heading #2"/>
    <w:basedOn w:val="Normal"/>
    <w:link w:val="Heading20"/>
    <w:pPr>
      <w:widowControl w:val="0"/>
      <w:shd w:val="clear" w:color="auto" w:fill="FFFFFF"/>
      <w:spacing w:before="420" w:line="437" w:lineRule="exact"/>
      <w:jc w:val="both"/>
      <w:outlineLvl w:val="1"/>
    </w:pPr>
    <w:rPr>
      <w:b/>
      <w:bCs/>
      <w:sz w:val="26"/>
      <w:szCs w:val="26"/>
    </w:rPr>
  </w:style>
  <w:style w:type="character" w:customStyle="1" w:styleId="Footnote">
    <w:name w:val="Footnote_"/>
    <w:qFormat/>
    <w:rPr>
      <w:rFonts w:ascii="Times New Roman" w:eastAsia="Times New Roman" w:hAnsi="Times New Roman" w:cs="Times New Roman"/>
      <w:sz w:val="21"/>
      <w:szCs w:val="21"/>
      <w:u w:val="none"/>
    </w:rPr>
  </w:style>
  <w:style w:type="character" w:customStyle="1" w:styleId="Bodytext2Bold">
    <w:name w:val="Body text (2) + Bold"/>
    <w:rPr>
      <w:rFonts w:ascii="Times New Roman" w:eastAsia="Times New Roman" w:hAnsi="Times New Roman" w:cs="Times New Roman"/>
      <w:b/>
      <w:bCs/>
      <w:color w:val="000000"/>
      <w:spacing w:val="0"/>
      <w:w w:val="100"/>
      <w:position w:val="0"/>
      <w:sz w:val="26"/>
      <w:szCs w:val="26"/>
      <w:u w:val="none"/>
      <w:shd w:val="clear" w:color="auto" w:fill="FFFFFF"/>
      <w:lang w:val="vi-VN" w:eastAsia="vi-VN" w:bidi="vi-VN"/>
    </w:rPr>
  </w:style>
  <w:style w:type="character" w:customStyle="1" w:styleId="text">
    <w:name w:val="text"/>
  </w:style>
  <w:style w:type="paragraph" w:customStyle="1" w:styleId="Vnbnnidung4">
    <w:name w:val="Văn bản nội dung (4)"/>
    <w:basedOn w:val="Normal"/>
    <w:link w:val="Vnbnnidung40"/>
    <w:pPr>
      <w:shd w:val="clear" w:color="auto" w:fill="FFFFFF"/>
      <w:spacing w:line="288" w:lineRule="exact"/>
      <w:jc w:val="both"/>
    </w:pPr>
    <w:rPr>
      <w:b/>
      <w:bCs/>
      <w:sz w:val="26"/>
      <w:szCs w:val="26"/>
    </w:rPr>
  </w:style>
  <w:style w:type="character" w:customStyle="1" w:styleId="Vnbnnidung4Innghing">
    <w:name w:val="Văn bản nội dung (4) + In nghiêng"/>
    <w:qFormat/>
    <w:rPr>
      <w:rFonts w:ascii="Times New Roman" w:eastAsia="Times New Roman" w:hAnsi="Times New Roman" w:cs="Times New Roman"/>
      <w:b/>
      <w:bCs/>
      <w:i/>
      <w:iCs/>
      <w:color w:val="000000"/>
      <w:spacing w:val="0"/>
      <w:w w:val="100"/>
      <w:position w:val="0"/>
      <w:sz w:val="26"/>
      <w:szCs w:val="26"/>
      <w:u w:val="none"/>
      <w:lang w:val="vi-VN" w:eastAsia="vi-VN" w:bidi="vi-VN"/>
    </w:rPr>
  </w:style>
  <w:style w:type="character" w:customStyle="1" w:styleId="Vnbnnidung40">
    <w:name w:val="Văn bản nội dung (4)_"/>
    <w:link w:val="Vnbnnidung4"/>
    <w:qFormat/>
    <w:rPr>
      <w:rFonts w:ascii="Times New Roman" w:eastAsia="Times New Roman" w:hAnsi="Times New Roman" w:cs="Times New Roman"/>
      <w:b/>
      <w:bCs/>
      <w:sz w:val="26"/>
      <w:szCs w:val="26"/>
    </w:rPr>
  </w:style>
  <w:style w:type="character" w:customStyle="1" w:styleId="Vnbnnidung4Khnginm">
    <w:name w:val="Văn bản nội dung (4) + Không in đậm"/>
    <w:qFormat/>
    <w:rPr>
      <w:rFonts w:ascii="Times New Roman" w:eastAsia="Times New Roman" w:hAnsi="Times New Roman" w:cs="Times New Roman"/>
      <w:b/>
      <w:bCs/>
      <w:color w:val="000000"/>
      <w:spacing w:val="0"/>
      <w:w w:val="100"/>
      <w:position w:val="0"/>
      <w:sz w:val="26"/>
      <w:szCs w:val="26"/>
      <w:u w:val="none"/>
      <w:lang w:val="vi-VN" w:eastAsia="vi-VN" w:bidi="vi-VN"/>
    </w:rPr>
  </w:style>
  <w:style w:type="paragraph" w:customStyle="1" w:styleId="Vnbnnidung6">
    <w:name w:val="Văn bản nội dung (6)"/>
    <w:basedOn w:val="Normal"/>
    <w:qFormat/>
    <w:pPr>
      <w:shd w:val="clear" w:color="auto" w:fill="FFFFFF"/>
      <w:spacing w:line="403" w:lineRule="exact"/>
      <w:jc w:val="both"/>
    </w:pPr>
    <w:rPr>
      <w:b/>
      <w:bCs/>
      <w:i/>
      <w:iCs/>
      <w:sz w:val="26"/>
      <w:szCs w:val="26"/>
    </w:rPr>
  </w:style>
  <w:style w:type="paragraph" w:customStyle="1" w:styleId="Vnbnnidung21">
    <w:name w:val="Văn bản nội dung (2)1"/>
    <w:basedOn w:val="Normal"/>
    <w:link w:val="Vnbnnidung2"/>
    <w:qFormat/>
    <w:pPr>
      <w:shd w:val="clear" w:color="auto" w:fill="FFFFFF"/>
      <w:spacing w:before="360" w:after="60" w:line="293" w:lineRule="exact"/>
      <w:jc w:val="both"/>
    </w:pPr>
    <w:rPr>
      <w:sz w:val="26"/>
      <w:szCs w:val="26"/>
    </w:rPr>
  </w:style>
  <w:style w:type="character" w:customStyle="1" w:styleId="Vnbnnidung219pt">
    <w:name w:val="Văn bản nội dung (2) + 19 pt"/>
    <w:qFormat/>
    <w:rPr>
      <w:rFonts w:ascii="Times New Roman" w:eastAsia="Times New Roman" w:hAnsi="Times New Roman" w:cs="Times New Roman"/>
      <w:color w:val="000000"/>
      <w:spacing w:val="0"/>
      <w:w w:val="100"/>
      <w:position w:val="0"/>
      <w:sz w:val="38"/>
      <w:szCs w:val="38"/>
      <w:u w:val="none"/>
      <w:lang w:val="vi-VN" w:eastAsia="vi-VN" w:bidi="vi-VN"/>
    </w:rPr>
  </w:style>
  <w:style w:type="character" w:customStyle="1" w:styleId="Vnbnnidung2">
    <w:name w:val="Văn bản nội dung (2)_"/>
    <w:link w:val="Vnbnnidung21"/>
    <w:qFormat/>
    <w:rPr>
      <w:rFonts w:ascii="Times New Roman" w:eastAsia="Times New Roman" w:hAnsi="Times New Roman" w:cs="Times New Roman"/>
      <w:sz w:val="26"/>
      <w:szCs w:val="26"/>
    </w:rPr>
  </w:style>
  <w:style w:type="paragraph" w:customStyle="1" w:styleId="Nidung">
    <w:name w:val="Nội dung"/>
    <w:qFormat/>
    <w:rPr>
      <w:rFonts w:eastAsia="Arial Unicode MS" w:cs="Arial Unicode MS"/>
      <w:color w:val="000000"/>
      <w:sz w:val="24"/>
      <w:szCs w:val="24"/>
      <w:u w:color="000000"/>
      <w:lang w:val="en-US"/>
    </w:rPr>
  </w:style>
  <w:style w:type="character" w:customStyle="1" w:styleId="BodyTextChar">
    <w:name w:val="Body Text Char"/>
    <w:link w:val="BodyText"/>
    <w:qFormat/>
    <w:rPr>
      <w:sz w:val="24"/>
      <w:szCs w:val="24"/>
      <w:lang w:eastAsia="en-US"/>
    </w:rPr>
  </w:style>
  <w:style w:type="paragraph" w:customStyle="1" w:styleId="TableParagraph">
    <w:name w:val="Table Paragraph"/>
    <w:basedOn w:val="Normal"/>
    <w:uiPriority w:val="1"/>
    <w:qFormat/>
    <w:pPr>
      <w:widowControl w:val="0"/>
      <w:autoSpaceDE w:val="0"/>
      <w:autoSpaceDN w:val="0"/>
      <w:spacing w:before="60"/>
      <w:ind w:left="107"/>
    </w:pPr>
    <w:rPr>
      <w:sz w:val="22"/>
      <w:szCs w:val="22"/>
      <w:lang w:val="vi"/>
    </w:rPr>
  </w:style>
  <w:style w:type="paragraph" w:customStyle="1" w:styleId="p1">
    <w:name w:val="p1"/>
    <w:basedOn w:val="Normal"/>
    <w:pPr>
      <w:spacing w:after="45"/>
    </w:pPr>
    <w:rPr>
      <w:rFonts w:ascii=".AppleSystemUIFont" w:hAnsi=".AppleSystemUIFont"/>
      <w:sz w:val="57"/>
      <w:szCs w:val="57"/>
      <w:lang w:eastAsia="vi-VN"/>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BodyTextIndent2Char">
    <w:name w:val="Body Text Indent 2 Char"/>
    <w:link w:val="BodyTextIndent2"/>
    <w:uiPriority w:val="99"/>
    <w:semiHidden/>
    <w:qFormat/>
    <w:rPr>
      <w:sz w:val="24"/>
      <w:szCs w:val="24"/>
      <w:lang w:eastAsia="en-US"/>
    </w:rPr>
  </w:style>
  <w:style w:type="table" w:styleId="TableGrid">
    <w:name w:val="Table Grid"/>
    <w:basedOn w:val="TableNormal"/>
    <w:uiPriority w:val="59"/>
    <w:rsid w:val="00F356AF"/>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send-timesendtime">
    <w:name w:val="card-send-time__sendtime"/>
    <w:basedOn w:val="DefaultParagraphFont"/>
    <w:rsid w:val="00372AEC"/>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B74D2"/>
    <w:pPr>
      <w:spacing w:after="160" w:line="240" w:lineRule="exact"/>
    </w:pPr>
    <w:rPr>
      <w:rFonts w:eastAsia="SimSun"/>
      <w:sz w:val="20"/>
      <w:szCs w:val="20"/>
      <w:vertAlign w:val="superscript"/>
      <w:lang w:val="en-US"/>
    </w:rPr>
  </w:style>
  <w:style w:type="paragraph" w:customStyle="1" w:styleId="rtejustify">
    <w:name w:val="rtejustify"/>
    <w:basedOn w:val="Normal"/>
    <w:rsid w:val="005A5625"/>
    <w:pPr>
      <w:jc w:val="both"/>
    </w:pPr>
    <w:rPr>
      <w:lang w:val="en-US"/>
    </w:rPr>
  </w:style>
  <w:style w:type="character" w:customStyle="1" w:styleId="normalchar">
    <w:name w:val="normal__char"/>
    <w:rsid w:val="00FE6EC5"/>
  </w:style>
  <w:style w:type="character" w:customStyle="1" w:styleId="Bodytext4">
    <w:name w:val="Body text (4)_"/>
    <w:link w:val="Bodytext40"/>
    <w:uiPriority w:val="99"/>
    <w:rsid w:val="00CA1D37"/>
    <w:rPr>
      <w:b/>
      <w:bCs/>
      <w:sz w:val="26"/>
      <w:szCs w:val="26"/>
      <w:shd w:val="clear" w:color="auto" w:fill="FFFFFF"/>
    </w:rPr>
  </w:style>
  <w:style w:type="paragraph" w:customStyle="1" w:styleId="Bodytext40">
    <w:name w:val="Body text (4)"/>
    <w:basedOn w:val="Normal"/>
    <w:link w:val="Bodytext4"/>
    <w:uiPriority w:val="99"/>
    <w:rsid w:val="00CA1D37"/>
    <w:pPr>
      <w:widowControl w:val="0"/>
      <w:shd w:val="clear" w:color="auto" w:fill="FFFFFF"/>
      <w:spacing w:after="540" w:line="320" w:lineRule="exact"/>
      <w:jc w:val="center"/>
    </w:pPr>
    <w:rPr>
      <w:rFonts w:eastAsia="SimSun"/>
      <w:b/>
      <w:bCs/>
      <w:sz w:val="26"/>
      <w:szCs w:val="26"/>
      <w:lang w:val="en-US"/>
    </w:rPr>
  </w:style>
  <w:style w:type="character" w:customStyle="1" w:styleId="Heading1Char">
    <w:name w:val="Heading 1 Char"/>
    <w:link w:val="Heading1"/>
    <w:rsid w:val="00946E3A"/>
    <w:rPr>
      <w:rFonts w:eastAsia="Times New Roman"/>
      <w:sz w:val="28"/>
      <w:szCs w:val="28"/>
      <w:lang w:val="vi-VN"/>
    </w:rPr>
  </w:style>
  <w:style w:type="paragraph" w:customStyle="1" w:styleId="Normal1">
    <w:name w:val="Normal1"/>
    <w:basedOn w:val="Normal"/>
    <w:rsid w:val="00946E3A"/>
    <w:pPr>
      <w:spacing w:before="100" w:beforeAutospacing="1" w:after="100" w:afterAutospacing="1"/>
    </w:pPr>
    <w:rPr>
      <w:lang w:val="en-US"/>
    </w:rPr>
  </w:style>
  <w:style w:type="character" w:customStyle="1" w:styleId="BodyTextIndent3Char1">
    <w:name w:val="Body Text Indent 3 Char1"/>
    <w:uiPriority w:val="99"/>
    <w:locked/>
    <w:rsid w:val="00220A61"/>
    <w:rPr>
      <w:bCs/>
      <w:color w:val="000000"/>
      <w:sz w:val="28"/>
      <w:szCs w:val="24"/>
      <w:lang w:val="sv-SE"/>
    </w:rPr>
  </w:style>
  <w:style w:type="paragraph" w:customStyle="1" w:styleId="CharCharCharCharCharCharCharCharCharCharCharCharCharCharCharChar">
    <w:name w:val="Char Char Char Char Char Char Char Char Char Char Char Char Char Char Char Char"/>
    <w:basedOn w:val="Normal"/>
    <w:semiHidden/>
    <w:rsid w:val="00494B24"/>
    <w:pPr>
      <w:spacing w:after="160" w:line="240" w:lineRule="exact"/>
    </w:pPr>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2216">
      <w:bodyDiv w:val="1"/>
      <w:marLeft w:val="0"/>
      <w:marRight w:val="0"/>
      <w:marTop w:val="0"/>
      <w:marBottom w:val="0"/>
      <w:divBdr>
        <w:top w:val="none" w:sz="0" w:space="0" w:color="auto"/>
        <w:left w:val="none" w:sz="0" w:space="0" w:color="auto"/>
        <w:bottom w:val="none" w:sz="0" w:space="0" w:color="auto"/>
        <w:right w:val="none" w:sz="0" w:space="0" w:color="auto"/>
      </w:divBdr>
    </w:div>
    <w:div w:id="383138676">
      <w:bodyDiv w:val="1"/>
      <w:marLeft w:val="0"/>
      <w:marRight w:val="0"/>
      <w:marTop w:val="0"/>
      <w:marBottom w:val="0"/>
      <w:divBdr>
        <w:top w:val="none" w:sz="0" w:space="0" w:color="auto"/>
        <w:left w:val="none" w:sz="0" w:space="0" w:color="auto"/>
        <w:bottom w:val="none" w:sz="0" w:space="0" w:color="auto"/>
        <w:right w:val="none" w:sz="0" w:space="0" w:color="auto"/>
      </w:divBdr>
    </w:div>
    <w:div w:id="598105104">
      <w:bodyDiv w:val="1"/>
      <w:marLeft w:val="0"/>
      <w:marRight w:val="0"/>
      <w:marTop w:val="0"/>
      <w:marBottom w:val="0"/>
      <w:divBdr>
        <w:top w:val="none" w:sz="0" w:space="0" w:color="auto"/>
        <w:left w:val="none" w:sz="0" w:space="0" w:color="auto"/>
        <w:bottom w:val="none" w:sz="0" w:space="0" w:color="auto"/>
        <w:right w:val="none" w:sz="0" w:space="0" w:color="auto"/>
      </w:divBdr>
      <w:divsChild>
        <w:div w:id="1928801237">
          <w:marLeft w:val="0"/>
          <w:marRight w:val="0"/>
          <w:marTop w:val="0"/>
          <w:marBottom w:val="0"/>
          <w:divBdr>
            <w:top w:val="none" w:sz="0" w:space="0" w:color="auto"/>
            <w:left w:val="none" w:sz="0" w:space="0" w:color="auto"/>
            <w:bottom w:val="none" w:sz="0" w:space="0" w:color="auto"/>
            <w:right w:val="none" w:sz="0" w:space="0" w:color="auto"/>
          </w:divBdr>
          <w:divsChild>
            <w:div w:id="1689216243">
              <w:marLeft w:val="0"/>
              <w:marRight w:val="0"/>
              <w:marTop w:val="0"/>
              <w:marBottom w:val="0"/>
              <w:divBdr>
                <w:top w:val="none" w:sz="0" w:space="0" w:color="auto"/>
                <w:left w:val="none" w:sz="0" w:space="0" w:color="auto"/>
                <w:bottom w:val="none" w:sz="0" w:space="0" w:color="auto"/>
                <w:right w:val="none" w:sz="0" w:space="0" w:color="auto"/>
              </w:divBdr>
              <w:divsChild>
                <w:div w:id="12720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8988">
      <w:bodyDiv w:val="1"/>
      <w:marLeft w:val="0"/>
      <w:marRight w:val="0"/>
      <w:marTop w:val="0"/>
      <w:marBottom w:val="0"/>
      <w:divBdr>
        <w:top w:val="none" w:sz="0" w:space="0" w:color="auto"/>
        <w:left w:val="none" w:sz="0" w:space="0" w:color="auto"/>
        <w:bottom w:val="none" w:sz="0" w:space="0" w:color="auto"/>
        <w:right w:val="none" w:sz="0" w:space="0" w:color="auto"/>
      </w:divBdr>
      <w:divsChild>
        <w:div w:id="1386874575">
          <w:marLeft w:val="0"/>
          <w:marRight w:val="0"/>
          <w:marTop w:val="0"/>
          <w:marBottom w:val="0"/>
          <w:divBdr>
            <w:top w:val="none" w:sz="0" w:space="0" w:color="auto"/>
            <w:left w:val="none" w:sz="0" w:space="0" w:color="auto"/>
            <w:bottom w:val="none" w:sz="0" w:space="0" w:color="auto"/>
            <w:right w:val="none" w:sz="0" w:space="0" w:color="auto"/>
          </w:divBdr>
          <w:divsChild>
            <w:div w:id="687680090">
              <w:marLeft w:val="0"/>
              <w:marRight w:val="0"/>
              <w:marTop w:val="0"/>
              <w:marBottom w:val="0"/>
              <w:divBdr>
                <w:top w:val="none" w:sz="0" w:space="0" w:color="auto"/>
                <w:left w:val="none" w:sz="0" w:space="0" w:color="auto"/>
                <w:bottom w:val="none" w:sz="0" w:space="0" w:color="auto"/>
                <w:right w:val="none" w:sz="0" w:space="0" w:color="auto"/>
              </w:divBdr>
              <w:divsChild>
                <w:div w:id="16286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917">
      <w:bodyDiv w:val="1"/>
      <w:marLeft w:val="0"/>
      <w:marRight w:val="0"/>
      <w:marTop w:val="0"/>
      <w:marBottom w:val="0"/>
      <w:divBdr>
        <w:top w:val="none" w:sz="0" w:space="0" w:color="auto"/>
        <w:left w:val="none" w:sz="0" w:space="0" w:color="auto"/>
        <w:bottom w:val="none" w:sz="0" w:space="0" w:color="auto"/>
        <w:right w:val="none" w:sz="0" w:space="0" w:color="auto"/>
      </w:divBdr>
    </w:div>
    <w:div w:id="1310288065">
      <w:bodyDiv w:val="1"/>
      <w:marLeft w:val="0"/>
      <w:marRight w:val="0"/>
      <w:marTop w:val="0"/>
      <w:marBottom w:val="0"/>
      <w:divBdr>
        <w:top w:val="none" w:sz="0" w:space="0" w:color="auto"/>
        <w:left w:val="none" w:sz="0" w:space="0" w:color="auto"/>
        <w:bottom w:val="none" w:sz="0" w:space="0" w:color="auto"/>
        <w:right w:val="none" w:sz="0" w:space="0" w:color="auto"/>
      </w:divBdr>
      <w:divsChild>
        <w:div w:id="512846314">
          <w:marLeft w:val="0"/>
          <w:marRight w:val="0"/>
          <w:marTop w:val="0"/>
          <w:marBottom w:val="0"/>
          <w:divBdr>
            <w:top w:val="none" w:sz="0" w:space="0" w:color="auto"/>
            <w:left w:val="none" w:sz="0" w:space="0" w:color="auto"/>
            <w:bottom w:val="none" w:sz="0" w:space="0" w:color="auto"/>
            <w:right w:val="none" w:sz="0" w:space="0" w:color="auto"/>
          </w:divBdr>
          <w:divsChild>
            <w:div w:id="137964985">
              <w:marLeft w:val="0"/>
              <w:marRight w:val="0"/>
              <w:marTop w:val="0"/>
              <w:marBottom w:val="0"/>
              <w:divBdr>
                <w:top w:val="none" w:sz="0" w:space="0" w:color="auto"/>
                <w:left w:val="none" w:sz="0" w:space="0" w:color="auto"/>
                <w:bottom w:val="none" w:sz="0" w:space="0" w:color="auto"/>
                <w:right w:val="none" w:sz="0" w:space="0" w:color="auto"/>
              </w:divBdr>
              <w:divsChild>
                <w:div w:id="831219669">
                  <w:marLeft w:val="0"/>
                  <w:marRight w:val="-105"/>
                  <w:marTop w:val="0"/>
                  <w:marBottom w:val="0"/>
                  <w:divBdr>
                    <w:top w:val="none" w:sz="0" w:space="0" w:color="auto"/>
                    <w:left w:val="none" w:sz="0" w:space="0" w:color="auto"/>
                    <w:bottom w:val="none" w:sz="0" w:space="0" w:color="auto"/>
                    <w:right w:val="none" w:sz="0" w:space="0" w:color="auto"/>
                  </w:divBdr>
                  <w:divsChild>
                    <w:div w:id="1550022892">
                      <w:marLeft w:val="0"/>
                      <w:marRight w:val="0"/>
                      <w:marTop w:val="0"/>
                      <w:marBottom w:val="420"/>
                      <w:divBdr>
                        <w:top w:val="none" w:sz="0" w:space="0" w:color="auto"/>
                        <w:left w:val="none" w:sz="0" w:space="0" w:color="auto"/>
                        <w:bottom w:val="none" w:sz="0" w:space="0" w:color="auto"/>
                        <w:right w:val="none" w:sz="0" w:space="0" w:color="auto"/>
                      </w:divBdr>
                      <w:divsChild>
                        <w:div w:id="629676940">
                          <w:marLeft w:val="240"/>
                          <w:marRight w:val="240"/>
                          <w:marTop w:val="0"/>
                          <w:marBottom w:val="165"/>
                          <w:divBdr>
                            <w:top w:val="none" w:sz="0" w:space="0" w:color="auto"/>
                            <w:left w:val="none" w:sz="0" w:space="0" w:color="auto"/>
                            <w:bottom w:val="none" w:sz="0" w:space="0" w:color="auto"/>
                            <w:right w:val="none" w:sz="0" w:space="0" w:color="auto"/>
                          </w:divBdr>
                          <w:divsChild>
                            <w:div w:id="963468115">
                              <w:marLeft w:val="150"/>
                              <w:marRight w:val="0"/>
                              <w:marTop w:val="0"/>
                              <w:marBottom w:val="0"/>
                              <w:divBdr>
                                <w:top w:val="none" w:sz="0" w:space="0" w:color="auto"/>
                                <w:left w:val="none" w:sz="0" w:space="0" w:color="auto"/>
                                <w:bottom w:val="none" w:sz="0" w:space="0" w:color="auto"/>
                                <w:right w:val="none" w:sz="0" w:space="0" w:color="auto"/>
                              </w:divBdr>
                              <w:divsChild>
                                <w:div w:id="1124040541">
                                  <w:marLeft w:val="0"/>
                                  <w:marRight w:val="0"/>
                                  <w:marTop w:val="0"/>
                                  <w:marBottom w:val="0"/>
                                  <w:divBdr>
                                    <w:top w:val="none" w:sz="0" w:space="0" w:color="auto"/>
                                    <w:left w:val="none" w:sz="0" w:space="0" w:color="auto"/>
                                    <w:bottom w:val="none" w:sz="0" w:space="0" w:color="auto"/>
                                    <w:right w:val="none" w:sz="0" w:space="0" w:color="auto"/>
                                  </w:divBdr>
                                  <w:divsChild>
                                    <w:div w:id="873736186">
                                      <w:marLeft w:val="0"/>
                                      <w:marRight w:val="0"/>
                                      <w:marTop w:val="0"/>
                                      <w:marBottom w:val="0"/>
                                      <w:divBdr>
                                        <w:top w:val="none" w:sz="0" w:space="0" w:color="auto"/>
                                        <w:left w:val="none" w:sz="0" w:space="0" w:color="auto"/>
                                        <w:bottom w:val="none" w:sz="0" w:space="0" w:color="auto"/>
                                        <w:right w:val="none" w:sz="0" w:space="0" w:color="auto"/>
                                      </w:divBdr>
                                      <w:divsChild>
                                        <w:div w:id="825512954">
                                          <w:marLeft w:val="0"/>
                                          <w:marRight w:val="0"/>
                                          <w:marTop w:val="0"/>
                                          <w:marBottom w:val="60"/>
                                          <w:divBdr>
                                            <w:top w:val="none" w:sz="0" w:space="0" w:color="auto"/>
                                            <w:left w:val="none" w:sz="0" w:space="0" w:color="auto"/>
                                            <w:bottom w:val="none" w:sz="0" w:space="0" w:color="auto"/>
                                            <w:right w:val="none" w:sz="0" w:space="0" w:color="auto"/>
                                          </w:divBdr>
                                          <w:divsChild>
                                            <w:div w:id="957294978">
                                              <w:marLeft w:val="0"/>
                                              <w:marRight w:val="0"/>
                                              <w:marTop w:val="0"/>
                                              <w:marBottom w:val="0"/>
                                              <w:divBdr>
                                                <w:top w:val="none" w:sz="0" w:space="0" w:color="auto"/>
                                                <w:left w:val="none" w:sz="0" w:space="0" w:color="auto"/>
                                                <w:bottom w:val="none" w:sz="0" w:space="0" w:color="auto"/>
                                                <w:right w:val="none" w:sz="0" w:space="0" w:color="auto"/>
                                              </w:divBdr>
                                            </w:div>
                                            <w:div w:id="1776094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737131">
      <w:bodyDiv w:val="1"/>
      <w:marLeft w:val="0"/>
      <w:marRight w:val="0"/>
      <w:marTop w:val="0"/>
      <w:marBottom w:val="0"/>
      <w:divBdr>
        <w:top w:val="none" w:sz="0" w:space="0" w:color="auto"/>
        <w:left w:val="none" w:sz="0" w:space="0" w:color="auto"/>
        <w:bottom w:val="none" w:sz="0" w:space="0" w:color="auto"/>
        <w:right w:val="none" w:sz="0" w:space="0" w:color="auto"/>
      </w:divBdr>
      <w:divsChild>
        <w:div w:id="1695112591">
          <w:marLeft w:val="0"/>
          <w:marRight w:val="0"/>
          <w:marTop w:val="0"/>
          <w:marBottom w:val="0"/>
          <w:divBdr>
            <w:top w:val="none" w:sz="0" w:space="0" w:color="auto"/>
            <w:left w:val="none" w:sz="0" w:space="0" w:color="auto"/>
            <w:bottom w:val="none" w:sz="0" w:space="0" w:color="auto"/>
            <w:right w:val="none" w:sz="0" w:space="0" w:color="auto"/>
          </w:divBdr>
          <w:divsChild>
            <w:div w:id="1508329543">
              <w:marLeft w:val="0"/>
              <w:marRight w:val="0"/>
              <w:marTop w:val="0"/>
              <w:marBottom w:val="0"/>
              <w:divBdr>
                <w:top w:val="none" w:sz="0" w:space="0" w:color="auto"/>
                <w:left w:val="none" w:sz="0" w:space="0" w:color="auto"/>
                <w:bottom w:val="none" w:sz="0" w:space="0" w:color="auto"/>
                <w:right w:val="none" w:sz="0" w:space="0" w:color="auto"/>
              </w:divBdr>
              <w:divsChild>
                <w:div w:id="1389761700">
                  <w:marLeft w:val="0"/>
                  <w:marRight w:val="0"/>
                  <w:marTop w:val="0"/>
                  <w:marBottom w:val="0"/>
                  <w:divBdr>
                    <w:top w:val="none" w:sz="0" w:space="0" w:color="auto"/>
                    <w:left w:val="none" w:sz="0" w:space="0" w:color="auto"/>
                    <w:bottom w:val="none" w:sz="0" w:space="0" w:color="auto"/>
                    <w:right w:val="none" w:sz="0" w:space="0" w:color="auto"/>
                  </w:divBdr>
                </w:div>
              </w:divsChild>
            </w:div>
            <w:div w:id="607785250">
              <w:marLeft w:val="0"/>
              <w:marRight w:val="0"/>
              <w:marTop w:val="0"/>
              <w:marBottom w:val="0"/>
              <w:divBdr>
                <w:top w:val="none" w:sz="0" w:space="0" w:color="auto"/>
                <w:left w:val="none" w:sz="0" w:space="0" w:color="auto"/>
                <w:bottom w:val="none" w:sz="0" w:space="0" w:color="auto"/>
                <w:right w:val="none" w:sz="0" w:space="0" w:color="auto"/>
              </w:divBdr>
              <w:divsChild>
                <w:div w:id="280693268">
                  <w:marLeft w:val="0"/>
                  <w:marRight w:val="0"/>
                  <w:marTop w:val="0"/>
                  <w:marBottom w:val="0"/>
                  <w:divBdr>
                    <w:top w:val="none" w:sz="0" w:space="0" w:color="auto"/>
                    <w:left w:val="none" w:sz="0" w:space="0" w:color="auto"/>
                    <w:bottom w:val="none" w:sz="0" w:space="0" w:color="auto"/>
                    <w:right w:val="none" w:sz="0" w:space="0" w:color="auto"/>
                  </w:divBdr>
                  <w:divsChild>
                    <w:div w:id="1590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5639">
          <w:marLeft w:val="0"/>
          <w:marRight w:val="0"/>
          <w:marTop w:val="0"/>
          <w:marBottom w:val="0"/>
          <w:divBdr>
            <w:top w:val="none" w:sz="0" w:space="0" w:color="auto"/>
            <w:left w:val="none" w:sz="0" w:space="0" w:color="auto"/>
            <w:bottom w:val="none" w:sz="0" w:space="0" w:color="auto"/>
            <w:right w:val="none" w:sz="0" w:space="0" w:color="auto"/>
          </w:divBdr>
          <w:divsChild>
            <w:div w:id="41248904">
              <w:marLeft w:val="0"/>
              <w:marRight w:val="0"/>
              <w:marTop w:val="0"/>
              <w:marBottom w:val="0"/>
              <w:divBdr>
                <w:top w:val="none" w:sz="0" w:space="0" w:color="auto"/>
                <w:left w:val="none" w:sz="0" w:space="0" w:color="auto"/>
                <w:bottom w:val="none" w:sz="0" w:space="0" w:color="auto"/>
                <w:right w:val="none" w:sz="0" w:space="0" w:color="auto"/>
              </w:divBdr>
              <w:divsChild>
                <w:div w:id="15701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BEEA669-9928-4C4F-A3CC-03FEC1E317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5046</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Truong</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Mac</dc:creator>
  <cp:lastModifiedBy>Phùng Đại Toàn</cp:lastModifiedBy>
  <cp:revision>10</cp:revision>
  <cp:lastPrinted>2022-05-24T01:40:00Z</cp:lastPrinted>
  <dcterms:created xsi:type="dcterms:W3CDTF">2022-05-25T02:45:00Z</dcterms:created>
  <dcterms:modified xsi:type="dcterms:W3CDTF">2022-05-26T14:54:00Z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F3C9BAC762404A3B95DAB82841EDC81F</vt:lpwstr>
  </property>
</Properties>
</file>