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5" w:type="dxa"/>
        <w:tblInd w:w="-222" w:type="dxa"/>
        <w:tblLayout w:type="fixed"/>
        <w:tblLook w:val="01E0" w:firstRow="1" w:lastRow="1" w:firstColumn="1" w:lastColumn="1" w:noHBand="0" w:noVBand="0"/>
      </w:tblPr>
      <w:tblGrid>
        <w:gridCol w:w="4288"/>
        <w:gridCol w:w="5717"/>
      </w:tblGrid>
      <w:tr w:rsidR="00DC6CA9" w:rsidTr="00D0464D">
        <w:trPr>
          <w:trHeight w:val="1134"/>
        </w:trPr>
        <w:tc>
          <w:tcPr>
            <w:tcW w:w="4290" w:type="dxa"/>
          </w:tcPr>
          <w:p w:rsidR="00DC6CA9" w:rsidRPr="00877D36" w:rsidRDefault="00DC6CA9" w:rsidP="00D0464D">
            <w:pPr>
              <w:jc w:val="center"/>
              <w:rPr>
                <w:b/>
                <w:color w:val="000000"/>
              </w:rPr>
            </w:pPr>
            <w:r w:rsidRPr="00877D36">
              <w:rPr>
                <w:b/>
                <w:color w:val="000000"/>
              </w:rPr>
              <w:t xml:space="preserve">ỦY BAN NHÂN DÂN </w:t>
            </w:r>
          </w:p>
          <w:p w:rsidR="00DC6CA9" w:rsidRPr="00C94A34" w:rsidRDefault="00DC6CA9" w:rsidP="00D0464D">
            <w:pPr>
              <w:jc w:val="center"/>
              <w:rPr>
                <w:color w:val="auto"/>
              </w:rPr>
            </w:pPr>
            <w:r w:rsidRPr="00877D36">
              <w:rPr>
                <w:b/>
                <w:color w:val="000000"/>
              </w:rPr>
              <w:t>TỈNH NINH THUẬN</w:t>
            </w:r>
          </w:p>
          <w:p w:rsidR="00DC6CA9" w:rsidRDefault="00DC6CA9" w:rsidP="00D0464D">
            <w:pPr>
              <w:jc w:val="center"/>
              <w:rPr>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908685</wp:posOffset>
                      </wp:positionH>
                      <wp:positionV relativeFrom="paragraph">
                        <wp:posOffset>11430</wp:posOffset>
                      </wp:positionV>
                      <wp:extent cx="666750" cy="0"/>
                      <wp:effectExtent l="9525" t="6985" r="952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9pt" to="12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Rx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"/>
                  </w:pict>
                </mc:Fallback>
              </mc:AlternateContent>
            </w:r>
          </w:p>
          <w:p w:rsidR="00DC6CA9" w:rsidRPr="00877D36" w:rsidRDefault="00DC6CA9" w:rsidP="000C2A70">
            <w:pPr>
              <w:jc w:val="center"/>
              <w:rPr>
                <w:color w:val="000000"/>
              </w:rPr>
            </w:pPr>
            <w:r w:rsidRPr="00877D36">
              <w:rPr>
                <w:color w:val="000000"/>
              </w:rPr>
              <w:t>Số:        /KH-UBND</w:t>
            </w:r>
          </w:p>
        </w:tc>
        <w:tc>
          <w:tcPr>
            <w:tcW w:w="5720" w:type="dxa"/>
          </w:tcPr>
          <w:p w:rsidR="00DC6CA9" w:rsidRDefault="00DC6CA9" w:rsidP="00D0464D">
            <w:pPr>
              <w:jc w:val="center"/>
              <w:rPr>
                <w:b/>
                <w:color w:val="auto"/>
                <w:sz w:val="26"/>
                <w:szCs w:val="26"/>
              </w:rPr>
            </w:pPr>
            <w:r>
              <w:rPr>
                <w:b/>
                <w:color w:val="auto"/>
                <w:sz w:val="26"/>
                <w:szCs w:val="26"/>
              </w:rPr>
              <w:t>CỘNG HOÀ XÃ HỘI CHỦ NGHĨA VIỆT NAM</w:t>
            </w:r>
          </w:p>
          <w:p w:rsidR="00DC6CA9" w:rsidRDefault="00DC6CA9" w:rsidP="00D0464D">
            <w:pPr>
              <w:jc w:val="center"/>
              <w:rPr>
                <w:b/>
                <w:color w:val="auto"/>
              </w:rPr>
            </w:pPr>
            <w:r>
              <w:rPr>
                <w:b/>
                <w:color w:val="auto"/>
              </w:rPr>
              <w:t xml:space="preserve">Độc lập </w:t>
            </w:r>
            <w:r w:rsidRPr="00D72DF0">
              <w:rPr>
                <w:color w:val="auto"/>
              </w:rPr>
              <w:t>-</w:t>
            </w:r>
            <w:r>
              <w:rPr>
                <w:b/>
                <w:color w:val="auto"/>
              </w:rPr>
              <w:t xml:space="preserve"> Tự do</w:t>
            </w:r>
            <w:r w:rsidRPr="00D72DF0">
              <w:rPr>
                <w:color w:val="auto"/>
              </w:rPr>
              <w:t xml:space="preserve"> -</w:t>
            </w:r>
            <w:r>
              <w:rPr>
                <w:b/>
                <w:color w:val="auto"/>
              </w:rPr>
              <w:t xml:space="preserve"> Hạnh phúc</w:t>
            </w:r>
          </w:p>
          <w:p w:rsidR="00DC6CA9" w:rsidRDefault="00DC6CA9" w:rsidP="00D0464D">
            <w:pPr>
              <w:ind w:hanging="25"/>
              <w:jc w:val="center"/>
              <w:rPr>
                <w:color w:val="auto"/>
              </w:rPr>
            </w:pPr>
            <w:r>
              <w:rPr>
                <w:noProof/>
              </w:rPr>
              <mc:AlternateContent>
                <mc:Choice Requires="wps">
                  <w:drawing>
                    <wp:anchor distT="0" distB="0" distL="114300" distR="114300" simplePos="0" relativeHeight="251660288" behindDoc="0" locked="0" layoutInCell="1" allowOverlap="1">
                      <wp:simplePos x="0" y="0"/>
                      <wp:positionH relativeFrom="column">
                        <wp:posOffset>690245</wp:posOffset>
                      </wp:positionH>
                      <wp:positionV relativeFrom="paragraph">
                        <wp:posOffset>27940</wp:posOffset>
                      </wp:positionV>
                      <wp:extent cx="2098675" cy="0"/>
                      <wp:effectExtent l="8890" t="8890" r="698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2pt" to="219.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" strokeweight=".25pt"/>
                  </w:pict>
                </mc:Fallback>
              </mc:AlternateContent>
            </w:r>
            <w:r>
              <w:rPr>
                <w:color w:val="auto"/>
              </w:rPr>
              <w:t xml:space="preserve">             </w:t>
            </w:r>
          </w:p>
          <w:p w:rsidR="00DC6CA9" w:rsidRDefault="00DC6CA9" w:rsidP="0032052A">
            <w:pPr>
              <w:ind w:hanging="25"/>
              <w:jc w:val="center"/>
              <w:rPr>
                <w:i/>
                <w:color w:val="auto"/>
              </w:rPr>
            </w:pPr>
            <w:r>
              <w:rPr>
                <w:i/>
                <w:color w:val="auto"/>
              </w:rPr>
              <w:t xml:space="preserve">  Ninh Thuận, ngày        tháng  </w:t>
            </w:r>
            <w:r w:rsidR="0032052A">
              <w:rPr>
                <w:i/>
                <w:color w:val="auto"/>
              </w:rPr>
              <w:t>8</w:t>
            </w:r>
            <w:r>
              <w:rPr>
                <w:i/>
                <w:color w:val="auto"/>
              </w:rPr>
              <w:t xml:space="preserve">  năm 2024</w:t>
            </w:r>
          </w:p>
        </w:tc>
      </w:tr>
    </w:tbl>
    <w:p w:rsidR="00DC6CA9" w:rsidRPr="00E333FB" w:rsidRDefault="00DC6CA9" w:rsidP="00DC6CA9">
      <w:pPr>
        <w:spacing w:before="120" w:after="120"/>
        <w:rPr>
          <w:color w:val="auto"/>
          <w:sz w:val="40"/>
        </w:rPr>
      </w:pPr>
      <w:r>
        <w:rPr>
          <w:color w:val="auto"/>
          <w:sz w:val="26"/>
        </w:rPr>
        <w:t xml:space="preserve"> </w:t>
      </w:r>
    </w:p>
    <w:p w:rsidR="00DC6CA9" w:rsidRDefault="00DC6CA9" w:rsidP="00DC6CA9">
      <w:pPr>
        <w:jc w:val="center"/>
        <w:rPr>
          <w:b/>
          <w:color w:val="auto"/>
        </w:rPr>
      </w:pPr>
      <w:r>
        <w:rPr>
          <w:b/>
          <w:color w:val="auto"/>
        </w:rPr>
        <w:t xml:space="preserve">KẾ HOẠCH </w:t>
      </w:r>
    </w:p>
    <w:p w:rsidR="00DC6CA9" w:rsidRPr="007A2099" w:rsidRDefault="00DC6CA9" w:rsidP="00DC6CA9">
      <w:pPr>
        <w:jc w:val="center"/>
        <w:rPr>
          <w:b/>
          <w:color w:val="000000"/>
        </w:rPr>
      </w:pPr>
      <w:r w:rsidRPr="007A2099">
        <w:rPr>
          <w:b/>
          <w:color w:val="000000"/>
        </w:rPr>
        <w:t>Kiểm tra việc chấp hành các quy định của pháp luật về bảo vệ bí mật</w:t>
      </w:r>
    </w:p>
    <w:p w:rsidR="00DC6CA9" w:rsidRDefault="00DC6CA9" w:rsidP="00DC6CA9">
      <w:pPr>
        <w:jc w:val="center"/>
        <w:rPr>
          <w:b/>
          <w:color w:val="000000"/>
        </w:rPr>
      </w:pPr>
      <w:r w:rsidRPr="007A2099">
        <w:rPr>
          <w:b/>
          <w:color w:val="000000"/>
        </w:rPr>
        <w:t xml:space="preserve"> nhà nước và công tác đảm bả</w:t>
      </w:r>
      <w:r>
        <w:rPr>
          <w:b/>
          <w:color w:val="000000"/>
        </w:rPr>
        <w:t>o an toàn, an ninh mạng năm 2024</w:t>
      </w:r>
    </w:p>
    <w:p w:rsidR="0032052A" w:rsidRDefault="0032052A" w:rsidP="00DC6CA9">
      <w:pPr>
        <w:jc w:val="center"/>
        <w:rPr>
          <w:b/>
          <w:color w:val="000000"/>
        </w:rPr>
      </w:pPr>
      <w:r>
        <w:rPr>
          <w:b/>
          <w:color w:val="000000"/>
        </w:rPr>
        <w:t>––––––––––––––––––––––––</w:t>
      </w:r>
    </w:p>
    <w:p w:rsidR="00DC6CA9" w:rsidRPr="000C2A70" w:rsidRDefault="00DC6CA9" w:rsidP="00DC6CA9">
      <w:pPr>
        <w:jc w:val="center"/>
        <w:rPr>
          <w:b/>
          <w:color w:val="000000"/>
          <w:sz w:val="36"/>
        </w:rPr>
      </w:pPr>
    </w:p>
    <w:p w:rsidR="00DC6CA9" w:rsidRPr="00D72DF0" w:rsidRDefault="00DC6CA9" w:rsidP="00DC6CA9">
      <w:pPr>
        <w:autoSpaceDE w:val="0"/>
        <w:autoSpaceDN w:val="0"/>
        <w:adjustRightInd w:val="0"/>
        <w:jc w:val="both"/>
        <w:rPr>
          <w:color w:val="auto"/>
          <w:sz w:val="4"/>
        </w:rPr>
      </w:pPr>
      <w:r>
        <w:rPr>
          <w:color w:val="auto"/>
        </w:rPr>
        <w:tab/>
      </w:r>
    </w:p>
    <w:p w:rsidR="00DC6CA9" w:rsidRPr="00E333FB" w:rsidRDefault="00DC6CA9" w:rsidP="000C2A70">
      <w:pPr>
        <w:spacing w:line="350" w:lineRule="exact"/>
        <w:jc w:val="both"/>
        <w:rPr>
          <w:color w:val="000000"/>
        </w:rPr>
      </w:pPr>
      <w:r>
        <w:rPr>
          <w:color w:val="auto"/>
        </w:rPr>
        <w:tab/>
      </w:r>
      <w:r w:rsidRPr="00E333FB">
        <w:rPr>
          <w:color w:val="000000"/>
        </w:rPr>
        <w:t>Thực hiện các quy định của pháp luật về bảo vệ bí mật nhà nước, Ủy ban nhân dân tỉnh Ninh Thuận ban hành kế hoạch kiểm tra việc chấp hành các quy định của pháp luật về bảo vệ bí mật nhà nước và công tác đảm bảo an toàn, an ninh mạng năm 2024, với những nội dung sau:</w:t>
      </w:r>
    </w:p>
    <w:p w:rsidR="00DC6CA9" w:rsidRPr="00E333FB" w:rsidRDefault="00DC6CA9" w:rsidP="00DC6CA9">
      <w:pPr>
        <w:spacing w:before="120"/>
        <w:ind w:firstLine="709"/>
        <w:jc w:val="both"/>
        <w:rPr>
          <w:b/>
          <w:color w:val="auto"/>
        </w:rPr>
      </w:pPr>
      <w:r w:rsidRPr="00E333FB">
        <w:rPr>
          <w:b/>
          <w:color w:val="auto"/>
        </w:rPr>
        <w:tab/>
        <w:t>I. MỤC ĐÍCH, YÊU CẦU</w:t>
      </w:r>
    </w:p>
    <w:p w:rsidR="00DC6CA9" w:rsidRPr="00E333FB" w:rsidRDefault="00DC6CA9" w:rsidP="00DC6CA9">
      <w:pPr>
        <w:spacing w:before="120"/>
        <w:ind w:firstLine="709"/>
        <w:jc w:val="both"/>
        <w:rPr>
          <w:color w:val="auto"/>
          <w:spacing w:val="-4"/>
        </w:rPr>
      </w:pPr>
      <w:r w:rsidRPr="00E333FB">
        <w:rPr>
          <w:b/>
          <w:color w:val="auto"/>
        </w:rPr>
        <w:tab/>
      </w:r>
      <w:r w:rsidRPr="00E333FB">
        <w:rPr>
          <w:b/>
          <w:color w:val="auto"/>
          <w:spacing w:val="-4"/>
        </w:rPr>
        <w:t>1.</w:t>
      </w:r>
      <w:r w:rsidRPr="00E333FB">
        <w:rPr>
          <w:color w:val="auto"/>
          <w:spacing w:val="-4"/>
        </w:rPr>
        <w:t xml:space="preserve"> </w:t>
      </w:r>
      <w:r w:rsidRPr="00E333FB">
        <w:rPr>
          <w:color w:val="auto"/>
          <w:spacing w:val="-4"/>
          <w:lang w:val="vi-VN"/>
        </w:rPr>
        <w:t>Đánh giá</w:t>
      </w:r>
      <w:r w:rsidRPr="00E333FB">
        <w:rPr>
          <w:color w:val="auto"/>
          <w:spacing w:val="-4"/>
        </w:rPr>
        <w:t xml:space="preserve"> kết quả việc khắc phục những tồn tại, hạn chế sau kiểm tra </w:t>
      </w:r>
      <w:r w:rsidRPr="00E333FB">
        <w:rPr>
          <w:color w:val="000000"/>
          <w:spacing w:val="-4"/>
        </w:rPr>
        <w:t>việc chấp hành các quy định của pháp luật về bảo vệ bí mật nhà nước và công tác đảm bảo an toàn, an ninh mạng</w:t>
      </w:r>
      <w:r w:rsidRPr="00E333FB">
        <w:rPr>
          <w:color w:val="auto"/>
          <w:spacing w:val="-4"/>
        </w:rPr>
        <w:t xml:space="preserve"> năm 2023 và thực trạng việc thực hiện các quy định của pháp luật về bảo vệ bí mật nhà nước </w:t>
      </w:r>
      <w:r w:rsidRPr="0032052A">
        <w:rPr>
          <w:i/>
          <w:color w:val="auto"/>
          <w:spacing w:val="-4"/>
        </w:rPr>
        <w:t>(BMNN)</w:t>
      </w:r>
      <w:r w:rsidRPr="00E333FB">
        <w:rPr>
          <w:color w:val="auto"/>
          <w:spacing w:val="-4"/>
        </w:rPr>
        <w:t>, công tác đảm bảo an toàn, an ninh mạng</w:t>
      </w:r>
      <w:r>
        <w:rPr>
          <w:color w:val="auto"/>
          <w:spacing w:val="-4"/>
        </w:rPr>
        <w:t xml:space="preserve"> </w:t>
      </w:r>
      <w:r w:rsidRPr="0032052A">
        <w:rPr>
          <w:i/>
          <w:color w:val="auto"/>
          <w:spacing w:val="-4"/>
        </w:rPr>
        <w:t>(ATANM)</w:t>
      </w:r>
      <w:r w:rsidRPr="00E333FB">
        <w:rPr>
          <w:color w:val="auto"/>
          <w:spacing w:val="-4"/>
        </w:rPr>
        <w:t xml:space="preserve"> của các cơ quan, đơn vị, địa phương; kết quả đạt được và hạn chế, sai phạm (nếu có); đề xuất, kiến nghị các biện pháp khắc phục, xử lý theo quy định của pháp luật.</w:t>
      </w:r>
    </w:p>
    <w:p w:rsidR="00DC6CA9" w:rsidRPr="00E333FB" w:rsidRDefault="00DC6CA9" w:rsidP="00DC6CA9">
      <w:pPr>
        <w:spacing w:before="120"/>
        <w:ind w:firstLine="709"/>
        <w:jc w:val="both"/>
        <w:rPr>
          <w:color w:val="auto"/>
          <w:spacing w:val="-2"/>
        </w:rPr>
      </w:pPr>
      <w:r w:rsidRPr="00E333FB">
        <w:rPr>
          <w:color w:val="auto"/>
        </w:rPr>
        <w:tab/>
      </w:r>
      <w:r w:rsidRPr="00E333FB">
        <w:rPr>
          <w:b/>
          <w:color w:val="auto"/>
          <w:spacing w:val="-2"/>
        </w:rPr>
        <w:t>2.</w:t>
      </w:r>
      <w:r w:rsidRPr="00E333FB">
        <w:rPr>
          <w:color w:val="auto"/>
          <w:spacing w:val="-2"/>
        </w:rPr>
        <w:t xml:space="preserve"> Công tác kiểm tra kết hợp với chấn chỉnh, hướng dẫn về công tác bảo vệ </w:t>
      </w:r>
      <w:r w:rsidRPr="00E333FB">
        <w:rPr>
          <w:color w:val="auto"/>
          <w:spacing w:val="-4"/>
        </w:rPr>
        <w:t>BMNN</w:t>
      </w:r>
      <w:r w:rsidRPr="00E333FB">
        <w:rPr>
          <w:color w:val="auto"/>
          <w:spacing w:val="-2"/>
        </w:rPr>
        <w:t xml:space="preserve"> và công tác đảm bảo </w:t>
      </w:r>
      <w:r>
        <w:rPr>
          <w:color w:val="auto"/>
          <w:spacing w:val="-4"/>
        </w:rPr>
        <w:t>ATANM</w:t>
      </w:r>
      <w:r w:rsidRPr="00E333FB">
        <w:rPr>
          <w:color w:val="auto"/>
          <w:spacing w:val="-2"/>
        </w:rPr>
        <w:t>; nâng cao vai trò, trách nhiệm của Thủ trưởng các cơ quan, địa phương và nâng cao nhận thức cán bộ, đảng viên</w:t>
      </w:r>
      <w:r>
        <w:rPr>
          <w:color w:val="auto"/>
          <w:spacing w:val="-2"/>
        </w:rPr>
        <w:t>, công chức, viên chức,…</w:t>
      </w:r>
      <w:r w:rsidRPr="00E333FB">
        <w:rPr>
          <w:color w:val="auto"/>
          <w:spacing w:val="-2"/>
        </w:rPr>
        <w:t xml:space="preserve"> trong công tác bảo vệ </w:t>
      </w:r>
      <w:r w:rsidRPr="00E333FB">
        <w:rPr>
          <w:color w:val="auto"/>
          <w:spacing w:val="-4"/>
        </w:rPr>
        <w:t>BMNN</w:t>
      </w:r>
      <w:r w:rsidRPr="00E333FB">
        <w:rPr>
          <w:color w:val="auto"/>
          <w:spacing w:val="-2"/>
        </w:rPr>
        <w:t>, bảo đảm an ninh mạng. Đồng thời phát hiện những</w:t>
      </w:r>
      <w:r w:rsidRPr="00E333FB">
        <w:rPr>
          <w:color w:val="auto"/>
          <w:spacing w:val="-2"/>
          <w:lang w:val="vi-VN"/>
        </w:rPr>
        <w:t xml:space="preserve"> khó khăn</w:t>
      </w:r>
      <w:r w:rsidRPr="00E333FB">
        <w:rPr>
          <w:color w:val="auto"/>
          <w:spacing w:val="-2"/>
        </w:rPr>
        <w:t>,</w:t>
      </w:r>
      <w:r w:rsidRPr="00E333FB">
        <w:rPr>
          <w:color w:val="auto"/>
          <w:spacing w:val="-2"/>
          <w:lang w:val="vi-VN"/>
        </w:rPr>
        <w:t xml:space="preserve"> vướng mắc</w:t>
      </w:r>
      <w:r w:rsidRPr="00E333FB">
        <w:rPr>
          <w:color w:val="auto"/>
          <w:spacing w:val="-2"/>
        </w:rPr>
        <w:t xml:space="preserve">, bất cập trong quá trình thực hiện các văn bản pháp luật quy định có liên quan để đề xuất cấp có thẩm quyền sửa đổi, bổ sung hoặc ban hành mới phù hợp với Luật Bảo vệ </w:t>
      </w:r>
      <w:r w:rsidR="0061318B" w:rsidRPr="00E333FB">
        <w:rPr>
          <w:color w:val="auto"/>
          <w:spacing w:val="-4"/>
        </w:rPr>
        <w:t>bí mật nhà nước</w:t>
      </w:r>
      <w:r w:rsidRPr="00E333FB">
        <w:rPr>
          <w:color w:val="auto"/>
          <w:spacing w:val="-2"/>
        </w:rPr>
        <w:t>, Luật An ninh mạng nhằm nâng cao hiệu quả thực hiện công tác này trong tình hình mới.</w:t>
      </w:r>
    </w:p>
    <w:p w:rsidR="00DC6CA9" w:rsidRPr="00E333FB" w:rsidRDefault="00DC6CA9" w:rsidP="00DC6CA9">
      <w:pPr>
        <w:spacing w:before="120"/>
        <w:ind w:firstLine="709"/>
        <w:jc w:val="both"/>
        <w:rPr>
          <w:color w:val="auto"/>
        </w:rPr>
      </w:pPr>
      <w:r w:rsidRPr="00E333FB">
        <w:rPr>
          <w:color w:val="auto"/>
        </w:rPr>
        <w:tab/>
      </w:r>
      <w:r w:rsidRPr="00E333FB">
        <w:rPr>
          <w:b/>
          <w:color w:val="auto"/>
        </w:rPr>
        <w:t>3.</w:t>
      </w:r>
      <w:r w:rsidRPr="00E333FB">
        <w:rPr>
          <w:color w:val="auto"/>
        </w:rPr>
        <w:t xml:space="preserve"> Trong quá trình kiểm tra, Đoàn kiểm tra phải tuân thủ các quy định của pháp luật về kiểm tra và không làm ảnh hưởng, cản trở đến hoạt động bình thường của các cơ quan, tổ chức được kiểm tra.</w:t>
      </w:r>
    </w:p>
    <w:p w:rsidR="00DC6CA9" w:rsidRPr="00E333FB" w:rsidRDefault="00DC6CA9" w:rsidP="00DC6CA9">
      <w:pPr>
        <w:spacing w:before="120"/>
        <w:ind w:firstLine="709"/>
        <w:jc w:val="both"/>
        <w:rPr>
          <w:b/>
          <w:bCs/>
          <w:color w:val="auto"/>
        </w:rPr>
      </w:pPr>
      <w:r w:rsidRPr="00E333FB">
        <w:rPr>
          <w:b/>
          <w:bCs/>
          <w:color w:val="auto"/>
        </w:rPr>
        <w:tab/>
      </w:r>
      <w:r w:rsidRPr="00E333FB">
        <w:rPr>
          <w:b/>
          <w:bCs/>
          <w:color w:val="auto"/>
          <w:lang w:val="vi-VN"/>
        </w:rPr>
        <w:t xml:space="preserve">II. </w:t>
      </w:r>
      <w:r w:rsidRPr="00E333FB">
        <w:rPr>
          <w:b/>
          <w:bCs/>
          <w:color w:val="auto"/>
        </w:rPr>
        <w:t xml:space="preserve">PHẠM VI, THỜI GIAN, </w:t>
      </w:r>
      <w:r w:rsidRPr="00E333FB">
        <w:rPr>
          <w:b/>
          <w:bCs/>
          <w:color w:val="auto"/>
          <w:lang w:val="vi-VN"/>
        </w:rPr>
        <w:t>NỘI DUNG</w:t>
      </w:r>
      <w:r w:rsidRPr="00E333FB">
        <w:rPr>
          <w:b/>
          <w:bCs/>
          <w:color w:val="auto"/>
        </w:rPr>
        <w:t>, THÀNH PHẦN KIỂM TRA</w:t>
      </w:r>
    </w:p>
    <w:p w:rsidR="00DC6CA9" w:rsidRPr="00E333FB" w:rsidRDefault="00DC6CA9" w:rsidP="00DC6CA9">
      <w:pPr>
        <w:autoSpaceDE w:val="0"/>
        <w:autoSpaceDN w:val="0"/>
        <w:adjustRightInd w:val="0"/>
        <w:spacing w:before="120"/>
        <w:ind w:firstLine="709"/>
        <w:jc w:val="both"/>
        <w:rPr>
          <w:b/>
          <w:bCs/>
          <w:color w:val="auto"/>
        </w:rPr>
      </w:pPr>
      <w:r w:rsidRPr="00E333FB">
        <w:rPr>
          <w:b/>
          <w:bCs/>
          <w:color w:val="auto"/>
        </w:rPr>
        <w:t>1. Đối tượng, thời gian và phạm vi kiểm tra</w:t>
      </w:r>
    </w:p>
    <w:p w:rsidR="00DC6CA9" w:rsidRPr="00E333FB" w:rsidRDefault="00DC6CA9" w:rsidP="00DC6CA9">
      <w:pPr>
        <w:autoSpaceDE w:val="0"/>
        <w:autoSpaceDN w:val="0"/>
        <w:adjustRightInd w:val="0"/>
        <w:spacing w:before="120"/>
        <w:ind w:firstLine="709"/>
        <w:jc w:val="both"/>
        <w:rPr>
          <w:bCs/>
          <w:color w:val="000000"/>
        </w:rPr>
      </w:pPr>
      <w:r w:rsidRPr="00E333FB">
        <w:rPr>
          <w:bCs/>
          <w:color w:val="000000"/>
        </w:rPr>
        <w:t>a) Đối tượng và phạm vi kiểm tra:</w:t>
      </w:r>
    </w:p>
    <w:p w:rsidR="00DC6CA9" w:rsidRPr="00E333FB" w:rsidRDefault="00DC6CA9" w:rsidP="00DC6CA9">
      <w:pPr>
        <w:autoSpaceDE w:val="0"/>
        <w:autoSpaceDN w:val="0"/>
        <w:adjustRightInd w:val="0"/>
        <w:spacing w:before="120"/>
        <w:ind w:firstLine="709"/>
        <w:jc w:val="both"/>
        <w:rPr>
          <w:bCs/>
          <w:color w:val="000000"/>
        </w:rPr>
      </w:pPr>
      <w:r w:rsidRPr="00E333FB">
        <w:rPr>
          <w:bCs/>
          <w:color w:val="000000"/>
        </w:rPr>
        <w:t xml:space="preserve">- Kiểm tra kết quả khắc phục tồn tại, hạn chế sau kiểm tra năm 2023: Sở Giáo dục và Đào tạo, Sở Tài Nguyên và Môi trường, Sở Nông nghiệp và Phát triển nông thôn, Sở Kế hoạch và Đầu tư, Sở Xây dựng; UBND huyện Ninh Phước, UBND huyện Thuận Bắc, UBND huyện Ninh Sơn, UBND huyện Bác Ái. </w:t>
      </w:r>
    </w:p>
    <w:p w:rsidR="00DC6CA9" w:rsidRPr="00E333FB" w:rsidRDefault="00DC6CA9" w:rsidP="00DC6CA9">
      <w:pPr>
        <w:autoSpaceDE w:val="0"/>
        <w:autoSpaceDN w:val="0"/>
        <w:adjustRightInd w:val="0"/>
        <w:spacing w:before="120"/>
        <w:ind w:firstLine="709"/>
        <w:jc w:val="both"/>
        <w:rPr>
          <w:bCs/>
          <w:color w:val="000000"/>
          <w:spacing w:val="-6"/>
        </w:rPr>
      </w:pPr>
      <w:r w:rsidRPr="00E333FB">
        <w:rPr>
          <w:bCs/>
          <w:color w:val="000000"/>
        </w:rPr>
        <w:lastRenderedPageBreak/>
        <w:t xml:space="preserve">- Kiểm tra việc thực hiện công tác bảo vệ bí mật nhà nước và đảm bảo an toàn an ninh mạng </w:t>
      </w:r>
      <w:r w:rsidRPr="00E333FB">
        <w:rPr>
          <w:bCs/>
          <w:color w:val="000000"/>
          <w:spacing w:val="-6"/>
        </w:rPr>
        <w:t xml:space="preserve">từ 12/2020 đến tháng 6/2024: </w:t>
      </w:r>
      <w:r w:rsidRPr="00E333FB">
        <w:rPr>
          <w:bCs/>
          <w:color w:val="000000"/>
        </w:rPr>
        <w:t>Sở Văn hóa</w:t>
      </w:r>
      <w:r w:rsidR="00876C0E">
        <w:rPr>
          <w:bCs/>
          <w:color w:val="000000"/>
        </w:rPr>
        <w:t xml:space="preserve"> -</w:t>
      </w:r>
      <w:r w:rsidRPr="00E333FB">
        <w:rPr>
          <w:bCs/>
          <w:color w:val="000000"/>
        </w:rPr>
        <w:t xml:space="preserve"> Thể thao và Du lịch, Sở Giao thông vận tải, Sở Tài chính</w:t>
      </w:r>
      <w:r w:rsidRPr="00E333FB">
        <w:rPr>
          <w:bCs/>
          <w:color w:val="000000"/>
          <w:spacing w:val="-6"/>
        </w:rPr>
        <w:t>.</w:t>
      </w:r>
    </w:p>
    <w:p w:rsidR="00DC6CA9" w:rsidRPr="00E333FB" w:rsidRDefault="00DC6CA9" w:rsidP="00DC6CA9">
      <w:pPr>
        <w:autoSpaceDE w:val="0"/>
        <w:autoSpaceDN w:val="0"/>
        <w:adjustRightInd w:val="0"/>
        <w:spacing w:before="120"/>
        <w:ind w:firstLine="709"/>
        <w:jc w:val="both"/>
        <w:rPr>
          <w:bCs/>
          <w:color w:val="auto"/>
        </w:rPr>
      </w:pPr>
      <w:r w:rsidRPr="00E333FB">
        <w:rPr>
          <w:bCs/>
          <w:color w:val="000000"/>
          <w:spacing w:val="-6"/>
        </w:rPr>
        <w:t xml:space="preserve">b) Thời gian kiểm tra: Tháng 9/2024 </w:t>
      </w:r>
      <w:r w:rsidRPr="00E333FB">
        <w:rPr>
          <w:bCs/>
          <w:i/>
          <w:color w:val="auto"/>
        </w:rPr>
        <w:t>(thời gian cụ thể, Đoàn kiểm tra sẽ thông báo đến từng cơ quan, địa phương được kiểm tra ít nhất trước 03 ngày kể từ ngày bắt đầu kiểm tra).</w:t>
      </w:r>
      <w:r w:rsidRPr="00E333FB">
        <w:rPr>
          <w:bCs/>
          <w:color w:val="auto"/>
        </w:rPr>
        <w:t xml:space="preserve"> </w:t>
      </w:r>
    </w:p>
    <w:p w:rsidR="00DC6CA9" w:rsidRPr="00E333FB" w:rsidRDefault="00DC6CA9" w:rsidP="00DC6CA9">
      <w:pPr>
        <w:autoSpaceDE w:val="0"/>
        <w:autoSpaceDN w:val="0"/>
        <w:adjustRightInd w:val="0"/>
        <w:spacing w:before="120"/>
        <w:ind w:firstLine="709"/>
        <w:jc w:val="both"/>
        <w:rPr>
          <w:b/>
          <w:bCs/>
          <w:color w:val="auto"/>
        </w:rPr>
      </w:pPr>
      <w:r w:rsidRPr="00E333FB">
        <w:rPr>
          <w:b/>
          <w:bCs/>
          <w:color w:val="auto"/>
        </w:rPr>
        <w:t>2. Nội dung kiểm tra</w:t>
      </w:r>
    </w:p>
    <w:p w:rsidR="00DC6CA9" w:rsidRPr="00E333FB" w:rsidRDefault="00DC6CA9" w:rsidP="00DC6CA9">
      <w:pPr>
        <w:spacing w:before="120"/>
        <w:ind w:firstLine="709"/>
        <w:jc w:val="both"/>
        <w:rPr>
          <w:rFonts w:eastAsia="Arial"/>
          <w:color w:val="auto"/>
        </w:rPr>
      </w:pPr>
      <w:r w:rsidRPr="00E333FB">
        <w:rPr>
          <w:rFonts w:eastAsia="Arial"/>
          <w:b/>
          <w:color w:val="auto"/>
        </w:rPr>
        <w:tab/>
      </w:r>
      <w:r w:rsidRPr="00E333FB">
        <w:rPr>
          <w:rFonts w:eastAsia="Arial"/>
          <w:color w:val="auto"/>
        </w:rPr>
        <w:t xml:space="preserve">a) Công tác quán triệt, triển khai thực hiện các quy định của pháp luật về bảo vệ </w:t>
      </w:r>
      <w:r w:rsidR="0061318B" w:rsidRPr="00E333FB">
        <w:rPr>
          <w:color w:val="auto"/>
          <w:spacing w:val="-4"/>
        </w:rPr>
        <w:t>BMNN</w:t>
      </w:r>
      <w:r w:rsidRPr="00E333FB">
        <w:rPr>
          <w:rFonts w:eastAsia="Arial"/>
          <w:color w:val="auto"/>
        </w:rPr>
        <w:t xml:space="preserve"> và công tác đảm bảo </w:t>
      </w:r>
      <w:r w:rsidR="0061318B">
        <w:rPr>
          <w:color w:val="auto"/>
          <w:spacing w:val="-4"/>
        </w:rPr>
        <w:t>ATANM:</w:t>
      </w:r>
    </w:p>
    <w:p w:rsidR="00DC6CA9" w:rsidRPr="00E333FB" w:rsidRDefault="00DC6CA9" w:rsidP="00DC6CA9">
      <w:pPr>
        <w:spacing w:before="120"/>
        <w:ind w:firstLine="709"/>
        <w:jc w:val="both"/>
        <w:rPr>
          <w:rFonts w:eastAsia="Arial"/>
          <w:color w:val="auto"/>
        </w:rPr>
      </w:pPr>
      <w:r w:rsidRPr="00E333FB">
        <w:rPr>
          <w:rFonts w:eastAsia="Arial"/>
          <w:b/>
          <w:color w:val="auto"/>
        </w:rPr>
        <w:tab/>
      </w:r>
      <w:r w:rsidRPr="00E333FB">
        <w:rPr>
          <w:rFonts w:eastAsia="Arial"/>
          <w:color w:val="auto"/>
        </w:rPr>
        <w:t xml:space="preserve">- Công tác tuyên truyền, phổ biến pháp luật về bảo vệ </w:t>
      </w:r>
      <w:r w:rsidR="0061318B" w:rsidRPr="00E333FB">
        <w:rPr>
          <w:color w:val="auto"/>
          <w:spacing w:val="-4"/>
        </w:rPr>
        <w:t>BMNN</w:t>
      </w:r>
      <w:r w:rsidRPr="00E333FB">
        <w:rPr>
          <w:rFonts w:eastAsia="Arial"/>
          <w:color w:val="auto"/>
        </w:rPr>
        <w:t xml:space="preserve"> và đảm bảo </w:t>
      </w:r>
      <w:r w:rsidR="0061318B">
        <w:rPr>
          <w:color w:val="auto"/>
          <w:spacing w:val="-4"/>
        </w:rPr>
        <w:t>ATANM</w:t>
      </w:r>
      <w:r w:rsidRPr="00E333FB">
        <w:rPr>
          <w:rFonts w:eastAsia="Arial"/>
          <w:color w:val="auto"/>
        </w:rPr>
        <w:t xml:space="preserve"> </w:t>
      </w:r>
      <w:r w:rsidRPr="0061318B">
        <w:rPr>
          <w:rFonts w:eastAsia="Arial"/>
          <w:i/>
          <w:color w:val="auto"/>
        </w:rPr>
        <w:t>(</w:t>
      </w:r>
      <w:r w:rsidR="0061318B" w:rsidRPr="0061318B">
        <w:rPr>
          <w:rFonts w:eastAsia="Arial"/>
          <w:i/>
          <w:color w:val="auto"/>
        </w:rPr>
        <w:t>c</w:t>
      </w:r>
      <w:r w:rsidRPr="0061318B">
        <w:rPr>
          <w:rFonts w:eastAsia="Arial"/>
          <w:i/>
          <w:color w:val="auto"/>
        </w:rPr>
        <w:t>ần nêu cụ thể các hình thức tuyên truyền như: mở hội nghị, phổ biến trong cuộc họp, sao gửi văn bản; số lượng cơ quan, đơn vị, cán bộ… được phổ biến; nhận thức sau phổ biến…)</w:t>
      </w:r>
      <w:r w:rsidRPr="00E333FB">
        <w:rPr>
          <w:rFonts w:eastAsia="Arial"/>
          <w:color w:val="auto"/>
        </w:rPr>
        <w:t>.</w:t>
      </w:r>
    </w:p>
    <w:p w:rsidR="00DC6CA9" w:rsidRPr="00E333FB" w:rsidRDefault="00DC6CA9" w:rsidP="00DC6CA9">
      <w:pPr>
        <w:spacing w:before="120"/>
        <w:ind w:firstLine="709"/>
        <w:jc w:val="both"/>
        <w:rPr>
          <w:rFonts w:eastAsia="Arial"/>
          <w:color w:val="auto"/>
        </w:rPr>
      </w:pPr>
      <w:r w:rsidRPr="00E333FB">
        <w:rPr>
          <w:rFonts w:eastAsia="Arial"/>
          <w:b/>
          <w:color w:val="auto"/>
        </w:rPr>
        <w:tab/>
      </w:r>
      <w:r w:rsidRPr="00E333FB">
        <w:rPr>
          <w:rFonts w:eastAsia="Arial"/>
          <w:color w:val="auto"/>
        </w:rPr>
        <w:t xml:space="preserve">- Việc ban hành các văn bản thực hiện, triển khai công tác bảo vệ </w:t>
      </w:r>
      <w:r w:rsidR="0061318B" w:rsidRPr="00E333FB">
        <w:rPr>
          <w:color w:val="auto"/>
          <w:spacing w:val="-4"/>
        </w:rPr>
        <w:t>BMNN</w:t>
      </w:r>
      <w:r w:rsidRPr="00E333FB">
        <w:rPr>
          <w:rFonts w:eastAsia="Arial"/>
          <w:color w:val="auto"/>
        </w:rPr>
        <w:t xml:space="preserve">, đảm bảo </w:t>
      </w:r>
      <w:r w:rsidR="0061318B">
        <w:rPr>
          <w:color w:val="auto"/>
          <w:spacing w:val="-4"/>
        </w:rPr>
        <w:t>ATANM</w:t>
      </w:r>
      <w:r w:rsidRPr="00E333FB">
        <w:rPr>
          <w:rFonts w:eastAsia="Arial"/>
          <w:color w:val="auto"/>
        </w:rPr>
        <w:t xml:space="preserve"> tại cơ quan, địa phương </w:t>
      </w:r>
      <w:r w:rsidRPr="0061318B">
        <w:rPr>
          <w:rFonts w:eastAsia="Arial"/>
          <w:i/>
          <w:color w:val="auto"/>
        </w:rPr>
        <w:t>(ghi rõ văn bản).</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Việc ban hành nội quy bảo vệ </w:t>
      </w:r>
      <w:r w:rsidR="0061318B" w:rsidRPr="00E333FB">
        <w:rPr>
          <w:color w:val="auto"/>
          <w:spacing w:val="-4"/>
        </w:rPr>
        <w:t>BMNN</w:t>
      </w:r>
      <w:r w:rsidRPr="00E333FB">
        <w:rPr>
          <w:rFonts w:eastAsia="Arial"/>
          <w:color w:val="auto"/>
        </w:rPr>
        <w:t xml:space="preserve">, đảm bảo </w:t>
      </w:r>
      <w:r w:rsidR="0061318B">
        <w:rPr>
          <w:color w:val="auto"/>
          <w:spacing w:val="-4"/>
        </w:rPr>
        <w:t>ATANM</w:t>
      </w:r>
      <w:r w:rsidRPr="00E333FB">
        <w:rPr>
          <w:rFonts w:eastAsia="Arial"/>
          <w:color w:val="auto"/>
        </w:rPr>
        <w:t xml:space="preserve"> của cơ quan, địa phương.  </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b) Kết quả thực hiện các quy định của pháp luật về bảo vệ BMNN và công tác đảm bảo </w:t>
      </w:r>
      <w:r w:rsidR="0061318B">
        <w:rPr>
          <w:color w:val="auto"/>
          <w:spacing w:val="-4"/>
        </w:rPr>
        <w:t>ATANM</w:t>
      </w:r>
    </w:p>
    <w:p w:rsidR="00DC6CA9" w:rsidRPr="0061318B" w:rsidRDefault="00DC6CA9" w:rsidP="00DC6CA9">
      <w:pPr>
        <w:spacing w:before="120"/>
        <w:ind w:firstLine="709"/>
        <w:jc w:val="both"/>
        <w:rPr>
          <w:rFonts w:eastAsia="Arial"/>
          <w:color w:val="auto"/>
        </w:rPr>
      </w:pPr>
      <w:r w:rsidRPr="0061318B">
        <w:rPr>
          <w:rFonts w:eastAsia="Arial"/>
          <w:b/>
          <w:color w:val="auto"/>
        </w:rPr>
        <w:tab/>
      </w:r>
      <w:r w:rsidRPr="0061318B">
        <w:rPr>
          <w:rFonts w:eastAsia="Arial"/>
          <w:color w:val="auto"/>
        </w:rPr>
        <w:t>- Công tác bảo vệ bí mật nhà nước:</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Xác định </w:t>
      </w:r>
      <w:r w:rsidR="00876C0E">
        <w:rPr>
          <w:rFonts w:eastAsia="Arial"/>
          <w:color w:val="auto"/>
        </w:rPr>
        <w:t>BMNN</w:t>
      </w:r>
      <w:r w:rsidRPr="00E333FB">
        <w:rPr>
          <w:rFonts w:eastAsia="Arial"/>
          <w:color w:val="auto"/>
        </w:rPr>
        <w:t xml:space="preserve"> và độ mật của </w:t>
      </w:r>
      <w:r w:rsidR="0061318B" w:rsidRPr="00E333FB">
        <w:rPr>
          <w:rFonts w:eastAsia="Arial"/>
          <w:color w:val="auto"/>
        </w:rPr>
        <w:t>BMNN</w:t>
      </w:r>
      <w:r w:rsidRPr="00E333FB">
        <w:rPr>
          <w:rFonts w:eastAsia="Arial"/>
          <w:color w:val="auto"/>
        </w:rPr>
        <w:t xml:space="preserve">; thực hiện các quy định bảo mật trong soạn thảo, phát hành và quản lý văn bản, tài liệu, hồ sơ, vật mang </w:t>
      </w:r>
      <w:r w:rsidR="0061318B" w:rsidRPr="00E333FB">
        <w:rPr>
          <w:rFonts w:eastAsia="Arial"/>
          <w:color w:val="auto"/>
        </w:rPr>
        <w:t>BMNN</w:t>
      </w:r>
      <w:r w:rsidRPr="00E333FB">
        <w:rPr>
          <w:rFonts w:eastAsia="Arial"/>
          <w:color w:val="auto"/>
        </w:rPr>
        <w:t xml:space="preserve">: </w:t>
      </w:r>
      <w:r w:rsidRPr="00876C0E">
        <w:rPr>
          <w:rFonts w:eastAsia="Arial"/>
          <w:b/>
          <w:i/>
          <w:color w:val="auto"/>
        </w:rPr>
        <w:t>(1)</w:t>
      </w:r>
      <w:r w:rsidRPr="00E333FB">
        <w:rPr>
          <w:rFonts w:eastAsia="Arial"/>
          <w:color w:val="auto"/>
        </w:rPr>
        <w:t xml:space="preserve"> Việc thống kê số lượng văn bản, tài liệu, hồ sơ, vật mang </w:t>
      </w:r>
      <w:r w:rsidR="0061318B" w:rsidRPr="00E333FB">
        <w:rPr>
          <w:rFonts w:eastAsia="Arial"/>
          <w:color w:val="auto"/>
        </w:rPr>
        <w:t>BMNN</w:t>
      </w:r>
      <w:r w:rsidRPr="00E333FB">
        <w:rPr>
          <w:rFonts w:eastAsia="Arial"/>
          <w:color w:val="auto"/>
        </w:rPr>
        <w:t xml:space="preserve"> được cơ quan, địa phương phát hành theo từng năm; </w:t>
      </w:r>
      <w:r w:rsidRPr="00876C0E">
        <w:rPr>
          <w:rFonts w:eastAsia="Arial"/>
          <w:b/>
          <w:i/>
          <w:color w:val="auto"/>
        </w:rPr>
        <w:t>(2)</w:t>
      </w:r>
      <w:r w:rsidRPr="00E333FB">
        <w:rPr>
          <w:rFonts w:eastAsia="Arial"/>
          <w:color w:val="auto"/>
        </w:rPr>
        <w:t xml:space="preserve"> Việc đảm bảo an toàn trong soạn thảo, lưu giữ </w:t>
      </w:r>
      <w:r w:rsidR="0065208A" w:rsidRPr="00E333FB">
        <w:rPr>
          <w:rFonts w:eastAsia="Arial"/>
          <w:color w:val="auto"/>
        </w:rPr>
        <w:t>BMNN</w:t>
      </w:r>
      <w:r w:rsidRPr="00E333FB">
        <w:rPr>
          <w:rFonts w:eastAsia="Arial"/>
          <w:color w:val="auto"/>
        </w:rPr>
        <w:t xml:space="preserve">; </w:t>
      </w:r>
      <w:r w:rsidRPr="00876C0E">
        <w:rPr>
          <w:rFonts w:eastAsia="Arial"/>
          <w:b/>
          <w:i/>
          <w:color w:val="auto"/>
        </w:rPr>
        <w:t>(3)</w:t>
      </w:r>
      <w:r w:rsidRPr="00E333FB">
        <w:rPr>
          <w:rFonts w:eastAsia="Arial"/>
          <w:color w:val="auto"/>
        </w:rPr>
        <w:t xml:space="preserve"> Việc đăng ký văn bản </w:t>
      </w:r>
      <w:r w:rsidR="0065208A" w:rsidRPr="00E333FB">
        <w:rPr>
          <w:rFonts w:eastAsia="Arial"/>
          <w:color w:val="auto"/>
        </w:rPr>
        <w:t>BMNN</w:t>
      </w:r>
      <w:r w:rsidRPr="00E333FB">
        <w:rPr>
          <w:rFonts w:eastAsia="Arial"/>
          <w:color w:val="auto"/>
        </w:rPr>
        <w:t xml:space="preserve"> đi, đóng dấu độ mật, dấu ký hiệu độ mật, đóng bì, chế độ nộp lưu tại văn thư của cơ quan, đơn vị và việc bảo quản tin, tài liệu, vật mang bí mật nhà nước tại nơi làm việc.</w:t>
      </w:r>
    </w:p>
    <w:p w:rsidR="00DC6CA9" w:rsidRPr="00E333FB" w:rsidRDefault="00DC6CA9" w:rsidP="00DC6CA9">
      <w:pPr>
        <w:spacing w:before="120"/>
        <w:ind w:firstLine="709"/>
        <w:jc w:val="both"/>
        <w:rPr>
          <w:rFonts w:eastAsia="Arial"/>
          <w:color w:val="auto"/>
        </w:rPr>
      </w:pPr>
      <w:r w:rsidRPr="00E333FB">
        <w:rPr>
          <w:rFonts w:eastAsia="Arial"/>
          <w:color w:val="auto"/>
        </w:rPr>
        <w:tab/>
        <w:t>+ Thực hiện giải mật, giảm mật, tăng mật tài liệu, vật mang bí mật nhà nước do các cơ quan, địa phương soạn thảo, phát hành.</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Thực hiện quy định về việc giao nhận, sao chụp, quản lý hồ sơ, tài liệu mật đến: </w:t>
      </w:r>
      <w:r w:rsidRPr="00876C0E">
        <w:rPr>
          <w:rFonts w:eastAsia="Arial"/>
          <w:b/>
          <w:i/>
          <w:color w:val="auto"/>
        </w:rPr>
        <w:t>(1)</w:t>
      </w:r>
      <w:r w:rsidRPr="00E333FB">
        <w:rPr>
          <w:rFonts w:eastAsia="Arial"/>
          <w:color w:val="auto"/>
        </w:rPr>
        <w:t xml:space="preserve"> Công tác thống kê hàng năm về tổng số văn bản, tài liệu, vật mang </w:t>
      </w:r>
      <w:r w:rsidR="00876C0E" w:rsidRPr="00E333FB">
        <w:rPr>
          <w:rFonts w:eastAsia="Arial"/>
          <w:color w:val="auto"/>
        </w:rPr>
        <w:t>BMNN</w:t>
      </w:r>
      <w:r w:rsidRPr="00E333FB">
        <w:rPr>
          <w:rFonts w:eastAsia="Arial"/>
          <w:color w:val="auto"/>
        </w:rPr>
        <w:t xml:space="preserve"> tiếp nhận từ các nơi gửi về; </w:t>
      </w:r>
      <w:r w:rsidRPr="00876C0E">
        <w:rPr>
          <w:rFonts w:eastAsia="Arial"/>
          <w:b/>
          <w:i/>
          <w:color w:val="auto"/>
        </w:rPr>
        <w:t>(2)</w:t>
      </w:r>
      <w:r w:rsidRPr="00E333FB">
        <w:rPr>
          <w:rFonts w:eastAsia="Arial"/>
          <w:color w:val="auto"/>
        </w:rPr>
        <w:t xml:space="preserve"> Việc vào sổ đăng ký văn bản </w:t>
      </w:r>
      <w:r w:rsidR="00876C0E" w:rsidRPr="00E333FB">
        <w:rPr>
          <w:rFonts w:eastAsia="Arial"/>
          <w:color w:val="auto"/>
        </w:rPr>
        <w:t>BMN</w:t>
      </w:r>
      <w:r w:rsidR="00876C0E">
        <w:rPr>
          <w:rFonts w:eastAsia="Arial"/>
          <w:color w:val="auto"/>
        </w:rPr>
        <w:t>N</w:t>
      </w:r>
      <w:r w:rsidRPr="00E333FB">
        <w:rPr>
          <w:rFonts w:eastAsia="Arial"/>
          <w:color w:val="auto"/>
        </w:rPr>
        <w:t xml:space="preserve"> đến; </w:t>
      </w:r>
      <w:r w:rsidRPr="00876C0E">
        <w:rPr>
          <w:rFonts w:eastAsia="Arial"/>
          <w:b/>
          <w:i/>
          <w:color w:val="auto"/>
        </w:rPr>
        <w:t>(3)</w:t>
      </w:r>
      <w:r w:rsidRPr="00E333FB">
        <w:rPr>
          <w:rFonts w:eastAsia="Arial"/>
          <w:color w:val="auto"/>
        </w:rPr>
        <w:t xml:space="preserve"> Việc thực hiện sao, chụp tài liệu </w:t>
      </w:r>
      <w:r w:rsidR="00876C0E" w:rsidRPr="00E333FB">
        <w:rPr>
          <w:rFonts w:eastAsia="Arial"/>
          <w:color w:val="auto"/>
        </w:rPr>
        <w:t>BMN</w:t>
      </w:r>
      <w:r w:rsidR="00876C0E">
        <w:rPr>
          <w:rFonts w:eastAsia="Arial"/>
          <w:color w:val="auto"/>
        </w:rPr>
        <w:t>N</w:t>
      </w:r>
      <w:r w:rsidRPr="00E333FB">
        <w:rPr>
          <w:rFonts w:eastAsia="Arial"/>
          <w:color w:val="auto"/>
        </w:rPr>
        <w:t>.</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Thực hiện quy định về phổ biến, cung cấp; tiêu hủy tài liệu, vật mang </w:t>
      </w:r>
      <w:r w:rsidR="00876C0E" w:rsidRPr="00E333FB">
        <w:rPr>
          <w:rFonts w:eastAsia="Arial"/>
          <w:color w:val="auto"/>
        </w:rPr>
        <w:t>BMN</w:t>
      </w:r>
      <w:r w:rsidR="00876C0E">
        <w:rPr>
          <w:rFonts w:eastAsia="Arial"/>
          <w:color w:val="auto"/>
        </w:rPr>
        <w:t>N</w:t>
      </w:r>
      <w:r w:rsidRPr="00E333FB">
        <w:rPr>
          <w:rFonts w:eastAsia="Arial"/>
          <w:color w:val="auto"/>
        </w:rPr>
        <w:t xml:space="preserve">; mang tài liệu, vật mang </w:t>
      </w:r>
      <w:r w:rsidR="00876C0E" w:rsidRPr="00E333FB">
        <w:rPr>
          <w:rFonts w:eastAsia="Arial"/>
          <w:color w:val="auto"/>
        </w:rPr>
        <w:t>BMN</w:t>
      </w:r>
      <w:r w:rsidR="00876C0E">
        <w:rPr>
          <w:rFonts w:eastAsia="Arial"/>
          <w:color w:val="auto"/>
        </w:rPr>
        <w:t>N</w:t>
      </w:r>
      <w:r w:rsidRPr="00E333FB">
        <w:rPr>
          <w:rFonts w:eastAsia="Arial"/>
          <w:color w:val="auto"/>
        </w:rPr>
        <w:t xml:space="preserve"> đi công tác trong nước và nước ngoài.</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Bố trí cán bộ, đảm bảo cơ sở vật chất phục vụ công tác bảo vệ </w:t>
      </w:r>
      <w:r w:rsidR="00876C0E" w:rsidRPr="00E333FB">
        <w:rPr>
          <w:rFonts w:eastAsia="Arial"/>
          <w:color w:val="auto"/>
        </w:rPr>
        <w:t>BMN</w:t>
      </w:r>
      <w:r w:rsidR="00876C0E">
        <w:rPr>
          <w:rFonts w:eastAsia="Arial"/>
          <w:color w:val="auto"/>
        </w:rPr>
        <w:t>N</w:t>
      </w:r>
      <w:r w:rsidRPr="00E333FB">
        <w:rPr>
          <w:rFonts w:eastAsia="Arial"/>
          <w:color w:val="auto"/>
        </w:rPr>
        <w:t xml:space="preserve">: (1) Việc phân công, bố trí đơn vị chủ trì, cán bộ kiêm nhiệm công tác bảo vệ </w:t>
      </w:r>
      <w:r w:rsidR="00876C0E" w:rsidRPr="00E333FB">
        <w:rPr>
          <w:rFonts w:eastAsia="Arial"/>
          <w:color w:val="auto"/>
        </w:rPr>
        <w:t>BMN</w:t>
      </w:r>
      <w:r w:rsidR="00876C0E">
        <w:rPr>
          <w:rFonts w:eastAsia="Arial"/>
          <w:color w:val="auto"/>
        </w:rPr>
        <w:t>N</w:t>
      </w:r>
      <w:r w:rsidRPr="00E333FB">
        <w:rPr>
          <w:rFonts w:eastAsia="Arial"/>
          <w:color w:val="auto"/>
        </w:rPr>
        <w:t xml:space="preserve">; thực hiện cam kết bảo vệ </w:t>
      </w:r>
      <w:r w:rsidR="00876C0E" w:rsidRPr="00E333FB">
        <w:rPr>
          <w:rFonts w:eastAsia="Arial"/>
          <w:color w:val="auto"/>
        </w:rPr>
        <w:t>BMN</w:t>
      </w:r>
      <w:r w:rsidR="00876C0E">
        <w:rPr>
          <w:rFonts w:eastAsia="Arial"/>
          <w:color w:val="auto"/>
        </w:rPr>
        <w:t>N</w:t>
      </w:r>
      <w:r w:rsidRPr="00E333FB">
        <w:rPr>
          <w:rFonts w:eastAsia="Arial"/>
          <w:color w:val="auto"/>
        </w:rPr>
        <w:t xml:space="preserve">; (2) Bố trí nơi lưu trữ tài liệu mật; số lượng trang thiết bị: </w:t>
      </w:r>
      <w:r w:rsidR="00876C0E">
        <w:rPr>
          <w:rFonts w:eastAsia="Arial"/>
          <w:color w:val="auto"/>
        </w:rPr>
        <w:t>M</w:t>
      </w:r>
      <w:r w:rsidRPr="00E333FB">
        <w:rPr>
          <w:rFonts w:eastAsia="Arial"/>
          <w:color w:val="auto"/>
        </w:rPr>
        <w:t xml:space="preserve">áy tính độc lập để soạn thảo văn bản mật; máy tính nối mạng Internet, </w:t>
      </w:r>
      <w:r w:rsidRPr="00E333FB">
        <w:rPr>
          <w:rFonts w:eastAsia="Arial"/>
          <w:color w:val="auto"/>
        </w:rPr>
        <w:lastRenderedPageBreak/>
        <w:t xml:space="preserve">máy photocopy, máy fax, máy scan, thiết bị điện tử lưu giữ tài liệu </w:t>
      </w:r>
      <w:r w:rsidR="00876C0E" w:rsidRPr="00E333FB">
        <w:rPr>
          <w:rFonts w:eastAsia="Arial"/>
          <w:color w:val="auto"/>
        </w:rPr>
        <w:t>BMN</w:t>
      </w:r>
      <w:r w:rsidR="00876C0E">
        <w:rPr>
          <w:rFonts w:eastAsia="Arial"/>
          <w:color w:val="auto"/>
        </w:rPr>
        <w:t>N</w:t>
      </w:r>
      <w:r w:rsidRPr="00E333FB">
        <w:rPr>
          <w:rFonts w:eastAsia="Arial"/>
          <w:color w:val="auto"/>
        </w:rPr>
        <w:t>, các loại dấu bảo mật.</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Công tác xử lý vụ việc lộ, mất </w:t>
      </w:r>
      <w:r w:rsidR="00876C0E" w:rsidRPr="00E333FB">
        <w:rPr>
          <w:rFonts w:eastAsia="Arial"/>
          <w:color w:val="auto"/>
        </w:rPr>
        <w:t>BMN</w:t>
      </w:r>
      <w:r w:rsidR="00876C0E">
        <w:rPr>
          <w:rFonts w:eastAsia="Arial"/>
          <w:color w:val="auto"/>
        </w:rPr>
        <w:t>N</w:t>
      </w:r>
      <w:r w:rsidRPr="00E333FB">
        <w:rPr>
          <w:rFonts w:eastAsia="Arial"/>
          <w:color w:val="auto"/>
        </w:rPr>
        <w:t xml:space="preserve">: </w:t>
      </w:r>
      <w:r w:rsidR="00876C0E">
        <w:rPr>
          <w:rFonts w:eastAsia="Arial"/>
          <w:color w:val="auto"/>
        </w:rPr>
        <w:t>T</w:t>
      </w:r>
      <w:r w:rsidRPr="00E333FB">
        <w:rPr>
          <w:rFonts w:eastAsia="Arial"/>
          <w:color w:val="auto"/>
        </w:rPr>
        <w:t>ổng số vụ, việc; diễn biến; độ mật của tài liệu; tổ chức cá nhân liên quan; việc xử lý, khắc phục hậu quả.</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Việc lập dự toán, quản lý, sử dụng và quyết toán kinh phí dành cho công tác bảo vệ </w:t>
      </w:r>
      <w:r w:rsidR="00876C0E" w:rsidRPr="00E333FB">
        <w:rPr>
          <w:rFonts w:eastAsia="Arial"/>
          <w:color w:val="auto"/>
        </w:rPr>
        <w:t>BMN</w:t>
      </w:r>
      <w:r w:rsidR="00876C0E">
        <w:rPr>
          <w:rFonts w:eastAsia="Arial"/>
          <w:color w:val="auto"/>
        </w:rPr>
        <w:t>N</w:t>
      </w:r>
      <w:r w:rsidRPr="00E333FB">
        <w:rPr>
          <w:rFonts w:eastAsia="Arial"/>
          <w:color w:val="auto"/>
        </w:rPr>
        <w:t xml:space="preserve"> theo Thông tư số 110/2012/TT-BTC ngày 14/8/2013 của Bộ Tài chính.</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Việc xác định thời hạn bảo vệ tương ứng với độ mật theo quy định tại khoản 1 Điều 19 Luật Bảo vệ bí mật nhà nước; thực hiện giải mật đối với số tài liệu không còn thuộc danh mục </w:t>
      </w:r>
      <w:r w:rsidR="00876C0E" w:rsidRPr="00E333FB">
        <w:rPr>
          <w:rFonts w:eastAsia="Arial"/>
          <w:color w:val="auto"/>
        </w:rPr>
        <w:t>BMN</w:t>
      </w:r>
      <w:r w:rsidR="00876C0E">
        <w:rPr>
          <w:rFonts w:eastAsia="Arial"/>
          <w:color w:val="auto"/>
        </w:rPr>
        <w:t>N</w:t>
      </w:r>
      <w:r w:rsidRPr="00E333FB">
        <w:rPr>
          <w:rFonts w:eastAsia="Arial"/>
          <w:color w:val="auto"/>
        </w:rPr>
        <w:t xml:space="preserve"> hiện hành theo quy định tại Điều 28 Luật Bảo vệ bí mật nhà nước.</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Việc trang bị 04 mẫu sổ gồm: </w:t>
      </w:r>
      <w:r w:rsidR="00876C0E">
        <w:rPr>
          <w:rFonts w:eastAsia="Arial"/>
          <w:color w:val="auto"/>
        </w:rPr>
        <w:t>S</w:t>
      </w:r>
      <w:r w:rsidRPr="00E333FB">
        <w:rPr>
          <w:rFonts w:eastAsia="Arial"/>
          <w:color w:val="auto"/>
        </w:rPr>
        <w:t xml:space="preserve">ổ đăng ký </w:t>
      </w:r>
      <w:r w:rsidR="00876C0E" w:rsidRPr="00E333FB">
        <w:rPr>
          <w:rFonts w:eastAsia="Arial"/>
          <w:color w:val="auto"/>
        </w:rPr>
        <w:t>BMN</w:t>
      </w:r>
      <w:r w:rsidR="00876C0E">
        <w:rPr>
          <w:rFonts w:eastAsia="Arial"/>
          <w:color w:val="auto"/>
        </w:rPr>
        <w:t>N</w:t>
      </w:r>
      <w:r w:rsidRPr="00E333FB">
        <w:rPr>
          <w:rFonts w:eastAsia="Arial"/>
          <w:color w:val="auto"/>
        </w:rPr>
        <w:t xml:space="preserve"> đi; sổ đăng ký </w:t>
      </w:r>
      <w:r w:rsidR="00876C0E" w:rsidRPr="00E333FB">
        <w:rPr>
          <w:rFonts w:eastAsia="Arial"/>
          <w:color w:val="auto"/>
        </w:rPr>
        <w:t>BMN</w:t>
      </w:r>
      <w:r w:rsidR="00876C0E">
        <w:rPr>
          <w:rFonts w:eastAsia="Arial"/>
          <w:color w:val="auto"/>
        </w:rPr>
        <w:t>N</w:t>
      </w:r>
      <w:r w:rsidRPr="00E333FB">
        <w:rPr>
          <w:rFonts w:eastAsia="Arial"/>
          <w:color w:val="auto"/>
        </w:rPr>
        <w:t xml:space="preserve"> đến; sổ chuyển giao </w:t>
      </w:r>
      <w:r w:rsidR="00876C0E" w:rsidRPr="00E333FB">
        <w:rPr>
          <w:rFonts w:eastAsia="Arial"/>
          <w:color w:val="auto"/>
        </w:rPr>
        <w:t>BMN</w:t>
      </w:r>
      <w:r w:rsidR="00876C0E">
        <w:rPr>
          <w:rFonts w:eastAsia="Arial"/>
          <w:color w:val="auto"/>
        </w:rPr>
        <w:t>N</w:t>
      </w:r>
      <w:r w:rsidRPr="00E333FB">
        <w:rPr>
          <w:rFonts w:eastAsia="Arial"/>
          <w:color w:val="auto"/>
        </w:rPr>
        <w:t xml:space="preserve">; sổ quản lý sao, chụp </w:t>
      </w:r>
      <w:r w:rsidR="00876C0E" w:rsidRPr="00E333FB">
        <w:rPr>
          <w:rFonts w:eastAsia="Arial"/>
          <w:color w:val="auto"/>
        </w:rPr>
        <w:t>BMN</w:t>
      </w:r>
      <w:r w:rsidR="00876C0E">
        <w:rPr>
          <w:rFonts w:eastAsia="Arial"/>
          <w:color w:val="auto"/>
        </w:rPr>
        <w:t>N</w:t>
      </w:r>
      <w:r w:rsidRPr="00E333FB">
        <w:rPr>
          <w:rFonts w:eastAsia="Arial"/>
          <w:color w:val="auto"/>
        </w:rPr>
        <w:t xml:space="preserve"> và 18 mẫu dấu theo Thông tư số 24/2020/TT-BCA ngày 10/3/2020 của Bộ Công an </w:t>
      </w:r>
    </w:p>
    <w:p w:rsidR="00DC6CA9" w:rsidRPr="00876C0E" w:rsidRDefault="00DC6CA9" w:rsidP="00DC6CA9">
      <w:pPr>
        <w:spacing w:before="120"/>
        <w:ind w:firstLine="709"/>
        <w:jc w:val="both"/>
        <w:rPr>
          <w:rFonts w:eastAsia="Arial"/>
          <w:color w:val="auto"/>
        </w:rPr>
      </w:pPr>
      <w:r w:rsidRPr="00876C0E">
        <w:rPr>
          <w:rFonts w:eastAsia="Arial"/>
          <w:color w:val="auto"/>
        </w:rPr>
        <w:tab/>
        <w:t xml:space="preserve">- Công tác đảm bảo </w:t>
      </w:r>
      <w:r w:rsidR="00876C0E">
        <w:rPr>
          <w:color w:val="auto"/>
          <w:spacing w:val="-4"/>
        </w:rPr>
        <w:t>ATANM</w:t>
      </w:r>
      <w:r w:rsidRPr="00876C0E">
        <w:rPr>
          <w:rFonts w:eastAsia="Arial"/>
          <w:color w:val="auto"/>
        </w:rPr>
        <w:t xml:space="preserve">: </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Công tác quán triệt, triển khai thực hiện các quy định của pháp luật trong bảo đảm </w:t>
      </w:r>
      <w:r w:rsidR="00876C0E">
        <w:rPr>
          <w:color w:val="auto"/>
          <w:spacing w:val="-4"/>
        </w:rPr>
        <w:t>ATANM</w:t>
      </w:r>
      <w:r w:rsidRPr="00E333FB">
        <w:rPr>
          <w:rFonts w:eastAsia="Arial"/>
          <w:color w:val="auto"/>
        </w:rPr>
        <w:t>; công tác quản lý sử dụng máy tính, USB, ổ cứng di động… của đơn vị.</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Bảo vệ bí mật nhà nước trong thông tin liên lạc: Truyền nhận thông tin, tài liệu </w:t>
      </w:r>
      <w:r w:rsidR="00876C0E">
        <w:rPr>
          <w:color w:val="auto"/>
          <w:spacing w:val="-4"/>
        </w:rPr>
        <w:t>ATANM</w:t>
      </w:r>
      <w:r w:rsidRPr="00E333FB">
        <w:rPr>
          <w:rFonts w:eastAsia="Arial"/>
          <w:color w:val="auto"/>
        </w:rPr>
        <w:t xml:space="preserve"> qua mạng Internet, mạng máy tính, mạng viễn thông, cổng thông tin điện tử, truyền hình trực tuyến và thiết bị điện tử khác </w:t>
      </w:r>
      <w:r w:rsidRPr="00876C0E">
        <w:rPr>
          <w:rFonts w:eastAsia="Arial"/>
          <w:i/>
          <w:color w:val="auto"/>
        </w:rPr>
        <w:t>(Thống kê số lượng máy tính đơn vị đang sử dụng (trong đó có bao nhiêu máy kết nối mạng nội bộ? bao nhiêu máy kết nối mạng Internet? Bao nhiêu máy dùng để soạn thảo tài liệu có nội dung BMNN?); thống kê phương tiện dùng để sao chép, quản lý, lưu trữ dữ liệu như USB, ổ cứng di động</w:t>
      </w:r>
      <w:r w:rsidR="00876C0E">
        <w:rPr>
          <w:rFonts w:eastAsia="Arial"/>
          <w:i/>
          <w:color w:val="auto"/>
        </w:rPr>
        <w:t>,</w:t>
      </w:r>
      <w:r w:rsidRPr="00876C0E">
        <w:rPr>
          <w:rFonts w:eastAsia="Arial"/>
          <w:i/>
          <w:color w:val="auto"/>
        </w:rPr>
        <w:t>…)</w:t>
      </w:r>
      <w:r w:rsidRPr="00E333FB">
        <w:rPr>
          <w:rFonts w:eastAsia="Arial"/>
          <w:color w:val="auto"/>
        </w:rPr>
        <w:t>.</w:t>
      </w:r>
    </w:p>
    <w:p w:rsidR="00DC6CA9" w:rsidRPr="00E333FB" w:rsidRDefault="00DC6CA9" w:rsidP="00DC6CA9">
      <w:pPr>
        <w:spacing w:before="120"/>
        <w:ind w:firstLine="709"/>
        <w:jc w:val="both"/>
        <w:rPr>
          <w:rFonts w:eastAsia="Arial"/>
          <w:color w:val="auto"/>
        </w:rPr>
      </w:pPr>
      <w:r w:rsidRPr="00E333FB">
        <w:rPr>
          <w:rFonts w:eastAsia="Arial"/>
          <w:color w:val="auto"/>
        </w:rPr>
        <w:tab/>
        <w:t>+ Công tác bảo vệ an toàn hệ thống mạng nội bộ; máy tính kết nối mạng Internet; việc quản lý sử dụng và phương án bảo đảm an toàn, an ninh thông tin cổng thông tin điện tử, trang thông tin điện tử</w:t>
      </w:r>
      <w:r w:rsidR="00876C0E">
        <w:rPr>
          <w:rFonts w:eastAsia="Arial"/>
          <w:color w:val="auto"/>
        </w:rPr>
        <w:t>,</w:t>
      </w:r>
      <w:r w:rsidRPr="00E333FB">
        <w:rPr>
          <w:rFonts w:eastAsia="Arial"/>
          <w:color w:val="auto"/>
        </w:rPr>
        <w:t>…</w:t>
      </w:r>
    </w:p>
    <w:p w:rsidR="00DC6CA9" w:rsidRPr="00E333FB" w:rsidRDefault="00DC6CA9" w:rsidP="00DC6CA9">
      <w:pPr>
        <w:spacing w:before="120"/>
        <w:ind w:firstLine="709"/>
        <w:jc w:val="both"/>
        <w:rPr>
          <w:rFonts w:eastAsia="Arial"/>
          <w:color w:val="auto"/>
        </w:rPr>
      </w:pPr>
      <w:r w:rsidRPr="00E333FB">
        <w:rPr>
          <w:rFonts w:eastAsia="Arial"/>
          <w:color w:val="auto"/>
        </w:rPr>
        <w:tab/>
        <w:t>+ Việc rà soát lỗ hỏng bảo mật; phát hiện, bóc gỡ mã độc, virus gián điệp</w:t>
      </w:r>
      <w:r w:rsidR="00876C0E">
        <w:rPr>
          <w:rFonts w:eastAsia="Arial"/>
          <w:color w:val="auto"/>
        </w:rPr>
        <w:t>,</w:t>
      </w:r>
      <w:r w:rsidRPr="00E333FB">
        <w:rPr>
          <w:rFonts w:eastAsia="Arial"/>
          <w:color w:val="auto"/>
        </w:rPr>
        <w:t>…</w:t>
      </w:r>
    </w:p>
    <w:p w:rsidR="00DC6CA9" w:rsidRPr="00E333FB" w:rsidRDefault="00DC6CA9" w:rsidP="00DC6CA9">
      <w:pPr>
        <w:spacing w:before="120"/>
        <w:ind w:firstLine="709"/>
        <w:jc w:val="both"/>
        <w:rPr>
          <w:rFonts w:eastAsia="Arial"/>
          <w:color w:val="auto"/>
        </w:rPr>
      </w:pPr>
      <w:r w:rsidRPr="00E333FB">
        <w:rPr>
          <w:rFonts w:eastAsia="Arial"/>
          <w:color w:val="auto"/>
        </w:rPr>
        <w:tab/>
        <w:t xml:space="preserve">+ Các phương án, biện pháp đảm bảo an ninh mạng, kế hoạch ứng phó, khắc phục sự cố an ninh mạng </w:t>
      </w:r>
    </w:p>
    <w:p w:rsidR="00DC6CA9" w:rsidRPr="00E333FB" w:rsidRDefault="00DC6CA9" w:rsidP="00DC6CA9">
      <w:pPr>
        <w:spacing w:before="120"/>
        <w:ind w:firstLine="709"/>
        <w:jc w:val="center"/>
        <w:rPr>
          <w:bCs/>
          <w:i/>
          <w:color w:val="auto"/>
        </w:rPr>
      </w:pPr>
      <w:r w:rsidRPr="00E333FB">
        <w:rPr>
          <w:bCs/>
          <w:i/>
          <w:color w:val="auto"/>
        </w:rPr>
        <w:t>(kèm theo Đề cương hướng dẫn báo cáo).</w:t>
      </w:r>
    </w:p>
    <w:p w:rsidR="00DC6CA9" w:rsidRPr="00E333FB" w:rsidRDefault="00DC6CA9" w:rsidP="00DC6CA9">
      <w:pPr>
        <w:spacing w:before="120"/>
        <w:ind w:firstLine="709"/>
        <w:jc w:val="both"/>
        <w:rPr>
          <w:b/>
          <w:bCs/>
          <w:color w:val="auto"/>
        </w:rPr>
      </w:pPr>
      <w:r w:rsidRPr="00E333FB">
        <w:rPr>
          <w:bCs/>
          <w:color w:val="auto"/>
        </w:rPr>
        <w:tab/>
      </w:r>
      <w:r w:rsidRPr="00E333FB">
        <w:rPr>
          <w:b/>
          <w:bCs/>
          <w:color w:val="auto"/>
        </w:rPr>
        <w:t>3. Thành phần Đoàn kiểm tra</w:t>
      </w:r>
    </w:p>
    <w:p w:rsidR="00DC6CA9" w:rsidRPr="00E333FB" w:rsidRDefault="00DC6CA9" w:rsidP="00DC6CA9">
      <w:pPr>
        <w:spacing w:before="120"/>
        <w:ind w:firstLine="709"/>
        <w:jc w:val="both"/>
        <w:rPr>
          <w:color w:val="000000"/>
          <w:spacing w:val="-2"/>
        </w:rPr>
      </w:pPr>
      <w:r w:rsidRPr="00E333FB">
        <w:rPr>
          <w:color w:val="000000"/>
          <w:spacing w:val="-2"/>
        </w:rPr>
        <w:tab/>
        <w:t>a) Đại diện Lãnh đạo Công an tỉnh - Trưởng đoàn</w:t>
      </w:r>
      <w:r w:rsidR="00784DF6">
        <w:rPr>
          <w:color w:val="000000"/>
          <w:spacing w:val="-2"/>
        </w:rPr>
        <w:t>.</w:t>
      </w:r>
    </w:p>
    <w:p w:rsidR="00DC6CA9" w:rsidRPr="00E333FB" w:rsidRDefault="00DC6CA9" w:rsidP="00DC6CA9">
      <w:pPr>
        <w:spacing w:before="120"/>
        <w:ind w:firstLine="709"/>
        <w:jc w:val="both"/>
        <w:rPr>
          <w:color w:val="000000"/>
        </w:rPr>
      </w:pPr>
      <w:r w:rsidRPr="00E333FB">
        <w:rPr>
          <w:color w:val="000000"/>
        </w:rPr>
        <w:tab/>
        <w:t>b) Đại diện Lãnh đạo Trung tâm Công nghệ, thông tin và truyền thông, Sở Thông tin và Truyền thông - Phó Trưởng đoàn</w:t>
      </w:r>
      <w:r w:rsidR="00784DF6">
        <w:rPr>
          <w:color w:val="000000"/>
        </w:rPr>
        <w:t>.</w:t>
      </w:r>
    </w:p>
    <w:p w:rsidR="00DC6CA9" w:rsidRPr="00E333FB" w:rsidRDefault="00DC6CA9" w:rsidP="00DC6CA9">
      <w:pPr>
        <w:spacing w:before="120"/>
        <w:ind w:firstLine="709"/>
        <w:jc w:val="both"/>
        <w:rPr>
          <w:color w:val="000000"/>
          <w:spacing w:val="-4"/>
        </w:rPr>
      </w:pPr>
      <w:r w:rsidRPr="00E333FB">
        <w:rPr>
          <w:color w:val="000000"/>
        </w:rPr>
        <w:tab/>
      </w:r>
      <w:r w:rsidRPr="00E333FB">
        <w:rPr>
          <w:color w:val="000000"/>
          <w:spacing w:val="-4"/>
        </w:rPr>
        <w:t>c) Đại diện Lãnh đạo Phòng An ninh chính trị nội bộ, Công an tỉnh</w:t>
      </w:r>
      <w:r w:rsidR="00784DF6">
        <w:rPr>
          <w:color w:val="000000"/>
          <w:spacing w:val="-4"/>
        </w:rPr>
        <w:t>:</w:t>
      </w:r>
      <w:r w:rsidRPr="00E333FB">
        <w:rPr>
          <w:color w:val="000000"/>
          <w:spacing w:val="-4"/>
        </w:rPr>
        <w:t xml:space="preserve"> Thành viên</w:t>
      </w:r>
      <w:r w:rsidR="00784DF6">
        <w:rPr>
          <w:color w:val="000000"/>
          <w:spacing w:val="-4"/>
        </w:rPr>
        <w:t>.</w:t>
      </w:r>
      <w:r w:rsidRPr="00E333FB">
        <w:rPr>
          <w:color w:val="000000"/>
          <w:spacing w:val="-4"/>
        </w:rPr>
        <w:t xml:space="preserve"> </w:t>
      </w:r>
    </w:p>
    <w:p w:rsidR="00DC6CA9" w:rsidRPr="00E333FB" w:rsidRDefault="00DC6CA9" w:rsidP="00DC6CA9">
      <w:pPr>
        <w:spacing w:before="120"/>
        <w:ind w:firstLine="709"/>
        <w:jc w:val="both"/>
        <w:rPr>
          <w:color w:val="000000"/>
          <w:spacing w:val="-4"/>
        </w:rPr>
      </w:pPr>
      <w:r w:rsidRPr="00E333FB">
        <w:rPr>
          <w:color w:val="000000"/>
        </w:rPr>
        <w:tab/>
      </w:r>
      <w:r w:rsidRPr="00E333FB">
        <w:rPr>
          <w:color w:val="000000"/>
          <w:spacing w:val="-4"/>
        </w:rPr>
        <w:t>d) Đại diện Ban Tiếp công dân, Văn phòng UBND tỉnh</w:t>
      </w:r>
      <w:r w:rsidR="00784DF6">
        <w:rPr>
          <w:color w:val="000000"/>
          <w:spacing w:val="-4"/>
        </w:rPr>
        <w:t>:</w:t>
      </w:r>
      <w:r w:rsidRPr="00E333FB">
        <w:rPr>
          <w:color w:val="000000"/>
          <w:spacing w:val="-4"/>
        </w:rPr>
        <w:t xml:space="preserve"> Thành viên</w:t>
      </w:r>
      <w:r w:rsidR="00784DF6">
        <w:rPr>
          <w:color w:val="000000"/>
          <w:spacing w:val="-4"/>
        </w:rPr>
        <w:t>.</w:t>
      </w:r>
    </w:p>
    <w:p w:rsidR="00DC6CA9" w:rsidRPr="00E333FB" w:rsidRDefault="00784DF6" w:rsidP="00DC6CA9">
      <w:pPr>
        <w:spacing w:before="120"/>
        <w:ind w:firstLine="709"/>
        <w:jc w:val="both"/>
        <w:rPr>
          <w:color w:val="000000"/>
        </w:rPr>
      </w:pPr>
      <w:r>
        <w:rPr>
          <w:color w:val="000000"/>
        </w:rPr>
        <w:lastRenderedPageBreak/>
        <w:t>đ</w:t>
      </w:r>
      <w:r w:rsidR="00DC6CA9" w:rsidRPr="00E333FB">
        <w:rPr>
          <w:color w:val="000000"/>
        </w:rPr>
        <w:t>)</w:t>
      </w:r>
      <w:r w:rsidR="00DC6CA9" w:rsidRPr="00E333FB">
        <w:rPr>
          <w:color w:val="FF0000"/>
        </w:rPr>
        <w:t xml:space="preserve"> </w:t>
      </w:r>
      <w:r w:rsidR="00DC6CA9" w:rsidRPr="00E333FB">
        <w:rPr>
          <w:color w:val="000000"/>
        </w:rPr>
        <w:t>Đại diện Phòng Tham mưu, Công an tỉnh</w:t>
      </w:r>
      <w:r>
        <w:rPr>
          <w:color w:val="000000"/>
        </w:rPr>
        <w:t>:</w:t>
      </w:r>
      <w:r w:rsidR="00DC6CA9" w:rsidRPr="00E333FB">
        <w:rPr>
          <w:color w:val="000000"/>
        </w:rPr>
        <w:t xml:space="preserve"> Thành viên</w:t>
      </w:r>
      <w:r>
        <w:rPr>
          <w:color w:val="000000"/>
        </w:rPr>
        <w:t>.</w:t>
      </w:r>
    </w:p>
    <w:p w:rsidR="00DC6CA9" w:rsidRPr="00E333FB" w:rsidRDefault="00784DF6" w:rsidP="00DC6CA9">
      <w:pPr>
        <w:spacing w:before="120"/>
        <w:ind w:firstLine="709"/>
        <w:jc w:val="both"/>
        <w:rPr>
          <w:color w:val="000000"/>
          <w:spacing w:val="-2"/>
        </w:rPr>
      </w:pPr>
      <w:r>
        <w:rPr>
          <w:color w:val="000000"/>
          <w:spacing w:val="-2"/>
        </w:rPr>
        <w:t>e</w:t>
      </w:r>
      <w:r w:rsidR="00DC6CA9" w:rsidRPr="00E333FB">
        <w:rPr>
          <w:color w:val="000000"/>
          <w:spacing w:val="-2"/>
        </w:rPr>
        <w:t>) Đại diện Phòng An ninh chính trị nội bộ, Công an tỉnh</w:t>
      </w:r>
      <w:r>
        <w:rPr>
          <w:color w:val="000000"/>
          <w:spacing w:val="-2"/>
        </w:rPr>
        <w:t>:</w:t>
      </w:r>
      <w:r w:rsidR="00DC6CA9" w:rsidRPr="00E333FB">
        <w:rPr>
          <w:color w:val="000000"/>
          <w:spacing w:val="-2"/>
        </w:rPr>
        <w:t xml:space="preserve"> Thành viên, </w:t>
      </w:r>
      <w:r>
        <w:rPr>
          <w:color w:val="000000"/>
          <w:spacing w:val="-2"/>
        </w:rPr>
        <w:t xml:space="preserve">kiêm </w:t>
      </w:r>
      <w:r w:rsidR="00DC6CA9" w:rsidRPr="00E333FB">
        <w:rPr>
          <w:color w:val="000000"/>
          <w:spacing w:val="-2"/>
        </w:rPr>
        <w:t xml:space="preserve">Thư ký. </w:t>
      </w:r>
    </w:p>
    <w:p w:rsidR="00DC6CA9" w:rsidRPr="00E333FB" w:rsidRDefault="00DC6CA9" w:rsidP="00DC6CA9">
      <w:pPr>
        <w:autoSpaceDE w:val="0"/>
        <w:autoSpaceDN w:val="0"/>
        <w:adjustRightInd w:val="0"/>
        <w:spacing w:before="120"/>
        <w:ind w:firstLine="709"/>
        <w:jc w:val="both"/>
        <w:rPr>
          <w:b/>
          <w:bCs/>
          <w:color w:val="auto"/>
        </w:rPr>
      </w:pPr>
      <w:r w:rsidRPr="00E333FB">
        <w:rPr>
          <w:b/>
          <w:bCs/>
          <w:color w:val="auto"/>
        </w:rPr>
        <w:t>III. THÀNH PHẦN LÀM VIỆC VÀ PHƯƠNG PHÁP KIỂM TRA</w:t>
      </w:r>
    </w:p>
    <w:p w:rsidR="00DC6CA9" w:rsidRPr="00E333FB" w:rsidRDefault="00DC6CA9" w:rsidP="00DC6CA9">
      <w:pPr>
        <w:autoSpaceDE w:val="0"/>
        <w:autoSpaceDN w:val="0"/>
        <w:adjustRightInd w:val="0"/>
        <w:spacing w:before="120"/>
        <w:ind w:firstLine="709"/>
        <w:jc w:val="both"/>
        <w:rPr>
          <w:b/>
          <w:bCs/>
          <w:color w:val="auto"/>
        </w:rPr>
      </w:pPr>
      <w:r w:rsidRPr="00E333FB">
        <w:rPr>
          <w:b/>
          <w:bCs/>
          <w:color w:val="auto"/>
        </w:rPr>
        <w:t>1. Thành phần làm việc với đoàn kiểm tra</w:t>
      </w:r>
    </w:p>
    <w:p w:rsidR="00DC6CA9" w:rsidRPr="00E333FB" w:rsidRDefault="00DC6CA9" w:rsidP="00DC6CA9">
      <w:pPr>
        <w:autoSpaceDE w:val="0"/>
        <w:autoSpaceDN w:val="0"/>
        <w:adjustRightInd w:val="0"/>
        <w:spacing w:before="120"/>
        <w:ind w:firstLine="709"/>
        <w:jc w:val="both"/>
        <w:rPr>
          <w:bCs/>
          <w:color w:val="000000"/>
        </w:rPr>
      </w:pPr>
      <w:r w:rsidRPr="00E333FB">
        <w:rPr>
          <w:bCs/>
          <w:color w:val="000000"/>
        </w:rPr>
        <w:t xml:space="preserve">a) Đối với các cơ quan: Đại diện lãnh đạo cơ quan, đại diện lãnh đạo các phòng ban, cán bộ làm công tác bảo vệ </w:t>
      </w:r>
      <w:r w:rsidR="00784DF6">
        <w:rPr>
          <w:bCs/>
          <w:color w:val="000000"/>
        </w:rPr>
        <w:t>BMNN</w:t>
      </w:r>
      <w:r w:rsidRPr="00E333FB">
        <w:rPr>
          <w:bCs/>
          <w:color w:val="000000"/>
        </w:rPr>
        <w:t xml:space="preserve">, </w:t>
      </w:r>
      <w:r w:rsidRPr="00E333FB">
        <w:rPr>
          <w:color w:val="000000"/>
        </w:rPr>
        <w:t xml:space="preserve">công tác đảm bảo </w:t>
      </w:r>
      <w:r w:rsidR="00784DF6">
        <w:rPr>
          <w:color w:val="auto"/>
          <w:spacing w:val="-4"/>
        </w:rPr>
        <w:t>ATANM</w:t>
      </w:r>
      <w:r w:rsidRPr="00E333FB">
        <w:rPr>
          <w:bCs/>
          <w:color w:val="000000"/>
        </w:rPr>
        <w:t xml:space="preserve"> và bộ phận văn thư, lưu trữ. </w:t>
      </w:r>
    </w:p>
    <w:p w:rsidR="00DC6CA9" w:rsidRPr="00E333FB" w:rsidRDefault="00DC6CA9" w:rsidP="00DC6CA9">
      <w:pPr>
        <w:autoSpaceDE w:val="0"/>
        <w:autoSpaceDN w:val="0"/>
        <w:adjustRightInd w:val="0"/>
        <w:spacing w:before="120"/>
        <w:ind w:firstLine="709"/>
        <w:jc w:val="both"/>
        <w:rPr>
          <w:bCs/>
          <w:color w:val="000000"/>
        </w:rPr>
      </w:pPr>
      <w:r w:rsidRPr="00E333FB">
        <w:rPr>
          <w:bCs/>
          <w:color w:val="000000"/>
        </w:rPr>
        <w:t>b) Đối với UBND các huyện, thành phố: Đại diện lãnh đạo UBND</w:t>
      </w:r>
      <w:r w:rsidR="00784DF6">
        <w:rPr>
          <w:bCs/>
          <w:color w:val="000000"/>
        </w:rPr>
        <w:t>, Văn phòng</w:t>
      </w:r>
      <w:r w:rsidRPr="00E333FB">
        <w:rPr>
          <w:bCs/>
          <w:color w:val="000000"/>
        </w:rPr>
        <w:t xml:space="preserve"> UBND huyện, thành phố; cán bộ</w:t>
      </w:r>
      <w:r w:rsidR="00784DF6">
        <w:rPr>
          <w:bCs/>
          <w:color w:val="000000"/>
        </w:rPr>
        <w:t>, công chức</w:t>
      </w:r>
      <w:r w:rsidRPr="00E333FB">
        <w:rPr>
          <w:bCs/>
          <w:color w:val="000000"/>
        </w:rPr>
        <w:t xml:space="preserve"> làm công tác </w:t>
      </w:r>
      <w:r w:rsidR="00784DF6">
        <w:rPr>
          <w:bCs/>
          <w:color w:val="000000"/>
        </w:rPr>
        <w:t>BMNN</w:t>
      </w:r>
      <w:r w:rsidRPr="00E333FB">
        <w:rPr>
          <w:bCs/>
          <w:color w:val="000000"/>
        </w:rPr>
        <w:t xml:space="preserve">, </w:t>
      </w:r>
      <w:r w:rsidRPr="00E333FB">
        <w:rPr>
          <w:color w:val="000000"/>
        </w:rPr>
        <w:t xml:space="preserve">công tác đảm bảo </w:t>
      </w:r>
      <w:r w:rsidR="00784DF6">
        <w:rPr>
          <w:color w:val="auto"/>
          <w:spacing w:val="-4"/>
        </w:rPr>
        <w:t>ATANM</w:t>
      </w:r>
      <w:r w:rsidRPr="00E333FB">
        <w:rPr>
          <w:bCs/>
          <w:color w:val="000000"/>
        </w:rPr>
        <w:t xml:space="preserve"> của UBND huyện, thành phố; đại diện các phòng, ban thuộc UBND huyện, thành phố và bộ phận văn thư, lưu trữ. </w:t>
      </w:r>
    </w:p>
    <w:p w:rsidR="00DC6CA9" w:rsidRPr="00E333FB" w:rsidRDefault="00DC6CA9" w:rsidP="00DC6CA9">
      <w:pPr>
        <w:autoSpaceDE w:val="0"/>
        <w:autoSpaceDN w:val="0"/>
        <w:adjustRightInd w:val="0"/>
        <w:spacing w:before="120"/>
        <w:ind w:firstLine="709"/>
        <w:jc w:val="both"/>
        <w:rPr>
          <w:b/>
          <w:bCs/>
          <w:color w:val="auto"/>
        </w:rPr>
      </w:pPr>
      <w:r w:rsidRPr="00E333FB">
        <w:rPr>
          <w:b/>
          <w:bCs/>
          <w:color w:val="auto"/>
        </w:rPr>
        <w:t>2. Phương pháp kiểm tra</w:t>
      </w:r>
    </w:p>
    <w:p w:rsidR="00DC6CA9" w:rsidRPr="00E333FB" w:rsidRDefault="00DC6CA9" w:rsidP="00DC6CA9">
      <w:pPr>
        <w:autoSpaceDE w:val="0"/>
        <w:autoSpaceDN w:val="0"/>
        <w:adjustRightInd w:val="0"/>
        <w:spacing w:before="120"/>
        <w:ind w:firstLine="709"/>
        <w:jc w:val="both"/>
        <w:rPr>
          <w:bCs/>
          <w:color w:val="auto"/>
        </w:rPr>
      </w:pPr>
      <w:r w:rsidRPr="00E333FB">
        <w:rPr>
          <w:bCs/>
          <w:color w:val="auto"/>
        </w:rPr>
        <w:t>a) Đoàn kiểm tra, xây dựng lịch kiểm tra và gửi các đơn vị, địa phương được kiểm tra trước 03 ngày.</w:t>
      </w:r>
    </w:p>
    <w:p w:rsidR="00DC6CA9" w:rsidRPr="00E333FB" w:rsidRDefault="00DC6CA9" w:rsidP="00DC6CA9">
      <w:pPr>
        <w:autoSpaceDE w:val="0"/>
        <w:autoSpaceDN w:val="0"/>
        <w:adjustRightInd w:val="0"/>
        <w:spacing w:before="120"/>
        <w:ind w:firstLine="709"/>
        <w:jc w:val="both"/>
        <w:rPr>
          <w:bCs/>
          <w:color w:val="auto"/>
        </w:rPr>
      </w:pPr>
      <w:r w:rsidRPr="00E333FB">
        <w:rPr>
          <w:bCs/>
          <w:color w:val="auto"/>
        </w:rPr>
        <w:t xml:space="preserve">b) Các cơ quan, địa phương là đối tượng kiểm tra xây dựng báo cáo theo các nội dung của Đề cương hướng dẫn và gửi về Đoàn kiểm tra </w:t>
      </w:r>
      <w:r w:rsidRPr="00784DF6">
        <w:rPr>
          <w:bCs/>
          <w:i/>
          <w:color w:val="auto"/>
        </w:rPr>
        <w:t>(qua phòng An ninh chính trị nội bộ - Công an tỉnh)</w:t>
      </w:r>
      <w:r w:rsidRPr="00E333FB">
        <w:rPr>
          <w:bCs/>
          <w:color w:val="auto"/>
        </w:rPr>
        <w:t xml:space="preserve"> </w:t>
      </w:r>
      <w:r w:rsidRPr="00E333FB">
        <w:rPr>
          <w:b/>
          <w:bCs/>
          <w:color w:val="auto"/>
        </w:rPr>
        <w:t xml:space="preserve">trước ngày </w:t>
      </w:r>
      <w:r w:rsidR="00784DF6">
        <w:rPr>
          <w:b/>
          <w:bCs/>
          <w:color w:val="auto"/>
        </w:rPr>
        <w:t>20</w:t>
      </w:r>
      <w:r w:rsidRPr="00E333FB">
        <w:rPr>
          <w:b/>
          <w:bCs/>
          <w:color w:val="auto"/>
        </w:rPr>
        <w:t xml:space="preserve">/8/2024. </w:t>
      </w:r>
      <w:r w:rsidRPr="00E333FB">
        <w:rPr>
          <w:bCs/>
          <w:color w:val="auto"/>
        </w:rPr>
        <w:t>Riêng các cơ quan, địa phương đã được kiểm tra năm 2023 gửi báo cáo kết quả khắc phục tồn tại, hạn chế sau kiểm tra về Đoàn kiểm tra theo móc thời gian trên.</w:t>
      </w:r>
    </w:p>
    <w:p w:rsidR="00DC6CA9" w:rsidRPr="00E333FB" w:rsidRDefault="00DC6CA9" w:rsidP="00DC6CA9">
      <w:pPr>
        <w:pStyle w:val="BodyText"/>
        <w:spacing w:before="120"/>
        <w:ind w:firstLine="709"/>
        <w:rPr>
          <w:rFonts w:cs="Times New Roman"/>
          <w:color w:val="auto"/>
        </w:rPr>
      </w:pPr>
      <w:r w:rsidRPr="00E333FB">
        <w:rPr>
          <w:rFonts w:cs="Times New Roman"/>
          <w:color w:val="auto"/>
        </w:rPr>
        <w:tab/>
      </w:r>
      <w:r w:rsidRPr="00E333FB">
        <w:rPr>
          <w:rFonts w:cs="Times New Roman"/>
          <w:color w:val="auto"/>
          <w:lang w:val="en-US"/>
        </w:rPr>
        <w:t>c)</w:t>
      </w:r>
      <w:r w:rsidRPr="00E333FB">
        <w:rPr>
          <w:rFonts w:cs="Times New Roman"/>
          <w:color w:val="auto"/>
        </w:rPr>
        <w:t xml:space="preserve"> Khi </w:t>
      </w:r>
      <w:r w:rsidRPr="00E333FB">
        <w:rPr>
          <w:rFonts w:cs="Times New Roman"/>
          <w:color w:val="auto"/>
          <w:lang w:val="en-US"/>
        </w:rPr>
        <w:t>kiểm tra</w:t>
      </w:r>
      <w:r w:rsidRPr="00E333FB">
        <w:rPr>
          <w:rFonts w:cs="Times New Roman"/>
          <w:color w:val="auto"/>
        </w:rPr>
        <w:t xml:space="preserve"> ở các </w:t>
      </w:r>
      <w:r w:rsidRPr="00E333FB">
        <w:rPr>
          <w:rFonts w:cs="Times New Roman"/>
          <w:color w:val="auto"/>
          <w:lang w:val="en-US"/>
        </w:rPr>
        <w:t>cơ quan</w:t>
      </w:r>
      <w:r w:rsidRPr="00E333FB">
        <w:rPr>
          <w:rFonts w:cs="Times New Roman"/>
          <w:color w:val="auto"/>
        </w:rPr>
        <w:t>, địa phương:</w:t>
      </w:r>
    </w:p>
    <w:p w:rsidR="00DC6CA9" w:rsidRPr="00E333FB" w:rsidRDefault="00DC6CA9" w:rsidP="00DC6CA9">
      <w:pPr>
        <w:spacing w:before="120"/>
        <w:ind w:firstLine="709"/>
        <w:jc w:val="both"/>
        <w:rPr>
          <w:color w:val="auto"/>
        </w:rPr>
      </w:pPr>
      <w:r w:rsidRPr="00E333FB">
        <w:rPr>
          <w:color w:val="auto"/>
        </w:rPr>
        <w:tab/>
        <w:t>- Đồng chí Trưởng đoàn nêu tóm tắt mục đích, yêu cầu và nội dung, phương pháp kiểm tra.</w:t>
      </w:r>
    </w:p>
    <w:p w:rsidR="00DC6CA9" w:rsidRPr="00E333FB" w:rsidRDefault="00DC6CA9" w:rsidP="00DC6CA9">
      <w:pPr>
        <w:spacing w:before="120"/>
        <w:ind w:firstLine="709"/>
        <w:jc w:val="both"/>
        <w:rPr>
          <w:color w:val="auto"/>
        </w:rPr>
      </w:pPr>
      <w:r w:rsidRPr="00E333FB">
        <w:rPr>
          <w:color w:val="auto"/>
        </w:rPr>
        <w:tab/>
        <w:t>- Đoàn nghe cơ quan, địa phương báo cáo kết quả tự kiểm tra, cùng đơn vị thảo luận làm rõ những tồn tại, thiếu sót và nguyên nhân khi thực hiện.</w:t>
      </w:r>
    </w:p>
    <w:p w:rsidR="00DC6CA9" w:rsidRPr="00E333FB" w:rsidRDefault="00DC6CA9" w:rsidP="00DC6CA9">
      <w:pPr>
        <w:spacing w:before="120"/>
        <w:ind w:firstLine="709"/>
        <w:jc w:val="both"/>
        <w:rPr>
          <w:color w:val="auto"/>
        </w:rPr>
      </w:pPr>
      <w:r w:rsidRPr="00E333FB">
        <w:rPr>
          <w:color w:val="auto"/>
        </w:rPr>
        <w:tab/>
        <w:t xml:space="preserve">- Thành viên </w:t>
      </w:r>
      <w:r w:rsidR="00784DF6">
        <w:rPr>
          <w:color w:val="auto"/>
        </w:rPr>
        <w:t>Đ</w:t>
      </w:r>
      <w:r w:rsidRPr="00E333FB">
        <w:rPr>
          <w:color w:val="auto"/>
        </w:rPr>
        <w:t>oàn tiến hành kiểm tra các nội dung được phân công, ghi nhận kết quả vào biên bản và gửi về thư ký để tập hợp.</w:t>
      </w:r>
    </w:p>
    <w:p w:rsidR="00DC6CA9" w:rsidRPr="00E333FB" w:rsidRDefault="00DC6CA9" w:rsidP="00DC6CA9">
      <w:pPr>
        <w:pStyle w:val="BodyText"/>
        <w:spacing w:before="120"/>
        <w:ind w:firstLine="709"/>
        <w:rPr>
          <w:rFonts w:cs="Times New Roman"/>
          <w:color w:val="auto"/>
          <w:lang w:val="en-US"/>
        </w:rPr>
      </w:pPr>
      <w:r w:rsidRPr="00E333FB">
        <w:rPr>
          <w:rFonts w:cs="Times New Roman"/>
          <w:color w:val="auto"/>
        </w:rPr>
        <w:tab/>
      </w:r>
      <w:r w:rsidRPr="00E333FB">
        <w:rPr>
          <w:rFonts w:cs="Times New Roman"/>
          <w:color w:val="auto"/>
          <w:lang w:val="en-US"/>
        </w:rPr>
        <w:t>-</w:t>
      </w:r>
      <w:r w:rsidRPr="00E333FB">
        <w:rPr>
          <w:rFonts w:cs="Times New Roman"/>
          <w:color w:val="auto"/>
        </w:rPr>
        <w:t xml:space="preserve"> Kết thúc </w:t>
      </w:r>
      <w:r w:rsidRPr="00E333FB">
        <w:rPr>
          <w:rFonts w:cs="Times New Roman"/>
          <w:color w:val="auto"/>
          <w:lang w:val="en-US"/>
        </w:rPr>
        <w:t>kiểm</w:t>
      </w:r>
      <w:r w:rsidRPr="00E333FB">
        <w:rPr>
          <w:rFonts w:cs="Times New Roman"/>
          <w:color w:val="auto"/>
        </w:rPr>
        <w:t xml:space="preserve"> tra ở mỗi </w:t>
      </w:r>
      <w:r w:rsidRPr="00E333FB">
        <w:rPr>
          <w:rFonts w:cs="Times New Roman"/>
          <w:color w:val="auto"/>
          <w:lang w:val="en-US"/>
        </w:rPr>
        <w:t>cơ quan</w:t>
      </w:r>
      <w:r w:rsidRPr="00E333FB">
        <w:rPr>
          <w:rFonts w:cs="Times New Roman"/>
          <w:color w:val="auto"/>
        </w:rPr>
        <w:t>, địa phương, Trưởng đoàn nhận xét và thông qua biên bản</w:t>
      </w:r>
      <w:r w:rsidRPr="00E333FB">
        <w:rPr>
          <w:rFonts w:cs="Times New Roman"/>
          <w:color w:val="auto"/>
          <w:lang w:val="en-US"/>
        </w:rPr>
        <w:t xml:space="preserve"> ghi nhận kết quả kiểm tra,</w:t>
      </w:r>
      <w:r w:rsidRPr="00E333FB">
        <w:rPr>
          <w:rFonts w:cs="Times New Roman"/>
          <w:color w:val="auto"/>
        </w:rPr>
        <w:t xml:space="preserve"> chủ trì việc thảo luận, góp ý liên quan đến nội dung </w:t>
      </w:r>
      <w:r w:rsidRPr="00E333FB">
        <w:rPr>
          <w:rFonts w:cs="Times New Roman"/>
          <w:color w:val="auto"/>
          <w:lang w:val="en-US"/>
        </w:rPr>
        <w:t>được</w:t>
      </w:r>
      <w:r w:rsidRPr="00E333FB">
        <w:rPr>
          <w:rFonts w:cs="Times New Roman"/>
          <w:color w:val="auto"/>
        </w:rPr>
        <w:t xml:space="preserve"> </w:t>
      </w:r>
      <w:r w:rsidRPr="00E333FB">
        <w:rPr>
          <w:rFonts w:cs="Times New Roman"/>
          <w:color w:val="auto"/>
          <w:lang w:val="en-US"/>
        </w:rPr>
        <w:t>kiểm</w:t>
      </w:r>
      <w:r w:rsidRPr="00E333FB">
        <w:rPr>
          <w:rFonts w:cs="Times New Roman"/>
          <w:color w:val="auto"/>
        </w:rPr>
        <w:t xml:space="preserve"> tra.</w:t>
      </w:r>
    </w:p>
    <w:p w:rsidR="00DC6CA9" w:rsidRPr="00E333FB" w:rsidRDefault="00DC6CA9" w:rsidP="00DC6CA9">
      <w:pPr>
        <w:pStyle w:val="BodyText"/>
        <w:spacing w:before="120"/>
        <w:ind w:firstLine="709"/>
        <w:rPr>
          <w:rFonts w:cs="Times New Roman"/>
          <w:color w:val="auto"/>
          <w:lang w:val="nl-NL"/>
        </w:rPr>
      </w:pPr>
      <w:r w:rsidRPr="00E333FB">
        <w:rPr>
          <w:rFonts w:cs="Times New Roman"/>
          <w:color w:val="auto"/>
          <w:lang w:val="en-US"/>
        </w:rPr>
        <w:t>d)</w:t>
      </w:r>
      <w:r w:rsidRPr="00E333FB">
        <w:rPr>
          <w:rFonts w:cs="Times New Roman"/>
          <w:color w:val="auto"/>
        </w:rPr>
        <w:t xml:space="preserve"> Quá trình </w:t>
      </w:r>
      <w:r w:rsidRPr="00E333FB">
        <w:rPr>
          <w:rFonts w:cs="Times New Roman"/>
          <w:color w:val="auto"/>
          <w:lang w:val="en-US"/>
        </w:rPr>
        <w:t>kiểm</w:t>
      </w:r>
      <w:r w:rsidRPr="00E333FB">
        <w:rPr>
          <w:rFonts w:cs="Times New Roman"/>
          <w:color w:val="auto"/>
        </w:rPr>
        <w:t xml:space="preserve"> tra</w:t>
      </w:r>
      <w:r w:rsidR="00784DF6">
        <w:rPr>
          <w:rFonts w:cs="Times New Roman"/>
          <w:color w:val="auto"/>
          <w:lang w:val="en-US"/>
        </w:rPr>
        <w:t>,</w:t>
      </w:r>
      <w:r w:rsidRPr="00E333FB">
        <w:rPr>
          <w:rFonts w:cs="Times New Roman"/>
          <w:color w:val="auto"/>
        </w:rPr>
        <w:t xml:space="preserve"> Đoàn sẽ kiểm tra, đối chiếu hồ sơ, sổ sách, tài liệu có liên quan</w:t>
      </w:r>
      <w:r w:rsidRPr="00E333FB">
        <w:rPr>
          <w:rFonts w:cs="Times New Roman"/>
          <w:color w:val="auto"/>
          <w:lang w:val="en-US"/>
        </w:rPr>
        <w:t xml:space="preserve">, máy móc, thiết bị phục vụ soạn thảo, lưu trữ văn bản có nội dung BMNN, </w:t>
      </w:r>
      <w:r w:rsidRPr="00E333FB">
        <w:rPr>
          <w:rFonts w:cs="Times New Roman"/>
          <w:color w:val="auto"/>
          <w:lang w:val="nl-NL"/>
        </w:rPr>
        <w:t xml:space="preserve">chú ý phát hiện những hạn chế, thiếu sót, sai phạm </w:t>
      </w:r>
      <w:r w:rsidRPr="00784DF6">
        <w:rPr>
          <w:rFonts w:cs="Times New Roman"/>
          <w:i/>
          <w:color w:val="auto"/>
          <w:lang w:val="nl-NL"/>
        </w:rPr>
        <w:t>(nếu có)</w:t>
      </w:r>
      <w:r w:rsidRPr="00E333FB">
        <w:rPr>
          <w:rFonts w:cs="Times New Roman"/>
          <w:color w:val="auto"/>
          <w:lang w:val="nl-NL"/>
        </w:rPr>
        <w:t xml:space="preserve"> trong việc quản lý, sử dụng các thiết bị kỹ thuật để soạn thảo, in, sao, lưu giữ, truyền thông tin có nội dung BMNN và việc chấp hành quy định trong việc xác định, đóng dấu độ mật, in, sao, giao, nhận tài liệu, vật mang BMNN.</w:t>
      </w:r>
      <w:r w:rsidRPr="00E333FB">
        <w:rPr>
          <w:rFonts w:cs="Times New Roman"/>
          <w:color w:val="auto"/>
          <w:lang w:val="en-US"/>
        </w:rPr>
        <w:t xml:space="preserve"> </w:t>
      </w:r>
      <w:r w:rsidRPr="00E333FB">
        <w:rPr>
          <w:rFonts w:cs="Times New Roman"/>
          <w:color w:val="auto"/>
          <w:lang w:val="nl-NL"/>
        </w:rPr>
        <w:t>Khi phát hiện các hành vi vi phạm pháp luật về bảo vệ BMNN</w:t>
      </w:r>
      <w:r w:rsidR="00784DF6">
        <w:rPr>
          <w:rFonts w:cs="Times New Roman"/>
          <w:color w:val="auto"/>
          <w:lang w:val="nl-NL"/>
        </w:rPr>
        <w:t>,</w:t>
      </w:r>
      <w:r w:rsidRPr="00E333FB">
        <w:rPr>
          <w:rFonts w:cs="Times New Roman"/>
          <w:color w:val="auto"/>
          <w:lang w:val="nl-NL"/>
        </w:rPr>
        <w:t xml:space="preserve"> tùy theo mức độ vi phạm, Đoàn kiểm tra lập biên bản và báo cáo, đề xuất Chủ tịch UBND tỉnh giao cơ quan có thẩm quyền xử lý theo quy định của pháp luật.</w:t>
      </w:r>
    </w:p>
    <w:p w:rsidR="00DC6CA9" w:rsidRPr="00E333FB" w:rsidRDefault="00DC6CA9" w:rsidP="00DC6CA9">
      <w:pPr>
        <w:pStyle w:val="BodyText"/>
        <w:spacing w:before="120"/>
        <w:ind w:firstLine="709"/>
        <w:rPr>
          <w:rFonts w:cs="Times New Roman"/>
          <w:color w:val="auto"/>
          <w:lang w:val="nl-NL"/>
        </w:rPr>
      </w:pPr>
      <w:r w:rsidRPr="00E333FB">
        <w:rPr>
          <w:rFonts w:cs="Times New Roman"/>
          <w:color w:val="auto"/>
          <w:lang w:val="nl-NL"/>
        </w:rPr>
        <w:lastRenderedPageBreak/>
        <w:t xml:space="preserve">- Kiểm tra việc triển khai thực hiện các chỉ đạo của UBND tỉnh có liên quan đến công tác đảm bảo </w:t>
      </w:r>
      <w:r w:rsidR="00784DF6">
        <w:rPr>
          <w:color w:val="auto"/>
          <w:spacing w:val="-4"/>
        </w:rPr>
        <w:t>ATANM</w:t>
      </w:r>
      <w:r w:rsidRPr="00E333FB">
        <w:rPr>
          <w:rFonts w:cs="Times New Roman"/>
          <w:color w:val="auto"/>
          <w:lang w:val="nl-NL"/>
        </w:rPr>
        <w:t>; rà quét, khắc phục lỗ hổng bảo mật, phần mềm gián điệp</w:t>
      </w:r>
      <w:r w:rsidR="00784DF6">
        <w:rPr>
          <w:rFonts w:cs="Times New Roman"/>
          <w:color w:val="auto"/>
          <w:lang w:val="nl-NL"/>
        </w:rPr>
        <w:t>,</w:t>
      </w:r>
      <w:r w:rsidRPr="00E333FB">
        <w:rPr>
          <w:rFonts w:cs="Times New Roman"/>
          <w:color w:val="auto"/>
          <w:lang w:val="nl-NL"/>
        </w:rPr>
        <w:t>...</w:t>
      </w:r>
      <w:r w:rsidR="00784DF6">
        <w:rPr>
          <w:rFonts w:cs="Times New Roman"/>
          <w:color w:val="auto"/>
          <w:lang w:val="nl-NL"/>
        </w:rPr>
        <w:t xml:space="preserve"> </w:t>
      </w:r>
      <w:r w:rsidRPr="00E333FB">
        <w:rPr>
          <w:rFonts w:cs="Times New Roman"/>
          <w:color w:val="auto"/>
          <w:lang w:val="nl-NL"/>
        </w:rPr>
        <w:t>trên các thiết bị, hệ thống thông tin để hướng dẫn, khắc phục kịp thời, đề xuất xử lý nếu có vi phạm.</w:t>
      </w:r>
    </w:p>
    <w:p w:rsidR="00DC6CA9" w:rsidRPr="00E333FB" w:rsidRDefault="00DC6CA9" w:rsidP="00DC6CA9">
      <w:pPr>
        <w:pStyle w:val="BodyText"/>
        <w:spacing w:before="120"/>
        <w:ind w:firstLine="709"/>
        <w:rPr>
          <w:rFonts w:cs="Times New Roman"/>
          <w:color w:val="auto"/>
          <w:lang w:val="en-US"/>
        </w:rPr>
      </w:pPr>
      <w:r w:rsidRPr="00E333FB">
        <w:rPr>
          <w:rFonts w:cs="Times New Roman"/>
          <w:color w:val="auto"/>
          <w:lang w:val="nl-NL"/>
        </w:rPr>
        <w:t>e) Đoàn kiểm tra và các thành viên Đoàn kiểm tra được sử dụng các biện pháp và quyền hạn theo quy định; chịu trách nhiệm trước pháp luật, trước Chủ tịch UBND tỉnh về hoạt động kiểm tra.</w:t>
      </w:r>
      <w:r w:rsidRPr="00E333FB">
        <w:rPr>
          <w:rFonts w:cs="Times New Roman"/>
          <w:color w:val="auto"/>
        </w:rPr>
        <w:t xml:space="preserve"> Hoàn thành kế hoạch </w:t>
      </w:r>
      <w:r w:rsidRPr="00E333FB">
        <w:rPr>
          <w:rFonts w:cs="Times New Roman"/>
          <w:color w:val="auto"/>
          <w:lang w:val="en-US"/>
        </w:rPr>
        <w:t>kiểm</w:t>
      </w:r>
      <w:r w:rsidRPr="00E333FB">
        <w:rPr>
          <w:rFonts w:cs="Times New Roman"/>
          <w:color w:val="auto"/>
        </w:rPr>
        <w:t xml:space="preserve"> tra, Trưởng đoàn sẽ tổng hợp, báo cáo</w:t>
      </w:r>
      <w:r w:rsidRPr="00E333FB">
        <w:rPr>
          <w:rFonts w:cs="Times New Roman"/>
          <w:color w:val="auto"/>
          <w:lang w:val="en-US"/>
        </w:rPr>
        <w:t xml:space="preserve"> Chủ tịch UBND tỉnh</w:t>
      </w:r>
      <w:r w:rsidRPr="00E333FB">
        <w:rPr>
          <w:rFonts w:cs="Times New Roman"/>
          <w:color w:val="auto"/>
        </w:rPr>
        <w:t>.</w:t>
      </w:r>
    </w:p>
    <w:p w:rsidR="00DC6CA9" w:rsidRPr="00E333FB" w:rsidRDefault="00DC6CA9" w:rsidP="00DC6CA9">
      <w:pPr>
        <w:pStyle w:val="BodyText"/>
        <w:spacing w:before="120"/>
        <w:ind w:firstLine="709"/>
        <w:rPr>
          <w:rFonts w:cs="Times New Roman"/>
          <w:b/>
          <w:color w:val="auto"/>
        </w:rPr>
      </w:pPr>
      <w:r w:rsidRPr="00E333FB">
        <w:rPr>
          <w:rFonts w:cs="Times New Roman"/>
          <w:color w:val="auto"/>
        </w:rPr>
        <w:tab/>
      </w:r>
      <w:r w:rsidRPr="00E333FB">
        <w:rPr>
          <w:rFonts w:cs="Times New Roman"/>
          <w:b/>
          <w:color w:val="auto"/>
        </w:rPr>
        <w:t>IV. TỔ CHỨC THỰC HIỆN</w:t>
      </w:r>
    </w:p>
    <w:p w:rsidR="00DC6CA9" w:rsidRPr="00E333FB" w:rsidRDefault="00DC6CA9" w:rsidP="00DC6CA9">
      <w:pPr>
        <w:spacing w:before="120"/>
        <w:ind w:firstLine="709"/>
        <w:jc w:val="both"/>
        <w:rPr>
          <w:color w:val="000000"/>
        </w:rPr>
      </w:pPr>
      <w:r w:rsidRPr="00E333FB">
        <w:rPr>
          <w:b/>
          <w:color w:val="auto"/>
        </w:rPr>
        <w:tab/>
        <w:t>1</w:t>
      </w:r>
      <w:r w:rsidRPr="00E333FB">
        <w:rPr>
          <w:b/>
          <w:color w:val="000000"/>
        </w:rPr>
        <w:t xml:space="preserve">. </w:t>
      </w:r>
      <w:r w:rsidRPr="00E333FB">
        <w:rPr>
          <w:color w:val="000000"/>
        </w:rPr>
        <w:t xml:space="preserve">Giao Công an tỉnh chủ trì, theo dõi, hướng dẫn thực hiện </w:t>
      </w:r>
      <w:r w:rsidR="00784DF6">
        <w:rPr>
          <w:color w:val="000000"/>
        </w:rPr>
        <w:t>K</w:t>
      </w:r>
      <w:r w:rsidRPr="00E333FB">
        <w:rPr>
          <w:color w:val="000000"/>
        </w:rPr>
        <w:t>ế hoạch này; phối hợp với Sở Nội vụ, Văn phòng UBND tỉnh và các đơn vị liên quan tham mưu</w:t>
      </w:r>
      <w:r w:rsidR="00784DF6">
        <w:rPr>
          <w:color w:val="000000"/>
        </w:rPr>
        <w:t>,</w:t>
      </w:r>
      <w:r w:rsidRPr="00E333FB">
        <w:rPr>
          <w:color w:val="000000"/>
        </w:rPr>
        <w:t xml:space="preserve"> trình Chủ tịch UBND tỉnh ban hành Quyết định thành lập Đoàn kiểm tra việc chấp hành các quy định của pháp luật về bảo vệ </w:t>
      </w:r>
      <w:r w:rsidR="00784DF6">
        <w:rPr>
          <w:color w:val="000000"/>
        </w:rPr>
        <w:t>BMNN</w:t>
      </w:r>
      <w:r w:rsidRPr="00E333FB">
        <w:rPr>
          <w:color w:val="000000"/>
        </w:rPr>
        <w:t xml:space="preserve"> và công tác đảm bảo </w:t>
      </w:r>
      <w:r w:rsidR="00784DF6">
        <w:rPr>
          <w:color w:val="auto"/>
          <w:spacing w:val="-4"/>
        </w:rPr>
        <w:t>ATANM</w:t>
      </w:r>
      <w:r w:rsidRPr="00E333FB">
        <w:rPr>
          <w:color w:val="000000"/>
        </w:rPr>
        <w:t xml:space="preserve"> năm 2024.</w:t>
      </w:r>
    </w:p>
    <w:p w:rsidR="00DC6CA9" w:rsidRPr="00E333FB" w:rsidRDefault="00DC6CA9" w:rsidP="00DC6CA9">
      <w:pPr>
        <w:pStyle w:val="BodyText"/>
        <w:spacing w:before="120"/>
        <w:ind w:firstLine="709"/>
        <w:rPr>
          <w:rFonts w:cs="Times New Roman"/>
          <w:color w:val="000000"/>
          <w:lang w:val="en-US"/>
        </w:rPr>
      </w:pPr>
      <w:r w:rsidRPr="00E333FB">
        <w:rPr>
          <w:rFonts w:cs="Times New Roman"/>
          <w:color w:val="000000"/>
          <w:lang w:val="en-US"/>
        </w:rPr>
        <w:tab/>
      </w:r>
      <w:r w:rsidRPr="00E333FB">
        <w:rPr>
          <w:rFonts w:cs="Times New Roman"/>
          <w:b/>
          <w:color w:val="000000"/>
          <w:lang w:val="en-US"/>
        </w:rPr>
        <w:t>2.</w:t>
      </w:r>
      <w:r w:rsidRPr="00E333FB">
        <w:rPr>
          <w:rFonts w:cs="Times New Roman"/>
          <w:color w:val="000000"/>
          <w:lang w:val="en-US"/>
        </w:rPr>
        <w:t xml:space="preserve"> Các cơ quan, địa phương được kiểm tra chuẩn bị báo cáo theo các nội dung nêu trong Đề cương hướng dẫn và báo cáo về Công an tỉnh </w:t>
      </w:r>
      <w:r w:rsidRPr="00784DF6">
        <w:rPr>
          <w:rFonts w:cs="Times New Roman"/>
          <w:i/>
          <w:color w:val="000000"/>
          <w:lang w:val="en-US"/>
        </w:rPr>
        <w:t>(qua phòng An ninh chính trị nội bộ)</w:t>
      </w:r>
      <w:r w:rsidRPr="00E333FB">
        <w:rPr>
          <w:rFonts w:cs="Times New Roman"/>
          <w:color w:val="000000"/>
          <w:lang w:val="en-US"/>
        </w:rPr>
        <w:t xml:space="preserve"> </w:t>
      </w:r>
      <w:r w:rsidRPr="00E333FB">
        <w:rPr>
          <w:rFonts w:cs="Times New Roman"/>
          <w:b/>
          <w:color w:val="000000"/>
          <w:lang w:val="en-US"/>
        </w:rPr>
        <w:t xml:space="preserve">trước ngày </w:t>
      </w:r>
      <w:r w:rsidR="00784DF6">
        <w:rPr>
          <w:rFonts w:cs="Times New Roman"/>
          <w:b/>
          <w:color w:val="000000"/>
          <w:lang w:val="en-US"/>
        </w:rPr>
        <w:t>20</w:t>
      </w:r>
      <w:r w:rsidRPr="00E333FB">
        <w:rPr>
          <w:rFonts w:cs="Times New Roman"/>
          <w:b/>
          <w:color w:val="000000"/>
          <w:lang w:val="en-US"/>
        </w:rPr>
        <w:t>/8/2024</w:t>
      </w:r>
      <w:r w:rsidRPr="00E333FB">
        <w:rPr>
          <w:rFonts w:cs="Times New Roman"/>
          <w:color w:val="000000"/>
          <w:lang w:val="en-US"/>
        </w:rPr>
        <w:t xml:space="preserve"> để phục vụ công tác kiểm tra; chuẩn bị đầy đủ hồ sơ, tài liệu có liên quan để phục vụ Đoàn kiểm tra; bố trí cán bộ làm việc với Đoàn kiểm tra theo đúng thành phần nêu trong </w:t>
      </w:r>
      <w:r w:rsidR="00784DF6">
        <w:rPr>
          <w:rFonts w:cs="Times New Roman"/>
          <w:color w:val="000000"/>
          <w:lang w:val="en-US"/>
        </w:rPr>
        <w:t>K</w:t>
      </w:r>
      <w:r w:rsidRPr="00E333FB">
        <w:rPr>
          <w:rFonts w:cs="Times New Roman"/>
          <w:color w:val="000000"/>
          <w:lang w:val="en-US"/>
        </w:rPr>
        <w:t>ế hoạch này.</w:t>
      </w:r>
    </w:p>
    <w:p w:rsidR="00DC6CA9" w:rsidRPr="00E333FB" w:rsidRDefault="00DC6CA9" w:rsidP="00DC6CA9">
      <w:pPr>
        <w:pStyle w:val="BodyText"/>
        <w:spacing w:before="120"/>
        <w:ind w:firstLine="709"/>
        <w:rPr>
          <w:rFonts w:cs="Times New Roman"/>
          <w:color w:val="000000"/>
          <w:lang w:val="en-US"/>
        </w:rPr>
      </w:pPr>
      <w:r w:rsidRPr="00E333FB">
        <w:rPr>
          <w:rFonts w:cs="Times New Roman"/>
          <w:color w:val="000000"/>
          <w:lang w:val="en-US"/>
        </w:rPr>
        <w:tab/>
      </w:r>
      <w:r w:rsidRPr="00E333FB">
        <w:rPr>
          <w:rFonts w:cs="Times New Roman"/>
          <w:b/>
          <w:color w:val="000000"/>
          <w:lang w:val="en-US"/>
        </w:rPr>
        <w:t>3.</w:t>
      </w:r>
      <w:r w:rsidRPr="00E333FB">
        <w:rPr>
          <w:rFonts w:cs="Times New Roman"/>
          <w:color w:val="000000"/>
          <w:lang w:val="en-US"/>
        </w:rPr>
        <w:t xml:space="preserve"> Kinh phí: Thực hiện theo quy định hiện hành.</w:t>
      </w:r>
    </w:p>
    <w:p w:rsidR="00DC6CA9" w:rsidRPr="00E333FB" w:rsidRDefault="00DC6CA9" w:rsidP="00DC6CA9">
      <w:pPr>
        <w:pStyle w:val="BodyText"/>
        <w:spacing w:before="120"/>
        <w:ind w:firstLine="709"/>
        <w:rPr>
          <w:rFonts w:cs="Times New Roman"/>
          <w:color w:val="000000"/>
          <w:lang w:val="en-US"/>
        </w:rPr>
      </w:pPr>
      <w:r w:rsidRPr="00E333FB">
        <w:rPr>
          <w:rFonts w:cs="Times New Roman"/>
          <w:color w:val="000000"/>
          <w:lang w:val="en-US"/>
        </w:rPr>
        <w:tab/>
      </w:r>
      <w:r w:rsidRPr="00E333FB">
        <w:rPr>
          <w:rFonts w:cs="Times New Roman"/>
          <w:b/>
          <w:color w:val="000000"/>
          <w:lang w:val="en-US"/>
        </w:rPr>
        <w:t>4.</w:t>
      </w:r>
      <w:r w:rsidRPr="00E333FB">
        <w:rPr>
          <w:rFonts w:cs="Times New Roman"/>
          <w:color w:val="000000"/>
          <w:lang w:val="en-US"/>
        </w:rPr>
        <w:t xml:space="preserve"> Phương tiện: Sử dụng ô tô của Công an tỉnh làm phương tiện phục vụ Đoàn kiểm tra </w:t>
      </w:r>
      <w:r w:rsidRPr="00784DF6">
        <w:rPr>
          <w:rFonts w:cs="Times New Roman"/>
          <w:i/>
          <w:color w:val="000000"/>
          <w:lang w:val="en-US"/>
        </w:rPr>
        <w:t>(trường hợp cần thiết có thể sử dụng xe cá nhân)</w:t>
      </w:r>
      <w:r w:rsidRPr="00E333FB">
        <w:rPr>
          <w:rFonts w:cs="Times New Roman"/>
          <w:color w:val="000000"/>
          <w:lang w:val="en-US"/>
        </w:rPr>
        <w:t>.</w:t>
      </w:r>
    </w:p>
    <w:p w:rsidR="00DC6CA9" w:rsidRDefault="00DC6CA9" w:rsidP="00DC6CA9">
      <w:pPr>
        <w:pStyle w:val="BodyText"/>
        <w:spacing w:before="120"/>
        <w:ind w:firstLine="709"/>
        <w:rPr>
          <w:color w:val="000000"/>
          <w:lang w:val="en-US"/>
        </w:rPr>
      </w:pPr>
      <w:r w:rsidRPr="00E333FB">
        <w:rPr>
          <w:rFonts w:cs="Times New Roman"/>
          <w:color w:val="000000"/>
          <w:lang w:val="en-US"/>
        </w:rPr>
        <w:tab/>
        <w:t xml:space="preserve">Trong quá trình thực hiện có vướng mắc, đề nghị liên hệ Công an tỉnh </w:t>
      </w:r>
      <w:r w:rsidRPr="00784DF6">
        <w:rPr>
          <w:rFonts w:cs="Times New Roman"/>
          <w:i/>
          <w:color w:val="000000"/>
          <w:lang w:val="en-US"/>
        </w:rPr>
        <w:t xml:space="preserve">(qua Phòng An ninh chính trị nội bộ, đ/c Thượng tá Lê Lương Hiển - Phó Trưởng phòng, SĐT: </w:t>
      </w:r>
      <w:r w:rsidRPr="00784DF6">
        <w:rPr>
          <w:rFonts w:cs="Times New Roman"/>
          <w:i/>
          <w:color w:val="000000"/>
        </w:rPr>
        <w:t>0989</w:t>
      </w:r>
      <w:r w:rsidRPr="00784DF6">
        <w:rPr>
          <w:rFonts w:cs="Times New Roman"/>
          <w:i/>
          <w:color w:val="000000"/>
          <w:lang w:val="en-US"/>
        </w:rPr>
        <w:t>.</w:t>
      </w:r>
      <w:r w:rsidRPr="00784DF6">
        <w:rPr>
          <w:rFonts w:cs="Times New Roman"/>
          <w:i/>
          <w:color w:val="000000"/>
        </w:rPr>
        <w:t>005</w:t>
      </w:r>
      <w:r w:rsidRPr="00784DF6">
        <w:rPr>
          <w:rFonts w:cs="Times New Roman"/>
          <w:i/>
          <w:color w:val="000000"/>
          <w:lang w:val="en-US"/>
        </w:rPr>
        <w:t>.</w:t>
      </w:r>
      <w:r w:rsidRPr="00784DF6">
        <w:rPr>
          <w:rFonts w:cs="Times New Roman"/>
          <w:i/>
          <w:color w:val="000000"/>
        </w:rPr>
        <w:t>58</w:t>
      </w:r>
      <w:r w:rsidRPr="00784DF6">
        <w:rPr>
          <w:rFonts w:cs="Times New Roman"/>
          <w:i/>
          <w:color w:val="000000"/>
          <w:lang w:val="en-US"/>
        </w:rPr>
        <w:t>1)</w:t>
      </w:r>
      <w:r w:rsidRPr="00E333FB">
        <w:rPr>
          <w:rFonts w:cs="Times New Roman"/>
          <w:color w:val="000000"/>
          <w:lang w:val="en-US"/>
        </w:rPr>
        <w:t xml:space="preserve"> để phối hợp</w:t>
      </w:r>
      <w:r w:rsidR="00784DF6">
        <w:rPr>
          <w:rFonts w:cs="Times New Roman"/>
          <w:color w:val="000000"/>
          <w:lang w:val="en-US"/>
        </w:rPr>
        <w:t>, hướng dẫn xử lý</w:t>
      </w:r>
      <w:r w:rsidRPr="00E333FB">
        <w:rPr>
          <w:rFonts w:cs="Times New Roman"/>
          <w:color w:val="000000"/>
          <w:lang w:val="en-US"/>
        </w:rPr>
        <w:t>./.</w:t>
      </w:r>
    </w:p>
    <w:p w:rsidR="00DC6CA9" w:rsidRPr="00816DE6" w:rsidRDefault="00DC6CA9" w:rsidP="00DC6CA9">
      <w:pPr>
        <w:pStyle w:val="BodyText"/>
        <w:spacing w:before="120"/>
        <w:rPr>
          <w:color w:val="000000"/>
          <w:sz w:val="8"/>
          <w:lang w:val="en-US"/>
        </w:rPr>
      </w:pPr>
    </w:p>
    <w:p w:rsidR="00784DF6" w:rsidRPr="00BF3607" w:rsidRDefault="00784DF6" w:rsidP="00DC6CA9">
      <w:pPr>
        <w:pStyle w:val="BodyText"/>
        <w:spacing w:before="120"/>
        <w:rPr>
          <w:color w:val="000000"/>
          <w:lang w:val="en-US"/>
        </w:rPr>
      </w:pPr>
    </w:p>
    <w:tbl>
      <w:tblPr>
        <w:tblW w:w="0" w:type="auto"/>
        <w:jc w:val="center"/>
        <w:tblInd w:w="-839" w:type="dxa"/>
        <w:tblLook w:val="01E0" w:firstRow="1" w:lastRow="1" w:firstColumn="1" w:lastColumn="1" w:noHBand="0" w:noVBand="0"/>
      </w:tblPr>
      <w:tblGrid>
        <w:gridCol w:w="4894"/>
        <w:gridCol w:w="4892"/>
      </w:tblGrid>
      <w:tr w:rsidR="00DC6CA9" w:rsidTr="00816DE6">
        <w:trPr>
          <w:trHeight w:val="283"/>
          <w:jc w:val="center"/>
        </w:trPr>
        <w:tc>
          <w:tcPr>
            <w:tcW w:w="4894" w:type="dxa"/>
          </w:tcPr>
          <w:p w:rsidR="00DC6CA9" w:rsidRPr="00877D36" w:rsidRDefault="00DC6CA9" w:rsidP="00D0464D">
            <w:pPr>
              <w:pStyle w:val="BodyText"/>
              <w:jc w:val="left"/>
              <w:rPr>
                <w:i/>
                <w:color w:val="000000"/>
                <w:sz w:val="24"/>
                <w:szCs w:val="24"/>
                <w:lang w:val="en-US"/>
              </w:rPr>
            </w:pPr>
            <w:r w:rsidRPr="00877D36">
              <w:rPr>
                <w:b/>
                <w:i/>
                <w:color w:val="000000"/>
                <w:sz w:val="24"/>
                <w:szCs w:val="24"/>
              </w:rPr>
              <w:t>Nơi nhận:</w:t>
            </w:r>
            <w:r w:rsidRPr="00877D36">
              <w:rPr>
                <w:i/>
                <w:color w:val="000000"/>
                <w:sz w:val="24"/>
                <w:szCs w:val="24"/>
              </w:rPr>
              <w:t xml:space="preserve">   </w:t>
            </w:r>
          </w:p>
          <w:p w:rsidR="00DC6CA9" w:rsidRPr="00877D36" w:rsidRDefault="00DC6CA9" w:rsidP="00D0464D">
            <w:pPr>
              <w:spacing w:line="260" w:lineRule="exact"/>
              <w:rPr>
                <w:color w:val="000000"/>
                <w:sz w:val="22"/>
                <w:szCs w:val="22"/>
              </w:rPr>
            </w:pPr>
            <w:r w:rsidRPr="00877D36">
              <w:rPr>
                <w:color w:val="000000"/>
                <w:sz w:val="22"/>
                <w:szCs w:val="22"/>
              </w:rPr>
              <w:t>- Thường trực: Tỉnh ủy, HĐND tỉnh (b/c);</w:t>
            </w:r>
          </w:p>
          <w:p w:rsidR="00DC6CA9" w:rsidRPr="00877D36" w:rsidRDefault="00DC6CA9" w:rsidP="00D0464D">
            <w:pPr>
              <w:spacing w:line="260" w:lineRule="exact"/>
              <w:rPr>
                <w:color w:val="000000"/>
                <w:sz w:val="22"/>
                <w:szCs w:val="22"/>
              </w:rPr>
            </w:pPr>
            <w:r w:rsidRPr="00877D36">
              <w:rPr>
                <w:color w:val="000000"/>
                <w:sz w:val="22"/>
                <w:szCs w:val="22"/>
              </w:rPr>
              <w:t>- Chủ tịch, các PCT UBND tỉnh;</w:t>
            </w:r>
          </w:p>
          <w:p w:rsidR="00DC6CA9" w:rsidRPr="00777E25" w:rsidRDefault="00DC6CA9" w:rsidP="00D0464D">
            <w:pPr>
              <w:spacing w:line="260" w:lineRule="exact"/>
              <w:rPr>
                <w:bCs/>
                <w:color w:val="auto"/>
                <w:spacing w:val="2"/>
                <w:sz w:val="22"/>
                <w:szCs w:val="22"/>
              </w:rPr>
            </w:pPr>
            <w:r w:rsidRPr="00777E25">
              <w:rPr>
                <w:color w:val="auto"/>
                <w:sz w:val="22"/>
                <w:szCs w:val="22"/>
              </w:rPr>
              <w:t>- C</w:t>
            </w:r>
            <w:r w:rsidRPr="00777E25">
              <w:rPr>
                <w:bCs/>
                <w:color w:val="auto"/>
                <w:spacing w:val="2"/>
                <w:sz w:val="22"/>
                <w:szCs w:val="22"/>
              </w:rPr>
              <w:t xml:space="preserve">ác Sở, ban, ngành cấp tỉnh; </w:t>
            </w:r>
          </w:p>
          <w:p w:rsidR="00DC6CA9" w:rsidRPr="00777E25" w:rsidRDefault="00DC6CA9" w:rsidP="00D0464D">
            <w:pPr>
              <w:spacing w:line="260" w:lineRule="exact"/>
              <w:ind w:right="-250"/>
              <w:rPr>
                <w:bCs/>
                <w:color w:val="auto"/>
                <w:spacing w:val="2"/>
                <w:sz w:val="22"/>
                <w:szCs w:val="22"/>
              </w:rPr>
            </w:pPr>
            <w:r w:rsidRPr="00777E25">
              <w:rPr>
                <w:bCs/>
                <w:color w:val="auto"/>
                <w:spacing w:val="2"/>
                <w:sz w:val="22"/>
                <w:szCs w:val="22"/>
              </w:rPr>
              <w:t xml:space="preserve">- Các </w:t>
            </w:r>
            <w:r>
              <w:rPr>
                <w:bCs/>
                <w:color w:val="auto"/>
                <w:spacing w:val="2"/>
                <w:sz w:val="22"/>
                <w:szCs w:val="22"/>
              </w:rPr>
              <w:t xml:space="preserve">Cơ quan </w:t>
            </w:r>
            <w:r w:rsidRPr="00777E25">
              <w:rPr>
                <w:bCs/>
                <w:color w:val="auto"/>
                <w:spacing w:val="2"/>
                <w:sz w:val="22"/>
                <w:szCs w:val="22"/>
              </w:rPr>
              <w:t>Trung ương đóng trên địa bàn tỉnh;</w:t>
            </w:r>
          </w:p>
          <w:p w:rsidR="00DC6CA9" w:rsidRPr="00777E25" w:rsidRDefault="00DC6CA9" w:rsidP="00D0464D">
            <w:pPr>
              <w:spacing w:line="260" w:lineRule="exact"/>
              <w:rPr>
                <w:bCs/>
                <w:color w:val="auto"/>
                <w:spacing w:val="2"/>
                <w:sz w:val="22"/>
                <w:szCs w:val="22"/>
              </w:rPr>
            </w:pPr>
            <w:r w:rsidRPr="00777E25">
              <w:rPr>
                <w:bCs/>
                <w:color w:val="auto"/>
                <w:spacing w:val="2"/>
                <w:sz w:val="22"/>
                <w:szCs w:val="22"/>
              </w:rPr>
              <w:t xml:space="preserve">- Các </w:t>
            </w:r>
            <w:r w:rsidRPr="00777E25">
              <w:rPr>
                <w:rFonts w:hint="eastAsia"/>
                <w:bCs/>
                <w:color w:val="auto"/>
                <w:spacing w:val="2"/>
                <w:sz w:val="22"/>
                <w:szCs w:val="22"/>
              </w:rPr>
              <w:t>đơ</w:t>
            </w:r>
            <w:r w:rsidRPr="00777E25">
              <w:rPr>
                <w:bCs/>
                <w:color w:val="auto"/>
                <w:spacing w:val="2"/>
                <w:sz w:val="22"/>
                <w:szCs w:val="22"/>
              </w:rPr>
              <w:t>n vị sự nghiệp thuộc UBND tỉnh;</w:t>
            </w:r>
          </w:p>
          <w:p w:rsidR="00DC6CA9" w:rsidRPr="00777E25" w:rsidRDefault="00DC6CA9" w:rsidP="00D0464D">
            <w:pPr>
              <w:spacing w:line="260" w:lineRule="exact"/>
              <w:rPr>
                <w:bCs/>
                <w:color w:val="auto"/>
                <w:spacing w:val="2"/>
                <w:sz w:val="22"/>
                <w:szCs w:val="22"/>
              </w:rPr>
            </w:pPr>
            <w:r w:rsidRPr="00777E25">
              <w:rPr>
                <w:bCs/>
                <w:color w:val="auto"/>
                <w:spacing w:val="2"/>
                <w:sz w:val="22"/>
                <w:szCs w:val="22"/>
              </w:rPr>
              <w:t>- Các doanh nghiệp Nhà nước;</w:t>
            </w:r>
          </w:p>
          <w:p w:rsidR="00DC6CA9" w:rsidRPr="00233451" w:rsidRDefault="00DC6CA9" w:rsidP="00D0464D">
            <w:pPr>
              <w:spacing w:line="260" w:lineRule="exact"/>
              <w:rPr>
                <w:color w:val="auto"/>
                <w:sz w:val="22"/>
                <w:szCs w:val="22"/>
              </w:rPr>
            </w:pPr>
            <w:r w:rsidRPr="00777E25">
              <w:rPr>
                <w:color w:val="auto"/>
                <w:sz w:val="22"/>
                <w:szCs w:val="22"/>
              </w:rPr>
              <w:t>- UBND huyện, thành phố;</w:t>
            </w:r>
          </w:p>
          <w:p w:rsidR="00DC6CA9" w:rsidRPr="00877D36" w:rsidRDefault="00DC6CA9" w:rsidP="00D0464D">
            <w:pPr>
              <w:spacing w:line="280" w:lineRule="exact"/>
              <w:rPr>
                <w:color w:val="000000"/>
                <w:sz w:val="22"/>
                <w:szCs w:val="22"/>
              </w:rPr>
            </w:pPr>
            <w:r w:rsidRPr="00877D36">
              <w:rPr>
                <w:color w:val="000000"/>
                <w:sz w:val="22"/>
                <w:szCs w:val="22"/>
              </w:rPr>
              <w:t xml:space="preserve">- VPUB: LĐVP, </w:t>
            </w:r>
            <w:r>
              <w:rPr>
                <w:color w:val="000000"/>
                <w:sz w:val="22"/>
                <w:szCs w:val="22"/>
              </w:rPr>
              <w:t>KTTH, VXNV, HCQT</w:t>
            </w:r>
            <w:r w:rsidRPr="00877D36">
              <w:rPr>
                <w:color w:val="000000"/>
                <w:sz w:val="22"/>
                <w:szCs w:val="22"/>
              </w:rPr>
              <w:t>;</w:t>
            </w:r>
          </w:p>
          <w:p w:rsidR="00DC6CA9" w:rsidRPr="00A625DE" w:rsidRDefault="00DC6CA9" w:rsidP="00784DF6">
            <w:pPr>
              <w:spacing w:line="280" w:lineRule="exact"/>
              <w:rPr>
                <w:sz w:val="22"/>
                <w:szCs w:val="22"/>
              </w:rPr>
            </w:pPr>
            <w:r w:rsidRPr="00877D36">
              <w:rPr>
                <w:color w:val="000000"/>
                <w:sz w:val="22"/>
                <w:szCs w:val="22"/>
              </w:rPr>
              <w:t>- Lưu:</w:t>
            </w:r>
            <w:r>
              <w:rPr>
                <w:color w:val="000000"/>
                <w:sz w:val="22"/>
                <w:szCs w:val="22"/>
              </w:rPr>
              <w:t xml:space="preserve"> </w:t>
            </w:r>
            <w:r w:rsidRPr="00877D36">
              <w:rPr>
                <w:color w:val="000000"/>
                <w:sz w:val="22"/>
                <w:szCs w:val="22"/>
              </w:rPr>
              <w:t>VT</w:t>
            </w:r>
            <w:r w:rsidR="00784DF6">
              <w:rPr>
                <w:color w:val="000000"/>
                <w:sz w:val="22"/>
                <w:szCs w:val="22"/>
              </w:rPr>
              <w:t xml:space="preserve">, </w:t>
            </w:r>
            <w:r w:rsidR="00784DF6" w:rsidRPr="00877D36">
              <w:rPr>
                <w:color w:val="000000"/>
                <w:sz w:val="22"/>
                <w:szCs w:val="22"/>
              </w:rPr>
              <w:t>TCD</w:t>
            </w:r>
            <w:r w:rsidR="00784DF6">
              <w:rPr>
                <w:color w:val="000000"/>
                <w:sz w:val="22"/>
                <w:szCs w:val="22"/>
              </w:rPr>
              <w:t>.</w:t>
            </w:r>
            <w:r w:rsidRPr="00877D36">
              <w:rPr>
                <w:color w:val="000000"/>
                <w:sz w:val="22"/>
                <w:szCs w:val="22"/>
              </w:rPr>
              <w:t xml:space="preserve"> </w:t>
            </w:r>
            <w:r>
              <w:rPr>
                <w:color w:val="000000"/>
                <w:sz w:val="22"/>
                <w:szCs w:val="22"/>
              </w:rPr>
              <w:t xml:space="preserve"> </w:t>
            </w:r>
            <w:bookmarkStart w:id="0" w:name="_GoBack"/>
            <w:r w:rsidRPr="000D5F87">
              <w:rPr>
                <w:color w:val="000000"/>
                <w:sz w:val="16"/>
                <w:szCs w:val="22"/>
              </w:rPr>
              <w:t>ĐT</w:t>
            </w:r>
            <w:bookmarkEnd w:id="0"/>
            <w:r w:rsidRPr="00877D36">
              <w:rPr>
                <w:b/>
                <w:color w:val="000000"/>
                <w:sz w:val="22"/>
                <w:szCs w:val="22"/>
              </w:rPr>
              <w:tab/>
            </w:r>
            <w:r w:rsidRPr="00877D36">
              <w:rPr>
                <w:i/>
                <w:color w:val="000000"/>
                <w:sz w:val="22"/>
                <w:szCs w:val="22"/>
              </w:rPr>
              <w:t xml:space="preserve">                            </w:t>
            </w:r>
            <w:r w:rsidRPr="00877D36">
              <w:rPr>
                <w:b/>
                <w:i/>
                <w:color w:val="000000"/>
                <w:sz w:val="22"/>
                <w:szCs w:val="22"/>
              </w:rPr>
              <w:t xml:space="preserve">                                                   </w:t>
            </w:r>
          </w:p>
        </w:tc>
        <w:tc>
          <w:tcPr>
            <w:tcW w:w="4892" w:type="dxa"/>
          </w:tcPr>
          <w:p w:rsidR="00DC6CA9" w:rsidRPr="00943414" w:rsidRDefault="00DC6CA9" w:rsidP="00D0464D">
            <w:pPr>
              <w:jc w:val="center"/>
              <w:rPr>
                <w:b/>
                <w:color w:val="000000"/>
                <w:sz w:val="26"/>
                <w:szCs w:val="26"/>
              </w:rPr>
            </w:pPr>
            <w:r w:rsidRPr="00943414">
              <w:rPr>
                <w:b/>
                <w:color w:val="000000"/>
                <w:sz w:val="26"/>
                <w:szCs w:val="26"/>
              </w:rPr>
              <w:t>CHỦ TỊCH</w:t>
            </w:r>
          </w:p>
          <w:p w:rsidR="00DC6CA9" w:rsidRPr="00877D36" w:rsidRDefault="00DC6CA9" w:rsidP="00D0464D">
            <w:pPr>
              <w:spacing w:before="120"/>
              <w:jc w:val="center"/>
              <w:rPr>
                <w:b/>
                <w:color w:val="000000"/>
              </w:rPr>
            </w:pPr>
          </w:p>
          <w:p w:rsidR="00DC6CA9" w:rsidRPr="00877D36" w:rsidRDefault="00DC6CA9" w:rsidP="00D0464D">
            <w:pPr>
              <w:spacing w:before="120"/>
              <w:jc w:val="center"/>
              <w:rPr>
                <w:b/>
                <w:color w:val="000000"/>
              </w:rPr>
            </w:pPr>
          </w:p>
          <w:p w:rsidR="00DC6CA9" w:rsidRPr="00877D36" w:rsidRDefault="00DC6CA9" w:rsidP="00D0464D">
            <w:pPr>
              <w:spacing w:before="120"/>
              <w:rPr>
                <w:b/>
                <w:color w:val="000000"/>
              </w:rPr>
            </w:pPr>
          </w:p>
          <w:p w:rsidR="00DC6CA9" w:rsidRDefault="00DC6CA9" w:rsidP="00D0464D">
            <w:pPr>
              <w:spacing w:before="480"/>
              <w:jc w:val="center"/>
              <w:rPr>
                <w:b/>
                <w:color w:val="auto"/>
                <w:lang w:eastAsia="de-LU"/>
              </w:rPr>
            </w:pPr>
            <w:r w:rsidRPr="00877D36">
              <w:rPr>
                <w:b/>
                <w:color w:val="000000"/>
              </w:rPr>
              <w:t xml:space="preserve"> </w:t>
            </w:r>
            <w:r>
              <w:rPr>
                <w:b/>
                <w:color w:val="000000"/>
              </w:rPr>
              <w:t xml:space="preserve"> </w:t>
            </w:r>
            <w:r w:rsidRPr="00877D36">
              <w:rPr>
                <w:b/>
                <w:color w:val="000000"/>
              </w:rPr>
              <w:t>Trần Quốc Nam</w:t>
            </w:r>
          </w:p>
        </w:tc>
      </w:tr>
    </w:tbl>
    <w:p w:rsidR="00DC6CA9" w:rsidRDefault="00DC6CA9" w:rsidP="00DC6CA9">
      <w:pPr>
        <w:tabs>
          <w:tab w:val="center" w:pos="1701"/>
          <w:tab w:val="center" w:pos="6379"/>
        </w:tabs>
        <w:jc w:val="both"/>
        <w:rPr>
          <w:color w:val="auto"/>
          <w:vertAlign w:val="superscript"/>
        </w:rPr>
      </w:pPr>
    </w:p>
    <w:p w:rsidR="00DC6CA9" w:rsidRDefault="00DC6CA9" w:rsidP="00DC6CA9">
      <w:pPr>
        <w:tabs>
          <w:tab w:val="center" w:pos="1701"/>
          <w:tab w:val="center" w:pos="6379"/>
        </w:tabs>
        <w:jc w:val="both"/>
        <w:rPr>
          <w:color w:val="auto"/>
          <w:vertAlign w:val="superscript"/>
        </w:rPr>
      </w:pPr>
    </w:p>
    <w:p w:rsidR="000F0836" w:rsidRDefault="000F0836" w:rsidP="00DC6CA9">
      <w:pPr>
        <w:tabs>
          <w:tab w:val="center" w:pos="1701"/>
          <w:tab w:val="center" w:pos="6379"/>
        </w:tabs>
        <w:jc w:val="both"/>
        <w:rPr>
          <w:color w:val="auto"/>
          <w:vertAlign w:val="superscript"/>
        </w:rPr>
      </w:pPr>
    </w:p>
    <w:p w:rsidR="00816DE6" w:rsidRDefault="00816DE6" w:rsidP="00DC6CA9">
      <w:pPr>
        <w:tabs>
          <w:tab w:val="center" w:pos="1701"/>
          <w:tab w:val="center" w:pos="6379"/>
        </w:tabs>
        <w:jc w:val="both"/>
        <w:rPr>
          <w:color w:val="auto"/>
          <w:vertAlign w:val="superscript"/>
        </w:rPr>
      </w:pPr>
    </w:p>
    <w:p w:rsidR="000F0836" w:rsidRDefault="000F0836" w:rsidP="00DC6CA9">
      <w:pPr>
        <w:tabs>
          <w:tab w:val="center" w:pos="1701"/>
          <w:tab w:val="center" w:pos="6379"/>
        </w:tabs>
        <w:jc w:val="both"/>
        <w:rPr>
          <w:color w:val="auto"/>
          <w:vertAlign w:val="superscript"/>
        </w:rPr>
      </w:pPr>
    </w:p>
    <w:p w:rsidR="000F0836" w:rsidRDefault="000F0836" w:rsidP="00DC6CA9">
      <w:pPr>
        <w:tabs>
          <w:tab w:val="center" w:pos="1701"/>
          <w:tab w:val="center" w:pos="6379"/>
        </w:tabs>
        <w:jc w:val="both"/>
        <w:rPr>
          <w:color w:val="auto"/>
          <w:vertAlign w:val="superscript"/>
        </w:rPr>
      </w:pPr>
    </w:p>
    <w:p w:rsidR="00DC6CA9" w:rsidRDefault="00DC6CA9" w:rsidP="00DC6CA9">
      <w:pPr>
        <w:tabs>
          <w:tab w:val="center" w:pos="1701"/>
          <w:tab w:val="center" w:pos="6379"/>
        </w:tabs>
        <w:jc w:val="both"/>
        <w:rPr>
          <w:color w:val="auto"/>
          <w:vertAlign w:val="superscript"/>
        </w:rPr>
      </w:pPr>
    </w:p>
    <w:p w:rsidR="00DC6CA9" w:rsidRDefault="00DC6CA9" w:rsidP="00DC6CA9">
      <w:pPr>
        <w:rPr>
          <w:b/>
          <w:color w:val="auto"/>
        </w:rPr>
      </w:pPr>
      <w:r>
        <w:rPr>
          <w:b/>
          <w:color w:val="auto"/>
        </w:rPr>
        <w:lastRenderedPageBreak/>
        <w:t xml:space="preserve">                                  </w:t>
      </w:r>
      <w:r w:rsidRPr="00686908">
        <w:rPr>
          <w:b/>
          <w:color w:val="auto"/>
        </w:rPr>
        <w:t>ĐỀ CƯƠNG HƯỚNG DẪN BÁO CÁO</w:t>
      </w:r>
    </w:p>
    <w:p w:rsidR="00DC6CA9" w:rsidRPr="00686908" w:rsidRDefault="00DC6CA9" w:rsidP="00DC6CA9">
      <w:pPr>
        <w:rPr>
          <w:b/>
          <w:i/>
          <w:color w:val="auto"/>
          <w:sz w:val="26"/>
        </w:rPr>
      </w:pPr>
      <w:r>
        <w:rPr>
          <w:b/>
          <w:color w:val="auto"/>
        </w:rPr>
        <w:t xml:space="preserve">           </w:t>
      </w:r>
      <w:r w:rsidRPr="00686908">
        <w:rPr>
          <w:b/>
          <w:i/>
          <w:color w:val="auto"/>
          <w:sz w:val="26"/>
        </w:rPr>
        <w:t>(</w:t>
      </w:r>
      <w:r w:rsidRPr="00686908">
        <w:rPr>
          <w:i/>
          <w:color w:val="auto"/>
          <w:sz w:val="26"/>
        </w:rPr>
        <w:t xml:space="preserve">Kèm theo Kế hoạch  số        </w:t>
      </w:r>
      <w:r>
        <w:rPr>
          <w:i/>
          <w:color w:val="auto"/>
          <w:sz w:val="26"/>
        </w:rPr>
        <w:t xml:space="preserve"> </w:t>
      </w:r>
      <w:r w:rsidRPr="00686908">
        <w:rPr>
          <w:i/>
          <w:color w:val="auto"/>
          <w:sz w:val="26"/>
        </w:rPr>
        <w:t xml:space="preserve">/KH-UBND ngày   </w:t>
      </w:r>
      <w:r>
        <w:rPr>
          <w:i/>
          <w:color w:val="auto"/>
          <w:sz w:val="26"/>
        </w:rPr>
        <w:t xml:space="preserve">   </w:t>
      </w:r>
      <w:r w:rsidRPr="00686908">
        <w:rPr>
          <w:i/>
          <w:color w:val="auto"/>
          <w:sz w:val="26"/>
        </w:rPr>
        <w:t xml:space="preserve">  /</w:t>
      </w:r>
      <w:r>
        <w:rPr>
          <w:i/>
          <w:color w:val="auto"/>
          <w:sz w:val="26"/>
        </w:rPr>
        <w:t xml:space="preserve">   </w:t>
      </w:r>
      <w:r w:rsidRPr="00686908">
        <w:rPr>
          <w:i/>
          <w:color w:val="auto"/>
          <w:sz w:val="26"/>
        </w:rPr>
        <w:t xml:space="preserve">  /2024 của UBND tỉnh</w:t>
      </w:r>
      <w:r w:rsidRPr="00686908">
        <w:rPr>
          <w:b/>
          <w:i/>
          <w:color w:val="auto"/>
          <w:sz w:val="26"/>
        </w:rPr>
        <w:t>)</w:t>
      </w:r>
    </w:p>
    <w:p w:rsidR="00DC6CA9" w:rsidRDefault="00DC6CA9" w:rsidP="00DC6CA9">
      <w:pPr>
        <w:tabs>
          <w:tab w:val="center" w:pos="1701"/>
          <w:tab w:val="center" w:pos="6379"/>
        </w:tabs>
        <w:jc w:val="both"/>
        <w:rPr>
          <w:b/>
          <w:color w:val="auto"/>
        </w:rPr>
      </w:pPr>
    </w:p>
    <w:p w:rsidR="00DC6CA9" w:rsidRPr="00686908" w:rsidRDefault="00DC6CA9" w:rsidP="00DC6CA9">
      <w:pPr>
        <w:tabs>
          <w:tab w:val="center" w:pos="1701"/>
          <w:tab w:val="center" w:pos="6379"/>
        </w:tabs>
        <w:jc w:val="both"/>
        <w:rPr>
          <w:b/>
          <w:color w:val="auto"/>
        </w:rPr>
      </w:pPr>
    </w:p>
    <w:tbl>
      <w:tblPr>
        <w:tblW w:w="9606" w:type="dxa"/>
        <w:tblLook w:val="04A0" w:firstRow="1" w:lastRow="0" w:firstColumn="1" w:lastColumn="0" w:noHBand="0" w:noVBand="1"/>
      </w:tblPr>
      <w:tblGrid>
        <w:gridCol w:w="3693"/>
        <w:gridCol w:w="5913"/>
      </w:tblGrid>
      <w:tr w:rsidR="00DC6CA9" w:rsidRPr="00534E12" w:rsidTr="00784DF6">
        <w:tc>
          <w:tcPr>
            <w:tcW w:w="3693" w:type="dxa"/>
            <w:shd w:val="clear" w:color="auto" w:fill="auto"/>
          </w:tcPr>
          <w:p w:rsidR="00DC6CA9" w:rsidRPr="00534E12" w:rsidRDefault="00DC6CA9" w:rsidP="00D0464D">
            <w:pPr>
              <w:pStyle w:val="Heading2"/>
              <w:rPr>
                <w:b w:val="0"/>
                <w:color w:val="auto"/>
              </w:rPr>
            </w:pPr>
            <w:r w:rsidRPr="00534E12">
              <w:rPr>
                <w:b w:val="0"/>
                <w:color w:val="auto"/>
              </w:rPr>
              <w:t>UBND TỈNH NINH THUẬN</w:t>
            </w:r>
          </w:p>
          <w:p w:rsidR="00DC6CA9" w:rsidRPr="00534E12" w:rsidRDefault="00DC6CA9" w:rsidP="00D0464D">
            <w:pPr>
              <w:pStyle w:val="Heading2"/>
              <w:rPr>
                <w:b w:val="0"/>
                <w:color w:val="auto"/>
                <w:lang w:val="en-US"/>
              </w:rPr>
            </w:pPr>
            <w:r w:rsidRPr="00534E12">
              <w:rPr>
                <w:color w:val="auto"/>
              </w:rPr>
              <w:t>ĐƠN VỊ……</w:t>
            </w:r>
          </w:p>
          <w:p w:rsidR="00DC6CA9" w:rsidRPr="00534E12" w:rsidRDefault="00DC6CA9" w:rsidP="00D0464D">
            <w:pPr>
              <w:jc w:val="center"/>
              <w:rPr>
                <w:color w:val="auto"/>
              </w:rPr>
            </w:pPr>
            <w:r>
              <w:rPr>
                <w:noProof/>
              </w:rPr>
              <mc:AlternateContent>
                <mc:Choice Requires="wps">
                  <w:drawing>
                    <wp:anchor distT="4294967295" distB="4294967295" distL="114300" distR="114300" simplePos="0" relativeHeight="251663360" behindDoc="0" locked="0" layoutInCell="1" allowOverlap="1" wp14:anchorId="0A07C938" wp14:editId="67BF13FA">
                      <wp:simplePos x="0" y="0"/>
                      <wp:positionH relativeFrom="column">
                        <wp:posOffset>843915</wp:posOffset>
                      </wp:positionH>
                      <wp:positionV relativeFrom="paragraph">
                        <wp:posOffset>8254</wp:posOffset>
                      </wp:positionV>
                      <wp:extent cx="590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65pt" to="11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GrHAIAADU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"/>
                  </w:pict>
                </mc:Fallback>
              </mc:AlternateContent>
            </w:r>
          </w:p>
          <w:p w:rsidR="00DC6CA9" w:rsidRPr="00534E12" w:rsidRDefault="00DC6CA9" w:rsidP="00D0464D">
            <w:pPr>
              <w:rPr>
                <w:b/>
                <w:color w:val="auto"/>
              </w:rPr>
            </w:pPr>
            <w:r w:rsidRPr="00534E12">
              <w:rPr>
                <w:color w:val="auto"/>
                <w:sz w:val="26"/>
                <w:szCs w:val="26"/>
              </w:rPr>
              <w:t xml:space="preserve">                Số:        /BC-…</w:t>
            </w:r>
          </w:p>
        </w:tc>
        <w:tc>
          <w:tcPr>
            <w:tcW w:w="5913" w:type="dxa"/>
            <w:shd w:val="clear" w:color="auto" w:fill="auto"/>
          </w:tcPr>
          <w:p w:rsidR="00DC6CA9" w:rsidRPr="00534E12" w:rsidRDefault="00DC6CA9" w:rsidP="00D0464D">
            <w:pPr>
              <w:jc w:val="center"/>
              <w:rPr>
                <w:b/>
                <w:color w:val="auto"/>
                <w:sz w:val="26"/>
                <w:szCs w:val="26"/>
              </w:rPr>
            </w:pPr>
            <w:r w:rsidRPr="00534E12">
              <w:rPr>
                <w:b/>
                <w:color w:val="auto"/>
                <w:sz w:val="26"/>
                <w:szCs w:val="26"/>
              </w:rPr>
              <w:t>CỘNG HOÀ XÃ HỘI CHỦ NGHĨA VIỆT NAM</w:t>
            </w:r>
          </w:p>
          <w:p w:rsidR="00DC6CA9" w:rsidRPr="00534E12" w:rsidRDefault="00DC6CA9" w:rsidP="00D0464D">
            <w:pPr>
              <w:jc w:val="center"/>
              <w:rPr>
                <w:b/>
                <w:color w:val="auto"/>
              </w:rPr>
            </w:pPr>
            <w:r w:rsidRPr="00534E12">
              <w:rPr>
                <w:b/>
                <w:color w:val="auto"/>
              </w:rPr>
              <w:t>Độc lập - Tự do - Hạnh phúc</w:t>
            </w:r>
          </w:p>
          <w:p w:rsidR="00DC6CA9" w:rsidRPr="00534E12" w:rsidRDefault="00DC6CA9" w:rsidP="00D0464D">
            <w:pPr>
              <w:ind w:hanging="25"/>
              <w:jc w:val="center"/>
              <w:rPr>
                <w:color w:val="auto"/>
              </w:rPr>
            </w:pPr>
            <w:r>
              <w:rPr>
                <w:noProof/>
              </w:rPr>
              <mc:AlternateContent>
                <mc:Choice Requires="wps">
                  <w:drawing>
                    <wp:anchor distT="4294967295" distB="4294967295" distL="114300" distR="114300" simplePos="0" relativeHeight="251664384" behindDoc="0" locked="0" layoutInCell="1" allowOverlap="1" wp14:anchorId="286E4539" wp14:editId="296268A9">
                      <wp:simplePos x="0" y="0"/>
                      <wp:positionH relativeFrom="column">
                        <wp:posOffset>688975</wp:posOffset>
                      </wp:positionH>
                      <wp:positionV relativeFrom="paragraph">
                        <wp:posOffset>18414</wp:posOffset>
                      </wp:positionV>
                      <wp:extent cx="20986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5pt,1.45pt" to="21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" strokeweight=".25pt"/>
                  </w:pict>
                </mc:Fallback>
              </mc:AlternateContent>
            </w:r>
            <w:r w:rsidRPr="00534E12">
              <w:rPr>
                <w:color w:val="auto"/>
              </w:rPr>
              <w:t xml:space="preserve">             </w:t>
            </w:r>
          </w:p>
          <w:p w:rsidR="00DC6CA9" w:rsidRPr="00534E12" w:rsidRDefault="00DC6CA9" w:rsidP="00D0464D">
            <w:pPr>
              <w:rPr>
                <w:b/>
                <w:color w:val="auto"/>
                <w:sz w:val="26"/>
                <w:szCs w:val="26"/>
              </w:rPr>
            </w:pPr>
            <w:r w:rsidRPr="00534E12">
              <w:rPr>
                <w:i/>
                <w:color w:val="auto"/>
              </w:rPr>
              <w:t xml:space="preserve">        </w:t>
            </w:r>
            <w:r w:rsidRPr="00534E12">
              <w:rPr>
                <w:i/>
                <w:color w:val="auto"/>
                <w:sz w:val="26"/>
                <w:szCs w:val="26"/>
              </w:rPr>
              <w:t>Ninh Thuận, ngày       tháng      năm 2024</w:t>
            </w:r>
          </w:p>
        </w:tc>
      </w:tr>
    </w:tbl>
    <w:p w:rsidR="00DC6CA9" w:rsidRPr="00E53F8B" w:rsidRDefault="00DC6CA9" w:rsidP="00DC6CA9">
      <w:pPr>
        <w:rPr>
          <w:b/>
          <w:color w:val="auto"/>
        </w:rPr>
      </w:pPr>
    </w:p>
    <w:p w:rsidR="00DC6CA9" w:rsidRPr="00E53F8B" w:rsidRDefault="00DC6CA9" w:rsidP="00DC6CA9">
      <w:pPr>
        <w:jc w:val="center"/>
        <w:rPr>
          <w:b/>
          <w:color w:val="auto"/>
        </w:rPr>
      </w:pPr>
      <w:r w:rsidRPr="00E53F8B">
        <w:rPr>
          <w:b/>
          <w:color w:val="auto"/>
        </w:rPr>
        <w:t xml:space="preserve">BÁO CÁO </w:t>
      </w:r>
    </w:p>
    <w:p w:rsidR="00DC6CA9" w:rsidRPr="00E53F8B" w:rsidRDefault="00DC6CA9" w:rsidP="00DC6CA9">
      <w:pPr>
        <w:jc w:val="center"/>
        <w:rPr>
          <w:b/>
          <w:color w:val="auto"/>
        </w:rPr>
      </w:pPr>
      <w:r w:rsidRPr="00E53F8B">
        <w:rPr>
          <w:b/>
          <w:color w:val="auto"/>
        </w:rPr>
        <w:t>Kết quả tự kiểm tra việc chấp hành các quy định của pháp luật về bảo vệ bí mật nhà nước và</w:t>
      </w:r>
      <w:r w:rsidRPr="00E53F8B">
        <w:rPr>
          <w:color w:val="auto"/>
        </w:rPr>
        <w:t xml:space="preserve"> </w:t>
      </w:r>
      <w:r w:rsidRPr="00E53F8B">
        <w:rPr>
          <w:b/>
          <w:color w:val="auto"/>
        </w:rPr>
        <w:t>công tác đảm bảo an toàn, an ninh mạng</w:t>
      </w:r>
    </w:p>
    <w:p w:rsidR="00DC6CA9" w:rsidRPr="00E53F8B" w:rsidRDefault="00DC6CA9" w:rsidP="00DC6CA9">
      <w:pPr>
        <w:autoSpaceDE w:val="0"/>
        <w:autoSpaceDN w:val="0"/>
        <w:adjustRightInd w:val="0"/>
        <w:spacing w:before="120" w:after="120"/>
        <w:jc w:val="both"/>
        <w:rPr>
          <w:color w:val="auto"/>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2409190</wp:posOffset>
                </wp:positionH>
                <wp:positionV relativeFrom="paragraph">
                  <wp:posOffset>65404</wp:posOffset>
                </wp:positionV>
                <wp:extent cx="10439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7pt,5.15pt" to="271.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2i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OnR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"/>
            </w:pict>
          </mc:Fallback>
        </mc:AlternateContent>
      </w:r>
    </w:p>
    <w:p w:rsidR="00DC6CA9" w:rsidRPr="00E53F8B" w:rsidRDefault="00DC6CA9" w:rsidP="00DC6CA9">
      <w:pPr>
        <w:autoSpaceDE w:val="0"/>
        <w:autoSpaceDN w:val="0"/>
        <w:adjustRightInd w:val="0"/>
        <w:spacing w:before="120" w:after="120" w:line="340" w:lineRule="exact"/>
        <w:jc w:val="both"/>
        <w:rPr>
          <w:color w:val="auto"/>
        </w:rPr>
      </w:pPr>
      <w:r w:rsidRPr="00E53F8B">
        <w:rPr>
          <w:color w:val="auto"/>
        </w:rPr>
        <w:tab/>
        <w:t xml:space="preserve">Thực hiện Kế hoạch số     </w:t>
      </w:r>
      <w:r>
        <w:rPr>
          <w:color w:val="auto"/>
        </w:rPr>
        <w:t xml:space="preserve"> </w:t>
      </w:r>
      <w:r w:rsidRPr="00E53F8B">
        <w:rPr>
          <w:color w:val="auto"/>
        </w:rPr>
        <w:t>/KH</w:t>
      </w:r>
      <w:r>
        <w:rPr>
          <w:color w:val="auto"/>
        </w:rPr>
        <w:t>-UBND</w:t>
      </w:r>
      <w:r w:rsidRPr="00E53F8B">
        <w:rPr>
          <w:color w:val="auto"/>
        </w:rPr>
        <w:t xml:space="preserve"> </w:t>
      </w:r>
      <w:r>
        <w:rPr>
          <w:color w:val="auto"/>
        </w:rPr>
        <w:t>ngày      /     /2024</w:t>
      </w:r>
      <w:r w:rsidRPr="00E53F8B">
        <w:rPr>
          <w:color w:val="auto"/>
        </w:rPr>
        <w:t xml:space="preserve"> của UBND tỉnh về kiểm tra</w:t>
      </w:r>
      <w:r w:rsidRPr="00E53F8B">
        <w:rPr>
          <w:bCs/>
          <w:color w:val="auto"/>
        </w:rPr>
        <w:t xml:space="preserve"> </w:t>
      </w:r>
      <w:r w:rsidRPr="00E53F8B">
        <w:rPr>
          <w:color w:val="auto"/>
        </w:rPr>
        <w:t xml:space="preserve">việc chấp hành các quy định của pháp luật về bảo vệ bí mật nhà nước và công tác đảm bảo an toàn, an ninh mạng </w:t>
      </w:r>
      <w:r>
        <w:rPr>
          <w:color w:val="auto"/>
        </w:rPr>
        <w:t>năm 2024</w:t>
      </w:r>
      <w:r w:rsidRPr="00E53F8B">
        <w:rPr>
          <w:color w:val="auto"/>
        </w:rPr>
        <w:t>, (tên đơn vị) tự kiểm tra báo cáo kết quả như sau:</w:t>
      </w:r>
    </w:p>
    <w:p w:rsidR="00DC6CA9" w:rsidRPr="00E53F8B" w:rsidRDefault="00DC6CA9" w:rsidP="00DC6CA9">
      <w:pPr>
        <w:spacing w:before="120" w:after="120" w:line="340" w:lineRule="exact"/>
        <w:jc w:val="both"/>
        <w:rPr>
          <w:rFonts w:eastAsia="Arial"/>
          <w:b/>
          <w:color w:val="auto"/>
        </w:rPr>
      </w:pPr>
      <w:r w:rsidRPr="00E53F8B">
        <w:rPr>
          <w:rFonts w:eastAsia="Arial"/>
          <w:b/>
          <w:color w:val="auto"/>
        </w:rPr>
        <w:tab/>
        <w:t>1. Công tác quán triệt, triển khai thực hiện các quy định của pháp luật về bảo vệ bí mật nhà nước và công tác đảm bảo an toàn, an ninh mạng</w:t>
      </w:r>
    </w:p>
    <w:p w:rsidR="00DC6CA9" w:rsidRPr="00F032A0" w:rsidRDefault="00DC6CA9" w:rsidP="00DC6CA9">
      <w:pPr>
        <w:spacing w:before="120" w:after="120" w:line="340" w:lineRule="exact"/>
        <w:jc w:val="both"/>
        <w:rPr>
          <w:rFonts w:eastAsia="Arial"/>
          <w:b/>
          <w:i/>
          <w:color w:val="auto"/>
        </w:rPr>
      </w:pPr>
      <w:r w:rsidRPr="00E53F8B">
        <w:rPr>
          <w:rFonts w:eastAsia="Arial"/>
          <w:b/>
          <w:color w:val="auto"/>
        </w:rPr>
        <w:tab/>
      </w:r>
      <w:r w:rsidRPr="00F032A0">
        <w:rPr>
          <w:rFonts w:eastAsia="Arial"/>
          <w:b/>
          <w:i/>
          <w:color w:val="auto"/>
        </w:rPr>
        <w:t xml:space="preserve">1.1. Việc ban hành các văn bản thực hiện, triển khai công tác bảo vệ bí mật nhà nước tại cơ quan, địa phương </w:t>
      </w:r>
    </w:p>
    <w:p w:rsidR="00DC6CA9" w:rsidRPr="00DB2CA9" w:rsidRDefault="00DC6CA9" w:rsidP="00DC6CA9">
      <w:pPr>
        <w:spacing w:line="360" w:lineRule="exact"/>
        <w:jc w:val="both"/>
        <w:rPr>
          <w:rFonts w:eastAsia="Arial"/>
          <w:color w:val="auto"/>
        </w:rPr>
      </w:pPr>
      <w:r w:rsidRPr="00E53F8B">
        <w:rPr>
          <w:rFonts w:eastAsia="Arial"/>
          <w:color w:val="auto"/>
        </w:rPr>
        <w:tab/>
      </w:r>
      <w:r>
        <w:rPr>
          <w:rFonts w:eastAsia="Arial"/>
          <w:color w:val="auto"/>
        </w:rPr>
        <w:t>- C</w:t>
      </w:r>
      <w:r w:rsidRPr="00DB2CA9">
        <w:rPr>
          <w:rFonts w:eastAsia="Arial"/>
          <w:color w:val="auto"/>
        </w:rPr>
        <w:t>ông tá</w:t>
      </w:r>
      <w:r>
        <w:rPr>
          <w:rFonts w:eastAsia="Arial"/>
          <w:color w:val="auto"/>
        </w:rPr>
        <w:t xml:space="preserve">c tuyên truyền, phổ biến pháp luật về bảo vệ bí mật nhà nước </w:t>
      </w:r>
      <w:r w:rsidRPr="00E53F8B">
        <w:rPr>
          <w:rFonts w:eastAsia="Arial"/>
          <w:color w:val="auto"/>
        </w:rPr>
        <w:t>(Cần nêu cụ thể các hình thức tuyên truyền như: mở hội nghị, phổ biến trong cuộc họp, sao gửi văn bản; số lượng cơ quan, đơn vị, cán bộ… được phổ biến; nhận thức sau phổ biến…)</w:t>
      </w:r>
      <w:r>
        <w:rPr>
          <w:rFonts w:eastAsia="Arial"/>
          <w:color w:val="auto"/>
        </w:rPr>
        <w:t>.</w:t>
      </w:r>
    </w:p>
    <w:p w:rsidR="00DC6CA9" w:rsidRPr="00873B7A" w:rsidRDefault="00DC6CA9" w:rsidP="00DC6CA9">
      <w:pPr>
        <w:spacing w:line="360" w:lineRule="exact"/>
        <w:jc w:val="both"/>
        <w:rPr>
          <w:rFonts w:eastAsia="Arial"/>
          <w:color w:val="auto"/>
        </w:rPr>
      </w:pPr>
      <w:r>
        <w:rPr>
          <w:rFonts w:eastAsia="Arial"/>
          <w:b/>
          <w:color w:val="auto"/>
        </w:rPr>
        <w:tab/>
      </w:r>
      <w:r w:rsidRPr="00873B7A">
        <w:rPr>
          <w:rFonts w:eastAsia="Arial"/>
          <w:color w:val="auto"/>
        </w:rPr>
        <w:t>- Việc ban hành các văn bản thực hiện, triển khai công tác bảo vệ bí mật nhà nước</w:t>
      </w:r>
      <w:r>
        <w:rPr>
          <w:rFonts w:eastAsia="Arial"/>
          <w:color w:val="auto"/>
        </w:rPr>
        <w:t xml:space="preserve"> (ghi rõ văn bản)</w:t>
      </w:r>
      <w:r w:rsidRPr="00873B7A">
        <w:rPr>
          <w:rFonts w:eastAsia="Arial"/>
          <w:color w:val="auto"/>
        </w:rPr>
        <w:t>.</w:t>
      </w:r>
    </w:p>
    <w:p w:rsidR="00DC6CA9" w:rsidRPr="00E53F8B" w:rsidRDefault="00DC6CA9" w:rsidP="00DC6CA9">
      <w:pPr>
        <w:spacing w:line="360" w:lineRule="exact"/>
        <w:jc w:val="both"/>
        <w:rPr>
          <w:rFonts w:eastAsia="Arial"/>
          <w:color w:val="auto"/>
        </w:rPr>
      </w:pPr>
      <w:r w:rsidRPr="00E53F8B">
        <w:rPr>
          <w:rFonts w:eastAsia="Arial"/>
          <w:color w:val="auto"/>
        </w:rPr>
        <w:tab/>
      </w:r>
      <w:r>
        <w:rPr>
          <w:rFonts w:eastAsia="Arial"/>
          <w:color w:val="auto"/>
        </w:rPr>
        <w:t xml:space="preserve">- Việc ban hành nội quy, quy chế bảo vệ bí mật nhà nước của cơ quan, địa phương. </w:t>
      </w:r>
    </w:p>
    <w:p w:rsidR="00DC6CA9" w:rsidRDefault="00DC6CA9" w:rsidP="00DC6CA9">
      <w:pPr>
        <w:spacing w:before="120" w:after="120" w:line="340" w:lineRule="exact"/>
        <w:jc w:val="both"/>
        <w:rPr>
          <w:rFonts w:eastAsia="Arial"/>
          <w:b/>
          <w:i/>
          <w:color w:val="auto"/>
        </w:rPr>
      </w:pPr>
      <w:r w:rsidRPr="00E53F8B">
        <w:rPr>
          <w:rFonts w:eastAsia="Arial"/>
          <w:color w:val="auto"/>
        </w:rPr>
        <w:tab/>
      </w:r>
      <w:r w:rsidRPr="00F032A0">
        <w:rPr>
          <w:rFonts w:eastAsia="Arial"/>
          <w:b/>
          <w:i/>
          <w:color w:val="auto"/>
        </w:rPr>
        <w:t>1.2. Việc triển khai thực hiện các văn bản chỉ đạo của UBND tỉnh, Công an tỉnh, Sở Thông tin và Truyền thông về công tác đảm bảo an toàn, an ninh mạ</w:t>
      </w:r>
      <w:r>
        <w:rPr>
          <w:rFonts w:eastAsia="Arial"/>
          <w:b/>
          <w:i/>
          <w:color w:val="auto"/>
        </w:rPr>
        <w:t>ng</w:t>
      </w:r>
      <w:r w:rsidRPr="00F032A0">
        <w:rPr>
          <w:rFonts w:eastAsia="Arial"/>
          <w:b/>
          <w:i/>
          <w:color w:val="auto"/>
        </w:rPr>
        <w:t xml:space="preserve"> </w:t>
      </w:r>
    </w:p>
    <w:p w:rsidR="00DC6CA9" w:rsidRPr="00DB2CA9" w:rsidRDefault="00DC6CA9" w:rsidP="00DC6CA9">
      <w:pPr>
        <w:spacing w:line="360" w:lineRule="exact"/>
        <w:jc w:val="both"/>
        <w:rPr>
          <w:rFonts w:eastAsia="Arial"/>
          <w:color w:val="auto"/>
        </w:rPr>
      </w:pPr>
      <w:r>
        <w:rPr>
          <w:rFonts w:eastAsia="Arial"/>
          <w:color w:val="auto"/>
        </w:rPr>
        <w:tab/>
        <w:t>- C</w:t>
      </w:r>
      <w:r w:rsidRPr="00DB2CA9">
        <w:rPr>
          <w:rFonts w:eastAsia="Arial"/>
          <w:color w:val="auto"/>
        </w:rPr>
        <w:t>ông tá</w:t>
      </w:r>
      <w:r>
        <w:rPr>
          <w:rFonts w:eastAsia="Arial"/>
          <w:color w:val="auto"/>
        </w:rPr>
        <w:t xml:space="preserve">c tuyên truyền, phổ biến pháp luật về luật an ninh mạng và các văn bản về đảm bảo bảo an toàn an ninh mạng </w:t>
      </w:r>
      <w:r w:rsidRPr="00E53F8B">
        <w:rPr>
          <w:rFonts w:eastAsia="Arial"/>
          <w:color w:val="auto"/>
        </w:rPr>
        <w:t>(Cần nêu cụ thể các hình thức tuyên truyền như: mở hội nghị, phổ biến trong cuộc họp, sao gửi văn bản; số lượng cơ quan, đơn vị, cán bộ… được phổ biến; nhận thức sau phổ biến…)</w:t>
      </w:r>
      <w:r>
        <w:rPr>
          <w:rFonts w:eastAsia="Arial"/>
          <w:color w:val="auto"/>
        </w:rPr>
        <w:t>.</w:t>
      </w:r>
    </w:p>
    <w:p w:rsidR="00DC6CA9" w:rsidRPr="00873B7A" w:rsidRDefault="00DC6CA9" w:rsidP="00DC6CA9">
      <w:pPr>
        <w:spacing w:line="360" w:lineRule="exact"/>
        <w:jc w:val="both"/>
        <w:rPr>
          <w:rFonts w:eastAsia="Arial"/>
          <w:color w:val="auto"/>
        </w:rPr>
      </w:pPr>
      <w:r>
        <w:rPr>
          <w:rFonts w:eastAsia="Arial"/>
          <w:b/>
          <w:color w:val="auto"/>
        </w:rPr>
        <w:tab/>
      </w:r>
      <w:r w:rsidRPr="00873B7A">
        <w:rPr>
          <w:rFonts w:eastAsia="Arial"/>
          <w:color w:val="auto"/>
        </w:rPr>
        <w:t>- Việc ban hành các văn bản thực hiện, triển khai công tác đảm bảo an toàn, an ninh mạng tại cơ quan, địa phương</w:t>
      </w:r>
      <w:r>
        <w:rPr>
          <w:rFonts w:eastAsia="Arial"/>
          <w:color w:val="auto"/>
        </w:rPr>
        <w:t xml:space="preserve"> (ghi rõ văn bản)</w:t>
      </w:r>
      <w:r w:rsidRPr="00873B7A">
        <w:rPr>
          <w:rFonts w:eastAsia="Arial"/>
          <w:color w:val="auto"/>
        </w:rPr>
        <w:t>.</w:t>
      </w:r>
    </w:p>
    <w:p w:rsidR="00DC6CA9" w:rsidRPr="00E33BC3" w:rsidRDefault="00DC6CA9" w:rsidP="00DC6CA9">
      <w:pPr>
        <w:spacing w:line="360" w:lineRule="exact"/>
        <w:jc w:val="both"/>
        <w:rPr>
          <w:rFonts w:eastAsia="Arial"/>
          <w:color w:val="auto"/>
        </w:rPr>
      </w:pPr>
      <w:r w:rsidRPr="00E53F8B">
        <w:rPr>
          <w:rFonts w:eastAsia="Arial"/>
          <w:color w:val="auto"/>
        </w:rPr>
        <w:tab/>
      </w:r>
      <w:r>
        <w:rPr>
          <w:rFonts w:eastAsia="Arial"/>
          <w:color w:val="auto"/>
        </w:rPr>
        <w:t xml:space="preserve">- Việc ban hành nội quy, quy chế </w:t>
      </w:r>
      <w:r w:rsidRPr="00873B7A">
        <w:rPr>
          <w:rFonts w:eastAsia="Arial"/>
          <w:color w:val="auto"/>
        </w:rPr>
        <w:t>đảm bảo an toàn, an ninh mạng</w:t>
      </w:r>
      <w:r>
        <w:rPr>
          <w:rFonts w:eastAsia="Arial"/>
          <w:color w:val="auto"/>
        </w:rPr>
        <w:t xml:space="preserve"> của cơ quan, địa phương. </w:t>
      </w:r>
    </w:p>
    <w:p w:rsidR="00DC6CA9" w:rsidRPr="00E53F8B" w:rsidRDefault="00DC6CA9" w:rsidP="00DC6CA9">
      <w:pPr>
        <w:spacing w:before="120" w:after="120" w:line="340" w:lineRule="exact"/>
        <w:jc w:val="both"/>
        <w:rPr>
          <w:rFonts w:eastAsia="Arial"/>
          <w:b/>
          <w:color w:val="auto"/>
        </w:rPr>
      </w:pPr>
      <w:r>
        <w:rPr>
          <w:rFonts w:eastAsia="Arial"/>
          <w:color w:val="auto"/>
        </w:rPr>
        <w:lastRenderedPageBreak/>
        <w:tab/>
      </w:r>
      <w:r w:rsidRPr="00E53F8B">
        <w:rPr>
          <w:rFonts w:eastAsia="Arial"/>
          <w:b/>
          <w:color w:val="auto"/>
        </w:rPr>
        <w:t>2. Kết quả thực hiện các quy định của pháp luật về bảo vệ</w:t>
      </w:r>
      <w:r>
        <w:rPr>
          <w:rFonts w:eastAsia="Arial"/>
          <w:b/>
          <w:color w:val="auto"/>
        </w:rPr>
        <w:t xml:space="preserve"> bí mật nhà nước</w:t>
      </w:r>
      <w:r w:rsidRPr="00E53F8B">
        <w:rPr>
          <w:rFonts w:eastAsia="Arial"/>
          <w:b/>
          <w:color w:val="auto"/>
        </w:rPr>
        <w:t xml:space="preserve"> và công tác đảm bảo an toàn, an ninh mạng</w:t>
      </w:r>
    </w:p>
    <w:p w:rsidR="00DC6CA9" w:rsidRPr="00F032A0" w:rsidRDefault="00DC6CA9" w:rsidP="00DC6CA9">
      <w:pPr>
        <w:spacing w:before="120" w:after="120" w:line="340" w:lineRule="exact"/>
        <w:jc w:val="both"/>
        <w:rPr>
          <w:rFonts w:eastAsia="Arial"/>
          <w:b/>
          <w:i/>
          <w:color w:val="auto"/>
        </w:rPr>
      </w:pPr>
      <w:r w:rsidRPr="00E53F8B">
        <w:rPr>
          <w:rFonts w:eastAsia="Arial"/>
          <w:b/>
          <w:color w:val="auto"/>
        </w:rPr>
        <w:tab/>
      </w:r>
      <w:r w:rsidRPr="00F032A0">
        <w:rPr>
          <w:rFonts w:eastAsia="Arial"/>
          <w:b/>
          <w:i/>
          <w:color w:val="auto"/>
        </w:rPr>
        <w:t xml:space="preserve">2.1. Công tác bảo vệ </w:t>
      </w:r>
      <w:r>
        <w:rPr>
          <w:rFonts w:eastAsia="Arial"/>
          <w:b/>
          <w:i/>
          <w:color w:val="auto"/>
        </w:rPr>
        <w:t>bí mật nhà nước</w:t>
      </w:r>
    </w:p>
    <w:p w:rsidR="00DC6CA9" w:rsidRDefault="00DC6CA9" w:rsidP="00DC6CA9">
      <w:pPr>
        <w:spacing w:line="360" w:lineRule="exact"/>
        <w:jc w:val="both"/>
        <w:rPr>
          <w:rFonts w:eastAsia="Arial"/>
          <w:color w:val="auto"/>
        </w:rPr>
      </w:pPr>
      <w:r>
        <w:rPr>
          <w:rFonts w:eastAsia="Arial"/>
          <w:color w:val="auto"/>
        </w:rPr>
        <w:tab/>
        <w:t>- Xác định bí mật nhà nước và độ mật của bí mật nhà nước; thực hiện các quy định bảo mật trong soạn thảo, phát hành và quản lý văn bản, tài liệu, hồ sơ, vật mang bí mật nhà nước: (1) Việc thống kê số lượng văn bản, tài liệu, hồ sơ, vật mang bí mật nhà nước được cơ quan, địa phương phát hành theo từng năm; (2) Việc đảm bảo an toàn trong soạn thảo, lưu giữ bí mật nhà nước; (3) Việc đăng ký văn bản bí mật nhà nước đi, đóng dấu độ mật, dấu ký hiệu độ mật, đóng bì, chế độ nộp lưu tại văn thư của cơ quan, đơn vị và việc bảo quản tin, tài liệu, vật mang bí mật nhà nước tại nơi làm việc.</w:t>
      </w:r>
    </w:p>
    <w:p w:rsidR="00DC6CA9" w:rsidRDefault="00DC6CA9" w:rsidP="00DC6CA9">
      <w:pPr>
        <w:spacing w:line="360" w:lineRule="exact"/>
        <w:jc w:val="both"/>
        <w:rPr>
          <w:rFonts w:eastAsia="Arial"/>
          <w:color w:val="auto"/>
        </w:rPr>
      </w:pPr>
      <w:r>
        <w:rPr>
          <w:rFonts w:eastAsia="Arial"/>
          <w:color w:val="auto"/>
        </w:rPr>
        <w:tab/>
        <w:t>- Thực hiện giải mật, giảm mật, tăng mật tài liệu, vật mang bí mật nhà nước do các cơ quan, địa phương soạn thảo, phát hành.</w:t>
      </w:r>
    </w:p>
    <w:p w:rsidR="00DC6CA9" w:rsidRDefault="00DC6CA9" w:rsidP="00DC6CA9">
      <w:pPr>
        <w:spacing w:line="360" w:lineRule="exact"/>
        <w:jc w:val="both"/>
        <w:rPr>
          <w:rFonts w:eastAsia="Arial"/>
          <w:color w:val="auto"/>
        </w:rPr>
      </w:pPr>
      <w:r>
        <w:rPr>
          <w:rFonts w:eastAsia="Arial"/>
          <w:color w:val="auto"/>
        </w:rPr>
        <w:tab/>
        <w:t>- Thực hiện quy định về việc giao nhận, sao chụp, quản lý hồ sơ, tài liệu mật đến: (1) Công tác thống kê hàng năm về tổng số văn bản, tài liệu, vật mang bí mật nhà nước tiếp nhận từ các nơi gửi về; (2) Việc vào sổ đăng ký văn bản bí mật nhà nước đến; (3) Việc thực hiện sao, chụp tài liệu bí mật nhà nước.</w:t>
      </w:r>
    </w:p>
    <w:p w:rsidR="00DC6CA9" w:rsidRDefault="00DC6CA9" w:rsidP="00DC6CA9">
      <w:pPr>
        <w:spacing w:line="360" w:lineRule="exact"/>
        <w:jc w:val="both"/>
        <w:rPr>
          <w:rFonts w:eastAsia="Arial"/>
          <w:color w:val="auto"/>
        </w:rPr>
      </w:pPr>
      <w:r>
        <w:rPr>
          <w:rFonts w:eastAsia="Arial"/>
          <w:color w:val="auto"/>
        </w:rPr>
        <w:tab/>
        <w:t>- Thực hiện quy định về phổ biến, cung cấp; tiêu hủy tài liệu, vật mang bí mật nhà nước; mang tài liệu, vật mang bí mật nhà nước đi công tác trong nước và nước ngoài.</w:t>
      </w:r>
    </w:p>
    <w:p w:rsidR="00DC6CA9" w:rsidRDefault="00DC6CA9" w:rsidP="00DC6CA9">
      <w:pPr>
        <w:spacing w:line="360" w:lineRule="exact"/>
        <w:jc w:val="both"/>
        <w:rPr>
          <w:rFonts w:eastAsia="Arial"/>
          <w:color w:val="auto"/>
        </w:rPr>
      </w:pPr>
      <w:r>
        <w:rPr>
          <w:rFonts w:eastAsia="Arial"/>
          <w:color w:val="auto"/>
        </w:rPr>
        <w:tab/>
        <w:t>- Bố trí cán bộ, đảm bảo cơ sở vật chất phục vụ công tác bảo vệ bí mật nhà nước: (1) Việc phân công, bố trí đơn vị chủ trì, cán bộ kiêm nhiệm công tác bảo vệ bí mật nhà nước; thực hiện cam kết bảo vệ bí mật nhà nước; (2) Bố trí nơi lưu trữ tài liệu mật; số lượng trang thiết bị: máy tính độc lập để soạn thảo văn bản mật; máy tính nối mạng Internet, máy photocopy, máy fax, máy scan, thiết bị điện tử lưu giữ tài liệu bí mật nhà nước, các loại dấu bảo mật.</w:t>
      </w:r>
    </w:p>
    <w:p w:rsidR="00DC6CA9" w:rsidRDefault="00DC6CA9" w:rsidP="00DC6CA9">
      <w:pPr>
        <w:spacing w:line="360" w:lineRule="exact"/>
        <w:jc w:val="both"/>
        <w:rPr>
          <w:rFonts w:eastAsia="Arial"/>
          <w:color w:val="auto"/>
        </w:rPr>
      </w:pPr>
      <w:r>
        <w:rPr>
          <w:rFonts w:eastAsia="Arial"/>
          <w:color w:val="auto"/>
        </w:rPr>
        <w:tab/>
        <w:t>- Công tác xử lý vụ việc lộ, mất bí mật nhà nước: tổng số vụ, việc; diễn biến; độ mật của tài liệu; tổ chức cá nhân liên quan; việc xử lý, khắc phục hậu quả.</w:t>
      </w:r>
    </w:p>
    <w:p w:rsidR="00DC6CA9" w:rsidRDefault="00DC6CA9" w:rsidP="00DC6CA9">
      <w:pPr>
        <w:spacing w:line="360" w:lineRule="exact"/>
        <w:jc w:val="both"/>
        <w:rPr>
          <w:rFonts w:eastAsia="Arial"/>
          <w:color w:val="auto"/>
        </w:rPr>
      </w:pPr>
      <w:r>
        <w:rPr>
          <w:rFonts w:eastAsia="Arial"/>
          <w:color w:val="auto"/>
        </w:rPr>
        <w:tab/>
        <w:t>- Việc lập dự toán, quản lý, sử dụng và quyết toán kinh phí dành cho công tác bảo vệ bí mật nhà nước theo Thông tư số 110/2012/TT-BTC ngày 14/8/2013 của Bộ Tài chính.</w:t>
      </w:r>
    </w:p>
    <w:p w:rsidR="00DC6CA9" w:rsidRDefault="00DC6CA9" w:rsidP="00DC6CA9">
      <w:pPr>
        <w:spacing w:line="360" w:lineRule="exact"/>
        <w:jc w:val="both"/>
        <w:rPr>
          <w:rFonts w:eastAsia="Arial"/>
          <w:color w:val="auto"/>
        </w:rPr>
      </w:pPr>
      <w:r>
        <w:rPr>
          <w:rFonts w:eastAsia="Arial"/>
          <w:color w:val="auto"/>
        </w:rPr>
        <w:tab/>
        <w:t>- Việc xác định thời hạn bảo vệ tương ứng với độ mật theo quy định tại khoản 1 Điều 19 Luật Bảo vệ bí mật nhà nước; thực hiện giải mật đối với số tài liệu không còn thuộc danh mục bí mật nhà nước hiện hành theo quy định tại Điều 28 Luật Bảo vệ bí mật nhà nước.</w:t>
      </w:r>
    </w:p>
    <w:p w:rsidR="00DC6CA9" w:rsidRDefault="00DC6CA9" w:rsidP="00DC6CA9">
      <w:pPr>
        <w:spacing w:line="360" w:lineRule="exact"/>
        <w:jc w:val="both"/>
        <w:rPr>
          <w:rFonts w:eastAsia="Arial"/>
          <w:color w:val="auto"/>
        </w:rPr>
      </w:pPr>
      <w:r>
        <w:rPr>
          <w:rFonts w:eastAsia="Arial"/>
          <w:color w:val="auto"/>
        </w:rPr>
        <w:tab/>
        <w:t xml:space="preserve">- Việc trang bị 04 mẫu sổ gồm: sổ đăng ký bí mật nhà nước đi; sổ đăng ký bí mật nhà nước đến; sổ chuyển giao bí mật nhà nước; sổ quản lý sao, chụp bí mật nhà nước và 18 mẫu dấu theo Thông tư số 24/2020/TT-BCA ngày 10/3/2020 của Bộ Công an </w:t>
      </w:r>
    </w:p>
    <w:p w:rsidR="00DC6CA9" w:rsidRPr="00F032A0" w:rsidRDefault="00DC6CA9" w:rsidP="00DC6CA9">
      <w:pPr>
        <w:spacing w:before="120" w:after="120" w:line="340" w:lineRule="exact"/>
        <w:jc w:val="both"/>
        <w:rPr>
          <w:rFonts w:eastAsia="Arial"/>
          <w:b/>
          <w:i/>
          <w:color w:val="auto"/>
        </w:rPr>
      </w:pPr>
      <w:r w:rsidRPr="00E53F8B">
        <w:rPr>
          <w:rFonts w:eastAsia="Arial"/>
          <w:color w:val="auto"/>
        </w:rPr>
        <w:lastRenderedPageBreak/>
        <w:tab/>
      </w:r>
      <w:r w:rsidRPr="00F032A0">
        <w:rPr>
          <w:rFonts w:eastAsia="Arial"/>
          <w:b/>
          <w:i/>
          <w:color w:val="auto"/>
        </w:rPr>
        <w:t xml:space="preserve">2.2. Công tác đảm bảo an toàn, an ninh mạng </w:t>
      </w:r>
    </w:p>
    <w:p w:rsidR="00DC6CA9" w:rsidRPr="00E53F8B" w:rsidRDefault="00DC6CA9" w:rsidP="00DC6CA9">
      <w:pPr>
        <w:spacing w:before="120" w:after="120" w:line="340" w:lineRule="exact"/>
        <w:jc w:val="both"/>
        <w:rPr>
          <w:rFonts w:eastAsia="Arial"/>
          <w:color w:val="auto"/>
        </w:rPr>
      </w:pPr>
      <w:r w:rsidRPr="00E53F8B">
        <w:rPr>
          <w:rFonts w:eastAsia="Arial"/>
          <w:color w:val="auto"/>
        </w:rPr>
        <w:tab/>
        <w:t xml:space="preserve">- Công tác quán triệt, triển khai thực hiện các quy định của pháp luật trong bảo </w:t>
      </w:r>
      <w:r>
        <w:rPr>
          <w:rFonts w:eastAsia="Arial"/>
          <w:color w:val="auto"/>
        </w:rPr>
        <w:t xml:space="preserve">đảm an toàn, an ninh mạng; công tác quản lý </w:t>
      </w:r>
      <w:r w:rsidRPr="00E53F8B">
        <w:rPr>
          <w:rFonts w:eastAsia="Arial"/>
          <w:color w:val="auto"/>
        </w:rPr>
        <w:t>sử dụng máy tính, USB, ổ cứng di động… của đơn vị.</w:t>
      </w:r>
    </w:p>
    <w:p w:rsidR="00DC6CA9" w:rsidRPr="00E53F8B" w:rsidRDefault="00DC6CA9" w:rsidP="00DC6CA9">
      <w:pPr>
        <w:spacing w:before="120" w:after="120" w:line="340" w:lineRule="exact"/>
        <w:jc w:val="both"/>
        <w:rPr>
          <w:rFonts w:eastAsia="Arial"/>
          <w:color w:val="auto"/>
        </w:rPr>
      </w:pPr>
      <w:r>
        <w:rPr>
          <w:rFonts w:eastAsia="Arial"/>
          <w:color w:val="auto"/>
        </w:rPr>
        <w:tab/>
      </w:r>
      <w:r w:rsidRPr="00E53F8B">
        <w:rPr>
          <w:rFonts w:eastAsia="Arial"/>
          <w:color w:val="auto"/>
        </w:rPr>
        <w:t xml:space="preserve">- </w:t>
      </w:r>
      <w:r>
        <w:rPr>
          <w:rFonts w:eastAsia="Arial"/>
          <w:color w:val="auto"/>
        </w:rPr>
        <w:t>Bảo vệ bí mật nhà nước trong thông tin liên lạc: Truyền nhận thông tin, tài liệu bí mật nhà nước qua mạng Internet, mạng máy tính, mạng viễn thông, cổng thông tin điện tử, truyền hình trực tuyến và thiết bị điện tử khác (</w:t>
      </w:r>
      <w:r w:rsidRPr="00E53F8B">
        <w:rPr>
          <w:rFonts w:eastAsia="Arial"/>
          <w:color w:val="auto"/>
        </w:rPr>
        <w:t>Thống kê số lượng máy tính đơn vị đang sử dụng (trong đó có bao nhiêu máy kết nối mạng nội bộ? bao nhiêu máy kết nối mạng Internet? Bao nhiêu máy dùng để soạn thảo tài liệu có nội dung BMNN?); thống kê phương tiện dùng để sao chép, quản lý, lưu trữ dữ liệu như USB, ổ cứng di động…</w:t>
      </w:r>
      <w:r>
        <w:rPr>
          <w:rFonts w:eastAsia="Arial"/>
          <w:color w:val="auto"/>
        </w:rPr>
        <w:t>).</w:t>
      </w:r>
    </w:p>
    <w:p w:rsidR="00DC6CA9" w:rsidRPr="00E53F8B" w:rsidRDefault="00DC6CA9" w:rsidP="00DC6CA9">
      <w:pPr>
        <w:spacing w:before="120" w:after="120" w:line="340" w:lineRule="exact"/>
        <w:jc w:val="both"/>
        <w:rPr>
          <w:rFonts w:eastAsia="Arial"/>
          <w:color w:val="auto"/>
        </w:rPr>
      </w:pPr>
      <w:r w:rsidRPr="00E53F8B">
        <w:rPr>
          <w:rFonts w:eastAsia="Arial"/>
          <w:color w:val="auto"/>
        </w:rPr>
        <w:tab/>
        <w:t xml:space="preserve">- Công tác bảo vệ </w:t>
      </w:r>
      <w:r>
        <w:rPr>
          <w:rFonts w:eastAsia="Arial"/>
          <w:color w:val="auto"/>
        </w:rPr>
        <w:t>an toàn hệ thống</w:t>
      </w:r>
      <w:r w:rsidRPr="00E53F8B">
        <w:rPr>
          <w:rFonts w:eastAsia="Arial"/>
          <w:color w:val="auto"/>
        </w:rPr>
        <w:t xml:space="preserve"> mạng nội bộ</w:t>
      </w:r>
      <w:r>
        <w:rPr>
          <w:rFonts w:eastAsia="Arial"/>
          <w:color w:val="auto"/>
        </w:rPr>
        <w:t xml:space="preserve">; máy tính kết nối </w:t>
      </w:r>
      <w:r w:rsidRPr="00E53F8B">
        <w:rPr>
          <w:rFonts w:eastAsia="Arial"/>
          <w:color w:val="auto"/>
        </w:rPr>
        <w:t>mạng Internet; việc quản lý sử dụng và phương án bảo đảm an toàn, an ninh thông tin cổng thông tin điện tử, trang thông tin điện tử</w:t>
      </w:r>
      <w:r>
        <w:rPr>
          <w:rFonts w:eastAsia="Arial"/>
          <w:color w:val="auto"/>
        </w:rPr>
        <w:t>,</w:t>
      </w:r>
      <w:r w:rsidRPr="00E53F8B">
        <w:rPr>
          <w:rFonts w:eastAsia="Arial"/>
          <w:color w:val="auto"/>
        </w:rPr>
        <w:t>…</w:t>
      </w:r>
    </w:p>
    <w:p w:rsidR="00DC6CA9" w:rsidRDefault="00DC6CA9" w:rsidP="00DC6CA9">
      <w:pPr>
        <w:spacing w:before="120" w:after="120" w:line="340" w:lineRule="exact"/>
        <w:jc w:val="both"/>
        <w:rPr>
          <w:rFonts w:eastAsia="Arial"/>
          <w:color w:val="auto"/>
        </w:rPr>
      </w:pPr>
      <w:r w:rsidRPr="00E53F8B">
        <w:rPr>
          <w:rFonts w:eastAsia="Arial"/>
          <w:color w:val="auto"/>
        </w:rPr>
        <w:tab/>
        <w:t>- Việc rà soát lỗ hỏng bảo mật; phát hiện, bóc gỡ mã độc, virus gián điệp…</w:t>
      </w:r>
    </w:p>
    <w:p w:rsidR="00DC6CA9" w:rsidRPr="00E53F8B" w:rsidRDefault="00DC6CA9" w:rsidP="00DC6CA9">
      <w:pPr>
        <w:spacing w:before="120" w:after="120" w:line="340" w:lineRule="exact"/>
        <w:jc w:val="both"/>
        <w:rPr>
          <w:rFonts w:eastAsia="Arial"/>
          <w:color w:val="auto"/>
        </w:rPr>
      </w:pPr>
      <w:r>
        <w:rPr>
          <w:rFonts w:eastAsia="Arial"/>
          <w:color w:val="auto"/>
        </w:rPr>
        <w:tab/>
        <w:t>- Các phương án, biện pháp đảm bảo an ninh mạng, kế hoạch ứng phó, khắc phục sự cố an ninh mạng.</w:t>
      </w:r>
    </w:p>
    <w:p w:rsidR="00DC6CA9" w:rsidRDefault="00DC6CA9" w:rsidP="00DC6CA9">
      <w:pPr>
        <w:spacing w:before="120" w:after="120" w:line="340" w:lineRule="exact"/>
        <w:jc w:val="both"/>
        <w:rPr>
          <w:rFonts w:eastAsia="Arial"/>
          <w:b/>
          <w:color w:val="auto"/>
        </w:rPr>
      </w:pPr>
      <w:r w:rsidRPr="00E53F8B">
        <w:rPr>
          <w:rFonts w:eastAsia="Arial"/>
          <w:color w:val="auto"/>
        </w:rPr>
        <w:tab/>
      </w:r>
      <w:r w:rsidRPr="00E53F8B">
        <w:rPr>
          <w:rFonts w:eastAsia="Arial"/>
          <w:b/>
          <w:color w:val="auto"/>
        </w:rPr>
        <w:t xml:space="preserve">3. </w:t>
      </w:r>
      <w:r>
        <w:rPr>
          <w:rFonts w:eastAsia="Arial"/>
          <w:b/>
          <w:color w:val="auto"/>
        </w:rPr>
        <w:t>Nhận xét, đánh gia và kiến nghị, đề xuất</w:t>
      </w:r>
    </w:p>
    <w:p w:rsidR="00DC6CA9" w:rsidRDefault="00DC6CA9" w:rsidP="00DC6CA9">
      <w:pPr>
        <w:spacing w:before="120" w:after="120" w:line="340" w:lineRule="exact"/>
        <w:jc w:val="both"/>
        <w:rPr>
          <w:rFonts w:eastAsia="Arial"/>
          <w:color w:val="auto"/>
        </w:rPr>
      </w:pPr>
      <w:r>
        <w:rPr>
          <w:rFonts w:eastAsia="Arial"/>
          <w:color w:val="auto"/>
        </w:rPr>
        <w:tab/>
        <w:t>- Nhận xét, đánh giá: Ưu điểm, tồn tại, hạn chế; nguyên nhân.</w:t>
      </w:r>
    </w:p>
    <w:p w:rsidR="00DC6CA9" w:rsidRPr="00130FDD" w:rsidRDefault="00DC6CA9" w:rsidP="00DC6CA9">
      <w:pPr>
        <w:spacing w:before="120" w:after="120" w:line="340" w:lineRule="exact"/>
        <w:jc w:val="both"/>
        <w:rPr>
          <w:rFonts w:eastAsia="Arial"/>
          <w:color w:val="auto"/>
        </w:rPr>
      </w:pPr>
      <w:r>
        <w:rPr>
          <w:rFonts w:eastAsia="Arial"/>
          <w:color w:val="auto"/>
        </w:rPr>
        <w:tab/>
        <w:t>- Khó khăn, vướng mắc và kiến nghị, đề xuất.</w:t>
      </w:r>
    </w:p>
    <w:p w:rsidR="00DC6CA9" w:rsidRPr="004D221B" w:rsidRDefault="00DC6CA9" w:rsidP="00DC6CA9">
      <w:pPr>
        <w:tabs>
          <w:tab w:val="center" w:pos="1701"/>
          <w:tab w:val="center" w:pos="6379"/>
        </w:tabs>
        <w:jc w:val="both"/>
        <w:rPr>
          <w:color w:val="auto"/>
          <w:vertAlign w:val="superscript"/>
        </w:rPr>
      </w:pPr>
    </w:p>
    <w:p w:rsidR="00657192" w:rsidRDefault="00657192"/>
    <w:sectPr w:rsidR="00657192" w:rsidSect="000C2A70">
      <w:headerReference w:type="default" r:id="rId7"/>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E5" w:rsidRDefault="00707DE5" w:rsidP="000C2A70">
      <w:r>
        <w:separator/>
      </w:r>
    </w:p>
  </w:endnote>
  <w:endnote w:type="continuationSeparator" w:id="0">
    <w:p w:rsidR="00707DE5" w:rsidRDefault="00707DE5" w:rsidP="000C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E5" w:rsidRDefault="00707DE5" w:rsidP="000C2A70">
      <w:r>
        <w:separator/>
      </w:r>
    </w:p>
  </w:footnote>
  <w:footnote w:type="continuationSeparator" w:id="0">
    <w:p w:rsidR="00707DE5" w:rsidRDefault="00707DE5" w:rsidP="000C2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594327"/>
      <w:docPartObj>
        <w:docPartGallery w:val="Page Numbers (Top of Page)"/>
        <w:docPartUnique/>
      </w:docPartObj>
    </w:sdtPr>
    <w:sdtEndPr>
      <w:rPr>
        <w:noProof/>
      </w:rPr>
    </w:sdtEndPr>
    <w:sdtContent>
      <w:p w:rsidR="000C2A70" w:rsidRDefault="000C2A70" w:rsidP="000F0836">
        <w:pPr>
          <w:pStyle w:val="Header"/>
          <w:jc w:val="center"/>
        </w:pPr>
        <w:r>
          <w:fldChar w:fldCharType="begin"/>
        </w:r>
        <w:r>
          <w:instrText xml:space="preserve"> PAGE   \* MERGEFORMAT </w:instrText>
        </w:r>
        <w:r>
          <w:fldChar w:fldCharType="separate"/>
        </w:r>
        <w:r w:rsidR="000D5F87">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A9"/>
    <w:rsid w:val="000C2A70"/>
    <w:rsid w:val="000D5F87"/>
    <w:rsid w:val="000F0836"/>
    <w:rsid w:val="0032052A"/>
    <w:rsid w:val="0061318B"/>
    <w:rsid w:val="0065208A"/>
    <w:rsid w:val="00657192"/>
    <w:rsid w:val="00707DE5"/>
    <w:rsid w:val="00784DF6"/>
    <w:rsid w:val="00816DE6"/>
    <w:rsid w:val="00876C0E"/>
    <w:rsid w:val="009207A4"/>
    <w:rsid w:val="00A90955"/>
    <w:rsid w:val="00DC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A9"/>
    <w:pPr>
      <w:spacing w:after="0" w:line="240" w:lineRule="auto"/>
    </w:pPr>
    <w:rPr>
      <w:rFonts w:eastAsia="Times New Roman" w:cs="Times New Roman"/>
      <w:color w:val="0000FF"/>
      <w:szCs w:val="28"/>
    </w:rPr>
  </w:style>
  <w:style w:type="paragraph" w:styleId="Heading2">
    <w:name w:val="heading 2"/>
    <w:basedOn w:val="Normal"/>
    <w:next w:val="Normal"/>
    <w:link w:val="Heading2Char"/>
    <w:qFormat/>
    <w:rsid w:val="00DC6CA9"/>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6CA9"/>
    <w:rPr>
      <w:rFonts w:eastAsia="Times New Roman" w:cs="Times New Roman"/>
      <w:b/>
      <w:color w:val="0000FF"/>
      <w:szCs w:val="28"/>
      <w:lang w:val="en-GB"/>
    </w:rPr>
  </w:style>
  <w:style w:type="character" w:customStyle="1" w:styleId="BodyTextChar">
    <w:name w:val="Body Text Char"/>
    <w:link w:val="BodyText"/>
    <w:locked/>
    <w:rsid w:val="00DC6CA9"/>
    <w:rPr>
      <w:color w:val="0000FF"/>
      <w:szCs w:val="28"/>
      <w:lang w:val="x-none" w:eastAsia="de-LU"/>
    </w:rPr>
  </w:style>
  <w:style w:type="paragraph" w:styleId="BodyText">
    <w:name w:val="Body Text"/>
    <w:basedOn w:val="Normal"/>
    <w:link w:val="BodyTextChar"/>
    <w:rsid w:val="00DC6CA9"/>
    <w:pPr>
      <w:jc w:val="both"/>
    </w:pPr>
    <w:rPr>
      <w:rFonts w:eastAsiaTheme="minorHAnsi" w:cstheme="minorBidi"/>
      <w:lang w:val="x-none" w:eastAsia="de-LU"/>
    </w:rPr>
  </w:style>
  <w:style w:type="character" w:customStyle="1" w:styleId="BodyTextChar1">
    <w:name w:val="Body Text Char1"/>
    <w:basedOn w:val="DefaultParagraphFont"/>
    <w:uiPriority w:val="99"/>
    <w:semiHidden/>
    <w:rsid w:val="00DC6CA9"/>
    <w:rPr>
      <w:rFonts w:eastAsia="Times New Roman" w:cs="Times New Roman"/>
      <w:color w:val="0000FF"/>
      <w:szCs w:val="28"/>
    </w:rPr>
  </w:style>
  <w:style w:type="paragraph" w:styleId="Header">
    <w:name w:val="header"/>
    <w:basedOn w:val="Normal"/>
    <w:link w:val="HeaderChar"/>
    <w:uiPriority w:val="99"/>
    <w:unhideWhenUsed/>
    <w:rsid w:val="000C2A70"/>
    <w:pPr>
      <w:tabs>
        <w:tab w:val="center" w:pos="4680"/>
        <w:tab w:val="right" w:pos="9360"/>
      </w:tabs>
    </w:pPr>
  </w:style>
  <w:style w:type="character" w:customStyle="1" w:styleId="HeaderChar">
    <w:name w:val="Header Char"/>
    <w:basedOn w:val="DefaultParagraphFont"/>
    <w:link w:val="Header"/>
    <w:uiPriority w:val="99"/>
    <w:rsid w:val="000C2A70"/>
    <w:rPr>
      <w:rFonts w:eastAsia="Times New Roman" w:cs="Times New Roman"/>
      <w:color w:val="0000FF"/>
      <w:szCs w:val="28"/>
    </w:rPr>
  </w:style>
  <w:style w:type="paragraph" w:styleId="Footer">
    <w:name w:val="footer"/>
    <w:basedOn w:val="Normal"/>
    <w:link w:val="FooterChar"/>
    <w:uiPriority w:val="99"/>
    <w:unhideWhenUsed/>
    <w:rsid w:val="000C2A70"/>
    <w:pPr>
      <w:tabs>
        <w:tab w:val="center" w:pos="4680"/>
        <w:tab w:val="right" w:pos="9360"/>
      </w:tabs>
    </w:pPr>
  </w:style>
  <w:style w:type="character" w:customStyle="1" w:styleId="FooterChar">
    <w:name w:val="Footer Char"/>
    <w:basedOn w:val="DefaultParagraphFont"/>
    <w:link w:val="Footer"/>
    <w:uiPriority w:val="99"/>
    <w:rsid w:val="000C2A70"/>
    <w:rPr>
      <w:rFonts w:eastAsia="Times New Roman" w:cs="Times New Roman"/>
      <w:color w:val="0000F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A9"/>
    <w:pPr>
      <w:spacing w:after="0" w:line="240" w:lineRule="auto"/>
    </w:pPr>
    <w:rPr>
      <w:rFonts w:eastAsia="Times New Roman" w:cs="Times New Roman"/>
      <w:color w:val="0000FF"/>
      <w:szCs w:val="28"/>
    </w:rPr>
  </w:style>
  <w:style w:type="paragraph" w:styleId="Heading2">
    <w:name w:val="heading 2"/>
    <w:basedOn w:val="Normal"/>
    <w:next w:val="Normal"/>
    <w:link w:val="Heading2Char"/>
    <w:qFormat/>
    <w:rsid w:val="00DC6CA9"/>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6CA9"/>
    <w:rPr>
      <w:rFonts w:eastAsia="Times New Roman" w:cs="Times New Roman"/>
      <w:b/>
      <w:color w:val="0000FF"/>
      <w:szCs w:val="28"/>
      <w:lang w:val="en-GB"/>
    </w:rPr>
  </w:style>
  <w:style w:type="character" w:customStyle="1" w:styleId="BodyTextChar">
    <w:name w:val="Body Text Char"/>
    <w:link w:val="BodyText"/>
    <w:locked/>
    <w:rsid w:val="00DC6CA9"/>
    <w:rPr>
      <w:color w:val="0000FF"/>
      <w:szCs w:val="28"/>
      <w:lang w:val="x-none" w:eastAsia="de-LU"/>
    </w:rPr>
  </w:style>
  <w:style w:type="paragraph" w:styleId="BodyText">
    <w:name w:val="Body Text"/>
    <w:basedOn w:val="Normal"/>
    <w:link w:val="BodyTextChar"/>
    <w:rsid w:val="00DC6CA9"/>
    <w:pPr>
      <w:jc w:val="both"/>
    </w:pPr>
    <w:rPr>
      <w:rFonts w:eastAsiaTheme="minorHAnsi" w:cstheme="minorBidi"/>
      <w:lang w:val="x-none" w:eastAsia="de-LU"/>
    </w:rPr>
  </w:style>
  <w:style w:type="character" w:customStyle="1" w:styleId="BodyTextChar1">
    <w:name w:val="Body Text Char1"/>
    <w:basedOn w:val="DefaultParagraphFont"/>
    <w:uiPriority w:val="99"/>
    <w:semiHidden/>
    <w:rsid w:val="00DC6CA9"/>
    <w:rPr>
      <w:rFonts w:eastAsia="Times New Roman" w:cs="Times New Roman"/>
      <w:color w:val="0000FF"/>
      <w:szCs w:val="28"/>
    </w:rPr>
  </w:style>
  <w:style w:type="paragraph" w:styleId="Header">
    <w:name w:val="header"/>
    <w:basedOn w:val="Normal"/>
    <w:link w:val="HeaderChar"/>
    <w:uiPriority w:val="99"/>
    <w:unhideWhenUsed/>
    <w:rsid w:val="000C2A70"/>
    <w:pPr>
      <w:tabs>
        <w:tab w:val="center" w:pos="4680"/>
        <w:tab w:val="right" w:pos="9360"/>
      </w:tabs>
    </w:pPr>
  </w:style>
  <w:style w:type="character" w:customStyle="1" w:styleId="HeaderChar">
    <w:name w:val="Header Char"/>
    <w:basedOn w:val="DefaultParagraphFont"/>
    <w:link w:val="Header"/>
    <w:uiPriority w:val="99"/>
    <w:rsid w:val="000C2A70"/>
    <w:rPr>
      <w:rFonts w:eastAsia="Times New Roman" w:cs="Times New Roman"/>
      <w:color w:val="0000FF"/>
      <w:szCs w:val="28"/>
    </w:rPr>
  </w:style>
  <w:style w:type="paragraph" w:styleId="Footer">
    <w:name w:val="footer"/>
    <w:basedOn w:val="Normal"/>
    <w:link w:val="FooterChar"/>
    <w:uiPriority w:val="99"/>
    <w:unhideWhenUsed/>
    <w:rsid w:val="000C2A70"/>
    <w:pPr>
      <w:tabs>
        <w:tab w:val="center" w:pos="4680"/>
        <w:tab w:val="right" w:pos="9360"/>
      </w:tabs>
    </w:pPr>
  </w:style>
  <w:style w:type="character" w:customStyle="1" w:styleId="FooterChar">
    <w:name w:val="Footer Char"/>
    <w:basedOn w:val="DefaultParagraphFont"/>
    <w:link w:val="Footer"/>
    <w:uiPriority w:val="99"/>
    <w:rsid w:val="000C2A70"/>
    <w:rPr>
      <w:rFonts w:eastAsia="Times New Roman" w:cs="Times New Roman"/>
      <w:color w:val="0000F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Trung</dc:creator>
  <cp:lastModifiedBy>Minh Trung</cp:lastModifiedBy>
  <cp:revision>11</cp:revision>
  <dcterms:created xsi:type="dcterms:W3CDTF">2024-07-31T09:06:00Z</dcterms:created>
  <dcterms:modified xsi:type="dcterms:W3CDTF">2024-08-05T02:45:00Z</dcterms:modified>
</cp:coreProperties>
</file>