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108" w:type="dxa"/>
        <w:tblLook w:val="04A0" w:firstRow="1" w:lastRow="0" w:firstColumn="1" w:lastColumn="0" w:noHBand="0" w:noVBand="1"/>
      </w:tblPr>
      <w:tblGrid>
        <w:gridCol w:w="3402"/>
        <w:gridCol w:w="5812"/>
      </w:tblGrid>
      <w:tr w:rsidR="007F2620" w:rsidRPr="00AA1F3C" w:rsidTr="00787A6D">
        <w:tc>
          <w:tcPr>
            <w:tcW w:w="3402" w:type="dxa"/>
          </w:tcPr>
          <w:p w:rsidR="007F2620" w:rsidRPr="009A1DE9" w:rsidRDefault="007F2620" w:rsidP="00787A6D">
            <w:pPr>
              <w:jc w:val="center"/>
              <w:rPr>
                <w:b/>
                <w:sz w:val="24"/>
              </w:rPr>
            </w:pPr>
            <w:r w:rsidRPr="009A1DE9">
              <w:rPr>
                <w:b/>
                <w:sz w:val="24"/>
              </w:rPr>
              <w:t>ỦY BAN NHÂN DÂN</w:t>
            </w:r>
          </w:p>
        </w:tc>
        <w:tc>
          <w:tcPr>
            <w:tcW w:w="5812" w:type="dxa"/>
          </w:tcPr>
          <w:p w:rsidR="007F2620" w:rsidRPr="00AA1F3C" w:rsidRDefault="007F2620" w:rsidP="00787A6D">
            <w:pPr>
              <w:jc w:val="center"/>
              <w:rPr>
                <w:b/>
                <w:sz w:val="26"/>
                <w:szCs w:val="26"/>
              </w:rPr>
            </w:pPr>
            <w:r w:rsidRPr="009A1DE9">
              <w:rPr>
                <w:b/>
                <w:sz w:val="24"/>
              </w:rPr>
              <w:t xml:space="preserve">CỘNG HÒA XÃ HỘI CHỦ NGHĨA VIỆT </w:t>
            </w:r>
            <w:smartTag w:uri="urn:schemas-microsoft-com:office:smarttags" w:element="place">
              <w:smartTag w:uri="urn:schemas-microsoft-com:office:smarttags" w:element="country-region">
                <w:r w:rsidRPr="009A1DE9">
                  <w:rPr>
                    <w:b/>
                    <w:sz w:val="24"/>
                  </w:rPr>
                  <w:t>NAM</w:t>
                </w:r>
              </w:smartTag>
            </w:smartTag>
          </w:p>
        </w:tc>
      </w:tr>
      <w:tr w:rsidR="007F2620" w:rsidRPr="00AA1F3C" w:rsidTr="00787A6D">
        <w:tc>
          <w:tcPr>
            <w:tcW w:w="3402" w:type="dxa"/>
          </w:tcPr>
          <w:p w:rsidR="007F2620" w:rsidRPr="009A1DE9" w:rsidRDefault="007F2620" w:rsidP="007F2620">
            <w:pPr>
              <w:jc w:val="center"/>
              <w:rPr>
                <w:b/>
                <w:sz w:val="24"/>
              </w:rPr>
            </w:pPr>
            <w:r w:rsidRPr="009A1DE9">
              <w:rPr>
                <w:b/>
                <w:sz w:val="24"/>
              </w:rPr>
              <w:t xml:space="preserve">TỈNH </w:t>
            </w:r>
            <w:r>
              <w:rPr>
                <w:b/>
                <w:sz w:val="24"/>
              </w:rPr>
              <w:t xml:space="preserve">NINH THUẬN </w:t>
            </w:r>
          </w:p>
        </w:tc>
        <w:tc>
          <w:tcPr>
            <w:tcW w:w="5812" w:type="dxa"/>
          </w:tcPr>
          <w:p w:rsidR="007F2620" w:rsidRPr="009A1DE9" w:rsidRDefault="007F2620" w:rsidP="00787A6D">
            <w:pPr>
              <w:jc w:val="center"/>
              <w:rPr>
                <w:b/>
                <w:sz w:val="26"/>
              </w:rPr>
            </w:pPr>
            <w:r w:rsidRPr="009A1DE9">
              <w:rPr>
                <w:b/>
                <w:sz w:val="26"/>
              </w:rPr>
              <w:t>Độc lập - Tự do - Hạnh phúc</w:t>
            </w:r>
          </w:p>
        </w:tc>
      </w:tr>
      <w:tr w:rsidR="007F2620" w:rsidRPr="00AA1F3C" w:rsidTr="00787A6D">
        <w:tc>
          <w:tcPr>
            <w:tcW w:w="3402" w:type="dxa"/>
          </w:tcPr>
          <w:p w:rsidR="007F2620" w:rsidRPr="0072235C" w:rsidRDefault="001028F1" w:rsidP="007F2620">
            <w:pPr>
              <w:spacing w:before="120"/>
              <w:jc w:val="center"/>
              <w:rPr>
                <w:sz w:val="24"/>
                <w:szCs w:val="26"/>
              </w:rPr>
            </w:pP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720687</wp:posOffset>
                      </wp:positionH>
                      <wp:positionV relativeFrom="paragraph">
                        <wp:posOffset>33901</wp:posOffset>
                      </wp:positionV>
                      <wp:extent cx="511791" cy="0"/>
                      <wp:effectExtent l="0" t="0" r="22225" b="19050"/>
                      <wp:wrapNone/>
                      <wp:docPr id="4" name="Straight Connector 4"/>
                      <wp:cNvGraphicFramePr/>
                      <a:graphic xmlns:a="http://schemas.openxmlformats.org/drawingml/2006/main">
                        <a:graphicData uri="http://schemas.microsoft.com/office/word/2010/wordprocessingShape">
                          <wps:wsp>
                            <wps:cNvCnPr/>
                            <wps:spPr>
                              <a:xfrm>
                                <a:off x="0" y="0"/>
                                <a:ext cx="5117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6E2A78"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6.75pt,2.65pt" to="97.05pt,2.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MLG1xtQEAALYDAAAOAAAAZHJzL2Uyb0RvYy54bWysU9uO0zAQfUfiHyy/0ySr5RY13Yeu4AVB xS4f4HXGjYXtscaml79n7LZZBAitVrw4HvucM3PGk+XNwTuxA0oWwyC7RSsFBI2jDdtBfrv/8Oqd FCmrMCqHAQZ5hCRvVi9fLPexhyuc0I1AgkVC6vdxkFPOsW+apCfwKi0wQuBLg+RV5pC2zUhqz+re NVdt+6bZI42RUENKfHp7upSrqm8M6PzFmARZuEFybbmuVNeHsjarpeq3pOJk9bkM9YwqvLKBk85S tyor8YPsH1LeasKEJi80+gaNsRqqB3bTtb+5uZtUhOqFm5Pi3Kb0/2T1592GhB0HeS1FUJ6f6C6T stspizWGwA1EEtelT/uYeoavw4bOUYobKqYPhnz5sh1xqL09zr2FQxaaD1933dv3nRT6ctU88iKl /BHQi7IZpLOhuFa92n1KmXMx9ALhoNRxylx3+eiggF34CoadcK6ususMwdqR2Cl+/fF7V1ywVkUW irHOzaT236QzttCgztVTiTO6ZsSQZ6K3AelvWfPhUqo54S+uT16L7Qccj/Udajt4OKqz8yCX6fs1 rvTH3231EwAA//8DAFBLAwQUAAYACAAAACEA8aj6BNoAAAAHAQAADwAAAGRycy9kb3ducmV2Lnht bEyOwU7DMBBE70j8g7VI3KiTllYQ4lRVJYS4IJrC3Y23TsBeR7aThr/H5VKOTzOaeeV6soaN6EPn SEA+y4AhNU51pAV87J/vHoCFKElJ4wgF/GCAdXV9VcpCuRPtcKyjZmmEQiEFtDH2BeehadHKMHM9 UsqOzlsZE3rNlZenNG4Nn2fZilvZUXpoZY/bFpvverACzKsfP/VWb8LwslvVX+/H+dt+FOL2Zto8 AYs4xUsZzvpJHarkdHADqcBM4nyxTFUBywWwc/54nwM7/DGvSv7fv/oFAAD//wMAUEsBAi0AFAAG AAgAAAAhALaDOJL+AAAA4QEAABMAAAAAAAAAAAAAAAAAAAAAAFtDb250ZW50X1R5cGVzXS54bWxQ SwECLQAUAAYACAAAACEAOP0h/9YAAACUAQAACwAAAAAAAAAAAAAAAAAvAQAAX3JlbHMvLnJlbHNQ SwECLQAUAAYACAAAACEAzCxtcbUBAAC2AwAADgAAAAAAAAAAAAAAAAAuAgAAZHJzL2Uyb0RvYy54 bWxQSwECLQAUAAYACAAAACEA8aj6BNoAAAAHAQAADwAAAAAAAAAAAAAAAAAPBAAAZHJzL2Rvd25y ZXYueG1sUEsFBgAAAAAEAAQA8wAAABYFAAAAAA== " strokecolor="black [3200]" strokeweight=".5pt">
                      <v:stroke joinstyle="miter"/>
                    </v:line>
                  </w:pict>
                </mc:Fallback>
              </mc:AlternateContent>
            </w:r>
            <w:r w:rsidR="007F2620">
              <w:rPr>
                <w:sz w:val="26"/>
                <w:szCs w:val="26"/>
              </w:rPr>
              <w:t xml:space="preserve">Số:    </w:t>
            </w:r>
            <w:r w:rsidR="000B1C87">
              <w:rPr>
                <w:sz w:val="26"/>
                <w:szCs w:val="26"/>
              </w:rPr>
              <w:t xml:space="preserve"> </w:t>
            </w:r>
            <w:r w:rsidR="00373CEF">
              <w:rPr>
                <w:sz w:val="26"/>
                <w:szCs w:val="26"/>
              </w:rPr>
              <w:t xml:space="preserve">     </w:t>
            </w:r>
            <w:r w:rsidR="000B1C87">
              <w:rPr>
                <w:sz w:val="26"/>
                <w:szCs w:val="26"/>
              </w:rPr>
              <w:t xml:space="preserve"> </w:t>
            </w:r>
            <w:r w:rsidR="007F2620">
              <w:rPr>
                <w:sz w:val="26"/>
                <w:szCs w:val="26"/>
              </w:rPr>
              <w:t xml:space="preserve"> </w:t>
            </w:r>
            <w:r w:rsidR="007F2620" w:rsidRPr="00AA1F3C">
              <w:rPr>
                <w:sz w:val="26"/>
                <w:szCs w:val="26"/>
              </w:rPr>
              <w:t>/</w:t>
            </w:r>
            <w:r w:rsidR="007F2620">
              <w:rPr>
                <w:sz w:val="26"/>
                <w:szCs w:val="26"/>
              </w:rPr>
              <w:t>KH-</w:t>
            </w:r>
            <w:r w:rsidR="007F2620" w:rsidRPr="00AA1F3C">
              <w:rPr>
                <w:sz w:val="26"/>
                <w:szCs w:val="26"/>
              </w:rPr>
              <w:t>UBND</w:t>
            </w:r>
          </w:p>
        </w:tc>
        <w:tc>
          <w:tcPr>
            <w:tcW w:w="5812" w:type="dxa"/>
          </w:tcPr>
          <w:p w:rsidR="007F2620" w:rsidRPr="00AA1F3C" w:rsidRDefault="007F2620" w:rsidP="001028F1">
            <w:pPr>
              <w:spacing w:before="120"/>
              <w:jc w:val="center"/>
              <w:rPr>
                <w:i/>
                <w:sz w:val="26"/>
                <w:szCs w:val="26"/>
              </w:rPr>
            </w:pPr>
            <w:r>
              <w:rPr>
                <w:b/>
                <w:noProof/>
                <w:sz w:val="26"/>
                <w:szCs w:val="26"/>
              </w:rPr>
              <mc:AlternateContent>
                <mc:Choice Requires="wps">
                  <w:drawing>
                    <wp:anchor distT="0" distB="0" distL="114300" distR="114300" simplePos="0" relativeHeight="251661312" behindDoc="0" locked="0" layoutInCell="1" allowOverlap="1">
                      <wp:simplePos x="0" y="0"/>
                      <wp:positionH relativeFrom="column">
                        <wp:posOffset>763270</wp:posOffset>
                      </wp:positionH>
                      <wp:positionV relativeFrom="paragraph">
                        <wp:posOffset>19685</wp:posOffset>
                      </wp:positionV>
                      <wp:extent cx="2016125" cy="0"/>
                      <wp:effectExtent l="5080" t="9525" r="762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328CB5" id="_x0000_t32" coordsize="21600,21600" o:spt="32" o:oned="t" path="m,l21600,21600e" filled="f">
                      <v:path arrowok="t" fillok="f" o:connecttype="none"/>
                      <o:lock v:ext="edit" shapetype="t"/>
                    </v:shapetype>
                    <v:shape id="Straight Arrow Connector 2" o:spid="_x0000_s1026" type="#_x0000_t32" style="position:absolute;margin-left:60.1pt;margin-top:1.55pt;width:158.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0RHeFIgIAAEoEAAAOAAAAZHJzL2Uyb0RvYy54bWysVE2P2jAQvVfqf7B8hyQUKESE1SqBXrZd JLY/wNgOsZp4LNsQUNX/3rH50O72UlXNwRlnPG/evBln8XDqWnKU1inQBc2GKSVScxBK7wv6/WU9 mFHiPNOCtaBlQc/S0Yflxw+L3uRyBA20QlqCINrlvSlo473Jk8TxRnbMDcFIjc4abMc8bu0+EZb1 iN61yShNp0kPVhgLXDqHX6uLky4jfl1L7p/r2klP2oIiNx9XG9ddWJPlguV7y0yj+JUG+wcWHVMa k96hKuYZOVj1B1SnuAUHtR9y6BKoa8VlrAGrydJ31WwbZmSsBcVx5i6T+3+w/NtxY4kSBR1RolmH Ldp6y9S+8eTRWuhJCVqjjGDJKKjVG5djUKk3NtTLT3prnoD/cERD2TC9l5H1y9kgVBYikjchYeMM 5tz1X0HgGXbwEKU71bYLkCgKOcUOne8dkidPOH5EkabZaEIJv/kSlt8CjXX+i4SOBKOg7lrHvYAs pmHHJ+cDLZbfAkJWDWvVtnEcWk36gs4nmCd4HLRKBGfc2P2ubC05sjBQ8Yk1vjtm4aBFBGskE6ur 7ZlqLzYmb3XAw8KQztW6TMzPeTpfzVaz8WA8mq4G47SqBo/rcjyYrrPPk+pTVZZV9itQy8Z5o4SQ OrC7TW82/rvpuN6jy9zd5/cuQ/IWPeqFZG/vSDp2NjTzMhY7EOeNvXUcBzYevl6ucCNe79F+/QtY /gYAAP//AwBQSwMEFAAGAAgAAAAhAElWqmfbAAAABwEAAA8AAABkcnMvZG93bnJldi54bWxMjsFO wzAQRO9I/QdrK/WCqJ0UKIQ4VVWJA0faSlzdeEkC8TqKnSb061m4wPFpRjMv30yuFWfsQ+NJQ7JU IJBKbxuqNBwPzzcPIEI0ZE3rCTV8YYBNMbvKTWb9SK943sdK8AiFzGioY+wyKUNZozNh6Tskzt59 70xk7CtpezPyuGtlqtS9dKYhfqhNh7say8/94DRgGO4StX101fHlMl6/pZePsTtovZhP2ycQEaf4 V4YffVaHgp1OfiAbRMucqpSrGlYJCM5vV+s1iNMvyyKX//2LbwAAAP//AwBQSwECLQAUAAYACAAA ACEAtoM4kv4AAADhAQAAEwAAAAAAAAAAAAAAAAAAAAAAW0NvbnRlbnRfVHlwZXNdLnhtbFBLAQIt ABQABgAIAAAAIQA4/SH/1gAAAJQBAAALAAAAAAAAAAAAAAAAAC8BAABfcmVscy8ucmVsc1BLAQIt ABQABgAIAAAAIQD0RHeFIgIAAEoEAAAOAAAAAAAAAAAAAAAAAC4CAABkcnMvZTJvRG9jLnhtbFBL AQItABQABgAIAAAAIQBJVqpn2wAAAAcBAAAPAAAAAAAAAAAAAAAAAHwEAABkcnMvZG93bnJldi54 bWxQSwUGAAAAAAQABADzAAAAhAUAAAAA "/>
                  </w:pict>
                </mc:Fallback>
              </mc:AlternateContent>
            </w:r>
            <w:r w:rsidR="00660FBD">
              <w:rPr>
                <w:i/>
                <w:sz w:val="26"/>
                <w:szCs w:val="26"/>
              </w:rPr>
              <w:t xml:space="preserve">    </w:t>
            </w:r>
            <w:r>
              <w:rPr>
                <w:i/>
                <w:sz w:val="26"/>
                <w:szCs w:val="26"/>
              </w:rPr>
              <w:t xml:space="preserve">Ninh Thuận, ngày    </w:t>
            </w:r>
            <w:r w:rsidR="004157BB">
              <w:rPr>
                <w:i/>
                <w:sz w:val="26"/>
                <w:szCs w:val="26"/>
              </w:rPr>
              <w:t xml:space="preserve"> </w:t>
            </w:r>
            <w:r>
              <w:rPr>
                <w:i/>
                <w:sz w:val="26"/>
                <w:szCs w:val="26"/>
              </w:rPr>
              <w:t xml:space="preserve"> </w:t>
            </w:r>
            <w:r w:rsidRPr="00AA1F3C">
              <w:rPr>
                <w:i/>
                <w:sz w:val="26"/>
                <w:szCs w:val="26"/>
              </w:rPr>
              <w:t xml:space="preserve"> tháng </w:t>
            </w:r>
            <w:r w:rsidR="00373CEF">
              <w:rPr>
                <w:i/>
                <w:sz w:val="26"/>
                <w:szCs w:val="26"/>
              </w:rPr>
              <w:t xml:space="preserve"> </w:t>
            </w:r>
            <w:r w:rsidR="001028F1">
              <w:rPr>
                <w:i/>
                <w:sz w:val="26"/>
                <w:szCs w:val="26"/>
              </w:rPr>
              <w:t>6</w:t>
            </w:r>
            <w:r>
              <w:rPr>
                <w:i/>
                <w:sz w:val="26"/>
                <w:szCs w:val="26"/>
              </w:rPr>
              <w:t xml:space="preserve"> năm 2022</w:t>
            </w:r>
          </w:p>
        </w:tc>
      </w:tr>
    </w:tbl>
    <w:p w:rsidR="007F2620" w:rsidRPr="00A601AA" w:rsidRDefault="007F2620" w:rsidP="007F2620">
      <w:pPr>
        <w:tabs>
          <w:tab w:val="left" w:pos="3675"/>
          <w:tab w:val="center" w:pos="4702"/>
        </w:tabs>
        <w:rPr>
          <w:b/>
          <w:color w:val="000000"/>
          <w:sz w:val="12"/>
          <w:szCs w:val="28"/>
        </w:rPr>
      </w:pPr>
    </w:p>
    <w:p w:rsidR="00C46021" w:rsidRPr="001028F1" w:rsidRDefault="00C46021" w:rsidP="007F2620">
      <w:pPr>
        <w:tabs>
          <w:tab w:val="left" w:pos="3675"/>
          <w:tab w:val="center" w:pos="4702"/>
        </w:tabs>
        <w:rPr>
          <w:b/>
          <w:color w:val="000000"/>
          <w:sz w:val="24"/>
          <w:szCs w:val="28"/>
        </w:rPr>
      </w:pPr>
    </w:p>
    <w:p w:rsidR="007F2620" w:rsidRPr="001028F1" w:rsidRDefault="007F2620" w:rsidP="007F2620">
      <w:pPr>
        <w:tabs>
          <w:tab w:val="left" w:pos="3675"/>
          <w:tab w:val="center" w:pos="4702"/>
        </w:tabs>
        <w:jc w:val="center"/>
        <w:rPr>
          <w:b/>
          <w:color w:val="000000"/>
          <w:szCs w:val="28"/>
        </w:rPr>
      </w:pPr>
      <w:r w:rsidRPr="001028F1">
        <w:rPr>
          <w:b/>
          <w:color w:val="000000"/>
          <w:szCs w:val="28"/>
        </w:rPr>
        <w:t>KẾ HOẠCH</w:t>
      </w:r>
    </w:p>
    <w:p w:rsidR="007F2620" w:rsidRPr="001028F1" w:rsidRDefault="007F2620" w:rsidP="007F2620">
      <w:pPr>
        <w:jc w:val="center"/>
        <w:rPr>
          <w:b/>
          <w:color w:val="000000"/>
          <w:szCs w:val="28"/>
        </w:rPr>
      </w:pPr>
      <w:r w:rsidRPr="001028F1">
        <w:rPr>
          <w:b/>
          <w:color w:val="000000"/>
          <w:szCs w:val="28"/>
        </w:rPr>
        <w:t>Tổ chức Kỷ niệm 97 năm Ngày Báo chí Cách mạng Việt Nam</w:t>
      </w:r>
    </w:p>
    <w:p w:rsidR="007F2620" w:rsidRPr="001028F1" w:rsidRDefault="007F2620" w:rsidP="007F2620">
      <w:pPr>
        <w:jc w:val="center"/>
        <w:rPr>
          <w:b/>
          <w:color w:val="000000"/>
          <w:szCs w:val="28"/>
        </w:rPr>
      </w:pPr>
      <w:r w:rsidRPr="001028F1">
        <w:rPr>
          <w:b/>
          <w:bCs/>
          <w:color w:val="000000"/>
          <w:szCs w:val="28"/>
          <w:lang w:val="sv-SE"/>
        </w:rPr>
        <w:t>(21/6/1925 - 21/6/</w:t>
      </w:r>
      <w:r w:rsidRPr="001028F1">
        <w:rPr>
          <w:b/>
          <w:bCs/>
          <w:color w:val="000000" w:themeColor="text1"/>
          <w:szCs w:val="28"/>
          <w:lang w:val="sv-SE"/>
        </w:rPr>
        <w:t>202</w:t>
      </w:r>
      <w:r w:rsidR="00660FBD" w:rsidRPr="001028F1">
        <w:rPr>
          <w:b/>
          <w:bCs/>
          <w:color w:val="000000" w:themeColor="text1"/>
          <w:szCs w:val="28"/>
          <w:lang w:val="sv-SE"/>
        </w:rPr>
        <w:t>2</w:t>
      </w:r>
      <w:r w:rsidR="008E4CE6" w:rsidRPr="001028F1">
        <w:rPr>
          <w:b/>
          <w:bCs/>
          <w:color w:val="000000" w:themeColor="text1"/>
          <w:szCs w:val="28"/>
          <w:lang w:val="sv-SE"/>
        </w:rPr>
        <w:t>)</w:t>
      </w:r>
      <w:r w:rsidRPr="001028F1">
        <w:rPr>
          <w:b/>
          <w:bCs/>
          <w:color w:val="000000" w:themeColor="text1"/>
          <w:szCs w:val="28"/>
          <w:lang w:val="sv-SE"/>
        </w:rPr>
        <w:t xml:space="preserve"> </w:t>
      </w:r>
      <w:r w:rsidRPr="001028F1">
        <w:rPr>
          <w:b/>
          <w:color w:val="000000" w:themeColor="text1"/>
          <w:szCs w:val="28"/>
        </w:rPr>
        <w:t xml:space="preserve">và </w:t>
      </w:r>
      <w:r w:rsidRPr="001028F1">
        <w:rPr>
          <w:b/>
          <w:color w:val="000000"/>
          <w:szCs w:val="28"/>
        </w:rPr>
        <w:t>trao Giải B</w:t>
      </w:r>
      <w:r w:rsidR="00775FF8" w:rsidRPr="001028F1">
        <w:rPr>
          <w:b/>
          <w:color w:val="000000"/>
          <w:szCs w:val="28"/>
        </w:rPr>
        <w:t>áo chí tỉnh Ninh Thuận năm 2021</w:t>
      </w:r>
    </w:p>
    <w:p w:rsidR="007F2620" w:rsidRPr="001028F1" w:rsidRDefault="007F2620" w:rsidP="007F2620">
      <w:pPr>
        <w:tabs>
          <w:tab w:val="left" w:pos="2880"/>
          <w:tab w:val="left" w:pos="3960"/>
        </w:tabs>
        <w:spacing w:beforeLines="40" w:before="96"/>
        <w:ind w:firstLine="720"/>
        <w:jc w:val="both"/>
        <w:rPr>
          <w:color w:val="000000"/>
          <w:szCs w:val="28"/>
        </w:rPr>
      </w:pPr>
      <w:r w:rsidRPr="001028F1">
        <w:rPr>
          <w:noProof/>
          <w:color w:val="000000"/>
          <w:szCs w:val="28"/>
        </w:rPr>
        <mc:AlternateContent>
          <mc:Choice Requires="wps">
            <w:drawing>
              <wp:anchor distT="0" distB="0" distL="114300" distR="114300" simplePos="0" relativeHeight="251659264" behindDoc="0" locked="0" layoutInCell="1" allowOverlap="1">
                <wp:simplePos x="0" y="0"/>
                <wp:positionH relativeFrom="margin">
                  <wp:posOffset>2109470</wp:posOffset>
                </wp:positionH>
                <wp:positionV relativeFrom="paragraph">
                  <wp:posOffset>23495</wp:posOffset>
                </wp:positionV>
                <wp:extent cx="1604010" cy="0"/>
                <wp:effectExtent l="8255" t="6985" r="698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4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CF54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6.1pt,1.85pt" to="292.4pt,1.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O4+6iHAIAADYEAAAOAAAAZHJzL2Uyb0RvYy54bWysU8uu2jAU3FfqP1jeQxIaKESEqyqBbm57 kbj9AGM7iVXHtmxDQFX/vcfm0dJuqqosjB/jyZw54+XTqZfoyK0TWpU4G6cYcUU1E6ot8ZfXzWiO kfNEMSK14iU+c4efVm/fLAdT8InutGTcIiBRrhhMiTvvTZEkjna8J26sDVdw2GjbEw9L2ybMkgHY e5lM0nSWDNoyYzXlzsFufTnEq8jfNJz6l6Zx3CNZYtDm42jjuA9jslqSorXEdIJeZZB/UNEToeCj d6qaeIIOVvxB1QtqtdONH1PdJ7ppBOWxBqgmS3+rZtcRw2MtYI4zd5vc/6Oln49biwSD3mGkSA8t 2nlLRNt5VGmlwEBtURZ8GowrAF6prQ2V0pPamWdNvzqkdNUR1fKo9/VsgCTeSB6uhIUz8LX98Ekz wJCD19G0U2P7QAl2oFPszfneG37yiMJmNktzcAgjejtLSHG7aKzzH7nuUZiUWAoVbCMFOT47D9IB eoOEbaU3QsrYeqnQUOLFdDKNF5yWgoXDAHO23VfSoiMJ4Ym/4AOQPcCsPigWyTpO2Po690TIyxzw UgU+KAXkXGeXdHxbpIv1fD3PR/lkth7laV2PPmyqfDTbZO+n9bu6qurse5CW5UUnGOMqqLslNcv/ LgnXN3PJ2D2rdxuSR/ZYIoi9/UfRsZehfZcg7DU7b21wI7QVwhnB14cU0v/rOqJ+PvfVDwAAAP// AwBQSwMEFAAGAAgAAAAhAM1VcRfcAAAABwEAAA8AAABkcnMvZG93bnJldi54bWxMj81OwzAQhO9I vIO1SFyq1iHhpwpxKgTkxoVCxXUbL0lEvE5jtw08PQsXuO1oRrPfFKvJ9epAY+g8G7hYJKCIa287 bgy8vlTzJagQkS32nsnAJwVYlacnBebWH/mZDuvYKCnhkKOBNsYh1zrULTkMCz8Qi/fuR4dR5Nho O+JRyl2v0yS51g47lg8tDnTfUv2x3jsDodrQrvqa1bPkLWs8pbuHp0c05vxsursFFWmKf2H4wRd0 KIVp6/dsg+oNZFmaSlSOG1DiXy0vZcr2V+uy0P/5y28AAAD//wMAUEsBAi0AFAAGAAgAAAAhALaD OJL+AAAA4QEAABMAAAAAAAAAAAAAAAAAAAAAAFtDb250ZW50X1R5cGVzXS54bWxQSwECLQAUAAYA CAAAACEAOP0h/9YAAACUAQAACwAAAAAAAAAAAAAAAAAvAQAAX3JlbHMvLnJlbHNQSwECLQAUAAYA CAAAACEAzuPuohwCAAA2BAAADgAAAAAAAAAAAAAAAAAuAgAAZHJzL2Uyb0RvYy54bWxQSwECLQAU AAYACAAAACEAzVVxF9wAAAAHAQAADwAAAAAAAAAAAAAAAAB2BAAAZHJzL2Rvd25yZXYueG1sUEsF BgAAAAAEAAQA8wAAAH8FAAAAAA== ">
                <w10:wrap anchorx="margin"/>
              </v:line>
            </w:pict>
          </mc:Fallback>
        </mc:AlternateContent>
      </w:r>
    </w:p>
    <w:p w:rsidR="007F2620" w:rsidRPr="001028F1" w:rsidRDefault="00D172CF" w:rsidP="007F2620">
      <w:pPr>
        <w:tabs>
          <w:tab w:val="left" w:pos="2310"/>
        </w:tabs>
        <w:spacing w:before="80" w:after="80" w:line="276" w:lineRule="auto"/>
        <w:ind w:firstLine="567"/>
        <w:jc w:val="both"/>
        <w:rPr>
          <w:color w:val="000000"/>
          <w:szCs w:val="28"/>
          <w:lang w:val="sv-SE"/>
        </w:rPr>
      </w:pPr>
      <w:r w:rsidRPr="001028F1">
        <w:rPr>
          <w:color w:val="000000"/>
          <w:szCs w:val="28"/>
          <w:lang w:val="sv-SE"/>
        </w:rPr>
        <w:t>Nhân dịp K</w:t>
      </w:r>
      <w:r w:rsidR="007F2620" w:rsidRPr="001028F1">
        <w:rPr>
          <w:color w:val="000000"/>
          <w:szCs w:val="28"/>
          <w:lang w:val="sv-SE"/>
        </w:rPr>
        <w:t>ỷ niệm 97 năm Ngày Báo chí Cách mạng Việt Nam</w:t>
      </w:r>
      <w:r w:rsidR="00063B2E" w:rsidRPr="001028F1">
        <w:rPr>
          <w:color w:val="000000"/>
          <w:szCs w:val="28"/>
          <w:lang w:val="sv-SE"/>
        </w:rPr>
        <w:t>,</w:t>
      </w:r>
      <w:r w:rsidR="007F2620" w:rsidRPr="001028F1">
        <w:rPr>
          <w:color w:val="000000"/>
          <w:szCs w:val="28"/>
          <w:lang w:val="sv-SE"/>
        </w:rPr>
        <w:t xml:space="preserve"> </w:t>
      </w:r>
      <w:r w:rsidR="007C651D" w:rsidRPr="001028F1">
        <w:rPr>
          <w:color w:val="000000"/>
          <w:szCs w:val="28"/>
          <w:lang w:val="sv-SE"/>
        </w:rPr>
        <w:t xml:space="preserve">Ủy ban nhân dân tỉnh ban hành Kế hoạch tổ chức kỷ niệm 97 năm Ngày Báo chí Cách mạng Việt Nam </w:t>
      </w:r>
      <w:r w:rsidR="004A5939" w:rsidRPr="001028F1">
        <w:rPr>
          <w:color w:val="000000"/>
          <w:szCs w:val="28"/>
          <w:lang w:val="sv-SE"/>
        </w:rPr>
        <w:t xml:space="preserve">(21/6/1925 - 21/6/2022) </w:t>
      </w:r>
      <w:r w:rsidR="007F2620" w:rsidRPr="001028F1">
        <w:rPr>
          <w:color w:val="000000"/>
          <w:szCs w:val="28"/>
          <w:lang w:val="sv-SE"/>
        </w:rPr>
        <w:t>và trao Giải Báo chí tỉnh Ninh Thuận năm 2021</w:t>
      </w:r>
      <w:r w:rsidR="00710B80" w:rsidRPr="001028F1">
        <w:rPr>
          <w:color w:val="000000"/>
          <w:szCs w:val="28"/>
          <w:lang w:val="sv-SE"/>
        </w:rPr>
        <w:t xml:space="preserve"> </w:t>
      </w:r>
      <w:r w:rsidR="007F2620" w:rsidRPr="001028F1">
        <w:rPr>
          <w:color w:val="000000"/>
          <w:szCs w:val="28"/>
          <w:lang w:val="sv-SE"/>
        </w:rPr>
        <w:t xml:space="preserve">với các nội dung </w:t>
      </w:r>
      <w:r w:rsidR="0041589F" w:rsidRPr="001028F1">
        <w:rPr>
          <w:color w:val="000000"/>
          <w:szCs w:val="28"/>
          <w:lang w:val="sv-SE"/>
        </w:rPr>
        <w:t xml:space="preserve">cụ thể </w:t>
      </w:r>
      <w:r w:rsidR="007F2620" w:rsidRPr="001028F1">
        <w:rPr>
          <w:color w:val="000000"/>
          <w:szCs w:val="28"/>
          <w:lang w:val="sv-SE"/>
        </w:rPr>
        <w:t>như sau:</w:t>
      </w:r>
    </w:p>
    <w:p w:rsidR="007F2620" w:rsidRPr="001028F1" w:rsidRDefault="007F2620" w:rsidP="007F2620">
      <w:pPr>
        <w:spacing w:before="80" w:after="80" w:line="276" w:lineRule="auto"/>
        <w:ind w:firstLine="567"/>
        <w:jc w:val="both"/>
        <w:rPr>
          <w:color w:val="000000"/>
          <w:szCs w:val="28"/>
          <w:lang w:val="sv-SE"/>
        </w:rPr>
      </w:pPr>
      <w:r w:rsidRPr="001028F1">
        <w:rPr>
          <w:b/>
          <w:color w:val="000000"/>
          <w:szCs w:val="28"/>
          <w:lang w:val="sv-SE"/>
        </w:rPr>
        <w:t>I. MỤC ĐÍCH, YÊU CẦU</w:t>
      </w:r>
    </w:p>
    <w:p w:rsidR="007F2620" w:rsidRPr="001028F1" w:rsidRDefault="007F2620" w:rsidP="007F2620">
      <w:pPr>
        <w:tabs>
          <w:tab w:val="left" w:pos="540"/>
        </w:tabs>
        <w:spacing w:before="80" w:after="80" w:line="276" w:lineRule="auto"/>
        <w:ind w:firstLine="567"/>
        <w:jc w:val="both"/>
        <w:rPr>
          <w:color w:val="000000"/>
          <w:spacing w:val="-2"/>
          <w:szCs w:val="28"/>
          <w:lang w:val="sv-SE"/>
        </w:rPr>
      </w:pPr>
      <w:r w:rsidRPr="001028F1">
        <w:rPr>
          <w:color w:val="000000"/>
          <w:spacing w:val="-2"/>
          <w:szCs w:val="28"/>
          <w:lang w:val="sv-SE"/>
        </w:rPr>
        <w:t xml:space="preserve">- </w:t>
      </w:r>
      <w:r w:rsidR="001028F1">
        <w:rPr>
          <w:color w:val="000000"/>
          <w:spacing w:val="-2"/>
          <w:szCs w:val="28"/>
          <w:lang w:val="sv-SE"/>
        </w:rPr>
        <w:t>Ô</w:t>
      </w:r>
      <w:r w:rsidRPr="001028F1">
        <w:rPr>
          <w:color w:val="000000"/>
          <w:spacing w:val="-2"/>
          <w:szCs w:val="28"/>
          <w:lang w:val="sv-SE"/>
        </w:rPr>
        <w:t xml:space="preserve">n lại truyền thống vẻ vang của Báo chí Cách mạng Việt Nam; cổ vũ, động viên và phát huy vai trò của báo chí và người làm báo trong công tác thông tin, tuyên truyền các </w:t>
      </w:r>
      <w:bookmarkStart w:id="0" w:name="_GoBack"/>
      <w:bookmarkEnd w:id="0"/>
      <w:r w:rsidRPr="001028F1">
        <w:rPr>
          <w:color w:val="000000"/>
          <w:spacing w:val="-2"/>
          <w:szCs w:val="28"/>
          <w:lang w:val="sv-SE"/>
        </w:rPr>
        <w:t xml:space="preserve">chủ trương, chính sách của Đảng, Nhà nước. </w:t>
      </w:r>
    </w:p>
    <w:p w:rsidR="007F2620" w:rsidRPr="006A5C28" w:rsidRDefault="007F2620" w:rsidP="007F2620">
      <w:pPr>
        <w:tabs>
          <w:tab w:val="left" w:pos="540"/>
        </w:tabs>
        <w:spacing w:before="80" w:after="80" w:line="276" w:lineRule="auto"/>
        <w:ind w:firstLine="567"/>
        <w:jc w:val="both"/>
        <w:rPr>
          <w:color w:val="000000"/>
          <w:szCs w:val="28"/>
          <w:lang w:val="sv-SE"/>
        </w:rPr>
      </w:pPr>
      <w:r w:rsidRPr="001028F1">
        <w:rPr>
          <w:color w:val="000000"/>
          <w:szCs w:val="28"/>
          <w:lang w:val="sv-SE"/>
        </w:rPr>
        <w:t>- Ghi nhận, biểu dương, khen thưởng những đóng góp quan trọng của các cơ quan báo chí, các nhà báo, phóng viên đang công</w:t>
      </w:r>
      <w:r w:rsidRPr="006A5C28">
        <w:rPr>
          <w:color w:val="000000"/>
          <w:szCs w:val="28"/>
          <w:lang w:val="sv-SE"/>
        </w:rPr>
        <w:t xml:space="preserve"> tác và làm việc trên địa bàn tỉnh đã có nhiều đóng góp quan trọng trong công tác truyền thông, quảng bá hình ảnh </w:t>
      </w:r>
      <w:r>
        <w:rPr>
          <w:color w:val="000000"/>
          <w:szCs w:val="28"/>
          <w:lang w:val="sv-SE"/>
        </w:rPr>
        <w:t xml:space="preserve">Ninh Thuận </w:t>
      </w:r>
      <w:r w:rsidRPr="006A5C28">
        <w:rPr>
          <w:color w:val="000000"/>
          <w:szCs w:val="28"/>
          <w:lang w:val="sv-SE"/>
        </w:rPr>
        <w:t>đến với bạn bè trong và ngoài nước.</w:t>
      </w:r>
    </w:p>
    <w:p w:rsidR="007F2620" w:rsidRPr="006A5C28" w:rsidRDefault="007F2620" w:rsidP="007F2620">
      <w:pPr>
        <w:tabs>
          <w:tab w:val="left" w:pos="540"/>
        </w:tabs>
        <w:spacing w:before="80" w:after="80" w:line="276" w:lineRule="auto"/>
        <w:ind w:firstLine="567"/>
        <w:jc w:val="both"/>
        <w:rPr>
          <w:color w:val="000000"/>
          <w:szCs w:val="28"/>
          <w:lang w:val="sv-SE"/>
        </w:rPr>
      </w:pPr>
      <w:r w:rsidRPr="006A5C28">
        <w:rPr>
          <w:color w:val="000000"/>
          <w:szCs w:val="28"/>
          <w:lang w:val="sv-SE"/>
        </w:rPr>
        <w:t>- Các hoạt động phải được chuẩn bị chu đáo, hiệu quả, tiết kiệm, có ý nghĩa thiết thực theo đúng Kế hoạch đề ra.</w:t>
      </w:r>
    </w:p>
    <w:p w:rsidR="007F2620" w:rsidRDefault="007F2620" w:rsidP="007F2620">
      <w:pPr>
        <w:spacing w:before="80" w:after="80" w:line="276" w:lineRule="auto"/>
        <w:ind w:firstLine="567"/>
        <w:jc w:val="both"/>
        <w:rPr>
          <w:b/>
          <w:color w:val="000000"/>
          <w:szCs w:val="28"/>
          <w:lang w:val="sv-SE"/>
        </w:rPr>
      </w:pPr>
      <w:r w:rsidRPr="006A5C28">
        <w:rPr>
          <w:b/>
          <w:color w:val="000000"/>
          <w:szCs w:val="28"/>
          <w:lang w:val="sv-SE"/>
        </w:rPr>
        <w:t>II. NỘI DUNG</w:t>
      </w:r>
    </w:p>
    <w:p w:rsidR="006C7551" w:rsidRPr="00AA6AAD" w:rsidRDefault="00063B2E" w:rsidP="00460379">
      <w:pPr>
        <w:spacing w:before="80" w:after="80" w:line="276" w:lineRule="auto"/>
        <w:ind w:firstLine="567"/>
        <w:jc w:val="both"/>
        <w:rPr>
          <w:b/>
          <w:szCs w:val="28"/>
          <w:lang w:val="de-DE"/>
        </w:rPr>
      </w:pPr>
      <w:r w:rsidRPr="00421EC8">
        <w:rPr>
          <w:b/>
          <w:szCs w:val="28"/>
          <w:lang w:val="de-DE"/>
        </w:rPr>
        <w:t>1</w:t>
      </w:r>
      <w:r w:rsidRPr="00AA6AAD">
        <w:rPr>
          <w:b/>
          <w:szCs w:val="28"/>
          <w:lang w:val="de-DE"/>
        </w:rPr>
        <w:t xml:space="preserve">. </w:t>
      </w:r>
      <w:r w:rsidR="006C7551" w:rsidRPr="00AA6AAD">
        <w:rPr>
          <w:b/>
          <w:szCs w:val="28"/>
          <w:lang w:val="de-DE"/>
        </w:rPr>
        <w:t xml:space="preserve">Tổ </w:t>
      </w:r>
      <w:r w:rsidR="001028F1">
        <w:rPr>
          <w:b/>
          <w:szCs w:val="28"/>
          <w:lang w:val="de-DE"/>
        </w:rPr>
        <w:t>c</w:t>
      </w:r>
      <w:r w:rsidR="006C7551" w:rsidRPr="00AA6AAD">
        <w:rPr>
          <w:b/>
          <w:szCs w:val="28"/>
          <w:lang w:val="de-DE"/>
        </w:rPr>
        <w:t>hức các Đoàn đi thăm, chúc mừng các cơ quan báo chí</w:t>
      </w:r>
    </w:p>
    <w:p w:rsidR="00A44333" w:rsidRDefault="000E48AB" w:rsidP="00460379">
      <w:pPr>
        <w:spacing w:before="80" w:after="80" w:line="276" w:lineRule="auto"/>
        <w:ind w:firstLine="567"/>
        <w:jc w:val="both"/>
        <w:rPr>
          <w:szCs w:val="28"/>
          <w:lang w:val="sv-SE"/>
        </w:rPr>
      </w:pPr>
      <w:r>
        <w:rPr>
          <w:szCs w:val="28"/>
          <w:lang w:val="de-DE"/>
        </w:rPr>
        <w:t xml:space="preserve"> - </w:t>
      </w:r>
      <w:r w:rsidR="007C651D" w:rsidRPr="00063B2E">
        <w:rPr>
          <w:szCs w:val="28"/>
          <w:lang w:val="de-DE"/>
        </w:rPr>
        <w:t>Ủy ban nhân dân tỉnh tổ chức các Đoàn lãnh đạo tỉnh thăm, chúc mừng các cơ quan báo chí, Văn phòng đại diện, phóng viên các Báo thường trú trên địa bàn tỉnh</w:t>
      </w:r>
      <w:r w:rsidR="00421EC8">
        <w:rPr>
          <w:szCs w:val="28"/>
          <w:lang w:val="de-DE"/>
        </w:rPr>
        <w:t xml:space="preserve"> </w:t>
      </w:r>
      <w:r w:rsidR="00421EC8" w:rsidRPr="006A5C28">
        <w:rPr>
          <w:szCs w:val="28"/>
          <w:lang w:val="sv-SE"/>
        </w:rPr>
        <w:t>(</w:t>
      </w:r>
      <w:r w:rsidR="00C51C71">
        <w:rPr>
          <w:szCs w:val="28"/>
          <w:lang w:val="sv-SE"/>
        </w:rPr>
        <w:t>Ủy ban nhân dân</w:t>
      </w:r>
      <w:r w:rsidR="00421EC8" w:rsidRPr="006A5C28">
        <w:rPr>
          <w:szCs w:val="28"/>
          <w:lang w:val="sv-SE"/>
        </w:rPr>
        <w:t xml:space="preserve"> tỉnh sẽ có thông báo </w:t>
      </w:r>
      <w:r w:rsidR="00421EC8">
        <w:rPr>
          <w:szCs w:val="28"/>
          <w:lang w:val="sv-SE"/>
        </w:rPr>
        <w:t>riêng</w:t>
      </w:r>
      <w:r w:rsidR="00421EC8" w:rsidRPr="006A5C28">
        <w:rPr>
          <w:szCs w:val="28"/>
          <w:lang w:val="sv-SE"/>
        </w:rPr>
        <w:t>).</w:t>
      </w:r>
      <w:r w:rsidR="007F2620" w:rsidRPr="006A5C28">
        <w:rPr>
          <w:szCs w:val="28"/>
          <w:lang w:val="sv-SE"/>
        </w:rPr>
        <w:t xml:space="preserve"> </w:t>
      </w:r>
    </w:p>
    <w:p w:rsidR="007F2620" w:rsidRPr="006A5C28" w:rsidRDefault="000E48AB" w:rsidP="00460379">
      <w:pPr>
        <w:spacing w:before="80" w:after="80" w:line="276" w:lineRule="auto"/>
        <w:ind w:firstLine="567"/>
        <w:jc w:val="both"/>
        <w:rPr>
          <w:szCs w:val="28"/>
          <w:lang w:val="sv-SE"/>
        </w:rPr>
      </w:pPr>
      <w:r>
        <w:rPr>
          <w:szCs w:val="28"/>
          <w:lang w:val="sv-SE"/>
        </w:rPr>
        <w:t xml:space="preserve">- </w:t>
      </w:r>
      <w:r w:rsidR="00460379">
        <w:rPr>
          <w:szCs w:val="28"/>
          <w:lang w:val="sv-SE"/>
        </w:rPr>
        <w:t>T</w:t>
      </w:r>
      <w:r w:rsidR="007F2620" w:rsidRPr="006A5C28">
        <w:rPr>
          <w:szCs w:val="28"/>
          <w:lang w:val="sv-SE"/>
        </w:rPr>
        <w:t>ùy theo tình hình thực tế, các cơ quan, đơn vị chủ động thăm, chúc mừng các đơn vị thuộc đơn vị mình đang hoạt động trong lĩnh vực báo</w:t>
      </w:r>
      <w:r w:rsidR="00F7725D">
        <w:rPr>
          <w:szCs w:val="28"/>
          <w:lang w:val="sv-SE"/>
        </w:rPr>
        <w:t xml:space="preserve"> chí, thông tin, tuyên truyền.</w:t>
      </w:r>
    </w:p>
    <w:p w:rsidR="007F2620" w:rsidRPr="006A5C28" w:rsidRDefault="007F2620" w:rsidP="007F2620">
      <w:pPr>
        <w:spacing w:before="80" w:after="80" w:line="276" w:lineRule="auto"/>
        <w:ind w:firstLine="567"/>
        <w:jc w:val="both"/>
        <w:rPr>
          <w:bCs/>
          <w:szCs w:val="28"/>
          <w:lang w:val="sv-SE"/>
        </w:rPr>
      </w:pPr>
      <w:r w:rsidRPr="006A5C28">
        <w:rPr>
          <w:b/>
          <w:szCs w:val="28"/>
          <w:lang w:val="vi-VN"/>
        </w:rPr>
        <w:t>2. Tổ chức Kỷ niệm 9</w:t>
      </w:r>
      <w:r>
        <w:rPr>
          <w:b/>
          <w:szCs w:val="28"/>
        </w:rPr>
        <w:t>7</w:t>
      </w:r>
      <w:r w:rsidRPr="006A5C28">
        <w:rPr>
          <w:b/>
          <w:szCs w:val="28"/>
          <w:lang w:val="vi-VN"/>
        </w:rPr>
        <w:t xml:space="preserve"> năm Ngày Báo chí </w:t>
      </w:r>
      <w:r>
        <w:rPr>
          <w:b/>
          <w:szCs w:val="28"/>
          <w:lang w:val="sv-SE"/>
        </w:rPr>
        <w:t>C</w:t>
      </w:r>
      <w:r w:rsidRPr="006A5C28">
        <w:rPr>
          <w:b/>
          <w:szCs w:val="28"/>
          <w:lang w:val="vi-VN"/>
        </w:rPr>
        <w:t>ách mạng Việt Nam</w:t>
      </w:r>
      <w:r w:rsidRPr="006A5C28">
        <w:rPr>
          <w:b/>
          <w:szCs w:val="28"/>
          <w:lang w:val="sv-SE"/>
        </w:rPr>
        <w:t xml:space="preserve"> và trao Giải Báo chí tỉnh </w:t>
      </w:r>
      <w:r>
        <w:rPr>
          <w:b/>
          <w:szCs w:val="28"/>
          <w:lang w:val="sv-SE"/>
        </w:rPr>
        <w:t xml:space="preserve">Ninh Thuận </w:t>
      </w:r>
      <w:r w:rsidRPr="006A5C28">
        <w:rPr>
          <w:b/>
          <w:szCs w:val="28"/>
          <w:lang w:val="sv-SE"/>
        </w:rPr>
        <w:t>năm 20</w:t>
      </w:r>
      <w:r>
        <w:rPr>
          <w:b/>
          <w:szCs w:val="28"/>
          <w:lang w:val="sv-SE"/>
        </w:rPr>
        <w:t>2</w:t>
      </w:r>
      <w:r w:rsidRPr="006A5C28">
        <w:rPr>
          <w:b/>
          <w:szCs w:val="28"/>
          <w:lang w:val="sv-SE"/>
        </w:rPr>
        <w:t>1</w:t>
      </w:r>
    </w:p>
    <w:p w:rsidR="007F2620" w:rsidRPr="006A5C28" w:rsidRDefault="007F2620" w:rsidP="007F2620">
      <w:pPr>
        <w:spacing w:before="80" w:after="80" w:line="276" w:lineRule="auto"/>
        <w:ind w:firstLine="567"/>
        <w:jc w:val="both"/>
        <w:rPr>
          <w:b/>
          <w:szCs w:val="28"/>
          <w:lang w:val="sv-SE"/>
        </w:rPr>
      </w:pPr>
      <w:r w:rsidRPr="006A5C28">
        <w:rPr>
          <w:b/>
          <w:szCs w:val="28"/>
          <w:lang w:val="sv-SE"/>
        </w:rPr>
        <w:t>2.1. Thời gian, địa điểm</w:t>
      </w:r>
    </w:p>
    <w:p w:rsidR="007F2620" w:rsidRPr="006A5C28" w:rsidRDefault="007F2620" w:rsidP="007F2620">
      <w:pPr>
        <w:spacing w:before="80" w:after="80" w:line="276" w:lineRule="auto"/>
        <w:ind w:firstLine="567"/>
        <w:jc w:val="both"/>
        <w:rPr>
          <w:szCs w:val="28"/>
          <w:lang w:val="sv-SE"/>
        </w:rPr>
      </w:pPr>
      <w:r w:rsidRPr="006A5C28">
        <w:rPr>
          <w:szCs w:val="28"/>
          <w:lang w:val="sv-SE"/>
        </w:rPr>
        <w:t>- Thời gian:</w:t>
      </w:r>
      <w:r w:rsidRPr="006A5C28">
        <w:rPr>
          <w:i/>
          <w:szCs w:val="28"/>
          <w:lang w:val="sv-SE"/>
        </w:rPr>
        <w:t xml:space="preserve"> </w:t>
      </w:r>
      <w:r w:rsidRPr="006A5C28">
        <w:rPr>
          <w:szCs w:val="28"/>
          <w:lang w:val="sv-SE"/>
        </w:rPr>
        <w:t xml:space="preserve">Lúc </w:t>
      </w:r>
      <w:r>
        <w:rPr>
          <w:szCs w:val="28"/>
          <w:lang w:val="sv-SE"/>
        </w:rPr>
        <w:t>8</w:t>
      </w:r>
      <w:r w:rsidRPr="006A5C28">
        <w:rPr>
          <w:szCs w:val="28"/>
          <w:lang w:val="sv-SE"/>
        </w:rPr>
        <w:t xml:space="preserve"> giờ </w:t>
      </w:r>
      <w:r>
        <w:rPr>
          <w:szCs w:val="28"/>
          <w:lang w:val="sv-SE"/>
        </w:rPr>
        <w:t>00</w:t>
      </w:r>
      <w:r w:rsidRPr="006A5C28">
        <w:rPr>
          <w:szCs w:val="28"/>
          <w:lang w:val="sv-SE"/>
        </w:rPr>
        <w:t xml:space="preserve">, ngày </w:t>
      </w:r>
      <w:r>
        <w:rPr>
          <w:szCs w:val="28"/>
          <w:lang w:val="sv-SE"/>
        </w:rPr>
        <w:t>2</w:t>
      </w:r>
      <w:r w:rsidRPr="006A5C28">
        <w:rPr>
          <w:szCs w:val="28"/>
          <w:lang w:val="sv-SE"/>
        </w:rPr>
        <w:t>1/6/202</w:t>
      </w:r>
      <w:r>
        <w:rPr>
          <w:szCs w:val="28"/>
          <w:lang w:val="sv-SE"/>
        </w:rPr>
        <w:t>2</w:t>
      </w:r>
      <w:r w:rsidRPr="006A5C28">
        <w:rPr>
          <w:szCs w:val="28"/>
          <w:lang w:val="sv-SE"/>
        </w:rPr>
        <w:t>.</w:t>
      </w:r>
    </w:p>
    <w:p w:rsidR="007F2620" w:rsidRPr="001028F1" w:rsidRDefault="007F2620" w:rsidP="007F2620">
      <w:pPr>
        <w:spacing w:before="80" w:after="80" w:line="276" w:lineRule="auto"/>
        <w:ind w:firstLine="567"/>
        <w:jc w:val="both"/>
        <w:rPr>
          <w:i/>
          <w:szCs w:val="28"/>
          <w:lang w:val="sv-SE"/>
        </w:rPr>
      </w:pPr>
      <w:r w:rsidRPr="006A5C28">
        <w:rPr>
          <w:szCs w:val="28"/>
          <w:lang w:val="sv-SE"/>
        </w:rPr>
        <w:t xml:space="preserve">- Địa điểm: </w:t>
      </w:r>
      <w:r>
        <w:rPr>
          <w:szCs w:val="28"/>
          <w:lang w:val="sv-SE"/>
        </w:rPr>
        <w:t xml:space="preserve">Phim trường Đài Phát thanh-Truyền hình Ninh Thuận, đường 21 Tháng 8, Tp Phan Rang-Tháp Chàm </w:t>
      </w:r>
      <w:r w:rsidRPr="001028F1">
        <w:rPr>
          <w:i/>
          <w:szCs w:val="28"/>
          <w:lang w:val="sv-SE"/>
        </w:rPr>
        <w:t>(</w:t>
      </w:r>
      <w:r w:rsidR="001028F1" w:rsidRPr="001028F1">
        <w:rPr>
          <w:i/>
          <w:szCs w:val="28"/>
          <w:lang w:val="sv-SE"/>
        </w:rPr>
        <w:t xml:space="preserve">Hội Nhà báo </w:t>
      </w:r>
      <w:r w:rsidR="001028F1">
        <w:rPr>
          <w:i/>
          <w:szCs w:val="28"/>
          <w:lang w:val="sv-SE"/>
        </w:rPr>
        <w:t xml:space="preserve">sẽ </w:t>
      </w:r>
      <w:r w:rsidR="001028F1" w:rsidRPr="001028F1">
        <w:rPr>
          <w:i/>
          <w:szCs w:val="28"/>
          <w:lang w:val="sv-SE"/>
        </w:rPr>
        <w:t>có Giấy mời cụ thể</w:t>
      </w:r>
      <w:r w:rsidRPr="001028F1">
        <w:rPr>
          <w:i/>
          <w:szCs w:val="28"/>
          <w:lang w:val="sv-SE"/>
        </w:rPr>
        <w:t>).</w:t>
      </w:r>
    </w:p>
    <w:p w:rsidR="007F2620" w:rsidRPr="006A5C28" w:rsidRDefault="007F2620" w:rsidP="007F2620">
      <w:pPr>
        <w:spacing w:before="80" w:after="80" w:line="276" w:lineRule="auto"/>
        <w:ind w:firstLine="567"/>
        <w:jc w:val="both"/>
        <w:rPr>
          <w:b/>
          <w:szCs w:val="28"/>
          <w:lang w:val="sv-SE"/>
        </w:rPr>
      </w:pPr>
      <w:r w:rsidRPr="006A5C28">
        <w:rPr>
          <w:b/>
          <w:szCs w:val="28"/>
          <w:lang w:val="vi-VN"/>
        </w:rPr>
        <w:lastRenderedPageBreak/>
        <w:t>2.</w:t>
      </w:r>
      <w:r w:rsidRPr="006A5C28">
        <w:rPr>
          <w:b/>
          <w:szCs w:val="28"/>
          <w:lang w:val="sv-SE"/>
        </w:rPr>
        <w:t>2</w:t>
      </w:r>
      <w:r w:rsidRPr="006A5C28">
        <w:rPr>
          <w:b/>
          <w:szCs w:val="28"/>
          <w:lang w:val="vi-VN"/>
        </w:rPr>
        <w:t>. Thành phần tham dự</w:t>
      </w:r>
      <w:r w:rsidRPr="006A5C28">
        <w:rPr>
          <w:b/>
          <w:szCs w:val="28"/>
          <w:lang w:val="sv-SE"/>
        </w:rPr>
        <w:t xml:space="preserve"> </w:t>
      </w:r>
    </w:p>
    <w:p w:rsidR="007F2620" w:rsidRPr="006A5C28" w:rsidRDefault="007F2620" w:rsidP="007F2620">
      <w:pPr>
        <w:spacing w:before="80" w:after="80" w:line="276" w:lineRule="auto"/>
        <w:ind w:firstLine="567"/>
        <w:jc w:val="both"/>
        <w:rPr>
          <w:szCs w:val="28"/>
          <w:lang w:val="vi-VN"/>
        </w:rPr>
      </w:pPr>
      <w:r w:rsidRPr="006A5C28">
        <w:rPr>
          <w:szCs w:val="28"/>
          <w:lang w:val="vi-VN"/>
        </w:rPr>
        <w:t xml:space="preserve">- </w:t>
      </w:r>
      <w:r w:rsidR="00194004" w:rsidRPr="006A5C28">
        <w:rPr>
          <w:szCs w:val="28"/>
          <w:lang w:val="vi-VN"/>
        </w:rPr>
        <w:t xml:space="preserve">Đại diện </w:t>
      </w:r>
      <w:r w:rsidR="00194004">
        <w:rPr>
          <w:szCs w:val="28"/>
        </w:rPr>
        <w:t>lãnh đạo:</w:t>
      </w:r>
      <w:r w:rsidRPr="006A5C28">
        <w:rPr>
          <w:szCs w:val="28"/>
          <w:lang w:val="vi-VN"/>
        </w:rPr>
        <w:t xml:space="preserve"> Tỉnh ủy</w:t>
      </w:r>
      <w:r w:rsidRPr="006A5C28">
        <w:rPr>
          <w:szCs w:val="28"/>
          <w:lang w:val="sv-SE"/>
        </w:rPr>
        <w:t>, HĐND</w:t>
      </w:r>
      <w:r w:rsidR="00194004">
        <w:rPr>
          <w:szCs w:val="28"/>
          <w:lang w:val="sv-SE"/>
        </w:rPr>
        <w:t xml:space="preserve">, UBND, UBMTTQVN </w:t>
      </w:r>
      <w:r w:rsidRPr="006A5C28">
        <w:rPr>
          <w:szCs w:val="28"/>
          <w:lang w:val="sv-SE"/>
        </w:rPr>
        <w:t>tỉnh</w:t>
      </w:r>
      <w:r w:rsidRPr="006A5C28">
        <w:rPr>
          <w:szCs w:val="28"/>
          <w:lang w:val="vi-VN"/>
        </w:rPr>
        <w:t>;</w:t>
      </w:r>
    </w:p>
    <w:p w:rsidR="007F2620" w:rsidRPr="006A5C28" w:rsidRDefault="007F2620" w:rsidP="007F2620">
      <w:pPr>
        <w:spacing w:before="80" w:after="80" w:line="276" w:lineRule="auto"/>
        <w:ind w:firstLine="567"/>
        <w:jc w:val="both"/>
        <w:rPr>
          <w:szCs w:val="28"/>
          <w:lang w:val="vi-VN"/>
        </w:rPr>
      </w:pPr>
      <w:r w:rsidRPr="006A5C28">
        <w:rPr>
          <w:szCs w:val="28"/>
          <w:lang w:val="vi-VN"/>
        </w:rPr>
        <w:t xml:space="preserve">- </w:t>
      </w:r>
      <w:r w:rsidR="00194004" w:rsidRPr="006A5C28">
        <w:rPr>
          <w:szCs w:val="28"/>
          <w:lang w:val="vi-VN"/>
        </w:rPr>
        <w:t xml:space="preserve">Đại diện </w:t>
      </w:r>
      <w:r w:rsidRPr="006A5C28">
        <w:rPr>
          <w:szCs w:val="28"/>
          <w:lang w:val="vi-VN"/>
        </w:rPr>
        <w:t>lãnh đạo Ban Tuyên giáo Tỉnh ủy;</w:t>
      </w:r>
    </w:p>
    <w:p w:rsidR="007F2620" w:rsidRPr="006A5C28" w:rsidRDefault="007F2620" w:rsidP="007F2620">
      <w:pPr>
        <w:spacing w:before="80" w:after="80" w:line="276" w:lineRule="auto"/>
        <w:ind w:firstLine="567"/>
        <w:jc w:val="both"/>
        <w:rPr>
          <w:szCs w:val="28"/>
          <w:lang w:val="vi-VN"/>
        </w:rPr>
      </w:pPr>
      <w:r w:rsidRPr="006A5C28">
        <w:rPr>
          <w:szCs w:val="28"/>
          <w:lang w:val="vi-VN"/>
        </w:rPr>
        <w:t>- Đại diện lãnh đạo một số sở, ban, ngành liên quan;</w:t>
      </w:r>
    </w:p>
    <w:p w:rsidR="007F2620" w:rsidRPr="006A5C28" w:rsidRDefault="007F2620" w:rsidP="007F2620">
      <w:pPr>
        <w:spacing w:before="80" w:after="80" w:line="276" w:lineRule="auto"/>
        <w:ind w:firstLine="567"/>
        <w:jc w:val="both"/>
        <w:rPr>
          <w:szCs w:val="28"/>
          <w:lang w:val="vi-VN"/>
        </w:rPr>
      </w:pPr>
      <w:r w:rsidRPr="006A5C28">
        <w:rPr>
          <w:szCs w:val="28"/>
          <w:lang w:val="vi-VN"/>
        </w:rPr>
        <w:t>- Lãnh đạo và hội viên Hội Nhà báo tỉnh;</w:t>
      </w:r>
    </w:p>
    <w:p w:rsidR="007F2620" w:rsidRPr="006A5C28" w:rsidRDefault="007F2620" w:rsidP="007F2620">
      <w:pPr>
        <w:spacing w:before="80" w:after="80" w:line="276" w:lineRule="auto"/>
        <w:ind w:firstLine="567"/>
        <w:jc w:val="both"/>
        <w:rPr>
          <w:szCs w:val="28"/>
          <w:lang w:val="vi-VN"/>
        </w:rPr>
      </w:pPr>
      <w:r w:rsidRPr="006A5C28">
        <w:rPr>
          <w:szCs w:val="28"/>
          <w:lang w:val="vi-VN"/>
        </w:rPr>
        <w:t xml:space="preserve">- Viên chức, người lao động các cơ quan Báo chí địa phương, Văn phòng đại diện và Phóng viên thường trú trên địa bàn tỉnh. </w:t>
      </w:r>
    </w:p>
    <w:p w:rsidR="007F2620" w:rsidRPr="006A5C28" w:rsidRDefault="007F2620" w:rsidP="007F2620">
      <w:pPr>
        <w:spacing w:before="80" w:after="80" w:line="276" w:lineRule="auto"/>
        <w:ind w:firstLine="567"/>
        <w:jc w:val="both"/>
        <w:rPr>
          <w:b/>
          <w:color w:val="000000"/>
          <w:szCs w:val="28"/>
          <w:lang w:val="vi-VN"/>
        </w:rPr>
      </w:pPr>
      <w:r w:rsidRPr="006A5C28">
        <w:rPr>
          <w:b/>
          <w:szCs w:val="28"/>
          <w:lang w:val="vi-VN"/>
        </w:rPr>
        <w:t>2.3. Nội dung</w:t>
      </w:r>
    </w:p>
    <w:p w:rsidR="007F2620" w:rsidRPr="006A5C28" w:rsidRDefault="007F2620" w:rsidP="007F2620">
      <w:pPr>
        <w:spacing w:before="80" w:after="80" w:line="276" w:lineRule="auto"/>
        <w:ind w:firstLine="567"/>
        <w:jc w:val="both"/>
        <w:rPr>
          <w:szCs w:val="28"/>
          <w:lang w:val="vi-VN"/>
        </w:rPr>
      </w:pPr>
      <w:r w:rsidRPr="006A5C28">
        <w:rPr>
          <w:szCs w:val="28"/>
          <w:lang w:val="vi-VN"/>
        </w:rPr>
        <w:t>- Văn nghệ chào mừng;</w:t>
      </w:r>
    </w:p>
    <w:p w:rsidR="007F2620" w:rsidRPr="006A5C28" w:rsidRDefault="007F2620" w:rsidP="007F2620">
      <w:pPr>
        <w:tabs>
          <w:tab w:val="left" w:pos="540"/>
        </w:tabs>
        <w:spacing w:before="80" w:after="80" w:line="276" w:lineRule="auto"/>
        <w:ind w:firstLine="567"/>
        <w:jc w:val="both"/>
        <w:rPr>
          <w:color w:val="000000"/>
          <w:szCs w:val="28"/>
          <w:lang w:val="sv-SE"/>
        </w:rPr>
      </w:pPr>
      <w:r w:rsidRPr="006A5C28">
        <w:rPr>
          <w:szCs w:val="28"/>
          <w:lang w:val="vi-VN"/>
        </w:rPr>
        <w:t xml:space="preserve">- </w:t>
      </w:r>
      <w:r>
        <w:rPr>
          <w:szCs w:val="28"/>
        </w:rPr>
        <w:t xml:space="preserve">Lãnh đạo Hội Nhà báo tỉnh phát biểu khai mạc ôn lại truyền thống </w:t>
      </w:r>
      <w:r>
        <w:rPr>
          <w:szCs w:val="28"/>
          <w:lang w:val="vi-VN"/>
        </w:rPr>
        <w:t>9</w:t>
      </w:r>
      <w:r>
        <w:rPr>
          <w:szCs w:val="28"/>
        </w:rPr>
        <w:t>7</w:t>
      </w:r>
      <w:r>
        <w:rPr>
          <w:szCs w:val="28"/>
          <w:lang w:val="vi-VN"/>
        </w:rPr>
        <w:t xml:space="preserve"> năm </w:t>
      </w:r>
      <w:r>
        <w:rPr>
          <w:szCs w:val="28"/>
        </w:rPr>
        <w:t xml:space="preserve">Ngày </w:t>
      </w:r>
      <w:r>
        <w:rPr>
          <w:szCs w:val="28"/>
          <w:lang w:val="vi-VN"/>
        </w:rPr>
        <w:t>Báo chí C</w:t>
      </w:r>
      <w:r w:rsidRPr="006A5C28">
        <w:rPr>
          <w:szCs w:val="28"/>
          <w:lang w:val="vi-VN"/>
        </w:rPr>
        <w:t xml:space="preserve">ách mạng Việt Nam. </w:t>
      </w:r>
    </w:p>
    <w:p w:rsidR="007F2620" w:rsidRPr="0074787E" w:rsidRDefault="007F2620" w:rsidP="007F2620">
      <w:pPr>
        <w:spacing w:before="80" w:after="80" w:line="276" w:lineRule="auto"/>
        <w:ind w:firstLine="567"/>
        <w:jc w:val="both"/>
        <w:rPr>
          <w:color w:val="000000" w:themeColor="text1"/>
          <w:szCs w:val="28"/>
          <w:lang w:val="sv-SE"/>
        </w:rPr>
      </w:pPr>
      <w:r w:rsidRPr="00421EC8">
        <w:rPr>
          <w:color w:val="000000" w:themeColor="text1"/>
          <w:szCs w:val="28"/>
          <w:lang w:val="sv-SE"/>
        </w:rPr>
        <w:t>- Trao Kỷ niệm chương Vì sự nghiệp báo chí</w:t>
      </w:r>
      <w:r w:rsidR="00660FBD" w:rsidRPr="00421EC8">
        <w:rPr>
          <w:color w:val="000000" w:themeColor="text1"/>
          <w:szCs w:val="28"/>
          <w:lang w:val="sv-SE"/>
        </w:rPr>
        <w:t xml:space="preserve"> </w:t>
      </w:r>
      <w:r w:rsidR="00660FBD" w:rsidRPr="0074787E">
        <w:rPr>
          <w:color w:val="000000" w:themeColor="text1"/>
          <w:szCs w:val="28"/>
          <w:lang w:val="sv-SE"/>
        </w:rPr>
        <w:t>(nếu có)</w:t>
      </w:r>
      <w:r w:rsidRPr="0074787E">
        <w:rPr>
          <w:color w:val="000000" w:themeColor="text1"/>
          <w:szCs w:val="28"/>
          <w:lang w:val="sv-SE"/>
        </w:rPr>
        <w:t xml:space="preserve">. </w:t>
      </w:r>
    </w:p>
    <w:p w:rsidR="007F2620" w:rsidRDefault="007F2620" w:rsidP="007F2620">
      <w:pPr>
        <w:spacing w:before="80" w:after="80" w:line="276" w:lineRule="auto"/>
        <w:ind w:firstLine="567"/>
        <w:jc w:val="both"/>
        <w:rPr>
          <w:szCs w:val="28"/>
          <w:lang w:val="sv-SE"/>
        </w:rPr>
      </w:pPr>
      <w:r>
        <w:rPr>
          <w:szCs w:val="28"/>
          <w:lang w:val="sv-SE"/>
        </w:rPr>
        <w:t xml:space="preserve">- </w:t>
      </w:r>
      <w:r w:rsidRPr="006A5C28">
        <w:rPr>
          <w:szCs w:val="28"/>
          <w:lang w:val="sv-SE"/>
        </w:rPr>
        <w:t xml:space="preserve">Trao Giải Báo chí tỉnh </w:t>
      </w:r>
      <w:r>
        <w:rPr>
          <w:szCs w:val="28"/>
          <w:lang w:val="sv-SE"/>
        </w:rPr>
        <w:t xml:space="preserve">Ninh Thuận </w:t>
      </w:r>
      <w:r w:rsidRPr="006A5C28">
        <w:rPr>
          <w:szCs w:val="28"/>
          <w:lang w:val="sv-SE"/>
        </w:rPr>
        <w:t>năm 20</w:t>
      </w:r>
      <w:r>
        <w:rPr>
          <w:szCs w:val="28"/>
          <w:lang w:val="sv-SE"/>
        </w:rPr>
        <w:t>2</w:t>
      </w:r>
      <w:r w:rsidRPr="006A5C28">
        <w:rPr>
          <w:szCs w:val="28"/>
          <w:lang w:val="sv-SE"/>
        </w:rPr>
        <w:t xml:space="preserve">1 </w:t>
      </w:r>
    </w:p>
    <w:p w:rsidR="007F2620" w:rsidRDefault="007F2620" w:rsidP="007F2620">
      <w:pPr>
        <w:spacing w:before="80" w:after="80" w:line="276" w:lineRule="auto"/>
        <w:ind w:firstLine="567"/>
        <w:jc w:val="both"/>
        <w:rPr>
          <w:szCs w:val="28"/>
          <w:lang w:val="sv-SE"/>
        </w:rPr>
      </w:pPr>
      <w:r>
        <w:rPr>
          <w:szCs w:val="28"/>
          <w:lang w:val="sv-SE"/>
        </w:rPr>
        <w:t xml:space="preserve">- Lãnh đạo tỉnh phát biểu chỉ đạo. </w:t>
      </w:r>
    </w:p>
    <w:p w:rsidR="007F2620" w:rsidRDefault="007F2620" w:rsidP="007F2620">
      <w:pPr>
        <w:spacing w:before="80" w:after="80" w:line="276" w:lineRule="auto"/>
        <w:ind w:firstLine="567"/>
        <w:jc w:val="both"/>
        <w:rPr>
          <w:szCs w:val="28"/>
          <w:lang w:val="sv-SE"/>
        </w:rPr>
      </w:pPr>
      <w:r w:rsidRPr="006A5C28">
        <w:rPr>
          <w:szCs w:val="28"/>
          <w:lang w:val="sv-SE"/>
        </w:rPr>
        <w:t xml:space="preserve">- </w:t>
      </w:r>
      <w:r>
        <w:rPr>
          <w:szCs w:val="28"/>
          <w:lang w:val="sv-SE"/>
        </w:rPr>
        <w:t xml:space="preserve">Lãnh đạo </w:t>
      </w:r>
      <w:r w:rsidRPr="006A5C28">
        <w:rPr>
          <w:szCs w:val="28"/>
          <w:lang w:val="sv-SE"/>
        </w:rPr>
        <w:t>Hội Nhà báo tỉnh</w:t>
      </w:r>
      <w:r>
        <w:rPr>
          <w:szCs w:val="28"/>
          <w:lang w:val="sv-SE"/>
        </w:rPr>
        <w:t xml:space="preserve"> phát động Giải báo chí tỉnh Ninh Thuận năm 2022. </w:t>
      </w:r>
    </w:p>
    <w:p w:rsidR="007F2620" w:rsidRPr="006A5C28" w:rsidRDefault="007F2620" w:rsidP="007F2620">
      <w:pPr>
        <w:spacing w:before="80" w:after="80" w:line="276" w:lineRule="auto"/>
        <w:ind w:firstLine="567"/>
        <w:jc w:val="both"/>
        <w:rPr>
          <w:szCs w:val="28"/>
          <w:lang w:val="sv-SE"/>
        </w:rPr>
      </w:pPr>
      <w:r>
        <w:rPr>
          <w:szCs w:val="28"/>
          <w:lang w:val="sv-SE"/>
        </w:rPr>
        <w:t xml:space="preserve">- Bế mạc. </w:t>
      </w:r>
    </w:p>
    <w:p w:rsidR="00660FBD" w:rsidRPr="006A5C28" w:rsidRDefault="00660FBD" w:rsidP="00660FBD">
      <w:pPr>
        <w:tabs>
          <w:tab w:val="left" w:pos="1020"/>
        </w:tabs>
        <w:spacing w:before="80" w:after="80" w:line="276" w:lineRule="auto"/>
        <w:ind w:firstLine="709"/>
        <w:jc w:val="both"/>
        <w:rPr>
          <w:b/>
          <w:color w:val="000000"/>
          <w:szCs w:val="28"/>
          <w:lang w:val="vi-VN"/>
        </w:rPr>
      </w:pPr>
      <w:r w:rsidRPr="006A5C28">
        <w:rPr>
          <w:b/>
          <w:color w:val="000000"/>
          <w:szCs w:val="28"/>
          <w:lang w:val="vi-VN"/>
        </w:rPr>
        <w:t>III. KINH PHÍ TỔ CHỨC</w:t>
      </w:r>
    </w:p>
    <w:p w:rsidR="005719FD" w:rsidRDefault="00660FBD" w:rsidP="00660FBD">
      <w:pPr>
        <w:spacing w:before="80" w:after="80" w:line="276" w:lineRule="auto"/>
        <w:ind w:firstLine="709"/>
        <w:jc w:val="both"/>
        <w:rPr>
          <w:color w:val="000000"/>
          <w:szCs w:val="28"/>
          <w:lang w:val="sv-SE"/>
        </w:rPr>
      </w:pPr>
      <w:r>
        <w:rPr>
          <w:color w:val="000000"/>
          <w:szCs w:val="28"/>
          <w:lang w:val="sv-SE"/>
        </w:rPr>
        <w:t xml:space="preserve">- Sở Thông tin và Truyền thông </w:t>
      </w:r>
      <w:r w:rsidR="005719FD">
        <w:rPr>
          <w:color w:val="000000"/>
          <w:szCs w:val="28"/>
          <w:lang w:val="sv-SE"/>
        </w:rPr>
        <w:t xml:space="preserve">tham </w:t>
      </w:r>
      <w:r w:rsidR="005719FD" w:rsidRPr="00EC5683">
        <w:rPr>
          <w:color w:val="000000" w:themeColor="text1"/>
          <w:szCs w:val="28"/>
          <w:lang w:val="sv-SE"/>
        </w:rPr>
        <w:t xml:space="preserve">mưu </w:t>
      </w:r>
      <w:r w:rsidR="009B4AAA" w:rsidRPr="00EC5683">
        <w:rPr>
          <w:color w:val="000000" w:themeColor="text1"/>
          <w:szCs w:val="28"/>
          <w:lang w:val="sv-SE"/>
        </w:rPr>
        <w:t xml:space="preserve">Ủy ban nhân dân </w:t>
      </w:r>
      <w:r w:rsidR="005719FD" w:rsidRPr="00EC5683">
        <w:rPr>
          <w:color w:val="000000" w:themeColor="text1"/>
          <w:szCs w:val="28"/>
          <w:lang w:val="sv-SE"/>
        </w:rPr>
        <w:t xml:space="preserve">tỉnh </w:t>
      </w:r>
      <w:r w:rsidR="005719FD">
        <w:rPr>
          <w:color w:val="000000"/>
          <w:szCs w:val="28"/>
          <w:lang w:val="sv-SE"/>
        </w:rPr>
        <w:t xml:space="preserve">bố trí kinh phí thăm các cơ quan báo chí. </w:t>
      </w:r>
    </w:p>
    <w:p w:rsidR="00660FBD" w:rsidRDefault="00660FBD" w:rsidP="00660FBD">
      <w:pPr>
        <w:spacing w:before="80" w:after="80" w:line="276" w:lineRule="auto"/>
        <w:ind w:firstLine="709"/>
        <w:jc w:val="both"/>
        <w:rPr>
          <w:szCs w:val="28"/>
          <w:lang w:val="sv-SE"/>
        </w:rPr>
      </w:pPr>
      <w:r w:rsidRPr="00AC0812">
        <w:rPr>
          <w:color w:val="000000"/>
          <w:szCs w:val="28"/>
          <w:lang w:val="sv-SE"/>
        </w:rPr>
        <w:t>- Hội Nhà báo tỉnh đảm bảo kinh phí thực hiện Lễ t</w:t>
      </w:r>
      <w:r w:rsidRPr="00AC0812">
        <w:rPr>
          <w:szCs w:val="28"/>
          <w:lang w:val="sv-SE"/>
        </w:rPr>
        <w:t xml:space="preserve">rao giải thưởng Báo chí tỉnh </w:t>
      </w:r>
      <w:r>
        <w:rPr>
          <w:szCs w:val="28"/>
          <w:lang w:val="sv-SE"/>
        </w:rPr>
        <w:t xml:space="preserve">Ninh Thuận </w:t>
      </w:r>
      <w:r w:rsidRPr="00AC0812">
        <w:rPr>
          <w:szCs w:val="28"/>
          <w:lang w:val="sv-SE"/>
        </w:rPr>
        <w:t>năm 20</w:t>
      </w:r>
      <w:r>
        <w:rPr>
          <w:szCs w:val="28"/>
          <w:lang w:val="sv-SE"/>
        </w:rPr>
        <w:t>2</w:t>
      </w:r>
      <w:r w:rsidRPr="00AC0812">
        <w:rPr>
          <w:szCs w:val="28"/>
          <w:lang w:val="sv-SE"/>
        </w:rPr>
        <w:t>1</w:t>
      </w:r>
      <w:r>
        <w:rPr>
          <w:szCs w:val="28"/>
          <w:lang w:val="sv-SE"/>
        </w:rPr>
        <w:t>.</w:t>
      </w:r>
    </w:p>
    <w:p w:rsidR="007F2620" w:rsidRPr="006A5C28" w:rsidRDefault="007F2620" w:rsidP="007F2620">
      <w:pPr>
        <w:spacing w:before="80" w:after="80" w:line="276" w:lineRule="auto"/>
        <w:ind w:firstLine="567"/>
        <w:jc w:val="both"/>
        <w:rPr>
          <w:b/>
          <w:color w:val="000000"/>
          <w:szCs w:val="28"/>
          <w:lang w:val="sv-SE"/>
        </w:rPr>
      </w:pPr>
      <w:r w:rsidRPr="006A5C28">
        <w:rPr>
          <w:b/>
          <w:color w:val="000000"/>
          <w:szCs w:val="28"/>
          <w:lang w:val="sv-SE"/>
        </w:rPr>
        <w:t>I</w:t>
      </w:r>
      <w:r w:rsidR="00660FBD">
        <w:rPr>
          <w:b/>
          <w:color w:val="000000"/>
          <w:szCs w:val="28"/>
          <w:lang w:val="sv-SE"/>
        </w:rPr>
        <w:t>V</w:t>
      </w:r>
      <w:r w:rsidRPr="006A5C28">
        <w:rPr>
          <w:b/>
          <w:color w:val="000000"/>
          <w:szCs w:val="28"/>
          <w:lang w:val="sv-SE"/>
        </w:rPr>
        <w:t>. TỔ CHỨC THỰC HIỆN</w:t>
      </w:r>
    </w:p>
    <w:p w:rsidR="007F2620" w:rsidRPr="00EC5683" w:rsidRDefault="00421EC8" w:rsidP="007F2620">
      <w:pPr>
        <w:spacing w:before="80" w:after="80" w:line="276" w:lineRule="auto"/>
        <w:ind w:firstLine="567"/>
        <w:jc w:val="both"/>
        <w:rPr>
          <w:b/>
          <w:color w:val="000000" w:themeColor="text1"/>
          <w:szCs w:val="28"/>
          <w:lang w:val="sv-SE"/>
        </w:rPr>
      </w:pPr>
      <w:r w:rsidRPr="00EC5683">
        <w:rPr>
          <w:b/>
          <w:color w:val="000000" w:themeColor="text1"/>
          <w:szCs w:val="28"/>
          <w:lang w:val="sv-SE"/>
        </w:rPr>
        <w:t>1</w:t>
      </w:r>
      <w:r w:rsidR="007F2620" w:rsidRPr="00EC5683">
        <w:rPr>
          <w:b/>
          <w:color w:val="000000" w:themeColor="text1"/>
          <w:szCs w:val="28"/>
          <w:lang w:val="sv-SE"/>
        </w:rPr>
        <w:t>. Sở Thông tin và Truyền thông</w:t>
      </w:r>
    </w:p>
    <w:p w:rsidR="006C7551" w:rsidRDefault="007F2620" w:rsidP="00421EC8">
      <w:pPr>
        <w:spacing w:before="80" w:after="80" w:line="276" w:lineRule="auto"/>
        <w:ind w:firstLine="567"/>
        <w:jc w:val="both"/>
        <w:rPr>
          <w:color w:val="000000" w:themeColor="text1"/>
          <w:szCs w:val="28"/>
          <w:lang w:val="sv-SE"/>
        </w:rPr>
      </w:pPr>
      <w:r w:rsidRPr="00EC5683">
        <w:rPr>
          <w:color w:val="000000" w:themeColor="text1"/>
          <w:szCs w:val="28"/>
          <w:lang w:val="sv-SE"/>
        </w:rPr>
        <w:t xml:space="preserve">- </w:t>
      </w:r>
      <w:r w:rsidR="00421EC8" w:rsidRPr="00EC5683">
        <w:rPr>
          <w:color w:val="000000" w:themeColor="text1"/>
          <w:szCs w:val="28"/>
          <w:lang w:val="sv-SE"/>
        </w:rPr>
        <w:t>P</w:t>
      </w:r>
      <w:r w:rsidRPr="00EC5683">
        <w:rPr>
          <w:color w:val="000000" w:themeColor="text1"/>
          <w:szCs w:val="28"/>
          <w:lang w:val="sv-SE"/>
        </w:rPr>
        <w:t xml:space="preserve">hối hợp Hội Nhà báo Ninh Thuận và các đơn vị liên quan triển khai thực hiện Kế hoạch kỷ niệm 97 năm Ngày Báo chí Cách mạng Việt Nam. </w:t>
      </w:r>
    </w:p>
    <w:p w:rsidR="00421EC8" w:rsidRPr="00EC5683" w:rsidRDefault="006C7551" w:rsidP="00421EC8">
      <w:pPr>
        <w:spacing w:before="80" w:after="80" w:line="276" w:lineRule="auto"/>
        <w:ind w:firstLine="567"/>
        <w:jc w:val="both"/>
        <w:rPr>
          <w:color w:val="000000" w:themeColor="text1"/>
          <w:szCs w:val="28"/>
          <w:lang w:val="sv-SE"/>
        </w:rPr>
      </w:pPr>
      <w:r>
        <w:rPr>
          <w:color w:val="000000" w:themeColor="text1"/>
          <w:szCs w:val="28"/>
          <w:lang w:val="sv-SE"/>
        </w:rPr>
        <w:t>-</w:t>
      </w:r>
      <w:r w:rsidR="0017749C">
        <w:rPr>
          <w:color w:val="000000" w:themeColor="text1"/>
          <w:szCs w:val="28"/>
          <w:lang w:val="sv-SE"/>
        </w:rPr>
        <w:t xml:space="preserve"> </w:t>
      </w:r>
      <w:r w:rsidR="00421EC8" w:rsidRPr="00EC5683">
        <w:rPr>
          <w:color w:val="000000" w:themeColor="text1"/>
          <w:szCs w:val="28"/>
          <w:lang w:val="de-DE"/>
        </w:rPr>
        <w:t>Tham mưu Ủy ban nhân dân tỉnh tổ chức các Đoàn lãnh đạo tỉnh thăm, chúc mừng các cơ quan báo chí, Văn phòng đại diện, phóng viên các Báo thường trú trên địa bàn tỉnh</w:t>
      </w:r>
    </w:p>
    <w:p w:rsidR="007F2620" w:rsidRPr="006A5C28" w:rsidRDefault="007F2620" w:rsidP="007F2620">
      <w:pPr>
        <w:spacing w:before="80" w:after="80" w:line="276" w:lineRule="auto"/>
        <w:ind w:firstLine="567"/>
        <w:jc w:val="both"/>
        <w:rPr>
          <w:color w:val="000000"/>
          <w:spacing w:val="-4"/>
          <w:szCs w:val="28"/>
          <w:lang w:val="sv-SE"/>
        </w:rPr>
      </w:pPr>
      <w:r w:rsidRPr="00EC5683">
        <w:rPr>
          <w:color w:val="000000" w:themeColor="text1"/>
          <w:spacing w:val="-4"/>
          <w:szCs w:val="28"/>
          <w:lang w:val="sv-SE"/>
        </w:rPr>
        <w:t xml:space="preserve">- Phối hợp với Hội Nhà báo mời đại biểu, hội viên Hội nhà báo tỉnh </w:t>
      </w:r>
      <w:r w:rsidRPr="006A5C28">
        <w:rPr>
          <w:color w:val="000000"/>
          <w:spacing w:val="-4"/>
          <w:szCs w:val="28"/>
          <w:lang w:val="sv-SE"/>
        </w:rPr>
        <w:t>tham dự.</w:t>
      </w:r>
    </w:p>
    <w:p w:rsidR="007F2620" w:rsidRPr="006A5C28" w:rsidRDefault="007F2620" w:rsidP="007F2620">
      <w:pPr>
        <w:spacing w:before="80" w:after="80" w:line="276" w:lineRule="auto"/>
        <w:ind w:firstLine="567"/>
        <w:jc w:val="both"/>
        <w:rPr>
          <w:color w:val="000000"/>
          <w:spacing w:val="-2"/>
          <w:szCs w:val="28"/>
          <w:lang w:val="sv-SE"/>
        </w:rPr>
      </w:pPr>
      <w:r w:rsidRPr="006A5C28">
        <w:rPr>
          <w:color w:val="000000"/>
          <w:spacing w:val="-2"/>
          <w:szCs w:val="28"/>
          <w:lang w:val="sv-SE"/>
        </w:rPr>
        <w:t>- Phối hợp Ban Tuyên giáo Tỉnh ủy định hướng các cơ quan báo, đài tổ chức tuyên truyền hoạt động kỷ niệm 9</w:t>
      </w:r>
      <w:r>
        <w:rPr>
          <w:color w:val="000000"/>
          <w:spacing w:val="-2"/>
          <w:szCs w:val="28"/>
          <w:lang w:val="sv-SE"/>
        </w:rPr>
        <w:t>7</w:t>
      </w:r>
      <w:r w:rsidRPr="006A5C28">
        <w:rPr>
          <w:color w:val="000000"/>
          <w:spacing w:val="-2"/>
          <w:szCs w:val="28"/>
          <w:lang w:val="sv-SE"/>
        </w:rPr>
        <w:t xml:space="preserve"> năm Ngày Báo chí </w:t>
      </w:r>
      <w:r>
        <w:rPr>
          <w:color w:val="000000"/>
          <w:spacing w:val="-2"/>
          <w:szCs w:val="28"/>
          <w:lang w:val="sv-SE"/>
        </w:rPr>
        <w:t>C</w:t>
      </w:r>
      <w:r w:rsidRPr="006A5C28">
        <w:rPr>
          <w:color w:val="000000"/>
          <w:spacing w:val="-2"/>
          <w:szCs w:val="28"/>
          <w:lang w:val="sv-SE"/>
        </w:rPr>
        <w:t>ách mạng Việt Nam.</w:t>
      </w:r>
    </w:p>
    <w:p w:rsidR="00194004" w:rsidRDefault="00194004" w:rsidP="007F2620">
      <w:pPr>
        <w:spacing w:before="80" w:after="80" w:line="276" w:lineRule="auto"/>
        <w:ind w:firstLine="567"/>
        <w:jc w:val="both"/>
        <w:rPr>
          <w:b/>
          <w:color w:val="000000"/>
          <w:szCs w:val="28"/>
          <w:lang w:val="sv-SE"/>
        </w:rPr>
      </w:pPr>
    </w:p>
    <w:p w:rsidR="007F2620" w:rsidRPr="006A5C28" w:rsidRDefault="00EC5683" w:rsidP="007F2620">
      <w:pPr>
        <w:spacing w:before="80" w:after="80" w:line="276" w:lineRule="auto"/>
        <w:ind w:firstLine="567"/>
        <w:jc w:val="both"/>
        <w:rPr>
          <w:b/>
          <w:szCs w:val="28"/>
          <w:lang w:val="sv-SE"/>
        </w:rPr>
      </w:pPr>
      <w:r>
        <w:rPr>
          <w:b/>
          <w:color w:val="000000"/>
          <w:szCs w:val="28"/>
          <w:lang w:val="sv-SE"/>
        </w:rPr>
        <w:lastRenderedPageBreak/>
        <w:t>2</w:t>
      </w:r>
      <w:r w:rsidR="007F2620" w:rsidRPr="006A5C28">
        <w:rPr>
          <w:b/>
          <w:color w:val="000000"/>
          <w:szCs w:val="28"/>
          <w:lang w:val="sv-SE"/>
        </w:rPr>
        <w:t xml:space="preserve">. </w:t>
      </w:r>
      <w:r w:rsidR="007F2620" w:rsidRPr="006A5C28">
        <w:rPr>
          <w:b/>
          <w:szCs w:val="28"/>
          <w:lang w:val="sv-SE"/>
        </w:rPr>
        <w:t xml:space="preserve">Đài Phát thanh và Truyền hình </w:t>
      </w:r>
      <w:r w:rsidR="007F2620">
        <w:rPr>
          <w:b/>
          <w:szCs w:val="28"/>
          <w:lang w:val="sv-SE"/>
        </w:rPr>
        <w:t xml:space="preserve">Ninh Thuận, </w:t>
      </w:r>
      <w:r w:rsidR="007F2620" w:rsidRPr="006A5C28">
        <w:rPr>
          <w:b/>
          <w:szCs w:val="28"/>
          <w:lang w:val="sv-SE"/>
        </w:rPr>
        <w:t xml:space="preserve">Báo </w:t>
      </w:r>
      <w:r w:rsidR="007F2620">
        <w:rPr>
          <w:b/>
          <w:szCs w:val="28"/>
          <w:lang w:val="sv-SE"/>
        </w:rPr>
        <w:t>Ninh Thuận</w:t>
      </w:r>
      <w:r w:rsidR="007F2620" w:rsidRPr="006A5C28">
        <w:rPr>
          <w:b/>
          <w:szCs w:val="28"/>
          <w:lang w:val="sv-SE"/>
        </w:rPr>
        <w:t xml:space="preserve">: </w:t>
      </w:r>
    </w:p>
    <w:p w:rsidR="007F2620" w:rsidRPr="00600964" w:rsidRDefault="007F2620" w:rsidP="007F2620">
      <w:pPr>
        <w:spacing w:before="80" w:after="80" w:line="276" w:lineRule="auto"/>
        <w:ind w:firstLine="567"/>
        <w:jc w:val="both"/>
        <w:rPr>
          <w:color w:val="000000"/>
          <w:spacing w:val="-6"/>
          <w:szCs w:val="28"/>
          <w:lang w:val="sv-SE"/>
        </w:rPr>
      </w:pPr>
      <w:r w:rsidRPr="00600964">
        <w:rPr>
          <w:color w:val="000000"/>
          <w:spacing w:val="-6"/>
          <w:szCs w:val="28"/>
          <w:lang w:val="sv-SE"/>
        </w:rPr>
        <w:t>- Tổ chức thực hiện tuyên truyền, mở các chuyên trang, chuyên mục đưa tin</w:t>
      </w:r>
      <w:r>
        <w:rPr>
          <w:color w:val="000000"/>
          <w:spacing w:val="-6"/>
          <w:szCs w:val="28"/>
          <w:lang w:val="sv-SE"/>
        </w:rPr>
        <w:t xml:space="preserve"> </w:t>
      </w:r>
      <w:r w:rsidRPr="00600964">
        <w:rPr>
          <w:color w:val="000000"/>
          <w:spacing w:val="-6"/>
          <w:szCs w:val="28"/>
          <w:lang w:val="sv-SE"/>
        </w:rPr>
        <w:t>tuyên truyền trước và trong dịp kỷ niệm 9</w:t>
      </w:r>
      <w:r>
        <w:rPr>
          <w:color w:val="000000"/>
          <w:spacing w:val="-6"/>
          <w:szCs w:val="28"/>
          <w:lang w:val="sv-SE"/>
        </w:rPr>
        <w:t>7 năm Ngày Báo chí C</w:t>
      </w:r>
      <w:r w:rsidRPr="00600964">
        <w:rPr>
          <w:color w:val="000000"/>
          <w:spacing w:val="-6"/>
          <w:szCs w:val="28"/>
          <w:lang w:val="sv-SE"/>
        </w:rPr>
        <w:t xml:space="preserve">ách mạng Việt Nam. </w:t>
      </w:r>
    </w:p>
    <w:p w:rsidR="007F2620" w:rsidRPr="006A5C28" w:rsidRDefault="007F2620" w:rsidP="007F2620">
      <w:pPr>
        <w:spacing w:before="80" w:after="80" w:line="276" w:lineRule="auto"/>
        <w:ind w:firstLine="567"/>
        <w:jc w:val="both"/>
        <w:rPr>
          <w:color w:val="000000"/>
          <w:szCs w:val="28"/>
          <w:lang w:val="sv-SE"/>
        </w:rPr>
      </w:pPr>
      <w:r w:rsidRPr="006A5C28">
        <w:rPr>
          <w:color w:val="000000"/>
          <w:szCs w:val="28"/>
          <w:lang w:val="sv-SE"/>
        </w:rPr>
        <w:t xml:space="preserve">- </w:t>
      </w:r>
      <w:r>
        <w:rPr>
          <w:color w:val="000000"/>
          <w:szCs w:val="28"/>
          <w:lang w:val="sv-SE"/>
        </w:rPr>
        <w:t xml:space="preserve">Đài Phát thanh và Truyền hình Ninh Thuận, </w:t>
      </w:r>
      <w:r w:rsidRPr="006A5C28">
        <w:rPr>
          <w:color w:val="000000"/>
          <w:szCs w:val="28"/>
          <w:lang w:val="sv-SE"/>
        </w:rPr>
        <w:t xml:space="preserve">Báo </w:t>
      </w:r>
      <w:r>
        <w:rPr>
          <w:color w:val="000000"/>
          <w:szCs w:val="28"/>
          <w:lang w:val="sv-SE"/>
        </w:rPr>
        <w:t xml:space="preserve">Ninh Thuận </w:t>
      </w:r>
      <w:r w:rsidRPr="006A5C28">
        <w:rPr>
          <w:color w:val="000000"/>
          <w:szCs w:val="28"/>
          <w:lang w:val="sv-SE"/>
        </w:rPr>
        <w:t xml:space="preserve">chuẩn bị </w:t>
      </w:r>
      <w:r>
        <w:rPr>
          <w:color w:val="000000"/>
          <w:szCs w:val="28"/>
          <w:lang w:val="sv-SE"/>
        </w:rPr>
        <w:t xml:space="preserve">các </w:t>
      </w:r>
      <w:r w:rsidRPr="006A5C28">
        <w:rPr>
          <w:color w:val="000000"/>
          <w:szCs w:val="28"/>
          <w:lang w:val="sv-SE"/>
        </w:rPr>
        <w:t>tiết mục văn nghệ</w:t>
      </w:r>
      <w:r>
        <w:rPr>
          <w:color w:val="000000"/>
          <w:szCs w:val="28"/>
          <w:lang w:val="sv-SE"/>
        </w:rPr>
        <w:t xml:space="preserve"> </w:t>
      </w:r>
      <w:r w:rsidRPr="006A5C28">
        <w:rPr>
          <w:color w:val="000000"/>
          <w:szCs w:val="28"/>
          <w:lang w:val="sv-SE"/>
        </w:rPr>
        <w:t>biểu diễn tại Lễ kỷ niệm.</w:t>
      </w:r>
    </w:p>
    <w:p w:rsidR="007F2620" w:rsidRPr="006A5C28" w:rsidRDefault="00EC5683" w:rsidP="007F2620">
      <w:pPr>
        <w:spacing w:before="80" w:after="80" w:line="276" w:lineRule="auto"/>
        <w:ind w:firstLine="567"/>
        <w:jc w:val="both"/>
        <w:rPr>
          <w:b/>
          <w:color w:val="000000"/>
          <w:szCs w:val="28"/>
          <w:lang w:val="sv-SE"/>
        </w:rPr>
      </w:pPr>
      <w:r>
        <w:rPr>
          <w:b/>
          <w:color w:val="000000"/>
          <w:szCs w:val="28"/>
          <w:lang w:val="sv-SE"/>
        </w:rPr>
        <w:t>3</w:t>
      </w:r>
      <w:r w:rsidR="007F2620" w:rsidRPr="006A5C28">
        <w:rPr>
          <w:b/>
          <w:color w:val="000000"/>
          <w:szCs w:val="28"/>
          <w:lang w:val="sv-SE"/>
        </w:rPr>
        <w:t xml:space="preserve">. Đề nghị Hội Nhà báo </w:t>
      </w:r>
      <w:r w:rsidR="007F2620">
        <w:rPr>
          <w:b/>
          <w:color w:val="000000"/>
          <w:szCs w:val="28"/>
          <w:lang w:val="sv-SE"/>
        </w:rPr>
        <w:t xml:space="preserve">Ninh Thuận </w:t>
      </w:r>
    </w:p>
    <w:p w:rsidR="007C0F2E" w:rsidRPr="00EC5683" w:rsidRDefault="007C0F2E" w:rsidP="007C0F2E">
      <w:pPr>
        <w:spacing w:before="80" w:after="80" w:line="276" w:lineRule="auto"/>
        <w:ind w:firstLine="567"/>
        <w:jc w:val="both"/>
        <w:rPr>
          <w:color w:val="000000" w:themeColor="text1"/>
          <w:szCs w:val="28"/>
          <w:lang w:val="sv-SE"/>
        </w:rPr>
      </w:pPr>
      <w:r w:rsidRPr="00EC5683">
        <w:rPr>
          <w:color w:val="000000" w:themeColor="text1"/>
          <w:szCs w:val="28"/>
          <w:lang w:val="sv-SE"/>
        </w:rPr>
        <w:t>- Chuẩn bị công tác tổ chức, xây dựng chương trình, nội dung, trang trí khánh tiết, lễ tân, tài liệu, làm công tác tổ chức buổi lễ; tổng hợp danh sách hội viên Hội nhà báo, viên chức và người lao động làm việc tại các cơ quan báo chí; phát hành giấy mời theo danh sách được duyệt; hướng dẫn, tiếp đón các đại biểu tham dự.</w:t>
      </w:r>
    </w:p>
    <w:p w:rsidR="007C0F2E" w:rsidRPr="006A5C28" w:rsidRDefault="007C0F2E" w:rsidP="007C0F2E">
      <w:pPr>
        <w:spacing w:before="80" w:after="80" w:line="276" w:lineRule="auto"/>
        <w:ind w:firstLine="567"/>
        <w:jc w:val="both"/>
        <w:rPr>
          <w:color w:val="000000"/>
          <w:szCs w:val="28"/>
          <w:lang w:val="sv-SE"/>
        </w:rPr>
      </w:pPr>
      <w:r w:rsidRPr="00EC5683">
        <w:rPr>
          <w:color w:val="000000" w:themeColor="text1"/>
          <w:szCs w:val="28"/>
          <w:lang w:val="sv-SE"/>
        </w:rPr>
        <w:t xml:space="preserve">- Chuẩn bị bài phát biểu của lãnh đạo UBND tỉnh; </w:t>
      </w:r>
      <w:r w:rsidRPr="006A5C28">
        <w:rPr>
          <w:color w:val="000000"/>
          <w:szCs w:val="28"/>
          <w:lang w:val="sv-SE"/>
        </w:rPr>
        <w:t xml:space="preserve">thời gian thực hiện </w:t>
      </w:r>
      <w:r w:rsidRPr="006A5C28">
        <w:rPr>
          <w:b/>
          <w:color w:val="000000"/>
          <w:szCs w:val="28"/>
          <w:lang w:val="sv-SE"/>
        </w:rPr>
        <w:t>trước ngày 15/6/202</w:t>
      </w:r>
      <w:r>
        <w:rPr>
          <w:b/>
          <w:color w:val="000000"/>
          <w:szCs w:val="28"/>
          <w:lang w:val="sv-SE"/>
        </w:rPr>
        <w:t>2</w:t>
      </w:r>
      <w:r w:rsidRPr="006A5C28">
        <w:rPr>
          <w:color w:val="000000"/>
          <w:szCs w:val="28"/>
          <w:lang w:val="sv-SE"/>
        </w:rPr>
        <w:t>.</w:t>
      </w:r>
    </w:p>
    <w:p w:rsidR="007F2620" w:rsidRDefault="007F2620" w:rsidP="007F2620">
      <w:pPr>
        <w:spacing w:before="80" w:after="80" w:line="276" w:lineRule="auto"/>
        <w:ind w:firstLine="567"/>
        <w:jc w:val="both"/>
        <w:rPr>
          <w:color w:val="000000"/>
          <w:szCs w:val="28"/>
          <w:lang w:val="sv-SE"/>
        </w:rPr>
      </w:pPr>
      <w:r w:rsidRPr="006A5C28">
        <w:rPr>
          <w:color w:val="000000"/>
          <w:szCs w:val="28"/>
          <w:lang w:val="sv-SE"/>
        </w:rPr>
        <w:t xml:space="preserve">- Chủ trì nội dung trao Giải Báo chí tỉnh </w:t>
      </w:r>
      <w:r>
        <w:rPr>
          <w:color w:val="000000"/>
          <w:szCs w:val="28"/>
          <w:lang w:val="sv-SE"/>
        </w:rPr>
        <w:t xml:space="preserve">Ninh Thuận </w:t>
      </w:r>
      <w:r w:rsidRPr="006A5C28">
        <w:rPr>
          <w:color w:val="000000"/>
          <w:szCs w:val="28"/>
          <w:lang w:val="sv-SE"/>
        </w:rPr>
        <w:t>năm 20</w:t>
      </w:r>
      <w:r>
        <w:rPr>
          <w:color w:val="000000"/>
          <w:szCs w:val="28"/>
          <w:lang w:val="sv-SE"/>
        </w:rPr>
        <w:t>2</w:t>
      </w:r>
      <w:r w:rsidRPr="006A5C28">
        <w:rPr>
          <w:color w:val="000000"/>
          <w:szCs w:val="28"/>
          <w:lang w:val="sv-SE"/>
        </w:rPr>
        <w:t xml:space="preserve">1, gửi kịch bản chi tiết về </w:t>
      </w:r>
      <w:r w:rsidR="0017749C">
        <w:rPr>
          <w:color w:val="000000"/>
          <w:szCs w:val="28"/>
          <w:lang w:val="sv-SE"/>
        </w:rPr>
        <w:t xml:space="preserve">Văn phòng </w:t>
      </w:r>
      <w:r w:rsidR="00EC5683">
        <w:rPr>
          <w:color w:val="000000"/>
          <w:szCs w:val="28"/>
          <w:lang w:val="sv-SE"/>
        </w:rPr>
        <w:t>Ủy ban nhân dân</w:t>
      </w:r>
      <w:r w:rsidRPr="006A5C28">
        <w:rPr>
          <w:color w:val="000000"/>
          <w:szCs w:val="28"/>
          <w:lang w:val="sv-SE"/>
        </w:rPr>
        <w:t xml:space="preserve"> tỉnh để có sự thống nhất chung trong phối hợp thực hiện. Thời gian thực hiện </w:t>
      </w:r>
      <w:r w:rsidRPr="006A5C28">
        <w:rPr>
          <w:b/>
          <w:color w:val="000000"/>
          <w:szCs w:val="28"/>
          <w:lang w:val="sv-SE"/>
        </w:rPr>
        <w:t>trước ngày 1</w:t>
      </w:r>
      <w:r>
        <w:rPr>
          <w:b/>
          <w:color w:val="000000"/>
          <w:szCs w:val="28"/>
          <w:lang w:val="sv-SE"/>
        </w:rPr>
        <w:t>5</w:t>
      </w:r>
      <w:r w:rsidRPr="006A5C28">
        <w:rPr>
          <w:b/>
          <w:color w:val="000000"/>
          <w:szCs w:val="28"/>
          <w:lang w:val="sv-SE"/>
        </w:rPr>
        <w:t>/6/202</w:t>
      </w:r>
      <w:r>
        <w:rPr>
          <w:b/>
          <w:color w:val="000000"/>
          <w:szCs w:val="28"/>
          <w:lang w:val="sv-SE"/>
        </w:rPr>
        <w:t>2</w:t>
      </w:r>
      <w:r w:rsidRPr="006A5C28">
        <w:rPr>
          <w:color w:val="000000"/>
          <w:szCs w:val="28"/>
          <w:lang w:val="sv-SE"/>
        </w:rPr>
        <w:t>.</w:t>
      </w:r>
    </w:p>
    <w:p w:rsidR="00660FBD" w:rsidRDefault="00660FBD" w:rsidP="007F2620">
      <w:pPr>
        <w:spacing w:before="80" w:after="80" w:line="276" w:lineRule="auto"/>
        <w:ind w:firstLine="567"/>
        <w:jc w:val="both"/>
        <w:rPr>
          <w:color w:val="000000"/>
          <w:spacing w:val="-4"/>
          <w:szCs w:val="28"/>
          <w:lang w:val="sv-SE"/>
        </w:rPr>
      </w:pPr>
      <w:r w:rsidRPr="00600964">
        <w:rPr>
          <w:b/>
          <w:color w:val="000000"/>
          <w:spacing w:val="-4"/>
          <w:szCs w:val="28"/>
          <w:lang w:val="sv-SE"/>
        </w:rPr>
        <w:t xml:space="preserve">- </w:t>
      </w:r>
      <w:r w:rsidRPr="00600964">
        <w:rPr>
          <w:bCs/>
          <w:color w:val="000000"/>
          <w:spacing w:val="-4"/>
          <w:szCs w:val="28"/>
          <w:lang w:val="sv-SE"/>
        </w:rPr>
        <w:t>Chủ trì, t</w:t>
      </w:r>
      <w:r w:rsidRPr="00600964">
        <w:rPr>
          <w:color w:val="000000"/>
          <w:spacing w:val="-4"/>
          <w:szCs w:val="28"/>
          <w:lang w:val="sv-SE"/>
        </w:rPr>
        <w:t xml:space="preserve">ổ chức thăm và tặng hoa, quà cho các </w:t>
      </w:r>
      <w:r>
        <w:rPr>
          <w:color w:val="000000"/>
          <w:spacing w:val="-4"/>
          <w:szCs w:val="28"/>
          <w:lang w:val="sv-SE"/>
        </w:rPr>
        <w:t xml:space="preserve">Chi hội Báo, lãnh đạo Hội </w:t>
      </w:r>
      <w:r w:rsidRPr="00600964">
        <w:rPr>
          <w:color w:val="000000"/>
          <w:spacing w:val="-4"/>
          <w:szCs w:val="28"/>
          <w:lang w:val="sv-SE"/>
        </w:rPr>
        <w:t xml:space="preserve">Nhà báo </w:t>
      </w:r>
      <w:r>
        <w:rPr>
          <w:color w:val="000000"/>
          <w:spacing w:val="-4"/>
          <w:szCs w:val="28"/>
          <w:lang w:val="sv-SE"/>
        </w:rPr>
        <w:t xml:space="preserve">qua các thời kỳ. </w:t>
      </w:r>
    </w:p>
    <w:p w:rsidR="007F2620" w:rsidRPr="006A5C28" w:rsidRDefault="007F2620" w:rsidP="007F2620">
      <w:pPr>
        <w:spacing w:before="80" w:after="80" w:line="276" w:lineRule="auto"/>
        <w:ind w:firstLine="567"/>
        <w:jc w:val="both"/>
        <w:rPr>
          <w:color w:val="000000"/>
          <w:szCs w:val="28"/>
          <w:lang w:val="sv-SE"/>
        </w:rPr>
      </w:pPr>
      <w:r w:rsidRPr="006A5C28">
        <w:rPr>
          <w:color w:val="000000"/>
          <w:szCs w:val="28"/>
          <w:lang w:val="sv-SE"/>
        </w:rPr>
        <w:t>- Phối hợp Sở Thông tin và Truyền thông đón tiếp đại biểu.</w:t>
      </w:r>
    </w:p>
    <w:p w:rsidR="007F2620" w:rsidRDefault="007F2620" w:rsidP="007F2620">
      <w:pPr>
        <w:spacing w:before="80" w:after="80" w:line="276" w:lineRule="auto"/>
        <w:ind w:firstLine="567"/>
        <w:jc w:val="both"/>
        <w:rPr>
          <w:color w:val="000000"/>
          <w:szCs w:val="28"/>
          <w:lang w:val="sv-SE"/>
        </w:rPr>
      </w:pPr>
      <w:r w:rsidRPr="006A5C28">
        <w:rPr>
          <w:color w:val="000000"/>
          <w:szCs w:val="28"/>
          <w:lang w:val="sv-SE"/>
        </w:rPr>
        <w:t>- Tổng hợp danh sách Hội viên Hội Nhà báo, gửi Sở Thông tin và Truyền thông để tổng hợp; gửi giấy mời đến các hội viên Hội nhà báo tỉnh.</w:t>
      </w:r>
    </w:p>
    <w:p w:rsidR="007F2620" w:rsidRDefault="0050348F" w:rsidP="007F2620">
      <w:pPr>
        <w:spacing w:before="80" w:after="80" w:line="276" w:lineRule="auto"/>
        <w:ind w:firstLine="567"/>
        <w:jc w:val="both"/>
        <w:rPr>
          <w:color w:val="000000"/>
          <w:szCs w:val="28"/>
          <w:lang w:val="sv-SE"/>
        </w:rPr>
      </w:pPr>
      <w:r>
        <w:rPr>
          <w:color w:val="000000"/>
          <w:szCs w:val="28"/>
          <w:lang w:val="sv-SE"/>
        </w:rPr>
        <w:t>Đề nghị c</w:t>
      </w:r>
      <w:r w:rsidR="007F2620" w:rsidRPr="006A5C28">
        <w:rPr>
          <w:color w:val="000000"/>
          <w:szCs w:val="28"/>
          <w:lang w:val="sv-SE"/>
        </w:rPr>
        <w:t xml:space="preserve">ác cơ quan, đơn vị liên quan phối hợp thực hiện. Trường hợp vướng mắc, phát sinh, báo cáo </w:t>
      </w:r>
      <w:r w:rsidR="00C51C71">
        <w:rPr>
          <w:color w:val="000000"/>
          <w:szCs w:val="28"/>
          <w:lang w:val="sv-SE"/>
        </w:rPr>
        <w:t xml:space="preserve">Ủy ban nhân dân </w:t>
      </w:r>
      <w:r w:rsidR="007F2620" w:rsidRPr="006A5C28">
        <w:rPr>
          <w:color w:val="000000"/>
          <w:szCs w:val="28"/>
          <w:lang w:val="sv-SE"/>
        </w:rPr>
        <w:t>tỉnh (qua Sở Thông tin và Truyền thông) để chỉ đạo kịp thời./.</w:t>
      </w:r>
    </w:p>
    <w:p w:rsidR="0050348F" w:rsidRPr="0050348F" w:rsidRDefault="0050348F" w:rsidP="007F2620">
      <w:pPr>
        <w:spacing w:before="80" w:after="80" w:line="276" w:lineRule="auto"/>
        <w:ind w:firstLine="567"/>
        <w:jc w:val="both"/>
        <w:rPr>
          <w:color w:val="000000"/>
          <w:sz w:val="12"/>
          <w:szCs w:val="28"/>
          <w:lang w:val="sv-SE"/>
        </w:rPr>
      </w:pPr>
    </w:p>
    <w:p w:rsidR="007F2620" w:rsidRPr="006D0954" w:rsidRDefault="007F2620" w:rsidP="007F2620">
      <w:pPr>
        <w:spacing w:before="120"/>
        <w:ind w:firstLine="709"/>
        <w:jc w:val="both"/>
        <w:rPr>
          <w:color w:val="000000"/>
          <w:spacing w:val="-4"/>
          <w:sz w:val="4"/>
          <w:szCs w:val="28"/>
          <w:lang w:val="sv-SE"/>
        </w:rPr>
      </w:pPr>
    </w:p>
    <w:tbl>
      <w:tblPr>
        <w:tblW w:w="9082" w:type="dxa"/>
        <w:jc w:val="center"/>
        <w:tblLook w:val="01E0" w:firstRow="1" w:lastRow="1" w:firstColumn="1" w:lastColumn="1" w:noHBand="0" w:noVBand="0"/>
      </w:tblPr>
      <w:tblGrid>
        <w:gridCol w:w="5254"/>
        <w:gridCol w:w="3828"/>
      </w:tblGrid>
      <w:tr w:rsidR="00B1637C" w:rsidRPr="00B1637C" w:rsidTr="00787A6D">
        <w:trPr>
          <w:trHeight w:val="1369"/>
          <w:jc w:val="center"/>
        </w:trPr>
        <w:tc>
          <w:tcPr>
            <w:tcW w:w="5254" w:type="dxa"/>
          </w:tcPr>
          <w:p w:rsidR="007F2620" w:rsidRPr="00FD5862" w:rsidRDefault="007F2620" w:rsidP="00787A6D">
            <w:pPr>
              <w:jc w:val="both"/>
              <w:rPr>
                <w:b/>
                <w:i/>
                <w:color w:val="000000"/>
                <w:sz w:val="22"/>
                <w:szCs w:val="22"/>
                <w:lang w:val="sv-SE"/>
              </w:rPr>
            </w:pPr>
            <w:r>
              <w:rPr>
                <w:b/>
                <w:i/>
                <w:color w:val="000000"/>
                <w:sz w:val="24"/>
                <w:lang w:val="sv-SE"/>
              </w:rPr>
              <w:br/>
            </w:r>
            <w:r w:rsidRPr="00FD5862">
              <w:rPr>
                <w:b/>
                <w:i/>
                <w:color w:val="000000"/>
                <w:sz w:val="24"/>
                <w:lang w:val="sv-SE"/>
              </w:rPr>
              <w:t>Nơi nhận:</w:t>
            </w:r>
            <w:r w:rsidRPr="00FD5862">
              <w:rPr>
                <w:b/>
                <w:i/>
                <w:color w:val="000000"/>
                <w:sz w:val="22"/>
                <w:szCs w:val="22"/>
                <w:lang w:val="sv-SE"/>
              </w:rPr>
              <w:t xml:space="preserve"> </w:t>
            </w:r>
          </w:p>
          <w:p w:rsidR="007F2620" w:rsidRPr="00FD5862" w:rsidRDefault="007F2620" w:rsidP="00787A6D">
            <w:pPr>
              <w:jc w:val="both"/>
              <w:rPr>
                <w:color w:val="000000"/>
                <w:sz w:val="22"/>
                <w:szCs w:val="22"/>
                <w:lang w:val="sv-SE"/>
              </w:rPr>
            </w:pPr>
            <w:r w:rsidRPr="00FD5862">
              <w:rPr>
                <w:color w:val="000000"/>
                <w:sz w:val="22"/>
                <w:szCs w:val="22"/>
                <w:lang w:val="sv-SE"/>
              </w:rPr>
              <w:t xml:space="preserve">- </w:t>
            </w:r>
            <w:r>
              <w:rPr>
                <w:color w:val="000000"/>
                <w:sz w:val="22"/>
                <w:szCs w:val="22"/>
                <w:lang w:val="sv-SE"/>
              </w:rPr>
              <w:t xml:space="preserve">TT </w:t>
            </w:r>
            <w:r w:rsidRPr="00FD5862">
              <w:rPr>
                <w:color w:val="000000"/>
                <w:sz w:val="22"/>
                <w:szCs w:val="22"/>
                <w:lang w:val="sv-SE"/>
              </w:rPr>
              <w:t>Tỉnh ủy</w:t>
            </w:r>
            <w:r>
              <w:rPr>
                <w:color w:val="000000"/>
                <w:sz w:val="22"/>
                <w:szCs w:val="22"/>
                <w:lang w:val="sv-SE"/>
              </w:rPr>
              <w:t xml:space="preserve"> (b/c);</w:t>
            </w:r>
          </w:p>
          <w:p w:rsidR="007F2620" w:rsidRPr="00FD5862" w:rsidRDefault="007F2620" w:rsidP="00787A6D">
            <w:pPr>
              <w:jc w:val="both"/>
              <w:rPr>
                <w:color w:val="000000"/>
                <w:sz w:val="22"/>
                <w:szCs w:val="22"/>
                <w:lang w:val="sv-SE"/>
              </w:rPr>
            </w:pPr>
            <w:r w:rsidRPr="00FD5862">
              <w:rPr>
                <w:color w:val="000000"/>
                <w:sz w:val="22"/>
                <w:szCs w:val="22"/>
                <w:lang w:val="sv-SE"/>
              </w:rPr>
              <w:t>- CT, PCT UBND tỉnh</w:t>
            </w:r>
            <w:r w:rsidR="0050348F">
              <w:rPr>
                <w:color w:val="000000"/>
                <w:sz w:val="22"/>
                <w:szCs w:val="22"/>
                <w:lang w:val="sv-SE"/>
              </w:rPr>
              <w:t xml:space="preserve"> NLB</w:t>
            </w:r>
            <w:r w:rsidRPr="00FD5862">
              <w:rPr>
                <w:color w:val="000000"/>
                <w:sz w:val="22"/>
                <w:szCs w:val="22"/>
                <w:lang w:val="sv-SE"/>
              </w:rPr>
              <w:t>;</w:t>
            </w:r>
          </w:p>
          <w:p w:rsidR="007F2620" w:rsidRDefault="007F2620" w:rsidP="00787A6D">
            <w:pPr>
              <w:ind w:left="-3"/>
              <w:jc w:val="both"/>
              <w:rPr>
                <w:color w:val="000000"/>
                <w:sz w:val="22"/>
                <w:szCs w:val="22"/>
              </w:rPr>
            </w:pPr>
            <w:r w:rsidRPr="00F22F8C">
              <w:rPr>
                <w:color w:val="000000"/>
                <w:sz w:val="22"/>
                <w:szCs w:val="22"/>
              </w:rPr>
              <w:t>- Ban Tuyên giáo Tỉnh ủy;</w:t>
            </w:r>
          </w:p>
          <w:p w:rsidR="007F2620" w:rsidRPr="00F22F8C" w:rsidRDefault="007F2620" w:rsidP="00787A6D">
            <w:pPr>
              <w:ind w:left="-3"/>
              <w:jc w:val="both"/>
              <w:rPr>
                <w:color w:val="000000"/>
                <w:sz w:val="22"/>
                <w:szCs w:val="22"/>
              </w:rPr>
            </w:pPr>
            <w:r>
              <w:rPr>
                <w:color w:val="000000"/>
                <w:sz w:val="22"/>
                <w:szCs w:val="22"/>
              </w:rPr>
              <w:t>- Văn phòng Tỉnh ủy;</w:t>
            </w:r>
          </w:p>
          <w:p w:rsidR="007F2620" w:rsidRPr="00F22F8C" w:rsidRDefault="007F2620" w:rsidP="00787A6D">
            <w:pPr>
              <w:ind w:left="-3"/>
              <w:jc w:val="both"/>
              <w:rPr>
                <w:color w:val="000000"/>
                <w:sz w:val="22"/>
                <w:szCs w:val="22"/>
              </w:rPr>
            </w:pPr>
            <w:r>
              <w:rPr>
                <w:color w:val="000000"/>
                <w:sz w:val="22"/>
                <w:szCs w:val="22"/>
              </w:rPr>
              <w:t>- Các Sở: TT</w:t>
            </w:r>
            <w:r w:rsidR="00660FBD">
              <w:rPr>
                <w:color w:val="000000"/>
                <w:sz w:val="22"/>
                <w:szCs w:val="22"/>
              </w:rPr>
              <w:t>&amp;</w:t>
            </w:r>
            <w:r>
              <w:rPr>
                <w:color w:val="000000"/>
                <w:sz w:val="22"/>
                <w:szCs w:val="22"/>
              </w:rPr>
              <w:t>TT, Tài chính;</w:t>
            </w:r>
          </w:p>
          <w:p w:rsidR="007F2620" w:rsidRPr="00F22F8C" w:rsidRDefault="007F2620" w:rsidP="00787A6D">
            <w:pPr>
              <w:ind w:left="-3"/>
              <w:jc w:val="both"/>
              <w:rPr>
                <w:color w:val="000000"/>
                <w:sz w:val="22"/>
                <w:szCs w:val="22"/>
              </w:rPr>
            </w:pPr>
            <w:r w:rsidRPr="00F22F8C">
              <w:rPr>
                <w:color w:val="000000"/>
                <w:sz w:val="22"/>
                <w:szCs w:val="22"/>
              </w:rPr>
              <w:t xml:space="preserve">- </w:t>
            </w:r>
            <w:r>
              <w:rPr>
                <w:color w:val="000000"/>
                <w:sz w:val="22"/>
                <w:szCs w:val="22"/>
              </w:rPr>
              <w:t>Hội Nhà báo Ninh Thuận;</w:t>
            </w:r>
          </w:p>
          <w:p w:rsidR="007F2620" w:rsidRDefault="007F2620" w:rsidP="00787A6D">
            <w:pPr>
              <w:ind w:left="-3"/>
              <w:jc w:val="both"/>
              <w:rPr>
                <w:color w:val="000000"/>
                <w:sz w:val="22"/>
                <w:szCs w:val="22"/>
              </w:rPr>
            </w:pPr>
            <w:r w:rsidRPr="00F22F8C">
              <w:rPr>
                <w:color w:val="000000"/>
                <w:sz w:val="22"/>
                <w:szCs w:val="22"/>
              </w:rPr>
              <w:t xml:space="preserve">- </w:t>
            </w:r>
            <w:r>
              <w:rPr>
                <w:color w:val="000000"/>
                <w:sz w:val="22"/>
                <w:szCs w:val="22"/>
              </w:rPr>
              <w:t>Báo Ninh Thuận, Đài PTTH tỉnh;</w:t>
            </w:r>
          </w:p>
          <w:p w:rsidR="007F2620" w:rsidRDefault="007F2620" w:rsidP="00787A6D">
            <w:pPr>
              <w:ind w:left="-3"/>
              <w:jc w:val="both"/>
              <w:rPr>
                <w:color w:val="000000"/>
                <w:sz w:val="22"/>
                <w:szCs w:val="22"/>
              </w:rPr>
            </w:pPr>
            <w:r>
              <w:rPr>
                <w:color w:val="000000"/>
                <w:sz w:val="22"/>
                <w:szCs w:val="22"/>
              </w:rPr>
              <w:t xml:space="preserve">- </w:t>
            </w:r>
            <w:r w:rsidR="0050348F">
              <w:rPr>
                <w:color w:val="000000"/>
                <w:sz w:val="22"/>
                <w:szCs w:val="22"/>
              </w:rPr>
              <w:t>VPUB: LĐ</w:t>
            </w:r>
            <w:r>
              <w:rPr>
                <w:color w:val="000000"/>
                <w:sz w:val="22"/>
                <w:szCs w:val="22"/>
              </w:rPr>
              <w:t>;</w:t>
            </w:r>
          </w:p>
          <w:p w:rsidR="007F2620" w:rsidRPr="00F22F8C" w:rsidRDefault="00660FBD" w:rsidP="00660FBD">
            <w:pPr>
              <w:ind w:left="-3"/>
              <w:jc w:val="both"/>
              <w:rPr>
                <w:color w:val="000000"/>
                <w:sz w:val="22"/>
                <w:szCs w:val="22"/>
              </w:rPr>
            </w:pPr>
            <w:r>
              <w:rPr>
                <w:color w:val="000000"/>
                <w:sz w:val="22"/>
                <w:szCs w:val="22"/>
              </w:rPr>
              <w:t>- Lưu: VT</w:t>
            </w:r>
            <w:r w:rsidR="0050348F">
              <w:rPr>
                <w:color w:val="000000"/>
                <w:sz w:val="22"/>
                <w:szCs w:val="22"/>
              </w:rPr>
              <w:t>, VXNV.  NNN</w:t>
            </w:r>
          </w:p>
        </w:tc>
        <w:tc>
          <w:tcPr>
            <w:tcW w:w="3828" w:type="dxa"/>
          </w:tcPr>
          <w:p w:rsidR="007F2620" w:rsidRPr="00521D38" w:rsidRDefault="002E6475" w:rsidP="00787A6D">
            <w:pPr>
              <w:jc w:val="center"/>
              <w:rPr>
                <w:b/>
                <w:color w:val="000000" w:themeColor="text1"/>
                <w:szCs w:val="26"/>
              </w:rPr>
            </w:pPr>
            <w:r w:rsidRPr="00521D38">
              <w:rPr>
                <w:b/>
                <w:color w:val="000000" w:themeColor="text1"/>
                <w:szCs w:val="26"/>
              </w:rPr>
              <w:t xml:space="preserve">KT. </w:t>
            </w:r>
            <w:r w:rsidR="007F2620" w:rsidRPr="00521D38">
              <w:rPr>
                <w:b/>
                <w:color w:val="000000" w:themeColor="text1"/>
                <w:szCs w:val="26"/>
              </w:rPr>
              <w:t>CHỦ TỊCH</w:t>
            </w:r>
          </w:p>
          <w:p w:rsidR="002E6475" w:rsidRPr="00521D38" w:rsidRDefault="002E6475" w:rsidP="00787A6D">
            <w:pPr>
              <w:jc w:val="center"/>
              <w:rPr>
                <w:b/>
                <w:color w:val="000000" w:themeColor="text1"/>
                <w:szCs w:val="26"/>
              </w:rPr>
            </w:pPr>
            <w:r w:rsidRPr="00521D38">
              <w:rPr>
                <w:b/>
                <w:color w:val="000000" w:themeColor="text1"/>
                <w:szCs w:val="26"/>
              </w:rPr>
              <w:t>PHÓ CHỦ TỊCH</w:t>
            </w:r>
          </w:p>
          <w:p w:rsidR="007F2620" w:rsidRPr="00B1637C" w:rsidRDefault="007F2620" w:rsidP="00787A6D">
            <w:pPr>
              <w:jc w:val="center"/>
              <w:rPr>
                <w:b/>
                <w:color w:val="FF0000"/>
                <w:szCs w:val="26"/>
              </w:rPr>
            </w:pPr>
          </w:p>
          <w:p w:rsidR="007F2620" w:rsidRDefault="007F2620" w:rsidP="00787A6D">
            <w:pPr>
              <w:jc w:val="center"/>
              <w:rPr>
                <w:b/>
                <w:color w:val="FF0000"/>
                <w:szCs w:val="26"/>
              </w:rPr>
            </w:pPr>
          </w:p>
          <w:p w:rsidR="0050348F" w:rsidRDefault="0050348F" w:rsidP="00787A6D">
            <w:pPr>
              <w:jc w:val="center"/>
              <w:rPr>
                <w:b/>
                <w:color w:val="FF0000"/>
                <w:szCs w:val="26"/>
              </w:rPr>
            </w:pPr>
          </w:p>
          <w:p w:rsidR="0050348F" w:rsidRDefault="0050348F" w:rsidP="00787A6D">
            <w:pPr>
              <w:jc w:val="center"/>
              <w:rPr>
                <w:b/>
                <w:color w:val="FF0000"/>
                <w:szCs w:val="26"/>
              </w:rPr>
            </w:pPr>
          </w:p>
          <w:p w:rsidR="0050348F" w:rsidRDefault="0050348F" w:rsidP="00787A6D">
            <w:pPr>
              <w:jc w:val="center"/>
              <w:rPr>
                <w:b/>
                <w:color w:val="FF0000"/>
                <w:szCs w:val="26"/>
              </w:rPr>
            </w:pPr>
          </w:p>
          <w:p w:rsidR="0050348F" w:rsidRDefault="0050348F" w:rsidP="00787A6D">
            <w:pPr>
              <w:jc w:val="center"/>
              <w:rPr>
                <w:b/>
                <w:color w:val="FF0000"/>
                <w:szCs w:val="26"/>
              </w:rPr>
            </w:pPr>
          </w:p>
          <w:p w:rsidR="0050348F" w:rsidRPr="0050348F" w:rsidRDefault="0050348F" w:rsidP="00787A6D">
            <w:pPr>
              <w:jc w:val="center"/>
              <w:rPr>
                <w:b/>
                <w:szCs w:val="26"/>
              </w:rPr>
            </w:pPr>
            <w:r w:rsidRPr="0050348F">
              <w:rPr>
                <w:b/>
                <w:szCs w:val="26"/>
              </w:rPr>
              <w:t>Nguyễn Long Biên</w:t>
            </w:r>
          </w:p>
          <w:p w:rsidR="007F2620" w:rsidRPr="00B1637C" w:rsidRDefault="007F2620" w:rsidP="00787A6D">
            <w:pPr>
              <w:jc w:val="center"/>
              <w:rPr>
                <w:b/>
                <w:color w:val="FF0000"/>
                <w:szCs w:val="26"/>
              </w:rPr>
            </w:pPr>
          </w:p>
          <w:p w:rsidR="007F2620" w:rsidRPr="00B1637C" w:rsidRDefault="007F2620" w:rsidP="00787A6D">
            <w:pPr>
              <w:jc w:val="center"/>
              <w:rPr>
                <w:b/>
                <w:color w:val="FF0000"/>
                <w:szCs w:val="26"/>
              </w:rPr>
            </w:pPr>
          </w:p>
          <w:p w:rsidR="007F2620" w:rsidRPr="00B1637C" w:rsidRDefault="007F2620" w:rsidP="00787A6D">
            <w:pPr>
              <w:jc w:val="center"/>
              <w:rPr>
                <w:b/>
                <w:color w:val="FF0000"/>
                <w:szCs w:val="26"/>
              </w:rPr>
            </w:pPr>
          </w:p>
          <w:p w:rsidR="007F2620" w:rsidRPr="00B1637C" w:rsidRDefault="007F2620" w:rsidP="00787A6D">
            <w:pPr>
              <w:jc w:val="center"/>
              <w:rPr>
                <w:b/>
                <w:color w:val="FF0000"/>
                <w:szCs w:val="26"/>
              </w:rPr>
            </w:pPr>
          </w:p>
          <w:p w:rsidR="007F2620" w:rsidRPr="00B1637C" w:rsidRDefault="007F2620" w:rsidP="007F2620">
            <w:pPr>
              <w:jc w:val="center"/>
              <w:rPr>
                <w:b/>
                <w:color w:val="FF0000"/>
              </w:rPr>
            </w:pPr>
          </w:p>
        </w:tc>
      </w:tr>
    </w:tbl>
    <w:p w:rsidR="00B91828" w:rsidRDefault="00B91828" w:rsidP="00521D38"/>
    <w:sectPr w:rsidR="00B91828" w:rsidSect="001028F1">
      <w:headerReference w:type="default" r:id="rId6"/>
      <w:footerReference w:type="even" r:id="rId7"/>
      <w:footerReference w:type="default" r:id="rId8"/>
      <w:pgSz w:w="11907" w:h="16840" w:code="9"/>
      <w:pgMar w:top="1134" w:right="1134" w:bottom="1134" w:left="1701" w:header="567" w:footer="919"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E71" w:rsidRDefault="00737E71">
      <w:r>
        <w:separator/>
      </w:r>
    </w:p>
  </w:endnote>
  <w:endnote w:type="continuationSeparator" w:id="0">
    <w:p w:rsidR="00737E71" w:rsidRDefault="00737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378" w:rsidRDefault="00660FBD" w:rsidP="005B3B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6378" w:rsidRDefault="00737E71" w:rsidP="005B3B2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378" w:rsidRDefault="00737E71" w:rsidP="006A5C2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E71" w:rsidRDefault="00737E71">
      <w:r>
        <w:separator/>
      </w:r>
    </w:p>
  </w:footnote>
  <w:footnote w:type="continuationSeparator" w:id="0">
    <w:p w:rsidR="00737E71" w:rsidRDefault="00737E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DE9" w:rsidRDefault="00660FBD">
    <w:pPr>
      <w:pStyle w:val="Header"/>
      <w:jc w:val="center"/>
    </w:pPr>
    <w:r>
      <w:fldChar w:fldCharType="begin"/>
    </w:r>
    <w:r>
      <w:instrText xml:space="preserve"> PAGE   \* MERGEFORMAT </w:instrText>
    </w:r>
    <w:r>
      <w:fldChar w:fldCharType="separate"/>
    </w:r>
    <w:r w:rsidR="0050348F">
      <w:rPr>
        <w:noProof/>
      </w:rPr>
      <w:t>2</w:t>
    </w:r>
    <w:r>
      <w:rPr>
        <w:noProof/>
      </w:rPr>
      <w:fldChar w:fldCharType="end"/>
    </w:r>
  </w:p>
  <w:p w:rsidR="009A1DE9" w:rsidRDefault="00737E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620"/>
    <w:rsid w:val="00001E40"/>
    <w:rsid w:val="00063B2E"/>
    <w:rsid w:val="000B1C87"/>
    <w:rsid w:val="000C4F08"/>
    <w:rsid w:val="000E48AB"/>
    <w:rsid w:val="001028F1"/>
    <w:rsid w:val="00111E22"/>
    <w:rsid w:val="0017749C"/>
    <w:rsid w:val="00194004"/>
    <w:rsid w:val="001972EE"/>
    <w:rsid w:val="001C6420"/>
    <w:rsid w:val="002C70BE"/>
    <w:rsid w:val="002E6475"/>
    <w:rsid w:val="00305853"/>
    <w:rsid w:val="00373CEF"/>
    <w:rsid w:val="004157BB"/>
    <w:rsid w:val="0041589F"/>
    <w:rsid w:val="00421EC8"/>
    <w:rsid w:val="00432CA7"/>
    <w:rsid w:val="00460379"/>
    <w:rsid w:val="00490424"/>
    <w:rsid w:val="004A5939"/>
    <w:rsid w:val="004B1203"/>
    <w:rsid w:val="004D0534"/>
    <w:rsid w:val="0050348F"/>
    <w:rsid w:val="00506E40"/>
    <w:rsid w:val="00521D38"/>
    <w:rsid w:val="005719FD"/>
    <w:rsid w:val="005B2BE1"/>
    <w:rsid w:val="005C2F96"/>
    <w:rsid w:val="005C4714"/>
    <w:rsid w:val="00602D99"/>
    <w:rsid w:val="00606C20"/>
    <w:rsid w:val="00607EF8"/>
    <w:rsid w:val="0062297D"/>
    <w:rsid w:val="00653482"/>
    <w:rsid w:val="00660FBD"/>
    <w:rsid w:val="00694721"/>
    <w:rsid w:val="006B725C"/>
    <w:rsid w:val="006C7551"/>
    <w:rsid w:val="00710B80"/>
    <w:rsid w:val="00737E71"/>
    <w:rsid w:val="0074787E"/>
    <w:rsid w:val="00775FF8"/>
    <w:rsid w:val="007772C2"/>
    <w:rsid w:val="007C0F2E"/>
    <w:rsid w:val="007C651D"/>
    <w:rsid w:val="007F2620"/>
    <w:rsid w:val="00811109"/>
    <w:rsid w:val="008337A1"/>
    <w:rsid w:val="008427DD"/>
    <w:rsid w:val="008E4CE6"/>
    <w:rsid w:val="009B2FD8"/>
    <w:rsid w:val="009B4AAA"/>
    <w:rsid w:val="00A25779"/>
    <w:rsid w:val="00A44333"/>
    <w:rsid w:val="00A601AA"/>
    <w:rsid w:val="00AA6AAD"/>
    <w:rsid w:val="00AD2178"/>
    <w:rsid w:val="00B1637C"/>
    <w:rsid w:val="00B4569C"/>
    <w:rsid w:val="00B56E94"/>
    <w:rsid w:val="00B91828"/>
    <w:rsid w:val="00C32571"/>
    <w:rsid w:val="00C46021"/>
    <w:rsid w:val="00C51C71"/>
    <w:rsid w:val="00C711A1"/>
    <w:rsid w:val="00CB2B2D"/>
    <w:rsid w:val="00D172CF"/>
    <w:rsid w:val="00D46690"/>
    <w:rsid w:val="00D766D6"/>
    <w:rsid w:val="00D85E21"/>
    <w:rsid w:val="00D9296D"/>
    <w:rsid w:val="00E1321C"/>
    <w:rsid w:val="00EC5683"/>
    <w:rsid w:val="00F011D2"/>
    <w:rsid w:val="00F77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686C883"/>
  <w15:docId w15:val="{70C10179-87D2-40D8-9ED9-DE23E6EBA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620"/>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F2620"/>
    <w:pPr>
      <w:tabs>
        <w:tab w:val="center" w:pos="4320"/>
        <w:tab w:val="right" w:pos="8640"/>
      </w:tabs>
    </w:pPr>
  </w:style>
  <w:style w:type="character" w:customStyle="1" w:styleId="FooterChar">
    <w:name w:val="Footer Char"/>
    <w:basedOn w:val="DefaultParagraphFont"/>
    <w:link w:val="Footer"/>
    <w:rsid w:val="007F2620"/>
    <w:rPr>
      <w:rFonts w:ascii="Times New Roman" w:eastAsia="Times New Roman" w:hAnsi="Times New Roman" w:cs="Times New Roman"/>
      <w:sz w:val="28"/>
      <w:szCs w:val="24"/>
    </w:rPr>
  </w:style>
  <w:style w:type="character" w:styleId="PageNumber">
    <w:name w:val="page number"/>
    <w:basedOn w:val="DefaultParagraphFont"/>
    <w:rsid w:val="007F2620"/>
  </w:style>
  <w:style w:type="paragraph" w:styleId="Header">
    <w:name w:val="header"/>
    <w:basedOn w:val="Normal"/>
    <w:link w:val="HeaderChar"/>
    <w:uiPriority w:val="99"/>
    <w:rsid w:val="007F2620"/>
    <w:pPr>
      <w:tabs>
        <w:tab w:val="center" w:pos="4680"/>
        <w:tab w:val="right" w:pos="9360"/>
      </w:tabs>
    </w:pPr>
    <w:rPr>
      <w:lang w:val="x-none" w:eastAsia="x-none"/>
    </w:rPr>
  </w:style>
  <w:style w:type="character" w:customStyle="1" w:styleId="HeaderChar">
    <w:name w:val="Header Char"/>
    <w:basedOn w:val="DefaultParagraphFont"/>
    <w:link w:val="Header"/>
    <w:uiPriority w:val="99"/>
    <w:rsid w:val="007F2620"/>
    <w:rPr>
      <w:rFonts w:ascii="Times New Roman" w:eastAsia="Times New Roman"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theme/theme1.xml" Type="http://schemas.openxmlformats.org/officeDocument/2006/relationships/theme"/><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header1.xml" Type="http://schemas.openxmlformats.org/officeDocument/2006/relationships/header"/><Relationship Id="rId7" Target="footer1.xml" Type="http://schemas.openxmlformats.org/officeDocument/2006/relationships/footer"/><Relationship Id="rId8" Target="footer2.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Phòng Thông tin - Báo chí - Xuất bản - Sở Thông tin và Truyền thông</vt:lpstr>
    </vt:vector>
  </TitlesOfParts>
  <Company>Microsoft</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2022-06-01T02:43:00Z</dcterms:created>
  <dc:creator>Admin</dc:creator>
  <cp:lastModifiedBy>win8</cp:lastModifiedBy>
  <dcterms:modified xsi:type="dcterms:W3CDTF">2022-06-01T03:08:00Z</dcterms:modified>
  <cp:revision>4</cp:revision>
  <dc:title>Phòng Văn xã - Ngoại vụ - UBND Tỉnh Ninh Thuận</dc:title>
</cp:coreProperties>
</file>