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686"/>
        <w:gridCol w:w="5670"/>
      </w:tblGrid>
      <w:tr w:rsidR="0026154D" w:rsidRPr="0026154D" w:rsidTr="0026154D">
        <w:trPr>
          <w:trHeight w:val="348"/>
        </w:trPr>
        <w:tc>
          <w:tcPr>
            <w:tcW w:w="3686" w:type="dxa"/>
            <w:hideMark/>
          </w:tcPr>
          <w:p w:rsidR="00BD16DA" w:rsidRPr="0026154D" w:rsidRDefault="00BD16DA" w:rsidP="004A6F15">
            <w:pPr>
              <w:spacing w:before="0" w:after="0" w:line="240" w:lineRule="auto"/>
              <w:jc w:val="center"/>
              <w:rPr>
                <w:b/>
                <w:sz w:val="28"/>
              </w:rPr>
            </w:pPr>
            <w:r w:rsidRPr="0026154D">
              <w:rPr>
                <w:b/>
                <w:sz w:val="28"/>
              </w:rPr>
              <w:t>ỦY BAN NHÂN DÂN</w:t>
            </w:r>
          </w:p>
          <w:p w:rsidR="00BD16DA" w:rsidRPr="0026154D" w:rsidRDefault="00BD16DA" w:rsidP="004A6F15">
            <w:pPr>
              <w:spacing w:before="0" w:after="0" w:line="240" w:lineRule="auto"/>
              <w:jc w:val="center"/>
              <w:rPr>
                <w:b/>
                <w:sz w:val="28"/>
              </w:rPr>
            </w:pPr>
            <w:r w:rsidRPr="0026154D">
              <w:rPr>
                <w:b/>
                <w:sz w:val="28"/>
              </w:rPr>
              <w:t>TỈNH NINH THUẬN</w:t>
            </w:r>
          </w:p>
          <w:p w:rsidR="00BD16DA" w:rsidRPr="0026154D" w:rsidRDefault="00EC0396" w:rsidP="004A6F15">
            <w:pPr>
              <w:spacing w:before="0" w:after="0" w:line="240" w:lineRule="auto"/>
              <w:jc w:val="center"/>
              <w:rPr>
                <w:b/>
              </w:rPr>
            </w:pPr>
            <w:r>
              <w:rPr>
                <w:b/>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8.05pt;margin-top:3.25pt;width:89.25pt;height:0;z-index:251659264;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ubtqJQIAAEoEAAAOAAAAZHJzL2Uyb0RvYy54bWysVMGO2jAQvVfqP1i+QwgEFiLCapVAL9sW ie0HGNshVhOPZRsCqvrvtU0Sse2lqpqDM8543ryZec76+drU6MK1ESAzHI8nGHFJgQl5yvC3t91o iZGxRDJSg+QZvnGDnzcfP6xblfIpVFAzrpEDkSZtVYYra1UaRYZWvCFmDIpL5yxBN8S6rT5FTJPW oTd1NJ1MFlELmikNlBvjvhZ3J94E/LLk1H4tS8MtqjPsuNmw6rAe/Rpt1iQ9aaIqQTsa5B9YNERI l3SAKogl6KzFH1CNoBoMlHZMoYmgLAXloQZXTTz5rZpDRRQPtbjmGDW0yfw/WPrlstdIsAzPMJKk cSM6WE3EqbLoRWtoUQ5SujaCRjPfrVaZ1AXlcq99vfQqD+oV6HeDJOQVkSceWL/dlIOKfUT0LsRv jHI5j+1nYO4MOVsIrbuWuvGQrinoGiZ0GybErxZR9zGOZ7PkaY4R7X0RSftApY39xKFB3siw6eoY CohDGnJ5NdbTImkf4LNK2Im6DnKoJWozvJpP5yHAQC2Yd/pjRp+Oea3RhXhBhSfU6DyPxzScJQtg FSds29mWiPpuu+S19HiuMEens+6K+bGarLbL7TIZJdPFdpRMimL0ssuT0WIXP82LWZHnRfzTU4uT tBKMcenZ9eqNk79TR3eP7rob9Du0IXqPHvrlyPbvQDpM1g/zLosjsNte9xN3gg2Hu8vlb8Tj3tmP v4DNLwAAAP//AwBQSwMEFAAGAAgAAAAhAHApmpTbAAAABgEAAA8AAABkcnMvZG93bnJldi54bWxM jsFOwzAQRO9I/QdrK/WCWicRDW2IU1WVOHCkrcR1Gy9JIF5HsdOEfj2GCxxHM3rz8t1kWnGl3jWW FcSrCARxaXXDlYLz6Xm5AeE8ssbWMin4Ige7YnaXY6btyK90PfpKBAi7DBXU3neZlK6syaBb2Y44 dO+2N+hD7CupexwD3LQyiaJUGmw4PNTY0aGm8vM4GAXkhnUc7bemOr/cxvu35PYxdielFvNp/wTC 0+T/xvCjH9ShCE4XO7B2olWwTeOwVJCuQYQ6eXxIQVx+syxy+V+/+AYAAP//AwBQSwECLQAUAAYA CAAAACEAtoM4kv4AAADhAQAAEwAAAAAAAAAAAAAAAAAAAAAAW0NvbnRlbnRfVHlwZXNdLnhtbFBL AQItABQABgAIAAAAIQA4/SH/1gAAAJQBAAALAAAAAAAAAAAAAAAAAC8BAABfcmVscy8ucmVsc1BL AQItABQABgAIAAAAIQAMubtqJQIAAEoEAAAOAAAAAAAAAAAAAAAAAC4CAABkcnMvZTJvRG9jLnht bFBLAQItABQABgAIAAAAIQBwKZqU2wAAAAYBAAAPAAAAAAAAAAAAAAAAAH8EAABkcnMvZG93bnJl di54bWxQSwUGAAAAAAQABADzAAAAhwUAAAAA "/>
              </w:pict>
            </w:r>
          </w:p>
        </w:tc>
        <w:tc>
          <w:tcPr>
            <w:tcW w:w="5670" w:type="dxa"/>
            <w:hideMark/>
          </w:tcPr>
          <w:p w:rsidR="00BD16DA" w:rsidRPr="0026154D" w:rsidRDefault="00BD16DA" w:rsidP="004A6F15">
            <w:pPr>
              <w:spacing w:before="0" w:after="0" w:line="240" w:lineRule="auto"/>
              <w:jc w:val="center"/>
              <w:rPr>
                <w:b/>
              </w:rPr>
            </w:pPr>
            <w:r w:rsidRPr="0026154D">
              <w:rPr>
                <w:b/>
              </w:rPr>
              <w:t>CỘNG HÒA XÃ HỘI CHỦ NGHĨA VIỆT NAM</w:t>
            </w:r>
          </w:p>
          <w:p w:rsidR="00BD16DA" w:rsidRPr="0026154D" w:rsidRDefault="00BD16DA" w:rsidP="004A6F15">
            <w:pPr>
              <w:spacing w:before="0" w:after="0" w:line="240" w:lineRule="auto"/>
              <w:jc w:val="center"/>
              <w:rPr>
                <w:b/>
              </w:rPr>
            </w:pPr>
            <w:r w:rsidRPr="0026154D">
              <w:rPr>
                <w:b/>
              </w:rPr>
              <w:t>Độc lập - Tự do - Hạnh phúc</w:t>
            </w:r>
          </w:p>
          <w:p w:rsidR="00BD16DA" w:rsidRPr="0026154D" w:rsidRDefault="00EC0396" w:rsidP="004A6F15">
            <w:pPr>
              <w:spacing w:before="0" w:after="0" w:line="240" w:lineRule="auto"/>
              <w:ind w:firstLine="720"/>
              <w:jc w:val="center"/>
              <w:rPr>
                <w:b/>
              </w:rPr>
            </w:pPr>
            <w:r w:rsidRPr="00EC0396">
              <w:rPr>
                <w:noProof/>
              </w:rPr>
              <w:pict>
                <v:line id="Straight Connector 2" o:spid="_x0000_s1027" style="position:absolute;left:0;text-align:left;flip:y;z-index:251657216;visibility:visible" from="61.35pt,3.25pt" to="218.7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jq+pIwIAAEAEAAAOAAAAZHJzL2Uyb0RvYy54bWysU02P2yAQvVfqf0DcE3802cZWnFVlJ71s u5Gy7Z0AjlExICBxoqr/vQP5aLa9VFV9wAMz83jzZpg/HnuJDtw6oVWFs3GKEVdUM6F2Ff7yshrN MHKeKEakVrzCJ+7w4+Ltm/lgSp7rTkvGLQIQ5crBVLjz3pRJ4mjHe+LG2nAFzlbbnnjY2l3CLBkA vZdJnqYPyaAtM1ZT7hycNmcnXkT8tuXUP7et4x7JCgM3H1cb121Yk8WclDtLTCfohQb5BxY9EQou vUE1xBO0t+IPqF5Qq51u/ZjqPtFtKyiPNUA1WfpbNZuOGB5rAXGcucnk/h8s/XxYWyRYhXOMFOmh RRtvidh1HtVaKRBQW5QHnQbjSgiv1dqGSulRbcyTpt8cUrruiNrxyPflZAAkCxnJq5SwcQZu2w6f NIMYsvc6inZsbY9aKczXkBjAQRh0jF063brEjx5ROMyKYlbMoJn06ktIGSBCorHOf+S6R8GosBQq CEhKcnhyPlD6FRKOlV4JKeMQSIWGChfTfBoTnJaCBWcIc3a3raVFBxLGKH6xPvDch1m9VyyCdZyw 5cX2RMizDZdLFfCgFKBzsc5z8r1Ii+VsOZuMJvnDcjRJm2b0YVVPRg+r7P20edfUdZP9CNSySdkJ xrgK7K4zm03+biYur+c8bbepvcmQvEaPegHZ6z+Sjl0NjTyPxFaz09peuw1jGoMvTyq8g/s92PcP f/ETAAD//wMAUEsDBBQABgAIAAAAIQCZp1Z72gAAAAcBAAAPAAAAZHJzL2Rvd25yZXYueG1sTI7B TsMwEETvSP0Haytxow4ptDSNU1UIuCBVogTOTrwkEfY6it00/D0LF7jt04xmX76bnBUjDqHzpOB6 kYBAqr3pqFFQvj5e3YEIUZPR1hMq+MIAu2J2kevM+DO94HiMjeARCplW0MbYZ1KGukWnw8L3SJx9 +MHpyDg00gz6zOPOyjRJVtLpjvhDq3u8b7H+PJ6cgv3788PyMFbOW7NpyjfjyuQpVepyPu23ICJO 8a8MP/qsDgU7Vf5EJgjLnKZrripY3YLg/Ga55qP6ZVnk8r9/8Q0AAP//AwBQSwECLQAUAAYACAAA ACEAtoM4kv4AAADhAQAAEwAAAAAAAAAAAAAAAAAAAAAAW0NvbnRlbnRfVHlwZXNdLnhtbFBLAQIt ABQABgAIAAAAIQA4/SH/1gAAAJQBAAALAAAAAAAAAAAAAAAAAC8BAABfcmVscy8ucmVsc1BLAQIt ABQABgAIAAAAIQA6jq+pIwIAAEAEAAAOAAAAAAAAAAAAAAAAAC4CAABkcnMvZTJvRG9jLnhtbFBL AQItABQABgAIAAAAIQCZp1Z72gAAAAcBAAAPAAAAAAAAAAAAAAAAAH0EAABkcnMvZG93bnJldi54 bWxQSwUGAAAAAAQABADzAAAAhAUAAAAA "/>
              </w:pict>
            </w:r>
          </w:p>
        </w:tc>
      </w:tr>
      <w:tr w:rsidR="0026154D" w:rsidRPr="0026154D" w:rsidTr="0026154D">
        <w:trPr>
          <w:trHeight w:val="348"/>
        </w:trPr>
        <w:tc>
          <w:tcPr>
            <w:tcW w:w="3686" w:type="dxa"/>
            <w:vAlign w:val="center"/>
            <w:hideMark/>
          </w:tcPr>
          <w:p w:rsidR="00BD16DA" w:rsidRPr="0026154D" w:rsidRDefault="00BD16DA" w:rsidP="004A6F15">
            <w:pPr>
              <w:spacing w:before="0" w:after="0" w:line="240" w:lineRule="auto"/>
              <w:jc w:val="center"/>
            </w:pPr>
            <w:r w:rsidRPr="0026154D">
              <w:t>Số:             /UBND-VXNV</w:t>
            </w:r>
          </w:p>
          <w:p w:rsidR="0026154D" w:rsidRPr="0026154D" w:rsidRDefault="0026154D" w:rsidP="004A6F15">
            <w:pPr>
              <w:spacing w:before="0" w:after="0" w:line="240" w:lineRule="auto"/>
              <w:jc w:val="center"/>
              <w:rPr>
                <w:spacing w:val="2"/>
                <w:sz w:val="18"/>
              </w:rPr>
            </w:pPr>
          </w:p>
          <w:p w:rsidR="00BD16DA" w:rsidRPr="0026154D" w:rsidRDefault="00BD16DA" w:rsidP="004A6F15">
            <w:pPr>
              <w:spacing w:before="0" w:after="0" w:line="240" w:lineRule="auto"/>
              <w:jc w:val="center"/>
            </w:pPr>
            <w:bookmarkStart w:id="0" w:name="_GoBack"/>
            <w:r w:rsidRPr="0026154D">
              <w:rPr>
                <w:spacing w:val="2"/>
              </w:rPr>
              <w:t>V/v đẩy mạnh thực hiện công tác đánh giá, xếp loại chất lượng cán bộ, công chức, viên chức</w:t>
            </w:r>
            <w:bookmarkEnd w:id="0"/>
          </w:p>
        </w:tc>
        <w:tc>
          <w:tcPr>
            <w:tcW w:w="5670" w:type="dxa"/>
            <w:hideMark/>
          </w:tcPr>
          <w:p w:rsidR="00BD16DA" w:rsidRPr="0026154D" w:rsidRDefault="00BD16DA" w:rsidP="0026154D">
            <w:pPr>
              <w:spacing w:before="0" w:after="0" w:line="240" w:lineRule="auto"/>
              <w:jc w:val="center"/>
              <w:rPr>
                <w:b/>
              </w:rPr>
            </w:pPr>
            <w:r w:rsidRPr="0026154D">
              <w:rPr>
                <w:i/>
              </w:rPr>
              <w:t>Ninh Thuận, ngày      tháng  năm 2021</w:t>
            </w:r>
          </w:p>
        </w:tc>
      </w:tr>
    </w:tbl>
    <w:p w:rsidR="00BD16DA" w:rsidRPr="0026154D" w:rsidRDefault="00BD16DA" w:rsidP="00BD16DA">
      <w:pPr>
        <w:spacing w:before="0" w:after="0" w:line="240" w:lineRule="auto"/>
        <w:rPr>
          <w:sz w:val="14"/>
          <w:szCs w:val="28"/>
        </w:rPr>
      </w:pPr>
    </w:p>
    <w:p w:rsidR="00BD16DA" w:rsidRPr="0026154D" w:rsidRDefault="00BD16DA" w:rsidP="00BD16DA">
      <w:pPr>
        <w:spacing w:before="0" w:after="0" w:line="240" w:lineRule="auto"/>
        <w:rPr>
          <w:sz w:val="16"/>
          <w:szCs w:val="28"/>
        </w:rPr>
      </w:pPr>
    </w:p>
    <w:tbl>
      <w:tblPr>
        <w:tblW w:w="9214" w:type="dxa"/>
        <w:tblInd w:w="108" w:type="dxa"/>
        <w:tblLook w:val="01E0"/>
      </w:tblPr>
      <w:tblGrid>
        <w:gridCol w:w="3686"/>
        <w:gridCol w:w="5528"/>
      </w:tblGrid>
      <w:tr w:rsidR="0026154D" w:rsidRPr="0026154D" w:rsidTr="0057699E">
        <w:trPr>
          <w:trHeight w:val="1040"/>
        </w:trPr>
        <w:tc>
          <w:tcPr>
            <w:tcW w:w="3686" w:type="dxa"/>
            <w:hideMark/>
          </w:tcPr>
          <w:p w:rsidR="00BD16DA" w:rsidRPr="0026154D" w:rsidRDefault="00BD16DA" w:rsidP="004A6F15">
            <w:pPr>
              <w:spacing w:before="0" w:after="0" w:line="240" w:lineRule="auto"/>
              <w:jc w:val="right"/>
              <w:rPr>
                <w:b/>
                <w:bCs/>
                <w:sz w:val="28"/>
                <w:szCs w:val="28"/>
              </w:rPr>
            </w:pPr>
            <w:r w:rsidRPr="0026154D">
              <w:rPr>
                <w:bCs/>
                <w:sz w:val="28"/>
                <w:szCs w:val="28"/>
              </w:rPr>
              <w:t>Kính gửi:</w:t>
            </w:r>
          </w:p>
        </w:tc>
        <w:tc>
          <w:tcPr>
            <w:tcW w:w="5528" w:type="dxa"/>
          </w:tcPr>
          <w:p w:rsidR="00BD16DA" w:rsidRPr="0026154D" w:rsidRDefault="00BD16DA" w:rsidP="004A6F15">
            <w:pPr>
              <w:autoSpaceDE w:val="0"/>
              <w:autoSpaceDN w:val="0"/>
              <w:adjustRightInd w:val="0"/>
              <w:spacing w:before="0" w:after="0" w:line="240" w:lineRule="auto"/>
              <w:jc w:val="both"/>
              <w:rPr>
                <w:bCs/>
                <w:sz w:val="28"/>
                <w:szCs w:val="28"/>
              </w:rPr>
            </w:pPr>
          </w:p>
          <w:p w:rsidR="00BD16DA" w:rsidRPr="0026154D" w:rsidRDefault="00BD16DA" w:rsidP="004A6F15">
            <w:pPr>
              <w:spacing w:before="0" w:after="0" w:line="240" w:lineRule="auto"/>
              <w:jc w:val="both"/>
              <w:rPr>
                <w:sz w:val="28"/>
                <w:szCs w:val="28"/>
              </w:rPr>
            </w:pPr>
            <w:r w:rsidRPr="0026154D">
              <w:rPr>
                <w:sz w:val="28"/>
                <w:szCs w:val="28"/>
              </w:rPr>
              <w:t>- Các Sở, ban, ngành;</w:t>
            </w:r>
          </w:p>
          <w:p w:rsidR="00BD16DA" w:rsidRPr="0026154D" w:rsidRDefault="00BD16DA" w:rsidP="004A6F15">
            <w:pPr>
              <w:spacing w:before="0" w:after="0" w:line="240" w:lineRule="auto"/>
              <w:jc w:val="both"/>
              <w:rPr>
                <w:sz w:val="28"/>
                <w:szCs w:val="28"/>
              </w:rPr>
            </w:pPr>
            <w:r w:rsidRPr="0026154D">
              <w:rPr>
                <w:sz w:val="28"/>
                <w:szCs w:val="28"/>
              </w:rPr>
              <w:t>- Các đơn vị sự nghiệp trực thuộc UBND tỉnh;</w:t>
            </w:r>
          </w:p>
          <w:p w:rsidR="00BD16DA" w:rsidRPr="0026154D" w:rsidRDefault="00BD16DA" w:rsidP="004A6F15">
            <w:pPr>
              <w:spacing w:before="0" w:after="0" w:line="240" w:lineRule="auto"/>
              <w:jc w:val="both"/>
              <w:rPr>
                <w:sz w:val="28"/>
                <w:szCs w:val="28"/>
              </w:rPr>
            </w:pPr>
            <w:r w:rsidRPr="0026154D">
              <w:rPr>
                <w:sz w:val="28"/>
                <w:szCs w:val="28"/>
              </w:rPr>
              <w:t>- Các tổ chức Hội đặc thù;</w:t>
            </w:r>
          </w:p>
          <w:p w:rsidR="00BD16DA" w:rsidRPr="0026154D" w:rsidRDefault="00BD16DA" w:rsidP="004A6F15">
            <w:pPr>
              <w:autoSpaceDE w:val="0"/>
              <w:autoSpaceDN w:val="0"/>
              <w:adjustRightInd w:val="0"/>
              <w:spacing w:before="0" w:after="0" w:line="240" w:lineRule="auto"/>
              <w:jc w:val="both"/>
              <w:rPr>
                <w:bCs/>
                <w:sz w:val="28"/>
                <w:szCs w:val="28"/>
              </w:rPr>
            </w:pPr>
            <w:r w:rsidRPr="0026154D">
              <w:rPr>
                <w:sz w:val="28"/>
                <w:szCs w:val="28"/>
              </w:rPr>
              <w:t>- Ủy ban nhân dân các huyện, thành phố.</w:t>
            </w:r>
          </w:p>
        </w:tc>
      </w:tr>
    </w:tbl>
    <w:p w:rsidR="00BD16DA" w:rsidRPr="0026154D" w:rsidRDefault="00BD16DA" w:rsidP="00BD16DA">
      <w:pPr>
        <w:spacing w:before="0" w:after="0" w:line="240" w:lineRule="auto"/>
        <w:ind w:firstLine="720"/>
        <w:jc w:val="both"/>
        <w:rPr>
          <w:sz w:val="12"/>
          <w:szCs w:val="28"/>
        </w:rPr>
      </w:pPr>
    </w:p>
    <w:p w:rsidR="00BD16DA" w:rsidRPr="0026154D" w:rsidRDefault="00BD16DA" w:rsidP="00BD16DA">
      <w:pPr>
        <w:spacing w:before="0" w:after="0" w:line="240" w:lineRule="auto"/>
        <w:ind w:firstLine="720"/>
        <w:jc w:val="both"/>
        <w:rPr>
          <w:sz w:val="28"/>
          <w:szCs w:val="28"/>
        </w:rPr>
      </w:pPr>
    </w:p>
    <w:p w:rsidR="00BD16DA" w:rsidRPr="0026154D" w:rsidRDefault="00BD16DA" w:rsidP="0026154D">
      <w:pPr>
        <w:spacing w:line="240" w:lineRule="auto"/>
        <w:ind w:firstLine="709"/>
        <w:jc w:val="both"/>
        <w:rPr>
          <w:spacing w:val="6"/>
          <w:sz w:val="28"/>
          <w:szCs w:val="28"/>
        </w:rPr>
      </w:pPr>
      <w:r w:rsidRPr="0026154D">
        <w:rPr>
          <w:spacing w:val="6"/>
          <w:sz w:val="28"/>
          <w:szCs w:val="28"/>
        </w:rPr>
        <w:t xml:space="preserve">Thực hiện Quyết định số 44/2020/QĐ-UBND ngày 29/10/2020 của Ủy ban nhân dân tỉnh ban hành Quy chế đánh giá, xếp loại chất lượng cán bộ, công chức, viên chức thuộc tỉnh Ninh Thuận; </w:t>
      </w:r>
    </w:p>
    <w:p w:rsidR="00BD16DA" w:rsidRPr="0026154D" w:rsidRDefault="00BD16DA" w:rsidP="0026154D">
      <w:pPr>
        <w:shd w:val="clear" w:color="auto" w:fill="FFFFFF"/>
        <w:spacing w:line="240" w:lineRule="auto"/>
        <w:ind w:firstLine="720"/>
        <w:jc w:val="both"/>
        <w:rPr>
          <w:sz w:val="28"/>
        </w:rPr>
      </w:pPr>
      <w:r w:rsidRPr="0026154D">
        <w:rPr>
          <w:sz w:val="28"/>
          <w:szCs w:val="28"/>
          <w:lang w:val="vi-VN"/>
        </w:rPr>
        <w:t xml:space="preserve">Nhằm </w:t>
      </w:r>
      <w:r w:rsidRPr="0026154D">
        <w:rPr>
          <w:sz w:val="28"/>
          <w:szCs w:val="28"/>
        </w:rPr>
        <w:t>tiếp tục đẩy mạnh</w:t>
      </w:r>
      <w:r w:rsidR="00425863">
        <w:rPr>
          <w:sz w:val="28"/>
          <w:szCs w:val="28"/>
        </w:rPr>
        <w:t xml:space="preserve"> </w:t>
      </w:r>
      <w:r w:rsidRPr="0026154D">
        <w:rPr>
          <w:sz w:val="28"/>
          <w:szCs w:val="28"/>
        </w:rPr>
        <w:t xml:space="preserve">công tác </w:t>
      </w:r>
      <w:r w:rsidRPr="0026154D">
        <w:rPr>
          <w:sz w:val="28"/>
        </w:rPr>
        <w:t xml:space="preserve">đánh giá, xếp loại chất lượng đội ngũ cán bộ, công chức, viên chức đảm bảo chuẩn xác, đúng thực chất, hiệu quả, đúng quy định hiện hành và phù hợp với tình hình thực tế;   </w:t>
      </w:r>
    </w:p>
    <w:p w:rsidR="00BD16DA" w:rsidRPr="0026154D" w:rsidRDefault="00BD16DA" w:rsidP="0026154D">
      <w:pPr>
        <w:spacing w:line="240" w:lineRule="auto"/>
        <w:ind w:firstLine="720"/>
        <w:jc w:val="both"/>
        <w:rPr>
          <w:spacing w:val="4"/>
          <w:sz w:val="28"/>
          <w:szCs w:val="28"/>
        </w:rPr>
      </w:pPr>
      <w:r w:rsidRPr="0026154D">
        <w:rPr>
          <w:spacing w:val="4"/>
          <w:sz w:val="28"/>
          <w:szCs w:val="28"/>
        </w:rPr>
        <w:t>Chủ tịch Ủy ban nhân dân tỉnh yêu cầu Thủ trưởng các cơ quan, đơn vị, địa phương triển khai thực hiện và chỉ đạo các đơn vị thuộc phạm vi quản lý (nếu có) cùng thực hiện nghiêm túc một số nội dung như sau:</w:t>
      </w:r>
    </w:p>
    <w:p w:rsidR="00BD16DA" w:rsidRPr="0026154D" w:rsidRDefault="00BD16DA" w:rsidP="0026154D">
      <w:pPr>
        <w:spacing w:line="240" w:lineRule="auto"/>
        <w:ind w:firstLine="706"/>
        <w:jc w:val="both"/>
        <w:rPr>
          <w:spacing w:val="4"/>
          <w:sz w:val="28"/>
          <w:szCs w:val="28"/>
        </w:rPr>
      </w:pPr>
      <w:r w:rsidRPr="0026154D">
        <w:rPr>
          <w:spacing w:val="2"/>
          <w:sz w:val="28"/>
          <w:szCs w:val="28"/>
        </w:rPr>
        <w:t xml:space="preserve">1. </w:t>
      </w:r>
      <w:r w:rsidRPr="0026154D">
        <w:rPr>
          <w:spacing w:val="4"/>
          <w:sz w:val="28"/>
          <w:szCs w:val="28"/>
        </w:rPr>
        <w:t xml:space="preserve">Rà soát, đối chiếu cụ thể từng tiêu chí đánh giá, </w:t>
      </w:r>
      <w:r w:rsidRPr="0026154D">
        <w:rPr>
          <w:spacing w:val="6"/>
          <w:sz w:val="28"/>
          <w:szCs w:val="28"/>
        </w:rPr>
        <w:t xml:space="preserve">xếp loại </w:t>
      </w:r>
      <w:r w:rsidRPr="0026154D">
        <w:rPr>
          <w:spacing w:val="4"/>
          <w:sz w:val="28"/>
          <w:szCs w:val="28"/>
        </w:rPr>
        <w:t xml:space="preserve">mức độ hoàn thành nhiệm vụ theo quy định tại </w:t>
      </w:r>
      <w:r w:rsidRPr="0026154D">
        <w:rPr>
          <w:spacing w:val="6"/>
          <w:sz w:val="28"/>
          <w:szCs w:val="28"/>
        </w:rPr>
        <w:t xml:space="preserve">Quy chế đánh giá, xếp loại chất lượng cán bộ, công chức, viên chức ban hành kèm theo Quyết định số 44/2020/QĐ-UBND ngày 29/10/2020 của Ủy ban nhân dân tỉnh </w:t>
      </w:r>
      <w:r w:rsidRPr="0026154D">
        <w:rPr>
          <w:spacing w:val="4"/>
          <w:sz w:val="28"/>
          <w:szCs w:val="28"/>
        </w:rPr>
        <w:t xml:space="preserve">để đánh giá chuẩn xác mức độ hoàn thành nhiệm vụ đối với công chức, viên chức. </w:t>
      </w:r>
      <w:r w:rsidRPr="0026154D">
        <w:rPr>
          <w:i/>
          <w:spacing w:val="4"/>
          <w:sz w:val="28"/>
          <w:szCs w:val="28"/>
        </w:rPr>
        <w:t xml:space="preserve">Trường hợp đánh giá ở mức độ hoàn thành xuất sắc nhiệm vụ, cần phải đảm bảo đáp ứng đầy đủ các tiêu chí quy định tại </w:t>
      </w:r>
      <w:r w:rsidRPr="0026154D">
        <w:rPr>
          <w:i/>
          <w:spacing w:val="6"/>
          <w:sz w:val="28"/>
          <w:szCs w:val="28"/>
        </w:rPr>
        <w:t xml:space="preserve">Quy chế ban hành kèm theo Quyết định số 44/2020/QĐ-UBND nêu trên, theo đó phải đáp ứng </w:t>
      </w:r>
      <w:r w:rsidRPr="0026154D">
        <w:rPr>
          <w:i/>
          <w:spacing w:val="4"/>
          <w:sz w:val="28"/>
          <w:szCs w:val="28"/>
        </w:rPr>
        <w:t xml:space="preserve">đầy đủ </w:t>
      </w:r>
      <w:r w:rsidRPr="0026154D">
        <w:rPr>
          <w:i/>
          <w:spacing w:val="6"/>
          <w:sz w:val="28"/>
          <w:szCs w:val="28"/>
        </w:rPr>
        <w:t>các nội dung sau:</w:t>
      </w:r>
    </w:p>
    <w:p w:rsidR="00BD16DA" w:rsidRPr="0026154D" w:rsidRDefault="00BD16DA" w:rsidP="0026154D">
      <w:pPr>
        <w:spacing w:line="240" w:lineRule="auto"/>
        <w:ind w:firstLine="709"/>
        <w:jc w:val="both"/>
        <w:rPr>
          <w:sz w:val="28"/>
          <w:szCs w:val="28"/>
        </w:rPr>
      </w:pPr>
      <w:r w:rsidRPr="0026154D">
        <w:rPr>
          <w:sz w:val="28"/>
          <w:szCs w:val="28"/>
        </w:rPr>
        <w:t xml:space="preserve">a) Kết quả thực hiện các nhiệm vụ trọng tâm theo quy định của pháp luật, theo chương trình, kế hoạch công tác của Ban Chấp hành, Ban Thường vụ Tỉnh ủy, </w:t>
      </w:r>
      <w:r w:rsidRPr="0026154D">
        <w:rPr>
          <w:spacing w:val="6"/>
          <w:sz w:val="28"/>
          <w:szCs w:val="28"/>
        </w:rPr>
        <w:t xml:space="preserve">Ủy ban nhân dân tỉnh </w:t>
      </w:r>
      <w:r w:rsidRPr="0026154D">
        <w:rPr>
          <w:sz w:val="28"/>
          <w:szCs w:val="28"/>
        </w:rPr>
        <w:t xml:space="preserve">hoặc các công việc cụ thể được cấp có thẩm quyền giao đều hoàn thành đúng tiến độ, bảo đảm chất lượng, hiệu quả. </w:t>
      </w:r>
    </w:p>
    <w:p w:rsidR="00BD16DA" w:rsidRPr="0026154D" w:rsidRDefault="00BD16DA" w:rsidP="0026154D">
      <w:pPr>
        <w:spacing w:line="240" w:lineRule="auto"/>
        <w:ind w:firstLine="709"/>
        <w:jc w:val="both"/>
        <w:rPr>
          <w:sz w:val="28"/>
          <w:szCs w:val="28"/>
        </w:rPr>
      </w:pPr>
      <w:r w:rsidRPr="0026154D">
        <w:rPr>
          <w:sz w:val="28"/>
          <w:szCs w:val="28"/>
        </w:rPr>
        <w:t xml:space="preserve">b) Không có văn bản phê bình, nhắc nhở của cấp có thẩm quyền trong việc thực hiện nhiệm vụ của cơ quan, đơn vị hoặc ngành, lĩnh vực được giao phụ trách; kết quả thực hiện nhiệm vụ giải ngân vốn đầu tư công của cơ quan, đơn vị, địa phương được giao phụ trách đảm bảo tiến độ theo yêu cầu của cơ quan có thẩm quyền </w:t>
      </w:r>
      <w:r w:rsidRPr="0026154D">
        <w:rPr>
          <w:i/>
          <w:sz w:val="28"/>
          <w:szCs w:val="28"/>
        </w:rPr>
        <w:t>(trừ trường hợp vì lý do khách quan, bất khả kháng và được cấp có thẩm quyền đồng ý).</w:t>
      </w:r>
    </w:p>
    <w:p w:rsidR="00BD16DA" w:rsidRPr="0026154D" w:rsidRDefault="00BD16DA" w:rsidP="0026154D">
      <w:pPr>
        <w:spacing w:line="240" w:lineRule="auto"/>
        <w:ind w:firstLine="706"/>
        <w:jc w:val="both"/>
        <w:rPr>
          <w:sz w:val="28"/>
        </w:rPr>
      </w:pPr>
      <w:r w:rsidRPr="0026154D">
        <w:rPr>
          <w:sz w:val="28"/>
          <w:szCs w:val="28"/>
        </w:rPr>
        <w:t xml:space="preserve">c) Kết quả triển khai thực hiện công tác cải cách hành chính tại cơ quan, đơn vị được giao phụ trách đạt chất lượng, hiệu quả và được cấp có thẩm quyền đánh giá, xếp loại cải cách hành chính đạt loại Tốt </w:t>
      </w:r>
      <w:r w:rsidR="0018673B">
        <w:rPr>
          <w:sz w:val="28"/>
        </w:rPr>
        <w:t>-</w:t>
      </w:r>
      <w:r w:rsidRPr="0026154D">
        <w:rPr>
          <w:sz w:val="28"/>
        </w:rPr>
        <w:t xml:space="preserve"> theo tiêu chí đánh giá, phân loại kết quả thực hiện nhiệm vụ cải cách hành chính hàng năm đối với các cơ quan, đơn vị </w:t>
      </w:r>
      <w:r w:rsidRPr="0026154D">
        <w:rPr>
          <w:sz w:val="28"/>
        </w:rPr>
        <w:lastRenderedPageBreak/>
        <w:t>trên địa bàn tỉnh ban hành kèm theo Quyết định số 1610/QĐ-UBND ngày 03/10/2019 của Ủy ban nhân dân tỉnh</w:t>
      </w:r>
      <w:r w:rsidRPr="0026154D">
        <w:rPr>
          <w:sz w:val="28"/>
          <w:szCs w:val="28"/>
        </w:rPr>
        <w:t xml:space="preserve">; trong quá trình tham mưu triển khai thực hiện nhiệm vụ được giao, phải có đề xuất ít nhất 01 giải pháp nhằm nâng cao chất lượng, hiệu quả công việc và được áp dụng trong thực tiễn công tác. </w:t>
      </w:r>
    </w:p>
    <w:p w:rsidR="00BD16DA" w:rsidRPr="0026154D" w:rsidRDefault="00BD16DA" w:rsidP="0026154D">
      <w:pPr>
        <w:spacing w:line="240" w:lineRule="auto"/>
        <w:ind w:firstLine="706"/>
        <w:jc w:val="both"/>
        <w:rPr>
          <w:sz w:val="28"/>
          <w:szCs w:val="28"/>
        </w:rPr>
      </w:pPr>
      <w:r w:rsidRPr="0026154D">
        <w:rPr>
          <w:sz w:val="28"/>
          <w:szCs w:val="28"/>
        </w:rPr>
        <w:t>d) Thực hiện nghiêm và đạt hiệu quả các biện pháp về phòng, chống dịch bệnh Covid-19 tại cơ quan, đơn vị, địa phương, không để xảy ra vi phạm làm phát sinh lây nhiễm dịch bệnh trong cộng đồng vì lý do chủ quan.</w:t>
      </w:r>
    </w:p>
    <w:p w:rsidR="00BD16DA" w:rsidRPr="0026154D" w:rsidRDefault="00BD16DA" w:rsidP="0026154D">
      <w:pPr>
        <w:spacing w:line="240" w:lineRule="auto"/>
        <w:ind w:firstLine="706"/>
        <w:jc w:val="both"/>
        <w:rPr>
          <w:i/>
          <w:sz w:val="28"/>
          <w:szCs w:val="28"/>
        </w:rPr>
      </w:pPr>
      <w:r w:rsidRPr="0026154D">
        <w:rPr>
          <w:i/>
          <w:sz w:val="28"/>
          <w:szCs w:val="28"/>
        </w:rPr>
        <w:t>Trường hợp cơ quan, đơn vị, địa phương, cán bộ, công chức, viên chức không đáp ứng đầy đủ các tiêu chí nêu trên hoặc có văn bản nhắc nhở, phê bình của cấp có thẩm quyền hoặc phải kiểm điểm, xử lý trách nhiệm trong việc thực hiện nhiệm vụ được giao theo yêu cầu của cấp có thẩm quyền thì không nhất thiết phải xem xét, đánh giá ở mức độ hoàn thành xuất sắc nhiệm vụ/tháng, quý, năm công tác (tính trên mức độ hoàn thành nhiệm vụ hàng tháng) và xem xét khen thưởng/năm đối với cơ quan, đơn vị, địa phương; người đứng đầu cơ quan, đơn vị, địa phương và cán bộ, công chức, viên chức có liên quan.</w:t>
      </w:r>
    </w:p>
    <w:p w:rsidR="00BD16DA" w:rsidRPr="0026154D" w:rsidRDefault="00BD16DA" w:rsidP="0026154D">
      <w:pPr>
        <w:spacing w:line="240" w:lineRule="auto"/>
        <w:ind w:firstLine="706"/>
        <w:jc w:val="both"/>
        <w:rPr>
          <w:sz w:val="28"/>
          <w:szCs w:val="28"/>
          <w:shd w:val="clear" w:color="auto" w:fill="FFFFFF"/>
        </w:rPr>
      </w:pPr>
      <w:r w:rsidRPr="0026154D">
        <w:rPr>
          <w:sz w:val="28"/>
          <w:szCs w:val="28"/>
          <w:shd w:val="clear" w:color="auto" w:fill="FFFFFF"/>
        </w:rPr>
        <w:t xml:space="preserve">2. Giao Sở Nội vụ có trách nhiệm: </w:t>
      </w:r>
    </w:p>
    <w:p w:rsidR="00BD16DA" w:rsidRPr="0026154D" w:rsidRDefault="00BD16DA" w:rsidP="0026154D">
      <w:pPr>
        <w:spacing w:line="240" w:lineRule="auto"/>
        <w:ind w:firstLine="706"/>
        <w:jc w:val="both"/>
        <w:rPr>
          <w:sz w:val="28"/>
          <w:szCs w:val="28"/>
          <w:shd w:val="clear" w:color="auto" w:fill="FFFFFF"/>
        </w:rPr>
      </w:pPr>
      <w:r w:rsidRPr="0026154D">
        <w:rPr>
          <w:sz w:val="28"/>
          <w:szCs w:val="28"/>
          <w:shd w:val="clear" w:color="auto" w:fill="FFFFFF"/>
        </w:rPr>
        <w:t xml:space="preserve">a) Theo dõi, kiểm tra, đôn đốc các cơ quan, đơn vị, địa phương trong việc triển khai thực hiện các nội dung nêu tại khoản 1 Công văn này đảm bảo hiệu quả; tổng hợp, báo cáo kết quả thực hiện cho </w:t>
      </w:r>
      <w:r w:rsidRPr="0026154D">
        <w:rPr>
          <w:spacing w:val="2"/>
          <w:sz w:val="28"/>
          <w:szCs w:val="28"/>
        </w:rPr>
        <w:t>Ủy ban nhân dân tỉnh theo quy định.</w:t>
      </w:r>
    </w:p>
    <w:p w:rsidR="00BD16DA" w:rsidRPr="0026154D" w:rsidRDefault="00BD16DA" w:rsidP="0026154D">
      <w:pPr>
        <w:spacing w:line="240" w:lineRule="auto"/>
        <w:ind w:firstLine="706"/>
        <w:jc w:val="both"/>
        <w:rPr>
          <w:sz w:val="28"/>
        </w:rPr>
      </w:pPr>
      <w:r w:rsidRPr="0026154D">
        <w:rPr>
          <w:sz w:val="28"/>
          <w:szCs w:val="28"/>
          <w:shd w:val="clear" w:color="auto" w:fill="FFFFFF"/>
        </w:rPr>
        <w:t xml:space="preserve">b) Phối hợp với các cơ quan có liên quan </w:t>
      </w:r>
      <w:r w:rsidRPr="0026154D">
        <w:rPr>
          <w:sz w:val="28"/>
          <w:szCs w:val="28"/>
        </w:rPr>
        <w:t xml:space="preserve">để xem xét, gắn kết quả </w:t>
      </w:r>
      <w:r w:rsidRPr="0026154D">
        <w:rPr>
          <w:sz w:val="28"/>
          <w:szCs w:val="28"/>
          <w:shd w:val="clear" w:color="auto" w:fill="FFFFFF"/>
        </w:rPr>
        <w:t xml:space="preserve">đánh giá, xếp loại </w:t>
      </w:r>
      <w:r w:rsidRPr="0026154D">
        <w:rPr>
          <w:sz w:val="28"/>
        </w:rPr>
        <w:t xml:space="preserve">cán bộ, công chức, viên chức </w:t>
      </w:r>
      <w:r w:rsidRPr="0026154D">
        <w:rPr>
          <w:sz w:val="28"/>
          <w:szCs w:val="28"/>
        </w:rPr>
        <w:t xml:space="preserve">với công tác xét thi đua - khen thưởng/năm và đề bạt, bổ nhiệm cán bộ - </w:t>
      </w:r>
      <w:r w:rsidRPr="0026154D">
        <w:rPr>
          <w:sz w:val="28"/>
        </w:rPr>
        <w:t>đảm bảo chặt chẽ, công khai, minh bạch, công bằng, đúng thực chất, hiệu quả và đúng quy định.</w:t>
      </w:r>
    </w:p>
    <w:p w:rsidR="00BD16DA" w:rsidRPr="0026154D" w:rsidRDefault="00BD16DA" w:rsidP="0026154D">
      <w:pPr>
        <w:spacing w:line="240" w:lineRule="auto"/>
        <w:ind w:firstLine="706"/>
        <w:jc w:val="both"/>
        <w:rPr>
          <w:sz w:val="28"/>
        </w:rPr>
      </w:pPr>
      <w:r w:rsidRPr="0026154D">
        <w:rPr>
          <w:sz w:val="28"/>
        </w:rPr>
        <w:t xml:space="preserve">c) </w:t>
      </w:r>
      <w:r w:rsidRPr="0026154D">
        <w:rPr>
          <w:sz w:val="28"/>
          <w:szCs w:val="28"/>
          <w:shd w:val="clear" w:color="auto" w:fill="FFFFFF"/>
        </w:rPr>
        <w:t>Phối hợp với các cơ quan có liên quan r</w:t>
      </w:r>
      <w:r w:rsidRPr="0026154D">
        <w:rPr>
          <w:sz w:val="28"/>
        </w:rPr>
        <w:t xml:space="preserve">à soát, nghiên cứu để tham mưu Ủy ban nhân dân tỉnh xem xét điều chỉnh, sửa đổi bổ sung </w:t>
      </w:r>
      <w:r w:rsidRPr="0026154D">
        <w:rPr>
          <w:spacing w:val="6"/>
          <w:sz w:val="28"/>
          <w:szCs w:val="28"/>
        </w:rPr>
        <w:t xml:space="preserve">Quyết định số 44/2020/QĐ-UBND ngày 29/10/2020 của Ủy ban nhân dân tỉnh ban hành Quy chế đánh giá, xếp loại chất lượng cán bộ, công chức, viên chức thuộc tỉnh Ninh Thuận nhằm nâng cao chất lượng công tác đánh giá, khen thưởng trên cơ sở quy định của pháp luật, thực hiện Đề án số 02-ĐA/TU, Nghị quyết số 07-NQ/TU ngày 29/10/2021 của Ban Chấp hành Đảng bộ tỉnh về xây dựng đội ngũ cán bộ các cấp đến năm 2025, định hướng đến năm 2030 đáp ứng yêu cầu nhiệm vụ trong tình hình mới và tình hình thực tế của địa phương. </w:t>
      </w:r>
      <w:r w:rsidRPr="0018673B">
        <w:rPr>
          <w:b/>
          <w:i/>
          <w:spacing w:val="6"/>
          <w:sz w:val="28"/>
          <w:szCs w:val="28"/>
        </w:rPr>
        <w:t>Thờ</w:t>
      </w:r>
      <w:r w:rsidR="0018673B" w:rsidRPr="0018673B">
        <w:rPr>
          <w:b/>
          <w:i/>
          <w:spacing w:val="6"/>
          <w:sz w:val="28"/>
          <w:szCs w:val="28"/>
        </w:rPr>
        <w:t xml:space="preserve">i gian hoàn thành </w:t>
      </w:r>
      <w:r w:rsidRPr="0018673B">
        <w:rPr>
          <w:b/>
          <w:i/>
          <w:spacing w:val="6"/>
          <w:sz w:val="28"/>
          <w:szCs w:val="28"/>
        </w:rPr>
        <w:t>trong Quý II/2022</w:t>
      </w:r>
      <w:r w:rsidRPr="0026154D">
        <w:rPr>
          <w:spacing w:val="6"/>
          <w:sz w:val="28"/>
          <w:szCs w:val="28"/>
        </w:rPr>
        <w:t>.</w:t>
      </w:r>
    </w:p>
    <w:p w:rsidR="00BD16DA" w:rsidRPr="0026154D" w:rsidRDefault="00BD16DA" w:rsidP="0026154D">
      <w:pPr>
        <w:pStyle w:val="BodyTextIndent"/>
        <w:spacing w:after="60" w:line="240" w:lineRule="auto"/>
        <w:ind w:left="0" w:firstLine="706"/>
        <w:jc w:val="both"/>
        <w:rPr>
          <w:sz w:val="28"/>
          <w:szCs w:val="28"/>
        </w:rPr>
      </w:pPr>
      <w:r w:rsidRPr="0026154D">
        <w:rPr>
          <w:sz w:val="28"/>
          <w:szCs w:val="28"/>
        </w:rPr>
        <w:t>Trong quá trình triển khai thực hiện, nếu có phát sinh, vướng mắc, các cơ quan, đơn vị, địa phương kịp thời phản ánh về Sở Nội vụ để phối hợp giải quyết hoặc báo cáo Ủy ban nhân dân tỉnh xem xét, chỉ đạo giải quyết theo thẩm quyền./.</w:t>
      </w:r>
    </w:p>
    <w:p w:rsidR="00BD16DA" w:rsidRPr="0026154D" w:rsidRDefault="00BD16DA" w:rsidP="00BD16DA">
      <w:pPr>
        <w:spacing w:before="0" w:after="0" w:line="240" w:lineRule="auto"/>
        <w:ind w:firstLine="720"/>
        <w:jc w:val="both"/>
        <w:rPr>
          <w:sz w:val="28"/>
          <w:szCs w:val="28"/>
          <w:shd w:val="clear" w:color="auto" w:fill="FFFFFF"/>
        </w:rPr>
      </w:pPr>
    </w:p>
    <w:tbl>
      <w:tblPr>
        <w:tblW w:w="9356" w:type="dxa"/>
        <w:tblInd w:w="108" w:type="dxa"/>
        <w:tblLook w:val="04A0"/>
      </w:tblPr>
      <w:tblGrid>
        <w:gridCol w:w="4230"/>
        <w:gridCol w:w="5126"/>
      </w:tblGrid>
      <w:tr w:rsidR="0026154D" w:rsidRPr="0026154D" w:rsidTr="0026154D">
        <w:trPr>
          <w:trHeight w:val="80"/>
        </w:trPr>
        <w:tc>
          <w:tcPr>
            <w:tcW w:w="4230" w:type="dxa"/>
            <w:shd w:val="clear" w:color="auto" w:fill="auto"/>
          </w:tcPr>
          <w:p w:rsidR="00BD16DA" w:rsidRPr="0026154D" w:rsidRDefault="00BD16DA" w:rsidP="004A6F15">
            <w:pPr>
              <w:spacing w:before="0" w:after="0" w:line="240" w:lineRule="auto"/>
              <w:jc w:val="both"/>
              <w:rPr>
                <w:b/>
                <w:bCs/>
                <w:i/>
                <w:iCs/>
                <w:lang w:val="pt-BR"/>
              </w:rPr>
            </w:pPr>
            <w:r w:rsidRPr="0026154D">
              <w:rPr>
                <w:b/>
                <w:bCs/>
                <w:i/>
                <w:iCs/>
                <w:sz w:val="24"/>
                <w:u w:color="FF0000"/>
                <w:lang w:val="pt-BR"/>
              </w:rPr>
              <w:t>Nơi nhận</w:t>
            </w:r>
            <w:r w:rsidRPr="0026154D">
              <w:rPr>
                <w:b/>
                <w:bCs/>
                <w:i/>
                <w:iCs/>
                <w:sz w:val="24"/>
                <w:lang w:val="pt-BR"/>
              </w:rPr>
              <w:t>:</w:t>
            </w:r>
          </w:p>
          <w:p w:rsidR="00BD16DA" w:rsidRPr="0026154D" w:rsidRDefault="00BD16DA" w:rsidP="004A6F15">
            <w:pPr>
              <w:spacing w:before="0" w:after="0" w:line="240" w:lineRule="auto"/>
              <w:jc w:val="both"/>
              <w:rPr>
                <w:sz w:val="22"/>
                <w:szCs w:val="22"/>
                <w:lang w:val="pt-BR"/>
              </w:rPr>
            </w:pPr>
            <w:r w:rsidRPr="0026154D">
              <w:rPr>
                <w:sz w:val="22"/>
                <w:szCs w:val="22"/>
                <w:lang w:val="pt-BR"/>
              </w:rPr>
              <w:t xml:space="preserve"> - Như trên;</w:t>
            </w:r>
            <w:r w:rsidRPr="0026154D">
              <w:rPr>
                <w:sz w:val="22"/>
                <w:szCs w:val="22"/>
                <w:lang w:val="pt-BR"/>
              </w:rPr>
              <w:tab/>
            </w:r>
          </w:p>
          <w:p w:rsidR="00BD16DA" w:rsidRPr="0026154D" w:rsidRDefault="00BD16DA" w:rsidP="004A6F15">
            <w:pPr>
              <w:tabs>
                <w:tab w:val="left" w:pos="993"/>
                <w:tab w:val="left" w:pos="2127"/>
                <w:tab w:val="left" w:pos="3969"/>
              </w:tabs>
              <w:spacing w:before="0" w:after="0" w:line="240" w:lineRule="auto"/>
              <w:rPr>
                <w:sz w:val="22"/>
                <w:szCs w:val="22"/>
                <w:lang w:val="pt-BR"/>
              </w:rPr>
            </w:pPr>
            <w:r w:rsidRPr="0026154D">
              <w:rPr>
                <w:sz w:val="22"/>
                <w:szCs w:val="22"/>
                <w:lang w:val="pt-BR"/>
              </w:rPr>
              <w:t xml:space="preserve"> - CT và các PCT UBND tỉnh; </w:t>
            </w:r>
          </w:p>
          <w:p w:rsidR="00BD16DA" w:rsidRPr="0026154D" w:rsidRDefault="00BD16DA" w:rsidP="004A6F15">
            <w:pPr>
              <w:tabs>
                <w:tab w:val="left" w:pos="993"/>
                <w:tab w:val="left" w:pos="2127"/>
                <w:tab w:val="left" w:pos="3969"/>
              </w:tabs>
              <w:spacing w:before="0" w:after="0" w:line="240" w:lineRule="auto"/>
              <w:rPr>
                <w:sz w:val="22"/>
                <w:szCs w:val="22"/>
                <w:lang w:val="pt-BR"/>
              </w:rPr>
            </w:pPr>
            <w:r w:rsidRPr="0026154D">
              <w:rPr>
                <w:sz w:val="22"/>
                <w:szCs w:val="22"/>
              </w:rPr>
              <w:t xml:space="preserve"> - Ban Tổ chức Tỉnh ủy;</w:t>
            </w:r>
          </w:p>
          <w:p w:rsidR="00BD16DA" w:rsidRPr="0026154D" w:rsidRDefault="0018673B" w:rsidP="004A6F15">
            <w:pPr>
              <w:tabs>
                <w:tab w:val="left" w:pos="993"/>
                <w:tab w:val="left" w:pos="2127"/>
                <w:tab w:val="left" w:pos="3969"/>
              </w:tabs>
              <w:spacing w:before="0" w:after="0" w:line="240" w:lineRule="auto"/>
              <w:rPr>
                <w:sz w:val="22"/>
                <w:szCs w:val="22"/>
              </w:rPr>
            </w:pPr>
            <w:r>
              <w:rPr>
                <w:sz w:val="22"/>
                <w:szCs w:val="22"/>
              </w:rPr>
              <w:t xml:space="preserve"> - VPUB: LĐ, HCQT;</w:t>
            </w:r>
          </w:p>
          <w:p w:rsidR="00BD16DA" w:rsidRPr="0026154D" w:rsidRDefault="00BD16DA" w:rsidP="004A6F15">
            <w:pPr>
              <w:tabs>
                <w:tab w:val="left" w:pos="993"/>
                <w:tab w:val="left" w:pos="2127"/>
                <w:tab w:val="left" w:pos="3969"/>
              </w:tabs>
              <w:spacing w:before="0" w:after="0" w:line="240" w:lineRule="auto"/>
              <w:rPr>
                <w:szCs w:val="28"/>
              </w:rPr>
            </w:pPr>
            <w:r w:rsidRPr="0026154D">
              <w:rPr>
                <w:sz w:val="22"/>
                <w:szCs w:val="22"/>
              </w:rPr>
              <w:t xml:space="preserve"> - Lưu: VT, VXNV.</w:t>
            </w:r>
            <w:r w:rsidR="0026154D">
              <w:rPr>
                <w:sz w:val="22"/>
                <w:szCs w:val="22"/>
              </w:rPr>
              <w:t xml:space="preserve">  ĐNĐ</w:t>
            </w:r>
          </w:p>
        </w:tc>
        <w:tc>
          <w:tcPr>
            <w:tcW w:w="5126" w:type="dxa"/>
            <w:shd w:val="clear" w:color="auto" w:fill="auto"/>
          </w:tcPr>
          <w:p w:rsidR="00BD16DA" w:rsidRPr="0026154D" w:rsidRDefault="00BD16DA" w:rsidP="004A6F15">
            <w:pPr>
              <w:pStyle w:val="Heading1"/>
              <w:ind w:left="0"/>
              <w:rPr>
                <w:rFonts w:ascii="Times New Roman" w:hAnsi="Times New Roman" w:cs="Times New Roman"/>
                <w:b/>
                <w:sz w:val="28"/>
                <w:szCs w:val="28"/>
              </w:rPr>
            </w:pPr>
            <w:r w:rsidRPr="0026154D">
              <w:rPr>
                <w:rFonts w:ascii="Times New Roman" w:hAnsi="Times New Roman" w:cs="Times New Roman"/>
                <w:b/>
                <w:sz w:val="28"/>
                <w:szCs w:val="28"/>
              </w:rPr>
              <w:t>CHỦ TỊCH</w:t>
            </w:r>
          </w:p>
          <w:p w:rsidR="0018673B" w:rsidRDefault="0018673B" w:rsidP="004A6F15">
            <w:pPr>
              <w:spacing w:before="0" w:after="0" w:line="240" w:lineRule="auto"/>
              <w:jc w:val="center"/>
              <w:rPr>
                <w:b/>
                <w:sz w:val="28"/>
                <w:szCs w:val="28"/>
              </w:rPr>
            </w:pPr>
          </w:p>
          <w:p w:rsidR="0018673B" w:rsidRDefault="0018673B" w:rsidP="004A6F15">
            <w:pPr>
              <w:spacing w:before="0" w:after="0" w:line="240" w:lineRule="auto"/>
              <w:jc w:val="center"/>
              <w:rPr>
                <w:b/>
                <w:sz w:val="28"/>
                <w:szCs w:val="28"/>
              </w:rPr>
            </w:pPr>
          </w:p>
          <w:p w:rsidR="0018673B" w:rsidRPr="007F18C1" w:rsidRDefault="0018673B" w:rsidP="004A6F15">
            <w:pPr>
              <w:spacing w:before="0" w:after="0" w:line="240" w:lineRule="auto"/>
              <w:jc w:val="center"/>
              <w:rPr>
                <w:b/>
                <w:sz w:val="48"/>
                <w:szCs w:val="28"/>
              </w:rPr>
            </w:pPr>
          </w:p>
          <w:p w:rsidR="0018673B" w:rsidRDefault="0018673B" w:rsidP="004A6F15">
            <w:pPr>
              <w:spacing w:before="0" w:after="0" w:line="240" w:lineRule="auto"/>
              <w:jc w:val="center"/>
              <w:rPr>
                <w:b/>
                <w:sz w:val="28"/>
                <w:szCs w:val="28"/>
              </w:rPr>
            </w:pPr>
          </w:p>
          <w:p w:rsidR="0018673B" w:rsidRDefault="0018673B" w:rsidP="004A6F15">
            <w:pPr>
              <w:spacing w:before="0" w:after="0" w:line="240" w:lineRule="auto"/>
              <w:jc w:val="center"/>
              <w:rPr>
                <w:b/>
                <w:sz w:val="28"/>
                <w:szCs w:val="28"/>
              </w:rPr>
            </w:pPr>
          </w:p>
          <w:p w:rsidR="00BD16DA" w:rsidRPr="0026154D" w:rsidRDefault="00BD16DA" w:rsidP="004A6F15">
            <w:pPr>
              <w:spacing w:before="0" w:after="0" w:line="240" w:lineRule="auto"/>
              <w:jc w:val="center"/>
              <w:rPr>
                <w:sz w:val="28"/>
                <w:szCs w:val="28"/>
              </w:rPr>
            </w:pPr>
            <w:r w:rsidRPr="0026154D">
              <w:rPr>
                <w:b/>
                <w:sz w:val="28"/>
                <w:szCs w:val="28"/>
              </w:rPr>
              <w:t>Trần Quốc Nam</w:t>
            </w:r>
          </w:p>
        </w:tc>
      </w:tr>
    </w:tbl>
    <w:p w:rsidR="0028686A" w:rsidRPr="0026154D" w:rsidRDefault="0028686A" w:rsidP="00BD16DA"/>
    <w:sectPr w:rsidR="0028686A" w:rsidRPr="0026154D" w:rsidSect="0026154D">
      <w:headerReference w:type="default" r:id="rId8"/>
      <w:footerReference w:type="default" r:id="rId9"/>
      <w:pgSz w:w="11907" w:h="16840" w:code="9"/>
      <w:pgMar w:top="680" w:right="851" w:bottom="680" w:left="1701" w:header="28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B90" w:rsidRDefault="00051B90">
      <w:r>
        <w:separator/>
      </w:r>
    </w:p>
  </w:endnote>
  <w:endnote w:type="continuationSeparator" w:id="1">
    <w:p w:rsidR="00051B90" w:rsidRDefault="00051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E" w:rsidRDefault="0079760E" w:rsidP="007632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B90" w:rsidRDefault="00051B90">
      <w:r>
        <w:separator/>
      </w:r>
    </w:p>
  </w:footnote>
  <w:footnote w:type="continuationSeparator" w:id="1">
    <w:p w:rsidR="00051B90" w:rsidRDefault="00051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992244"/>
      <w:docPartObj>
        <w:docPartGallery w:val="Page Numbers (Top of Page)"/>
        <w:docPartUnique/>
      </w:docPartObj>
    </w:sdtPr>
    <w:sdtEndPr>
      <w:rPr>
        <w:noProof/>
      </w:rPr>
    </w:sdtEndPr>
    <w:sdtContent>
      <w:p w:rsidR="0028686A" w:rsidRDefault="00EC0396">
        <w:pPr>
          <w:pStyle w:val="Header"/>
          <w:jc w:val="center"/>
        </w:pPr>
        <w:r>
          <w:fldChar w:fldCharType="begin"/>
        </w:r>
        <w:r w:rsidR="0028686A">
          <w:instrText xml:space="preserve"> PAGE   \* MERGEFORMAT </w:instrText>
        </w:r>
        <w:r>
          <w:fldChar w:fldCharType="separate"/>
        </w:r>
        <w:r w:rsidR="007F18C1">
          <w:rPr>
            <w:noProof/>
          </w:rPr>
          <w:t>3</w:t>
        </w:r>
        <w:r>
          <w:rPr>
            <w:noProof/>
          </w:rPr>
          <w:fldChar w:fldCharType="end"/>
        </w:r>
      </w:p>
    </w:sdtContent>
  </w:sdt>
  <w:p w:rsidR="0028686A" w:rsidRDefault="00286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57102"/>
    <w:multiLevelType w:val="hybridMultilevel"/>
    <w:tmpl w:val="284C50BC"/>
    <w:lvl w:ilvl="0" w:tplc="C05E6432">
      <w:start w:val="1"/>
      <w:numFmt w:val="bullet"/>
      <w:lvlText w:val="-"/>
      <w:lvlJc w:val="left"/>
      <w:pPr>
        <w:tabs>
          <w:tab w:val="num" w:pos="3960"/>
        </w:tabs>
        <w:ind w:left="3960" w:hanging="360"/>
      </w:pPr>
      <w:rPr>
        <w:rFonts w:ascii="Times New Roman" w:eastAsia="Times New Roman" w:hAnsi="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2">
    <w:nsid w:val="0D1D38A8"/>
    <w:multiLevelType w:val="hybridMultilevel"/>
    <w:tmpl w:val="EE8AE01E"/>
    <w:lvl w:ilvl="0" w:tplc="5C9EA77C">
      <w:start w:val="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FFC67C3"/>
    <w:multiLevelType w:val="hybridMultilevel"/>
    <w:tmpl w:val="5F245620"/>
    <w:lvl w:ilvl="0" w:tplc="27B244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17910EA"/>
    <w:multiLevelType w:val="hybridMultilevel"/>
    <w:tmpl w:val="94B8E786"/>
    <w:lvl w:ilvl="0" w:tplc="3E10408C">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5">
    <w:nsid w:val="16631B4B"/>
    <w:multiLevelType w:val="hybridMultilevel"/>
    <w:tmpl w:val="A6327C2A"/>
    <w:lvl w:ilvl="0" w:tplc="2D241428">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nsid w:val="26054492"/>
    <w:multiLevelType w:val="hybridMultilevel"/>
    <w:tmpl w:val="A540153E"/>
    <w:lvl w:ilvl="0" w:tplc="58564DBC">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7">
    <w:nsid w:val="28B96AAC"/>
    <w:multiLevelType w:val="hybridMultilevel"/>
    <w:tmpl w:val="16C61E3E"/>
    <w:lvl w:ilvl="0" w:tplc="A2E4A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C70918"/>
    <w:multiLevelType w:val="singleLevel"/>
    <w:tmpl w:val="1720A99E"/>
    <w:lvl w:ilvl="0">
      <w:numFmt w:val="bullet"/>
      <w:lvlText w:val="-"/>
      <w:lvlJc w:val="left"/>
      <w:pPr>
        <w:tabs>
          <w:tab w:val="num" w:pos="927"/>
        </w:tabs>
        <w:ind w:left="927" w:hanging="360"/>
      </w:pPr>
      <w:rPr>
        <w:rFonts w:ascii="Times New Roman" w:hAnsi="Times New Roman" w:cs="Times New Roman" w:hint="default"/>
      </w:rPr>
    </w:lvl>
  </w:abstractNum>
  <w:abstractNum w:abstractNumId="9">
    <w:nsid w:val="39164241"/>
    <w:multiLevelType w:val="hybridMultilevel"/>
    <w:tmpl w:val="906E6E08"/>
    <w:lvl w:ilvl="0" w:tplc="028888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63DF3"/>
    <w:multiLevelType w:val="hybridMultilevel"/>
    <w:tmpl w:val="6F08240C"/>
    <w:lvl w:ilvl="0" w:tplc="AC84F03A">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1">
    <w:nsid w:val="4D4C1B12"/>
    <w:multiLevelType w:val="hybridMultilevel"/>
    <w:tmpl w:val="CFD4AACA"/>
    <w:lvl w:ilvl="0" w:tplc="F352421E">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2">
    <w:nsid w:val="50093DAA"/>
    <w:multiLevelType w:val="hybridMultilevel"/>
    <w:tmpl w:val="C54A4EB0"/>
    <w:lvl w:ilvl="0" w:tplc="D6F03208">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539F3F71"/>
    <w:multiLevelType w:val="hybridMultilevel"/>
    <w:tmpl w:val="D0D89622"/>
    <w:lvl w:ilvl="0" w:tplc="9A486B18">
      <w:start w:val="3"/>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4">
    <w:nsid w:val="697F7705"/>
    <w:multiLevelType w:val="hybridMultilevel"/>
    <w:tmpl w:val="91120090"/>
    <w:lvl w:ilvl="0" w:tplc="2B84C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3560EE"/>
    <w:multiLevelType w:val="hybridMultilevel"/>
    <w:tmpl w:val="6D84C0DE"/>
    <w:lvl w:ilvl="0" w:tplc="EC5C04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32D8C"/>
    <w:multiLevelType w:val="hybridMultilevel"/>
    <w:tmpl w:val="D95C1C54"/>
    <w:lvl w:ilvl="0" w:tplc="A192F684">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3"/>
  </w:num>
  <w:num w:numId="2">
    <w:abstractNumId w:val="2"/>
  </w:num>
  <w:num w:numId="3">
    <w:abstractNumId w:val="7"/>
  </w:num>
  <w:num w:numId="4">
    <w:abstractNumId w:val="14"/>
  </w:num>
  <w:num w:numId="5">
    <w:abstractNumId w:val="12"/>
  </w:num>
  <w:num w:numId="6">
    <w:abstractNumId w:val="8"/>
  </w:num>
  <w:num w:numId="7">
    <w:abstractNumId w:val="11"/>
  </w:num>
  <w:num w:numId="8">
    <w:abstractNumId w:val="5"/>
  </w:num>
  <w:num w:numId="9">
    <w:abstractNumId w:val="16"/>
  </w:num>
  <w:num w:numId="10">
    <w:abstractNumId w:val="13"/>
  </w:num>
  <w:num w:numId="11">
    <w:abstractNumId w:val="6"/>
  </w:num>
  <w:num w:numId="12">
    <w:abstractNumId w:val="10"/>
  </w:num>
  <w:num w:numId="13">
    <w:abstractNumId w:val="1"/>
  </w:num>
  <w:num w:numId="14">
    <w:abstractNumId w:val="4"/>
  </w:num>
  <w:num w:numId="15">
    <w:abstractNumId w:val="0"/>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DA26BF"/>
    <w:rsid w:val="00001A21"/>
    <w:rsid w:val="00002D28"/>
    <w:rsid w:val="000034FD"/>
    <w:rsid w:val="00003CE0"/>
    <w:rsid w:val="00003D85"/>
    <w:rsid w:val="0000686E"/>
    <w:rsid w:val="00016F5B"/>
    <w:rsid w:val="0001728E"/>
    <w:rsid w:val="00020520"/>
    <w:rsid w:val="000228E4"/>
    <w:rsid w:val="00023742"/>
    <w:rsid w:val="0002499C"/>
    <w:rsid w:val="0002540A"/>
    <w:rsid w:val="000261C2"/>
    <w:rsid w:val="0002633D"/>
    <w:rsid w:val="00027FF3"/>
    <w:rsid w:val="00030CEE"/>
    <w:rsid w:val="00032184"/>
    <w:rsid w:val="00032717"/>
    <w:rsid w:val="00032FD3"/>
    <w:rsid w:val="00034929"/>
    <w:rsid w:val="00035C8E"/>
    <w:rsid w:val="000409B8"/>
    <w:rsid w:val="00045D61"/>
    <w:rsid w:val="00046DB8"/>
    <w:rsid w:val="0005018A"/>
    <w:rsid w:val="00050654"/>
    <w:rsid w:val="00051B90"/>
    <w:rsid w:val="000530CE"/>
    <w:rsid w:val="00054445"/>
    <w:rsid w:val="000563B1"/>
    <w:rsid w:val="00057D5A"/>
    <w:rsid w:val="00060502"/>
    <w:rsid w:val="00063D71"/>
    <w:rsid w:val="00063E92"/>
    <w:rsid w:val="000666E2"/>
    <w:rsid w:val="00066995"/>
    <w:rsid w:val="000670A6"/>
    <w:rsid w:val="000717D7"/>
    <w:rsid w:val="00071AF5"/>
    <w:rsid w:val="00075FAD"/>
    <w:rsid w:val="000762DA"/>
    <w:rsid w:val="0007711F"/>
    <w:rsid w:val="00077EA0"/>
    <w:rsid w:val="00081151"/>
    <w:rsid w:val="00082220"/>
    <w:rsid w:val="00083872"/>
    <w:rsid w:val="00083D40"/>
    <w:rsid w:val="0008752E"/>
    <w:rsid w:val="000902F1"/>
    <w:rsid w:val="00090BD9"/>
    <w:rsid w:val="000915BD"/>
    <w:rsid w:val="00091B7E"/>
    <w:rsid w:val="00091C85"/>
    <w:rsid w:val="0009240E"/>
    <w:rsid w:val="000925F3"/>
    <w:rsid w:val="000926CA"/>
    <w:rsid w:val="000931E6"/>
    <w:rsid w:val="000945C8"/>
    <w:rsid w:val="000979C4"/>
    <w:rsid w:val="000A1930"/>
    <w:rsid w:val="000A2096"/>
    <w:rsid w:val="000A29A6"/>
    <w:rsid w:val="000A2F90"/>
    <w:rsid w:val="000A6E85"/>
    <w:rsid w:val="000A78D0"/>
    <w:rsid w:val="000B150B"/>
    <w:rsid w:val="000B1BD5"/>
    <w:rsid w:val="000B2F73"/>
    <w:rsid w:val="000B31F4"/>
    <w:rsid w:val="000B37CB"/>
    <w:rsid w:val="000B67D8"/>
    <w:rsid w:val="000B73D2"/>
    <w:rsid w:val="000B7575"/>
    <w:rsid w:val="000B7800"/>
    <w:rsid w:val="000C0C33"/>
    <w:rsid w:val="000C14D8"/>
    <w:rsid w:val="000C2982"/>
    <w:rsid w:val="000C40DD"/>
    <w:rsid w:val="000C45AD"/>
    <w:rsid w:val="000C5284"/>
    <w:rsid w:val="000C5743"/>
    <w:rsid w:val="000C5B7E"/>
    <w:rsid w:val="000C5D23"/>
    <w:rsid w:val="000C680F"/>
    <w:rsid w:val="000C7911"/>
    <w:rsid w:val="000D0B41"/>
    <w:rsid w:val="000D22A6"/>
    <w:rsid w:val="000D276D"/>
    <w:rsid w:val="000D4C74"/>
    <w:rsid w:val="000D77CC"/>
    <w:rsid w:val="000D7B10"/>
    <w:rsid w:val="000E19ED"/>
    <w:rsid w:val="000E40E8"/>
    <w:rsid w:val="000E579E"/>
    <w:rsid w:val="000E5C7E"/>
    <w:rsid w:val="000E7305"/>
    <w:rsid w:val="000F00FD"/>
    <w:rsid w:val="000F25CB"/>
    <w:rsid w:val="000F2E89"/>
    <w:rsid w:val="000F44C4"/>
    <w:rsid w:val="0010068F"/>
    <w:rsid w:val="00102A3F"/>
    <w:rsid w:val="0010519D"/>
    <w:rsid w:val="001053F5"/>
    <w:rsid w:val="00105B0B"/>
    <w:rsid w:val="00106121"/>
    <w:rsid w:val="001068D6"/>
    <w:rsid w:val="00106DBD"/>
    <w:rsid w:val="0011042D"/>
    <w:rsid w:val="00112541"/>
    <w:rsid w:val="001130F8"/>
    <w:rsid w:val="001139B2"/>
    <w:rsid w:val="0011443C"/>
    <w:rsid w:val="00114445"/>
    <w:rsid w:val="00114BBD"/>
    <w:rsid w:val="001158E6"/>
    <w:rsid w:val="001159F8"/>
    <w:rsid w:val="00116DD9"/>
    <w:rsid w:val="00117AD5"/>
    <w:rsid w:val="00117B26"/>
    <w:rsid w:val="00117D2B"/>
    <w:rsid w:val="001202EF"/>
    <w:rsid w:val="00121E19"/>
    <w:rsid w:val="00125514"/>
    <w:rsid w:val="001261D5"/>
    <w:rsid w:val="0012703F"/>
    <w:rsid w:val="001277A3"/>
    <w:rsid w:val="00130E2F"/>
    <w:rsid w:val="00131AA3"/>
    <w:rsid w:val="001329CB"/>
    <w:rsid w:val="00134A3F"/>
    <w:rsid w:val="001353C4"/>
    <w:rsid w:val="001446A3"/>
    <w:rsid w:val="00145376"/>
    <w:rsid w:val="00146CD5"/>
    <w:rsid w:val="00147186"/>
    <w:rsid w:val="001549E0"/>
    <w:rsid w:val="00156AA2"/>
    <w:rsid w:val="00160F23"/>
    <w:rsid w:val="001624EA"/>
    <w:rsid w:val="00164F41"/>
    <w:rsid w:val="0016600A"/>
    <w:rsid w:val="0016634A"/>
    <w:rsid w:val="00166DF6"/>
    <w:rsid w:val="00170085"/>
    <w:rsid w:val="00170A86"/>
    <w:rsid w:val="00172102"/>
    <w:rsid w:val="0017289F"/>
    <w:rsid w:val="00173984"/>
    <w:rsid w:val="001739E2"/>
    <w:rsid w:val="00173D05"/>
    <w:rsid w:val="00174299"/>
    <w:rsid w:val="00174833"/>
    <w:rsid w:val="00177938"/>
    <w:rsid w:val="00177CD6"/>
    <w:rsid w:val="00181688"/>
    <w:rsid w:val="00181CFC"/>
    <w:rsid w:val="0018413F"/>
    <w:rsid w:val="0018673B"/>
    <w:rsid w:val="00186AD7"/>
    <w:rsid w:val="00190E0D"/>
    <w:rsid w:val="001910D5"/>
    <w:rsid w:val="0019138B"/>
    <w:rsid w:val="00193532"/>
    <w:rsid w:val="0019594E"/>
    <w:rsid w:val="001A1AFB"/>
    <w:rsid w:val="001A1BB8"/>
    <w:rsid w:val="001A449B"/>
    <w:rsid w:val="001A71A0"/>
    <w:rsid w:val="001A7B36"/>
    <w:rsid w:val="001B25A8"/>
    <w:rsid w:val="001B591B"/>
    <w:rsid w:val="001B605F"/>
    <w:rsid w:val="001B6353"/>
    <w:rsid w:val="001C0CC4"/>
    <w:rsid w:val="001C2A92"/>
    <w:rsid w:val="001C31E7"/>
    <w:rsid w:val="001C44A7"/>
    <w:rsid w:val="001C535C"/>
    <w:rsid w:val="001D0689"/>
    <w:rsid w:val="001D315F"/>
    <w:rsid w:val="001D352C"/>
    <w:rsid w:val="001D3E65"/>
    <w:rsid w:val="001D6B39"/>
    <w:rsid w:val="001D77D9"/>
    <w:rsid w:val="001E231F"/>
    <w:rsid w:val="001E4434"/>
    <w:rsid w:val="001E4913"/>
    <w:rsid w:val="001E5112"/>
    <w:rsid w:val="001E60A8"/>
    <w:rsid w:val="001E6A6B"/>
    <w:rsid w:val="001F3973"/>
    <w:rsid w:val="001F4C94"/>
    <w:rsid w:val="001F5699"/>
    <w:rsid w:val="001F6512"/>
    <w:rsid w:val="00200744"/>
    <w:rsid w:val="00204EB8"/>
    <w:rsid w:val="00207989"/>
    <w:rsid w:val="00213905"/>
    <w:rsid w:val="00215490"/>
    <w:rsid w:val="002164A7"/>
    <w:rsid w:val="00216F39"/>
    <w:rsid w:val="002171B2"/>
    <w:rsid w:val="002203F1"/>
    <w:rsid w:val="002237D3"/>
    <w:rsid w:val="0022710E"/>
    <w:rsid w:val="00230760"/>
    <w:rsid w:val="0023193F"/>
    <w:rsid w:val="002325BB"/>
    <w:rsid w:val="0023300F"/>
    <w:rsid w:val="0024093F"/>
    <w:rsid w:val="00244DA2"/>
    <w:rsid w:val="0024501F"/>
    <w:rsid w:val="002469DB"/>
    <w:rsid w:val="002477BA"/>
    <w:rsid w:val="002515F1"/>
    <w:rsid w:val="00253AAC"/>
    <w:rsid w:val="00254D05"/>
    <w:rsid w:val="0025587D"/>
    <w:rsid w:val="00255A10"/>
    <w:rsid w:val="00255FAC"/>
    <w:rsid w:val="00256BE7"/>
    <w:rsid w:val="0025717B"/>
    <w:rsid w:val="0026080C"/>
    <w:rsid w:val="0026081B"/>
    <w:rsid w:val="00261054"/>
    <w:rsid w:val="0026154D"/>
    <w:rsid w:val="0027049D"/>
    <w:rsid w:val="00272AE4"/>
    <w:rsid w:val="00275BD1"/>
    <w:rsid w:val="00277370"/>
    <w:rsid w:val="002804B9"/>
    <w:rsid w:val="00280D80"/>
    <w:rsid w:val="00281029"/>
    <w:rsid w:val="00282B08"/>
    <w:rsid w:val="00283895"/>
    <w:rsid w:val="0028419A"/>
    <w:rsid w:val="00284880"/>
    <w:rsid w:val="00285195"/>
    <w:rsid w:val="0028541F"/>
    <w:rsid w:val="0028686A"/>
    <w:rsid w:val="00286FEB"/>
    <w:rsid w:val="00290131"/>
    <w:rsid w:val="002913FC"/>
    <w:rsid w:val="00291980"/>
    <w:rsid w:val="002931C1"/>
    <w:rsid w:val="00295457"/>
    <w:rsid w:val="00296712"/>
    <w:rsid w:val="00296757"/>
    <w:rsid w:val="00296BB5"/>
    <w:rsid w:val="002A0E3E"/>
    <w:rsid w:val="002A2322"/>
    <w:rsid w:val="002A2BF4"/>
    <w:rsid w:val="002A446C"/>
    <w:rsid w:val="002A4594"/>
    <w:rsid w:val="002A5500"/>
    <w:rsid w:val="002A7B9A"/>
    <w:rsid w:val="002A7CE3"/>
    <w:rsid w:val="002A7EE2"/>
    <w:rsid w:val="002B085A"/>
    <w:rsid w:val="002B197E"/>
    <w:rsid w:val="002B7016"/>
    <w:rsid w:val="002C2093"/>
    <w:rsid w:val="002C2D81"/>
    <w:rsid w:val="002C5EE6"/>
    <w:rsid w:val="002C7343"/>
    <w:rsid w:val="002D0654"/>
    <w:rsid w:val="002D06A9"/>
    <w:rsid w:val="002D1247"/>
    <w:rsid w:val="002D14DF"/>
    <w:rsid w:val="002D1795"/>
    <w:rsid w:val="002D33D1"/>
    <w:rsid w:val="002D65BB"/>
    <w:rsid w:val="002D692D"/>
    <w:rsid w:val="002D70EA"/>
    <w:rsid w:val="002E0332"/>
    <w:rsid w:val="002E3461"/>
    <w:rsid w:val="002E4AC1"/>
    <w:rsid w:val="002E4EB9"/>
    <w:rsid w:val="002E7437"/>
    <w:rsid w:val="002F1D58"/>
    <w:rsid w:val="002F2638"/>
    <w:rsid w:val="002F331C"/>
    <w:rsid w:val="002F6F76"/>
    <w:rsid w:val="00300562"/>
    <w:rsid w:val="00300CA3"/>
    <w:rsid w:val="003014EB"/>
    <w:rsid w:val="00303097"/>
    <w:rsid w:val="003055F9"/>
    <w:rsid w:val="00305F57"/>
    <w:rsid w:val="00306722"/>
    <w:rsid w:val="00306CC2"/>
    <w:rsid w:val="00311BE9"/>
    <w:rsid w:val="00313BE1"/>
    <w:rsid w:val="00313CA9"/>
    <w:rsid w:val="003140D1"/>
    <w:rsid w:val="00316EAF"/>
    <w:rsid w:val="00321BEF"/>
    <w:rsid w:val="0032349E"/>
    <w:rsid w:val="003259CE"/>
    <w:rsid w:val="00325C9F"/>
    <w:rsid w:val="00325EB3"/>
    <w:rsid w:val="00330F74"/>
    <w:rsid w:val="003315A2"/>
    <w:rsid w:val="00333E92"/>
    <w:rsid w:val="003424B2"/>
    <w:rsid w:val="003437A1"/>
    <w:rsid w:val="00344627"/>
    <w:rsid w:val="00345335"/>
    <w:rsid w:val="003453EB"/>
    <w:rsid w:val="00347084"/>
    <w:rsid w:val="00347557"/>
    <w:rsid w:val="00352C48"/>
    <w:rsid w:val="00353EC1"/>
    <w:rsid w:val="003562C0"/>
    <w:rsid w:val="003605A8"/>
    <w:rsid w:val="003624C8"/>
    <w:rsid w:val="00363ABF"/>
    <w:rsid w:val="003643B2"/>
    <w:rsid w:val="003657B4"/>
    <w:rsid w:val="0037095A"/>
    <w:rsid w:val="003730A5"/>
    <w:rsid w:val="003731BB"/>
    <w:rsid w:val="0037366F"/>
    <w:rsid w:val="00375880"/>
    <w:rsid w:val="00377B66"/>
    <w:rsid w:val="00381686"/>
    <w:rsid w:val="003833B8"/>
    <w:rsid w:val="00383CC5"/>
    <w:rsid w:val="0038420A"/>
    <w:rsid w:val="00384464"/>
    <w:rsid w:val="0038726B"/>
    <w:rsid w:val="003905E2"/>
    <w:rsid w:val="00391F1B"/>
    <w:rsid w:val="00392E14"/>
    <w:rsid w:val="00393DC8"/>
    <w:rsid w:val="003957A5"/>
    <w:rsid w:val="003A0DD0"/>
    <w:rsid w:val="003A2606"/>
    <w:rsid w:val="003A407C"/>
    <w:rsid w:val="003A50B2"/>
    <w:rsid w:val="003A7A89"/>
    <w:rsid w:val="003A7D8C"/>
    <w:rsid w:val="003B0970"/>
    <w:rsid w:val="003B21E4"/>
    <w:rsid w:val="003B2963"/>
    <w:rsid w:val="003B2DE0"/>
    <w:rsid w:val="003B508D"/>
    <w:rsid w:val="003B57A4"/>
    <w:rsid w:val="003B6770"/>
    <w:rsid w:val="003C19D5"/>
    <w:rsid w:val="003C36DF"/>
    <w:rsid w:val="003C41DB"/>
    <w:rsid w:val="003C54E5"/>
    <w:rsid w:val="003C6615"/>
    <w:rsid w:val="003D6545"/>
    <w:rsid w:val="003E0BC3"/>
    <w:rsid w:val="003E2294"/>
    <w:rsid w:val="003E39E2"/>
    <w:rsid w:val="003E4742"/>
    <w:rsid w:val="003E4944"/>
    <w:rsid w:val="003E5272"/>
    <w:rsid w:val="003E7FB9"/>
    <w:rsid w:val="003F3FEA"/>
    <w:rsid w:val="003F4693"/>
    <w:rsid w:val="003F47F2"/>
    <w:rsid w:val="003F70FF"/>
    <w:rsid w:val="003F788F"/>
    <w:rsid w:val="0040168E"/>
    <w:rsid w:val="004028EA"/>
    <w:rsid w:val="00402E07"/>
    <w:rsid w:val="00402E3A"/>
    <w:rsid w:val="00404390"/>
    <w:rsid w:val="00404494"/>
    <w:rsid w:val="0040535D"/>
    <w:rsid w:val="00410D6F"/>
    <w:rsid w:val="00411799"/>
    <w:rsid w:val="004120A9"/>
    <w:rsid w:val="00412888"/>
    <w:rsid w:val="00412BE1"/>
    <w:rsid w:val="00414197"/>
    <w:rsid w:val="00414456"/>
    <w:rsid w:val="004163E5"/>
    <w:rsid w:val="004167C4"/>
    <w:rsid w:val="0041702D"/>
    <w:rsid w:val="004212A7"/>
    <w:rsid w:val="00421845"/>
    <w:rsid w:val="00425863"/>
    <w:rsid w:val="00426AD4"/>
    <w:rsid w:val="004277A6"/>
    <w:rsid w:val="0043203D"/>
    <w:rsid w:val="00432E0F"/>
    <w:rsid w:val="00433440"/>
    <w:rsid w:val="00433C08"/>
    <w:rsid w:val="004349CD"/>
    <w:rsid w:val="0043760F"/>
    <w:rsid w:val="00437AB2"/>
    <w:rsid w:val="00444522"/>
    <w:rsid w:val="00444768"/>
    <w:rsid w:val="00445B9A"/>
    <w:rsid w:val="0044642A"/>
    <w:rsid w:val="00450F92"/>
    <w:rsid w:val="004517C7"/>
    <w:rsid w:val="00451ED5"/>
    <w:rsid w:val="004527E8"/>
    <w:rsid w:val="00453F6F"/>
    <w:rsid w:val="004543ED"/>
    <w:rsid w:val="00454DF5"/>
    <w:rsid w:val="004555A4"/>
    <w:rsid w:val="00455AFF"/>
    <w:rsid w:val="004576BA"/>
    <w:rsid w:val="004612AC"/>
    <w:rsid w:val="00467D0F"/>
    <w:rsid w:val="004700CB"/>
    <w:rsid w:val="0047337A"/>
    <w:rsid w:val="00473718"/>
    <w:rsid w:val="00476977"/>
    <w:rsid w:val="004779C4"/>
    <w:rsid w:val="00481D6F"/>
    <w:rsid w:val="00482F0D"/>
    <w:rsid w:val="0048319A"/>
    <w:rsid w:val="00483BD8"/>
    <w:rsid w:val="00483EC2"/>
    <w:rsid w:val="004860F7"/>
    <w:rsid w:val="0048657D"/>
    <w:rsid w:val="00495921"/>
    <w:rsid w:val="00495F02"/>
    <w:rsid w:val="0049725C"/>
    <w:rsid w:val="004974C2"/>
    <w:rsid w:val="00497F5D"/>
    <w:rsid w:val="004A4392"/>
    <w:rsid w:val="004A49DA"/>
    <w:rsid w:val="004A53F6"/>
    <w:rsid w:val="004A665D"/>
    <w:rsid w:val="004A7E29"/>
    <w:rsid w:val="004B2CBF"/>
    <w:rsid w:val="004B45F9"/>
    <w:rsid w:val="004B6F8F"/>
    <w:rsid w:val="004C0487"/>
    <w:rsid w:val="004C1313"/>
    <w:rsid w:val="004C1931"/>
    <w:rsid w:val="004C3E3F"/>
    <w:rsid w:val="004C6156"/>
    <w:rsid w:val="004C6627"/>
    <w:rsid w:val="004C69A9"/>
    <w:rsid w:val="004C6A70"/>
    <w:rsid w:val="004C74D1"/>
    <w:rsid w:val="004D22B5"/>
    <w:rsid w:val="004E0AF8"/>
    <w:rsid w:val="004E2B07"/>
    <w:rsid w:val="004F0769"/>
    <w:rsid w:val="004F24AD"/>
    <w:rsid w:val="004F2C78"/>
    <w:rsid w:val="004F3007"/>
    <w:rsid w:val="004F44B8"/>
    <w:rsid w:val="004F543D"/>
    <w:rsid w:val="004F7DAA"/>
    <w:rsid w:val="00500180"/>
    <w:rsid w:val="00501CCE"/>
    <w:rsid w:val="00503904"/>
    <w:rsid w:val="00503C53"/>
    <w:rsid w:val="005049A9"/>
    <w:rsid w:val="005077A6"/>
    <w:rsid w:val="0051152B"/>
    <w:rsid w:val="00513C55"/>
    <w:rsid w:val="00513DE3"/>
    <w:rsid w:val="00514362"/>
    <w:rsid w:val="00516EA5"/>
    <w:rsid w:val="005176F3"/>
    <w:rsid w:val="00520B3B"/>
    <w:rsid w:val="0052138F"/>
    <w:rsid w:val="005214C5"/>
    <w:rsid w:val="005239DF"/>
    <w:rsid w:val="00526DFE"/>
    <w:rsid w:val="005313D2"/>
    <w:rsid w:val="00531F4E"/>
    <w:rsid w:val="00532E23"/>
    <w:rsid w:val="00534580"/>
    <w:rsid w:val="005347B0"/>
    <w:rsid w:val="00537523"/>
    <w:rsid w:val="00540ADC"/>
    <w:rsid w:val="0054165B"/>
    <w:rsid w:val="005420E7"/>
    <w:rsid w:val="00543FC9"/>
    <w:rsid w:val="00544418"/>
    <w:rsid w:val="00544A3F"/>
    <w:rsid w:val="00544E11"/>
    <w:rsid w:val="005472E1"/>
    <w:rsid w:val="0055020C"/>
    <w:rsid w:val="005535FF"/>
    <w:rsid w:val="00553BF1"/>
    <w:rsid w:val="00555EE9"/>
    <w:rsid w:val="005577E8"/>
    <w:rsid w:val="0056027A"/>
    <w:rsid w:val="00560735"/>
    <w:rsid w:val="00562160"/>
    <w:rsid w:val="00562616"/>
    <w:rsid w:val="00562F92"/>
    <w:rsid w:val="0056334A"/>
    <w:rsid w:val="00563E23"/>
    <w:rsid w:val="00566275"/>
    <w:rsid w:val="00566B7A"/>
    <w:rsid w:val="00567268"/>
    <w:rsid w:val="00571E6E"/>
    <w:rsid w:val="0057281A"/>
    <w:rsid w:val="00572E1D"/>
    <w:rsid w:val="00573B7F"/>
    <w:rsid w:val="00574290"/>
    <w:rsid w:val="00574A90"/>
    <w:rsid w:val="00575AF2"/>
    <w:rsid w:val="005761DA"/>
    <w:rsid w:val="0057699E"/>
    <w:rsid w:val="00576B4E"/>
    <w:rsid w:val="00576BFB"/>
    <w:rsid w:val="00582481"/>
    <w:rsid w:val="00582D46"/>
    <w:rsid w:val="0058329C"/>
    <w:rsid w:val="00583D1D"/>
    <w:rsid w:val="005847AE"/>
    <w:rsid w:val="005850A7"/>
    <w:rsid w:val="005853CC"/>
    <w:rsid w:val="00587B94"/>
    <w:rsid w:val="005902BA"/>
    <w:rsid w:val="00590A35"/>
    <w:rsid w:val="00590E6D"/>
    <w:rsid w:val="00591E00"/>
    <w:rsid w:val="005921E5"/>
    <w:rsid w:val="00593225"/>
    <w:rsid w:val="005963A0"/>
    <w:rsid w:val="005A093E"/>
    <w:rsid w:val="005A12F5"/>
    <w:rsid w:val="005A1CD9"/>
    <w:rsid w:val="005A2ABD"/>
    <w:rsid w:val="005A4B24"/>
    <w:rsid w:val="005A5523"/>
    <w:rsid w:val="005A5A1E"/>
    <w:rsid w:val="005A77DA"/>
    <w:rsid w:val="005B031A"/>
    <w:rsid w:val="005B4281"/>
    <w:rsid w:val="005B4A96"/>
    <w:rsid w:val="005B4DCD"/>
    <w:rsid w:val="005B7A1B"/>
    <w:rsid w:val="005C216B"/>
    <w:rsid w:val="005C4956"/>
    <w:rsid w:val="005C7981"/>
    <w:rsid w:val="005D0DA9"/>
    <w:rsid w:val="005D0EBD"/>
    <w:rsid w:val="005D10F2"/>
    <w:rsid w:val="005D114F"/>
    <w:rsid w:val="005D53C3"/>
    <w:rsid w:val="005D5907"/>
    <w:rsid w:val="005E0E7A"/>
    <w:rsid w:val="005E10CC"/>
    <w:rsid w:val="005E2A18"/>
    <w:rsid w:val="005E399D"/>
    <w:rsid w:val="005E455E"/>
    <w:rsid w:val="005E6304"/>
    <w:rsid w:val="005E7D1D"/>
    <w:rsid w:val="005F0FC7"/>
    <w:rsid w:val="005F1CCD"/>
    <w:rsid w:val="005F25EF"/>
    <w:rsid w:val="005F2B03"/>
    <w:rsid w:val="005F3E2A"/>
    <w:rsid w:val="005F50FF"/>
    <w:rsid w:val="005F5533"/>
    <w:rsid w:val="005F5A1F"/>
    <w:rsid w:val="005F6EFF"/>
    <w:rsid w:val="006061DA"/>
    <w:rsid w:val="00607003"/>
    <w:rsid w:val="00607585"/>
    <w:rsid w:val="0061056E"/>
    <w:rsid w:val="00611FBB"/>
    <w:rsid w:val="006143CC"/>
    <w:rsid w:val="0061565F"/>
    <w:rsid w:val="0062301F"/>
    <w:rsid w:val="006234B7"/>
    <w:rsid w:val="00625FD8"/>
    <w:rsid w:val="00627FA4"/>
    <w:rsid w:val="006308F9"/>
    <w:rsid w:val="00631C1E"/>
    <w:rsid w:val="00632202"/>
    <w:rsid w:val="00633C45"/>
    <w:rsid w:val="00634A6D"/>
    <w:rsid w:val="0063505D"/>
    <w:rsid w:val="00637249"/>
    <w:rsid w:val="00637FFC"/>
    <w:rsid w:val="00640636"/>
    <w:rsid w:val="0064099F"/>
    <w:rsid w:val="00641627"/>
    <w:rsid w:val="006418F6"/>
    <w:rsid w:val="00641E2C"/>
    <w:rsid w:val="0064291E"/>
    <w:rsid w:val="00642A1B"/>
    <w:rsid w:val="00642D10"/>
    <w:rsid w:val="00643CC7"/>
    <w:rsid w:val="006453DA"/>
    <w:rsid w:val="00647034"/>
    <w:rsid w:val="00650656"/>
    <w:rsid w:val="00650739"/>
    <w:rsid w:val="00651869"/>
    <w:rsid w:val="00654C71"/>
    <w:rsid w:val="006552EA"/>
    <w:rsid w:val="00655849"/>
    <w:rsid w:val="0065586B"/>
    <w:rsid w:val="00656251"/>
    <w:rsid w:val="006573FF"/>
    <w:rsid w:val="00661E25"/>
    <w:rsid w:val="00662789"/>
    <w:rsid w:val="00662819"/>
    <w:rsid w:val="00664200"/>
    <w:rsid w:val="0067222C"/>
    <w:rsid w:val="00675C4A"/>
    <w:rsid w:val="00677E6B"/>
    <w:rsid w:val="006813FF"/>
    <w:rsid w:val="00681CE8"/>
    <w:rsid w:val="0068296C"/>
    <w:rsid w:val="00682E9B"/>
    <w:rsid w:val="00684771"/>
    <w:rsid w:val="00687EE7"/>
    <w:rsid w:val="0069022C"/>
    <w:rsid w:val="00690328"/>
    <w:rsid w:val="006903BF"/>
    <w:rsid w:val="00690BF6"/>
    <w:rsid w:val="0069127B"/>
    <w:rsid w:val="00694ECA"/>
    <w:rsid w:val="006A3DAF"/>
    <w:rsid w:val="006A4192"/>
    <w:rsid w:val="006A5E4E"/>
    <w:rsid w:val="006A67B1"/>
    <w:rsid w:val="006A69D4"/>
    <w:rsid w:val="006A7DCC"/>
    <w:rsid w:val="006B03A0"/>
    <w:rsid w:val="006B0614"/>
    <w:rsid w:val="006B07EC"/>
    <w:rsid w:val="006C1FE0"/>
    <w:rsid w:val="006C2A37"/>
    <w:rsid w:val="006C4BD4"/>
    <w:rsid w:val="006C4E70"/>
    <w:rsid w:val="006C7279"/>
    <w:rsid w:val="006C79BF"/>
    <w:rsid w:val="006D280E"/>
    <w:rsid w:val="006D28FE"/>
    <w:rsid w:val="006D2A00"/>
    <w:rsid w:val="006D2FCC"/>
    <w:rsid w:val="006D346D"/>
    <w:rsid w:val="006D3F0D"/>
    <w:rsid w:val="006D4801"/>
    <w:rsid w:val="006D4B3F"/>
    <w:rsid w:val="006D4EBC"/>
    <w:rsid w:val="006D5F76"/>
    <w:rsid w:val="006E193E"/>
    <w:rsid w:val="006E3B29"/>
    <w:rsid w:val="006F04D9"/>
    <w:rsid w:val="006F4A00"/>
    <w:rsid w:val="006F62BF"/>
    <w:rsid w:val="006F6886"/>
    <w:rsid w:val="006F75BD"/>
    <w:rsid w:val="007044DD"/>
    <w:rsid w:val="00705A4E"/>
    <w:rsid w:val="00710D9C"/>
    <w:rsid w:val="00711E09"/>
    <w:rsid w:val="00712DE7"/>
    <w:rsid w:val="007174E4"/>
    <w:rsid w:val="00720854"/>
    <w:rsid w:val="007228E9"/>
    <w:rsid w:val="00722B08"/>
    <w:rsid w:val="00725178"/>
    <w:rsid w:val="00725C30"/>
    <w:rsid w:val="00726905"/>
    <w:rsid w:val="0072796F"/>
    <w:rsid w:val="00732901"/>
    <w:rsid w:val="00735B8C"/>
    <w:rsid w:val="007365CB"/>
    <w:rsid w:val="00743516"/>
    <w:rsid w:val="00743E7E"/>
    <w:rsid w:val="007448FB"/>
    <w:rsid w:val="0074507D"/>
    <w:rsid w:val="00745599"/>
    <w:rsid w:val="00745EDD"/>
    <w:rsid w:val="00747EE2"/>
    <w:rsid w:val="007508FB"/>
    <w:rsid w:val="00751810"/>
    <w:rsid w:val="00751AF7"/>
    <w:rsid w:val="00751D47"/>
    <w:rsid w:val="00752CB2"/>
    <w:rsid w:val="00757CC0"/>
    <w:rsid w:val="00760E03"/>
    <w:rsid w:val="007632A2"/>
    <w:rsid w:val="00763305"/>
    <w:rsid w:val="00764D93"/>
    <w:rsid w:val="00765336"/>
    <w:rsid w:val="00766ECE"/>
    <w:rsid w:val="007715C9"/>
    <w:rsid w:val="007716A9"/>
    <w:rsid w:val="00773863"/>
    <w:rsid w:val="00774F4A"/>
    <w:rsid w:val="00777EB2"/>
    <w:rsid w:val="00783C5C"/>
    <w:rsid w:val="00784181"/>
    <w:rsid w:val="0078422E"/>
    <w:rsid w:val="0078624F"/>
    <w:rsid w:val="00786EAA"/>
    <w:rsid w:val="007904EF"/>
    <w:rsid w:val="007906C6"/>
    <w:rsid w:val="00795652"/>
    <w:rsid w:val="0079760E"/>
    <w:rsid w:val="007979D1"/>
    <w:rsid w:val="00797B4A"/>
    <w:rsid w:val="007A10CA"/>
    <w:rsid w:val="007A1D04"/>
    <w:rsid w:val="007A1FCC"/>
    <w:rsid w:val="007A3B2B"/>
    <w:rsid w:val="007A3B46"/>
    <w:rsid w:val="007A602F"/>
    <w:rsid w:val="007A6FAA"/>
    <w:rsid w:val="007A7F11"/>
    <w:rsid w:val="007B7A41"/>
    <w:rsid w:val="007C15CB"/>
    <w:rsid w:val="007C1E15"/>
    <w:rsid w:val="007C6A13"/>
    <w:rsid w:val="007D06CA"/>
    <w:rsid w:val="007D0B4E"/>
    <w:rsid w:val="007D1876"/>
    <w:rsid w:val="007D1BDB"/>
    <w:rsid w:val="007D2A1D"/>
    <w:rsid w:val="007D5A38"/>
    <w:rsid w:val="007D6045"/>
    <w:rsid w:val="007E0029"/>
    <w:rsid w:val="007E0B55"/>
    <w:rsid w:val="007E3FDD"/>
    <w:rsid w:val="007E6802"/>
    <w:rsid w:val="007E70F7"/>
    <w:rsid w:val="007E7D48"/>
    <w:rsid w:val="007F18C1"/>
    <w:rsid w:val="007F26F5"/>
    <w:rsid w:val="008007C6"/>
    <w:rsid w:val="00803CE6"/>
    <w:rsid w:val="00803E60"/>
    <w:rsid w:val="0080545D"/>
    <w:rsid w:val="00805861"/>
    <w:rsid w:val="008058CB"/>
    <w:rsid w:val="00805ED2"/>
    <w:rsid w:val="0080650D"/>
    <w:rsid w:val="008065BB"/>
    <w:rsid w:val="00806C4B"/>
    <w:rsid w:val="008101FB"/>
    <w:rsid w:val="00812316"/>
    <w:rsid w:val="00812426"/>
    <w:rsid w:val="00813989"/>
    <w:rsid w:val="0081489F"/>
    <w:rsid w:val="00814922"/>
    <w:rsid w:val="0081663A"/>
    <w:rsid w:val="008207B6"/>
    <w:rsid w:val="00821B90"/>
    <w:rsid w:val="008229AA"/>
    <w:rsid w:val="0082382D"/>
    <w:rsid w:val="00824977"/>
    <w:rsid w:val="00824F8B"/>
    <w:rsid w:val="00825411"/>
    <w:rsid w:val="0082557B"/>
    <w:rsid w:val="00827969"/>
    <w:rsid w:val="008326AF"/>
    <w:rsid w:val="0083520B"/>
    <w:rsid w:val="0083571D"/>
    <w:rsid w:val="00835DA8"/>
    <w:rsid w:val="00837ABF"/>
    <w:rsid w:val="008400E8"/>
    <w:rsid w:val="008426AD"/>
    <w:rsid w:val="0084285D"/>
    <w:rsid w:val="00842CBC"/>
    <w:rsid w:val="008434BD"/>
    <w:rsid w:val="0084441A"/>
    <w:rsid w:val="00845581"/>
    <w:rsid w:val="00845805"/>
    <w:rsid w:val="00850173"/>
    <w:rsid w:val="0085256F"/>
    <w:rsid w:val="0085402E"/>
    <w:rsid w:val="00857B93"/>
    <w:rsid w:val="008600C0"/>
    <w:rsid w:val="0086123E"/>
    <w:rsid w:val="00861897"/>
    <w:rsid w:val="00861DF7"/>
    <w:rsid w:val="00862C41"/>
    <w:rsid w:val="00862D16"/>
    <w:rsid w:val="00863330"/>
    <w:rsid w:val="00863D66"/>
    <w:rsid w:val="0086504B"/>
    <w:rsid w:val="008732D2"/>
    <w:rsid w:val="008771C0"/>
    <w:rsid w:val="0088068F"/>
    <w:rsid w:val="00880866"/>
    <w:rsid w:val="00881379"/>
    <w:rsid w:val="00891133"/>
    <w:rsid w:val="00892416"/>
    <w:rsid w:val="008930DE"/>
    <w:rsid w:val="00893424"/>
    <w:rsid w:val="00893808"/>
    <w:rsid w:val="00894202"/>
    <w:rsid w:val="00894B42"/>
    <w:rsid w:val="00895541"/>
    <w:rsid w:val="008A0444"/>
    <w:rsid w:val="008A17E1"/>
    <w:rsid w:val="008A28BA"/>
    <w:rsid w:val="008A36BB"/>
    <w:rsid w:val="008A755F"/>
    <w:rsid w:val="008B0424"/>
    <w:rsid w:val="008B11A1"/>
    <w:rsid w:val="008B22BB"/>
    <w:rsid w:val="008B2FB1"/>
    <w:rsid w:val="008B3C91"/>
    <w:rsid w:val="008B63CD"/>
    <w:rsid w:val="008B74E9"/>
    <w:rsid w:val="008C06E5"/>
    <w:rsid w:val="008C2AE1"/>
    <w:rsid w:val="008C4836"/>
    <w:rsid w:val="008C74B3"/>
    <w:rsid w:val="008D4B04"/>
    <w:rsid w:val="008D4DA5"/>
    <w:rsid w:val="008D72AB"/>
    <w:rsid w:val="008D7F90"/>
    <w:rsid w:val="008E102B"/>
    <w:rsid w:val="008E22DD"/>
    <w:rsid w:val="008E233C"/>
    <w:rsid w:val="008E4DE3"/>
    <w:rsid w:val="008E6589"/>
    <w:rsid w:val="008E67A7"/>
    <w:rsid w:val="008F09F4"/>
    <w:rsid w:val="008F183A"/>
    <w:rsid w:val="008F3920"/>
    <w:rsid w:val="008F5018"/>
    <w:rsid w:val="008F6F5D"/>
    <w:rsid w:val="00902636"/>
    <w:rsid w:val="00904E52"/>
    <w:rsid w:val="00905191"/>
    <w:rsid w:val="009067EE"/>
    <w:rsid w:val="00910B9C"/>
    <w:rsid w:val="0091362F"/>
    <w:rsid w:val="00914A71"/>
    <w:rsid w:val="009214B6"/>
    <w:rsid w:val="009221F7"/>
    <w:rsid w:val="009324EF"/>
    <w:rsid w:val="00933788"/>
    <w:rsid w:val="00934CE2"/>
    <w:rsid w:val="0093655F"/>
    <w:rsid w:val="00937CA8"/>
    <w:rsid w:val="00944AD2"/>
    <w:rsid w:val="00944BE0"/>
    <w:rsid w:val="0094566D"/>
    <w:rsid w:val="00950037"/>
    <w:rsid w:val="00954B6A"/>
    <w:rsid w:val="00955587"/>
    <w:rsid w:val="00955C03"/>
    <w:rsid w:val="009571AD"/>
    <w:rsid w:val="00957397"/>
    <w:rsid w:val="00961069"/>
    <w:rsid w:val="00962F5D"/>
    <w:rsid w:val="00963CD1"/>
    <w:rsid w:val="009640CA"/>
    <w:rsid w:val="00966313"/>
    <w:rsid w:val="009672E5"/>
    <w:rsid w:val="0097599D"/>
    <w:rsid w:val="009779F4"/>
    <w:rsid w:val="00977BB6"/>
    <w:rsid w:val="00981E8C"/>
    <w:rsid w:val="00983613"/>
    <w:rsid w:val="0098364A"/>
    <w:rsid w:val="009874AD"/>
    <w:rsid w:val="00991589"/>
    <w:rsid w:val="009932C2"/>
    <w:rsid w:val="00993430"/>
    <w:rsid w:val="00993E62"/>
    <w:rsid w:val="0099444C"/>
    <w:rsid w:val="00995A48"/>
    <w:rsid w:val="00995A9E"/>
    <w:rsid w:val="009965F0"/>
    <w:rsid w:val="00996CDA"/>
    <w:rsid w:val="009A19C0"/>
    <w:rsid w:val="009A336B"/>
    <w:rsid w:val="009A568D"/>
    <w:rsid w:val="009B15D5"/>
    <w:rsid w:val="009B46F5"/>
    <w:rsid w:val="009C1718"/>
    <w:rsid w:val="009C17C1"/>
    <w:rsid w:val="009C474D"/>
    <w:rsid w:val="009C6C3B"/>
    <w:rsid w:val="009D0C28"/>
    <w:rsid w:val="009D182C"/>
    <w:rsid w:val="009D25BB"/>
    <w:rsid w:val="009D3C6A"/>
    <w:rsid w:val="009D425C"/>
    <w:rsid w:val="009D4E0A"/>
    <w:rsid w:val="009D4F17"/>
    <w:rsid w:val="009D559A"/>
    <w:rsid w:val="009D6086"/>
    <w:rsid w:val="009D6D1A"/>
    <w:rsid w:val="009E0F7A"/>
    <w:rsid w:val="009E4934"/>
    <w:rsid w:val="009E7B86"/>
    <w:rsid w:val="009F02DC"/>
    <w:rsid w:val="009F0411"/>
    <w:rsid w:val="009F09B8"/>
    <w:rsid w:val="009F1585"/>
    <w:rsid w:val="009F513B"/>
    <w:rsid w:val="009F5399"/>
    <w:rsid w:val="009F5598"/>
    <w:rsid w:val="009F5A78"/>
    <w:rsid w:val="009F6E79"/>
    <w:rsid w:val="009F7759"/>
    <w:rsid w:val="009F7850"/>
    <w:rsid w:val="00A00EA5"/>
    <w:rsid w:val="00A046E3"/>
    <w:rsid w:val="00A05291"/>
    <w:rsid w:val="00A05D2E"/>
    <w:rsid w:val="00A05DCA"/>
    <w:rsid w:val="00A10748"/>
    <w:rsid w:val="00A12872"/>
    <w:rsid w:val="00A12DDF"/>
    <w:rsid w:val="00A130F1"/>
    <w:rsid w:val="00A1325A"/>
    <w:rsid w:val="00A146BE"/>
    <w:rsid w:val="00A1524C"/>
    <w:rsid w:val="00A1546B"/>
    <w:rsid w:val="00A21C62"/>
    <w:rsid w:val="00A26011"/>
    <w:rsid w:val="00A264A1"/>
    <w:rsid w:val="00A34641"/>
    <w:rsid w:val="00A347F2"/>
    <w:rsid w:val="00A34872"/>
    <w:rsid w:val="00A35D6E"/>
    <w:rsid w:val="00A3665B"/>
    <w:rsid w:val="00A368A9"/>
    <w:rsid w:val="00A37E3B"/>
    <w:rsid w:val="00A4208B"/>
    <w:rsid w:val="00A452B8"/>
    <w:rsid w:val="00A457B9"/>
    <w:rsid w:val="00A46F8A"/>
    <w:rsid w:val="00A476A6"/>
    <w:rsid w:val="00A50658"/>
    <w:rsid w:val="00A51AF1"/>
    <w:rsid w:val="00A52654"/>
    <w:rsid w:val="00A52DEC"/>
    <w:rsid w:val="00A52E3A"/>
    <w:rsid w:val="00A52E6F"/>
    <w:rsid w:val="00A5309F"/>
    <w:rsid w:val="00A56939"/>
    <w:rsid w:val="00A56F05"/>
    <w:rsid w:val="00A571B0"/>
    <w:rsid w:val="00A602F9"/>
    <w:rsid w:val="00A615C8"/>
    <w:rsid w:val="00A62621"/>
    <w:rsid w:val="00A63257"/>
    <w:rsid w:val="00A63F0F"/>
    <w:rsid w:val="00A64975"/>
    <w:rsid w:val="00A652D3"/>
    <w:rsid w:val="00A65416"/>
    <w:rsid w:val="00A6724C"/>
    <w:rsid w:val="00A672DC"/>
    <w:rsid w:val="00A67E41"/>
    <w:rsid w:val="00A72772"/>
    <w:rsid w:val="00A72B43"/>
    <w:rsid w:val="00A73129"/>
    <w:rsid w:val="00A80712"/>
    <w:rsid w:val="00A80AAB"/>
    <w:rsid w:val="00A80C48"/>
    <w:rsid w:val="00A81C57"/>
    <w:rsid w:val="00A82567"/>
    <w:rsid w:val="00A82B4E"/>
    <w:rsid w:val="00A83927"/>
    <w:rsid w:val="00A85F67"/>
    <w:rsid w:val="00A87D03"/>
    <w:rsid w:val="00A91750"/>
    <w:rsid w:val="00A95FB1"/>
    <w:rsid w:val="00A96575"/>
    <w:rsid w:val="00A96878"/>
    <w:rsid w:val="00A96AAB"/>
    <w:rsid w:val="00AA3AB6"/>
    <w:rsid w:val="00AA4580"/>
    <w:rsid w:val="00AA5E02"/>
    <w:rsid w:val="00AA5F05"/>
    <w:rsid w:val="00AA61D6"/>
    <w:rsid w:val="00AA7E27"/>
    <w:rsid w:val="00AB21A4"/>
    <w:rsid w:val="00AB2F72"/>
    <w:rsid w:val="00AB33B7"/>
    <w:rsid w:val="00AB5B4F"/>
    <w:rsid w:val="00AC0616"/>
    <w:rsid w:val="00AC2F45"/>
    <w:rsid w:val="00AC42F4"/>
    <w:rsid w:val="00AC4D04"/>
    <w:rsid w:val="00AC7572"/>
    <w:rsid w:val="00AC7625"/>
    <w:rsid w:val="00AD0ADB"/>
    <w:rsid w:val="00AD115F"/>
    <w:rsid w:val="00AD2415"/>
    <w:rsid w:val="00AD25D8"/>
    <w:rsid w:val="00AD29DD"/>
    <w:rsid w:val="00AD6A0A"/>
    <w:rsid w:val="00AD7E5D"/>
    <w:rsid w:val="00AE494F"/>
    <w:rsid w:val="00AE5E2C"/>
    <w:rsid w:val="00AF1E32"/>
    <w:rsid w:val="00AF38AF"/>
    <w:rsid w:val="00AF4AC9"/>
    <w:rsid w:val="00B004D9"/>
    <w:rsid w:val="00B02667"/>
    <w:rsid w:val="00B02680"/>
    <w:rsid w:val="00B02C76"/>
    <w:rsid w:val="00B03346"/>
    <w:rsid w:val="00B21AD8"/>
    <w:rsid w:val="00B22F16"/>
    <w:rsid w:val="00B23E63"/>
    <w:rsid w:val="00B2474A"/>
    <w:rsid w:val="00B25877"/>
    <w:rsid w:val="00B31672"/>
    <w:rsid w:val="00B331D3"/>
    <w:rsid w:val="00B342B2"/>
    <w:rsid w:val="00B353BD"/>
    <w:rsid w:val="00B42108"/>
    <w:rsid w:val="00B42649"/>
    <w:rsid w:val="00B431C9"/>
    <w:rsid w:val="00B433E7"/>
    <w:rsid w:val="00B45E1F"/>
    <w:rsid w:val="00B53195"/>
    <w:rsid w:val="00B53372"/>
    <w:rsid w:val="00B568DE"/>
    <w:rsid w:val="00B61BFA"/>
    <w:rsid w:val="00B62F54"/>
    <w:rsid w:val="00B633DB"/>
    <w:rsid w:val="00B63832"/>
    <w:rsid w:val="00B63D87"/>
    <w:rsid w:val="00B6472C"/>
    <w:rsid w:val="00B661AD"/>
    <w:rsid w:val="00B6630A"/>
    <w:rsid w:val="00B669FA"/>
    <w:rsid w:val="00B6745F"/>
    <w:rsid w:val="00B7156C"/>
    <w:rsid w:val="00B72031"/>
    <w:rsid w:val="00B757F5"/>
    <w:rsid w:val="00B7602E"/>
    <w:rsid w:val="00B808FE"/>
    <w:rsid w:val="00B82F7D"/>
    <w:rsid w:val="00B83A9B"/>
    <w:rsid w:val="00B84169"/>
    <w:rsid w:val="00B85D8B"/>
    <w:rsid w:val="00B90AEA"/>
    <w:rsid w:val="00B93758"/>
    <w:rsid w:val="00B94C1B"/>
    <w:rsid w:val="00B96BD8"/>
    <w:rsid w:val="00BA3830"/>
    <w:rsid w:val="00BA38EC"/>
    <w:rsid w:val="00BA3CA0"/>
    <w:rsid w:val="00BA52D5"/>
    <w:rsid w:val="00BA5CE6"/>
    <w:rsid w:val="00BA6702"/>
    <w:rsid w:val="00BB0759"/>
    <w:rsid w:val="00BB0F35"/>
    <w:rsid w:val="00BB14DE"/>
    <w:rsid w:val="00BB16C5"/>
    <w:rsid w:val="00BB1819"/>
    <w:rsid w:val="00BB312C"/>
    <w:rsid w:val="00BC0B28"/>
    <w:rsid w:val="00BC27E5"/>
    <w:rsid w:val="00BC36A2"/>
    <w:rsid w:val="00BC3DF9"/>
    <w:rsid w:val="00BC4E65"/>
    <w:rsid w:val="00BC5173"/>
    <w:rsid w:val="00BC5C1C"/>
    <w:rsid w:val="00BC71BE"/>
    <w:rsid w:val="00BD06D5"/>
    <w:rsid w:val="00BD0D8D"/>
    <w:rsid w:val="00BD16DA"/>
    <w:rsid w:val="00BD1EA3"/>
    <w:rsid w:val="00BD20D1"/>
    <w:rsid w:val="00BD2BF2"/>
    <w:rsid w:val="00BD2E24"/>
    <w:rsid w:val="00BD3EDF"/>
    <w:rsid w:val="00BD48CB"/>
    <w:rsid w:val="00BD4BC5"/>
    <w:rsid w:val="00BD5963"/>
    <w:rsid w:val="00BD7FB8"/>
    <w:rsid w:val="00BE1384"/>
    <w:rsid w:val="00BE3A34"/>
    <w:rsid w:val="00BE713C"/>
    <w:rsid w:val="00BE7971"/>
    <w:rsid w:val="00BF0338"/>
    <w:rsid w:val="00BF1096"/>
    <w:rsid w:val="00BF1788"/>
    <w:rsid w:val="00BF2911"/>
    <w:rsid w:val="00BF4294"/>
    <w:rsid w:val="00BF5E7D"/>
    <w:rsid w:val="00BF717C"/>
    <w:rsid w:val="00BF7576"/>
    <w:rsid w:val="00BF7797"/>
    <w:rsid w:val="00C02323"/>
    <w:rsid w:val="00C051A3"/>
    <w:rsid w:val="00C060E5"/>
    <w:rsid w:val="00C0799C"/>
    <w:rsid w:val="00C13941"/>
    <w:rsid w:val="00C14D84"/>
    <w:rsid w:val="00C153FD"/>
    <w:rsid w:val="00C15A12"/>
    <w:rsid w:val="00C20320"/>
    <w:rsid w:val="00C20EFF"/>
    <w:rsid w:val="00C253E0"/>
    <w:rsid w:val="00C25694"/>
    <w:rsid w:val="00C25D55"/>
    <w:rsid w:val="00C274B1"/>
    <w:rsid w:val="00C27D65"/>
    <w:rsid w:val="00C3066B"/>
    <w:rsid w:val="00C3183D"/>
    <w:rsid w:val="00C33DEF"/>
    <w:rsid w:val="00C34A23"/>
    <w:rsid w:val="00C34CC5"/>
    <w:rsid w:val="00C34F25"/>
    <w:rsid w:val="00C36C41"/>
    <w:rsid w:val="00C36C51"/>
    <w:rsid w:val="00C37DC8"/>
    <w:rsid w:val="00C41AE7"/>
    <w:rsid w:val="00C43E95"/>
    <w:rsid w:val="00C44DB1"/>
    <w:rsid w:val="00C45B2F"/>
    <w:rsid w:val="00C46754"/>
    <w:rsid w:val="00C506E4"/>
    <w:rsid w:val="00C518BF"/>
    <w:rsid w:val="00C5214F"/>
    <w:rsid w:val="00C53599"/>
    <w:rsid w:val="00C535E7"/>
    <w:rsid w:val="00C56A55"/>
    <w:rsid w:val="00C62A34"/>
    <w:rsid w:val="00C63043"/>
    <w:rsid w:val="00C64365"/>
    <w:rsid w:val="00C64E6A"/>
    <w:rsid w:val="00C65A16"/>
    <w:rsid w:val="00C66BE7"/>
    <w:rsid w:val="00C672F3"/>
    <w:rsid w:val="00C7014E"/>
    <w:rsid w:val="00C7632A"/>
    <w:rsid w:val="00C768E1"/>
    <w:rsid w:val="00C837A9"/>
    <w:rsid w:val="00C83BAB"/>
    <w:rsid w:val="00C874BC"/>
    <w:rsid w:val="00C90415"/>
    <w:rsid w:val="00C9087A"/>
    <w:rsid w:val="00C90A04"/>
    <w:rsid w:val="00C936B6"/>
    <w:rsid w:val="00C9527A"/>
    <w:rsid w:val="00C97BB1"/>
    <w:rsid w:val="00CA5CC0"/>
    <w:rsid w:val="00CA65EE"/>
    <w:rsid w:val="00CA6C79"/>
    <w:rsid w:val="00CB04F9"/>
    <w:rsid w:val="00CB21FD"/>
    <w:rsid w:val="00CB2EF4"/>
    <w:rsid w:val="00CB3995"/>
    <w:rsid w:val="00CB45F5"/>
    <w:rsid w:val="00CB5558"/>
    <w:rsid w:val="00CC05C3"/>
    <w:rsid w:val="00CC1278"/>
    <w:rsid w:val="00CC14DF"/>
    <w:rsid w:val="00CC2A90"/>
    <w:rsid w:val="00CC2C75"/>
    <w:rsid w:val="00CC33AF"/>
    <w:rsid w:val="00CC3978"/>
    <w:rsid w:val="00CC3E13"/>
    <w:rsid w:val="00CC523C"/>
    <w:rsid w:val="00CC5801"/>
    <w:rsid w:val="00CC7F5E"/>
    <w:rsid w:val="00CD0C13"/>
    <w:rsid w:val="00CD0D87"/>
    <w:rsid w:val="00CD1A32"/>
    <w:rsid w:val="00CD47B5"/>
    <w:rsid w:val="00CD5FCC"/>
    <w:rsid w:val="00CD7339"/>
    <w:rsid w:val="00CD745B"/>
    <w:rsid w:val="00CD7598"/>
    <w:rsid w:val="00CE1387"/>
    <w:rsid w:val="00CE5002"/>
    <w:rsid w:val="00CE76B8"/>
    <w:rsid w:val="00CF1908"/>
    <w:rsid w:val="00CF2406"/>
    <w:rsid w:val="00CF28DF"/>
    <w:rsid w:val="00CF3B7D"/>
    <w:rsid w:val="00CF629F"/>
    <w:rsid w:val="00D00228"/>
    <w:rsid w:val="00D022DE"/>
    <w:rsid w:val="00D02957"/>
    <w:rsid w:val="00D05A0F"/>
    <w:rsid w:val="00D13AF4"/>
    <w:rsid w:val="00D14593"/>
    <w:rsid w:val="00D14D29"/>
    <w:rsid w:val="00D158E6"/>
    <w:rsid w:val="00D15E18"/>
    <w:rsid w:val="00D15FB5"/>
    <w:rsid w:val="00D165F3"/>
    <w:rsid w:val="00D17442"/>
    <w:rsid w:val="00D175B1"/>
    <w:rsid w:val="00D261DF"/>
    <w:rsid w:val="00D266A0"/>
    <w:rsid w:val="00D26DC0"/>
    <w:rsid w:val="00D27628"/>
    <w:rsid w:val="00D33244"/>
    <w:rsid w:val="00D33AF6"/>
    <w:rsid w:val="00D3456C"/>
    <w:rsid w:val="00D415B1"/>
    <w:rsid w:val="00D44ED6"/>
    <w:rsid w:val="00D450C4"/>
    <w:rsid w:val="00D4657C"/>
    <w:rsid w:val="00D4767E"/>
    <w:rsid w:val="00D47DF6"/>
    <w:rsid w:val="00D50F08"/>
    <w:rsid w:val="00D51114"/>
    <w:rsid w:val="00D51393"/>
    <w:rsid w:val="00D514A1"/>
    <w:rsid w:val="00D52968"/>
    <w:rsid w:val="00D53131"/>
    <w:rsid w:val="00D551D8"/>
    <w:rsid w:val="00D55DC2"/>
    <w:rsid w:val="00D5634C"/>
    <w:rsid w:val="00D56A7A"/>
    <w:rsid w:val="00D56F58"/>
    <w:rsid w:val="00D60977"/>
    <w:rsid w:val="00D60C10"/>
    <w:rsid w:val="00D639FD"/>
    <w:rsid w:val="00D64EE6"/>
    <w:rsid w:val="00D66451"/>
    <w:rsid w:val="00D72B2F"/>
    <w:rsid w:val="00D760BB"/>
    <w:rsid w:val="00D8068C"/>
    <w:rsid w:val="00D80E30"/>
    <w:rsid w:val="00D813D2"/>
    <w:rsid w:val="00D814A9"/>
    <w:rsid w:val="00D82DD9"/>
    <w:rsid w:val="00D86454"/>
    <w:rsid w:val="00D86A24"/>
    <w:rsid w:val="00D93688"/>
    <w:rsid w:val="00D93E83"/>
    <w:rsid w:val="00D952A5"/>
    <w:rsid w:val="00D9618E"/>
    <w:rsid w:val="00D96880"/>
    <w:rsid w:val="00D97D33"/>
    <w:rsid w:val="00DA26BF"/>
    <w:rsid w:val="00DA2BFC"/>
    <w:rsid w:val="00DA4854"/>
    <w:rsid w:val="00DA5BCD"/>
    <w:rsid w:val="00DA68F5"/>
    <w:rsid w:val="00DB18C2"/>
    <w:rsid w:val="00DB32F5"/>
    <w:rsid w:val="00DB3F17"/>
    <w:rsid w:val="00DB60CF"/>
    <w:rsid w:val="00DB74DC"/>
    <w:rsid w:val="00DB76FB"/>
    <w:rsid w:val="00DB7E4E"/>
    <w:rsid w:val="00DC093C"/>
    <w:rsid w:val="00DC0F15"/>
    <w:rsid w:val="00DC2A41"/>
    <w:rsid w:val="00DC5589"/>
    <w:rsid w:val="00DD0352"/>
    <w:rsid w:val="00DD037C"/>
    <w:rsid w:val="00DD143A"/>
    <w:rsid w:val="00DD19CF"/>
    <w:rsid w:val="00DD2967"/>
    <w:rsid w:val="00DD2D15"/>
    <w:rsid w:val="00DD3264"/>
    <w:rsid w:val="00DD38CB"/>
    <w:rsid w:val="00DD44C9"/>
    <w:rsid w:val="00DD486E"/>
    <w:rsid w:val="00DD5FC6"/>
    <w:rsid w:val="00DD63F2"/>
    <w:rsid w:val="00DD70FD"/>
    <w:rsid w:val="00DE120C"/>
    <w:rsid w:val="00DE1815"/>
    <w:rsid w:val="00DE221F"/>
    <w:rsid w:val="00DE3255"/>
    <w:rsid w:val="00DE36C2"/>
    <w:rsid w:val="00DE5568"/>
    <w:rsid w:val="00DE5767"/>
    <w:rsid w:val="00DE59E8"/>
    <w:rsid w:val="00DE7F1B"/>
    <w:rsid w:val="00DF0190"/>
    <w:rsid w:val="00DF40F0"/>
    <w:rsid w:val="00DF4447"/>
    <w:rsid w:val="00DF5789"/>
    <w:rsid w:val="00DF6503"/>
    <w:rsid w:val="00DF73E5"/>
    <w:rsid w:val="00DF7DFB"/>
    <w:rsid w:val="00E02281"/>
    <w:rsid w:val="00E05B63"/>
    <w:rsid w:val="00E05E94"/>
    <w:rsid w:val="00E0610A"/>
    <w:rsid w:val="00E1700A"/>
    <w:rsid w:val="00E2129B"/>
    <w:rsid w:val="00E22432"/>
    <w:rsid w:val="00E22E73"/>
    <w:rsid w:val="00E23BAD"/>
    <w:rsid w:val="00E25659"/>
    <w:rsid w:val="00E31E4D"/>
    <w:rsid w:val="00E3446D"/>
    <w:rsid w:val="00E34CF6"/>
    <w:rsid w:val="00E34F0A"/>
    <w:rsid w:val="00E373A4"/>
    <w:rsid w:val="00E3759C"/>
    <w:rsid w:val="00E4281B"/>
    <w:rsid w:val="00E4300A"/>
    <w:rsid w:val="00E51384"/>
    <w:rsid w:val="00E529CA"/>
    <w:rsid w:val="00E52C1F"/>
    <w:rsid w:val="00E553A1"/>
    <w:rsid w:val="00E55D08"/>
    <w:rsid w:val="00E56E40"/>
    <w:rsid w:val="00E644AC"/>
    <w:rsid w:val="00E64936"/>
    <w:rsid w:val="00E64CC7"/>
    <w:rsid w:val="00E651E0"/>
    <w:rsid w:val="00E728D9"/>
    <w:rsid w:val="00E7460C"/>
    <w:rsid w:val="00E75FE5"/>
    <w:rsid w:val="00E76C8A"/>
    <w:rsid w:val="00E832AF"/>
    <w:rsid w:val="00E8552C"/>
    <w:rsid w:val="00E87916"/>
    <w:rsid w:val="00E87B4F"/>
    <w:rsid w:val="00E92966"/>
    <w:rsid w:val="00E92A36"/>
    <w:rsid w:val="00E9314B"/>
    <w:rsid w:val="00E9437A"/>
    <w:rsid w:val="00E94E7C"/>
    <w:rsid w:val="00E9501D"/>
    <w:rsid w:val="00E97D68"/>
    <w:rsid w:val="00EA1911"/>
    <w:rsid w:val="00EA35ED"/>
    <w:rsid w:val="00EA3632"/>
    <w:rsid w:val="00EA3641"/>
    <w:rsid w:val="00EA3F85"/>
    <w:rsid w:val="00EA5ADD"/>
    <w:rsid w:val="00EA5CE5"/>
    <w:rsid w:val="00EB02EA"/>
    <w:rsid w:val="00EB280A"/>
    <w:rsid w:val="00EB2E81"/>
    <w:rsid w:val="00EB54D1"/>
    <w:rsid w:val="00EB6FF1"/>
    <w:rsid w:val="00EB7C73"/>
    <w:rsid w:val="00EB7D31"/>
    <w:rsid w:val="00EC025D"/>
    <w:rsid w:val="00EC0396"/>
    <w:rsid w:val="00EC1EAE"/>
    <w:rsid w:val="00EC1FD7"/>
    <w:rsid w:val="00ED013E"/>
    <w:rsid w:val="00ED042E"/>
    <w:rsid w:val="00ED0AD3"/>
    <w:rsid w:val="00ED0E46"/>
    <w:rsid w:val="00ED303B"/>
    <w:rsid w:val="00ED309F"/>
    <w:rsid w:val="00ED377B"/>
    <w:rsid w:val="00ED44E7"/>
    <w:rsid w:val="00ED4CCE"/>
    <w:rsid w:val="00ED5310"/>
    <w:rsid w:val="00ED5612"/>
    <w:rsid w:val="00EE0974"/>
    <w:rsid w:val="00EE0C39"/>
    <w:rsid w:val="00EE15E4"/>
    <w:rsid w:val="00EE292C"/>
    <w:rsid w:val="00EE4970"/>
    <w:rsid w:val="00EE5430"/>
    <w:rsid w:val="00EE6958"/>
    <w:rsid w:val="00EF06F6"/>
    <w:rsid w:val="00EF4E99"/>
    <w:rsid w:val="00EF562D"/>
    <w:rsid w:val="00F0049B"/>
    <w:rsid w:val="00F01FA1"/>
    <w:rsid w:val="00F03B70"/>
    <w:rsid w:val="00F03EC3"/>
    <w:rsid w:val="00F0679B"/>
    <w:rsid w:val="00F07007"/>
    <w:rsid w:val="00F1212E"/>
    <w:rsid w:val="00F12133"/>
    <w:rsid w:val="00F124C0"/>
    <w:rsid w:val="00F15C27"/>
    <w:rsid w:val="00F165D1"/>
    <w:rsid w:val="00F20273"/>
    <w:rsid w:val="00F21FBC"/>
    <w:rsid w:val="00F2247F"/>
    <w:rsid w:val="00F231D4"/>
    <w:rsid w:val="00F24DBF"/>
    <w:rsid w:val="00F26208"/>
    <w:rsid w:val="00F266EA"/>
    <w:rsid w:val="00F2734C"/>
    <w:rsid w:val="00F27B37"/>
    <w:rsid w:val="00F312DF"/>
    <w:rsid w:val="00F336D1"/>
    <w:rsid w:val="00F36813"/>
    <w:rsid w:val="00F44A21"/>
    <w:rsid w:val="00F456BA"/>
    <w:rsid w:val="00F45AB1"/>
    <w:rsid w:val="00F45BB8"/>
    <w:rsid w:val="00F45FA8"/>
    <w:rsid w:val="00F46801"/>
    <w:rsid w:val="00F5193D"/>
    <w:rsid w:val="00F534E5"/>
    <w:rsid w:val="00F5358C"/>
    <w:rsid w:val="00F556F3"/>
    <w:rsid w:val="00F55F54"/>
    <w:rsid w:val="00F56C8C"/>
    <w:rsid w:val="00F60E83"/>
    <w:rsid w:val="00F66121"/>
    <w:rsid w:val="00F707C1"/>
    <w:rsid w:val="00F70CAD"/>
    <w:rsid w:val="00F70E2A"/>
    <w:rsid w:val="00F70F52"/>
    <w:rsid w:val="00F72C0F"/>
    <w:rsid w:val="00F735F7"/>
    <w:rsid w:val="00F7364F"/>
    <w:rsid w:val="00F75B78"/>
    <w:rsid w:val="00F763F4"/>
    <w:rsid w:val="00F77DCA"/>
    <w:rsid w:val="00F81C2D"/>
    <w:rsid w:val="00F843EC"/>
    <w:rsid w:val="00F8567A"/>
    <w:rsid w:val="00F90339"/>
    <w:rsid w:val="00F9188B"/>
    <w:rsid w:val="00F91F7B"/>
    <w:rsid w:val="00F94CA3"/>
    <w:rsid w:val="00FA1F6E"/>
    <w:rsid w:val="00FA22A0"/>
    <w:rsid w:val="00FA2F4A"/>
    <w:rsid w:val="00FA67D2"/>
    <w:rsid w:val="00FA7556"/>
    <w:rsid w:val="00FA7FCB"/>
    <w:rsid w:val="00FB4415"/>
    <w:rsid w:val="00FB44D1"/>
    <w:rsid w:val="00FB4998"/>
    <w:rsid w:val="00FB4E9E"/>
    <w:rsid w:val="00FC0730"/>
    <w:rsid w:val="00FC3C6E"/>
    <w:rsid w:val="00FC7F89"/>
    <w:rsid w:val="00FD21D5"/>
    <w:rsid w:val="00FD343C"/>
    <w:rsid w:val="00FD4BD0"/>
    <w:rsid w:val="00FD50D2"/>
    <w:rsid w:val="00FE130E"/>
    <w:rsid w:val="00FE22A7"/>
    <w:rsid w:val="00FE2375"/>
    <w:rsid w:val="00FE24A4"/>
    <w:rsid w:val="00FE2954"/>
    <w:rsid w:val="00FE2B11"/>
    <w:rsid w:val="00FE2D3B"/>
    <w:rsid w:val="00FE5234"/>
    <w:rsid w:val="00FE58D4"/>
    <w:rsid w:val="00FE7745"/>
    <w:rsid w:val="00FF0082"/>
    <w:rsid w:val="00FF113D"/>
    <w:rsid w:val="00FF191A"/>
    <w:rsid w:val="00FF28BB"/>
    <w:rsid w:val="00FF29CE"/>
    <w:rsid w:val="00FF47B9"/>
    <w:rsid w:val="00FF4B2F"/>
    <w:rsid w:val="00FF5615"/>
    <w:rsid w:val="00FF5B89"/>
    <w:rsid w:val="00FF61AA"/>
    <w:rsid w:val="00FF6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sid w:val="00EC0396"/>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sid w:val="00EC0396"/>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nhideWhenUsed/>
    <w:rsid w:val="00C3066B"/>
    <w:pPr>
      <w:spacing w:after="120"/>
      <w:ind w:left="360"/>
    </w:pPr>
  </w:style>
  <w:style w:type="character" w:customStyle="1" w:styleId="BodyTextIndentChar">
    <w:name w:val="Body Text Indent Char"/>
    <w:basedOn w:val="DefaultParagraphFont"/>
    <w:link w:val="BodyTextIndent"/>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basedOn w:val="Normal"/>
    <w:uiPriority w:val="99"/>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nhideWhenUsed/>
    <w:rsid w:val="00C3066B"/>
    <w:pPr>
      <w:spacing w:after="120"/>
      <w:ind w:left="360"/>
    </w:pPr>
  </w:style>
  <w:style w:type="character" w:customStyle="1" w:styleId="BodyTextIndentChar">
    <w:name w:val="Body Text Indent Char"/>
    <w:basedOn w:val="DefaultParagraphFont"/>
    <w:link w:val="BodyTextIndent"/>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basedOn w:val="Normal"/>
    <w:uiPriority w:val="99"/>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s>
</file>

<file path=word/webSettings.xml><?xml version="1.0" encoding="utf-8"?>
<w:webSettings xmlns:r="http://schemas.openxmlformats.org/officeDocument/2006/relationships" xmlns:w="http://schemas.openxmlformats.org/wordprocessingml/2006/main">
  <w:divs>
    <w:div w:id="277222703">
      <w:bodyDiv w:val="1"/>
      <w:marLeft w:val="0"/>
      <w:marRight w:val="0"/>
      <w:marTop w:val="0"/>
      <w:marBottom w:val="0"/>
      <w:divBdr>
        <w:top w:val="none" w:sz="0" w:space="0" w:color="auto"/>
        <w:left w:val="none" w:sz="0" w:space="0" w:color="auto"/>
        <w:bottom w:val="none" w:sz="0" w:space="0" w:color="auto"/>
        <w:right w:val="none" w:sz="0" w:space="0" w:color="auto"/>
      </w:divBdr>
    </w:div>
    <w:div w:id="624039634">
      <w:marLeft w:val="0"/>
      <w:marRight w:val="0"/>
      <w:marTop w:val="0"/>
      <w:marBottom w:val="0"/>
      <w:divBdr>
        <w:top w:val="none" w:sz="0" w:space="0" w:color="auto"/>
        <w:left w:val="none" w:sz="0" w:space="0" w:color="auto"/>
        <w:bottom w:val="none" w:sz="0" w:space="0" w:color="auto"/>
        <w:right w:val="none" w:sz="0" w:space="0" w:color="auto"/>
      </w:divBdr>
    </w:div>
    <w:div w:id="624039635">
      <w:marLeft w:val="0"/>
      <w:marRight w:val="0"/>
      <w:marTop w:val="0"/>
      <w:marBottom w:val="0"/>
      <w:divBdr>
        <w:top w:val="none" w:sz="0" w:space="0" w:color="auto"/>
        <w:left w:val="none" w:sz="0" w:space="0" w:color="auto"/>
        <w:bottom w:val="none" w:sz="0" w:space="0" w:color="auto"/>
        <w:right w:val="none" w:sz="0" w:space="0" w:color="auto"/>
      </w:divBdr>
    </w:div>
    <w:div w:id="624039636">
      <w:marLeft w:val="0"/>
      <w:marRight w:val="0"/>
      <w:marTop w:val="0"/>
      <w:marBottom w:val="0"/>
      <w:divBdr>
        <w:top w:val="none" w:sz="0" w:space="0" w:color="auto"/>
        <w:left w:val="none" w:sz="0" w:space="0" w:color="auto"/>
        <w:bottom w:val="none" w:sz="0" w:space="0" w:color="auto"/>
        <w:right w:val="none" w:sz="0" w:space="0" w:color="auto"/>
      </w:divBdr>
    </w:div>
    <w:div w:id="624039637">
      <w:marLeft w:val="0"/>
      <w:marRight w:val="0"/>
      <w:marTop w:val="0"/>
      <w:marBottom w:val="0"/>
      <w:divBdr>
        <w:top w:val="none" w:sz="0" w:space="0" w:color="auto"/>
        <w:left w:val="none" w:sz="0" w:space="0" w:color="auto"/>
        <w:bottom w:val="none" w:sz="0" w:space="0" w:color="auto"/>
        <w:right w:val="none" w:sz="0" w:space="0" w:color="auto"/>
      </w:divBdr>
    </w:div>
    <w:div w:id="624039638">
      <w:marLeft w:val="0"/>
      <w:marRight w:val="0"/>
      <w:marTop w:val="0"/>
      <w:marBottom w:val="0"/>
      <w:divBdr>
        <w:top w:val="none" w:sz="0" w:space="0" w:color="auto"/>
        <w:left w:val="none" w:sz="0" w:space="0" w:color="auto"/>
        <w:bottom w:val="none" w:sz="0" w:space="0" w:color="auto"/>
        <w:right w:val="none" w:sz="0" w:space="0" w:color="auto"/>
      </w:divBdr>
    </w:div>
    <w:div w:id="624039639">
      <w:marLeft w:val="0"/>
      <w:marRight w:val="0"/>
      <w:marTop w:val="0"/>
      <w:marBottom w:val="0"/>
      <w:divBdr>
        <w:top w:val="none" w:sz="0" w:space="0" w:color="auto"/>
        <w:left w:val="none" w:sz="0" w:space="0" w:color="auto"/>
        <w:bottom w:val="none" w:sz="0" w:space="0" w:color="auto"/>
        <w:right w:val="none" w:sz="0" w:space="0" w:color="auto"/>
      </w:divBdr>
    </w:div>
    <w:div w:id="624039640">
      <w:marLeft w:val="0"/>
      <w:marRight w:val="0"/>
      <w:marTop w:val="0"/>
      <w:marBottom w:val="0"/>
      <w:divBdr>
        <w:top w:val="none" w:sz="0" w:space="0" w:color="auto"/>
        <w:left w:val="none" w:sz="0" w:space="0" w:color="auto"/>
        <w:bottom w:val="none" w:sz="0" w:space="0" w:color="auto"/>
        <w:right w:val="none" w:sz="0" w:space="0" w:color="auto"/>
      </w:divBdr>
    </w:div>
    <w:div w:id="624039641">
      <w:marLeft w:val="0"/>
      <w:marRight w:val="0"/>
      <w:marTop w:val="0"/>
      <w:marBottom w:val="0"/>
      <w:divBdr>
        <w:top w:val="none" w:sz="0" w:space="0" w:color="auto"/>
        <w:left w:val="none" w:sz="0" w:space="0" w:color="auto"/>
        <w:bottom w:val="none" w:sz="0" w:space="0" w:color="auto"/>
        <w:right w:val="none" w:sz="0" w:space="0" w:color="auto"/>
      </w:divBdr>
    </w:div>
    <w:div w:id="624039642">
      <w:marLeft w:val="0"/>
      <w:marRight w:val="0"/>
      <w:marTop w:val="0"/>
      <w:marBottom w:val="0"/>
      <w:divBdr>
        <w:top w:val="none" w:sz="0" w:space="0" w:color="auto"/>
        <w:left w:val="none" w:sz="0" w:space="0" w:color="auto"/>
        <w:bottom w:val="none" w:sz="0" w:space="0" w:color="auto"/>
        <w:right w:val="none" w:sz="0" w:space="0" w:color="auto"/>
      </w:divBdr>
    </w:div>
    <w:div w:id="624039643">
      <w:marLeft w:val="0"/>
      <w:marRight w:val="0"/>
      <w:marTop w:val="0"/>
      <w:marBottom w:val="0"/>
      <w:divBdr>
        <w:top w:val="none" w:sz="0" w:space="0" w:color="auto"/>
        <w:left w:val="none" w:sz="0" w:space="0" w:color="auto"/>
        <w:bottom w:val="none" w:sz="0" w:space="0" w:color="auto"/>
        <w:right w:val="none" w:sz="0" w:space="0" w:color="auto"/>
      </w:divBdr>
    </w:div>
    <w:div w:id="624039644">
      <w:marLeft w:val="0"/>
      <w:marRight w:val="0"/>
      <w:marTop w:val="0"/>
      <w:marBottom w:val="0"/>
      <w:divBdr>
        <w:top w:val="none" w:sz="0" w:space="0" w:color="auto"/>
        <w:left w:val="none" w:sz="0" w:space="0" w:color="auto"/>
        <w:bottom w:val="none" w:sz="0" w:space="0" w:color="auto"/>
        <w:right w:val="none" w:sz="0" w:space="0" w:color="auto"/>
      </w:divBdr>
    </w:div>
    <w:div w:id="12201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95A7-8118-4ADD-B369-A158D929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2021-11-17T06:41:00Z</dcterms:created>
  <dc:creator>Admin</dc:creator>
  <cp:lastModifiedBy>user</cp:lastModifiedBy>
  <cp:lastPrinted>2021-11-10T03:00:00Z</cp:lastPrinted>
  <dcterms:modified xsi:type="dcterms:W3CDTF">2021-11-17T06:46:00Z</dcterms:modified>
  <cp:revision>3</cp:revision>
  <dc:title>Phòng Văn xã - Ngoại vụ - UBND Tỉnh Ninh Thuận</dc:title>
</cp:coreProperties>
</file>