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129"/>
      </w:tblGrid>
      <w:tr w:rsidR="00566698" w:rsidRPr="00EC1FD3" w14:paraId="2D0E0754" w14:textId="77777777" w:rsidTr="00612803">
        <w:tc>
          <w:tcPr>
            <w:tcW w:w="3545" w:type="dxa"/>
          </w:tcPr>
          <w:p w14:paraId="6D732D37" w14:textId="77777777" w:rsidR="006A41C2" w:rsidRPr="00EC1FD3" w:rsidRDefault="006A41C2" w:rsidP="0089458C">
            <w:pPr>
              <w:tabs>
                <w:tab w:val="left" w:pos="1185"/>
              </w:tabs>
              <w:jc w:val="center"/>
              <w:rPr>
                <w:b/>
                <w:sz w:val="28"/>
                <w:szCs w:val="28"/>
              </w:rPr>
            </w:pPr>
            <w:r w:rsidRPr="00EC1FD3">
              <w:rPr>
                <w:b/>
                <w:sz w:val="28"/>
                <w:szCs w:val="28"/>
              </w:rPr>
              <w:t xml:space="preserve">ỦY BAN NHÂN DÂN </w:t>
            </w:r>
          </w:p>
          <w:p w14:paraId="09DE91EA" w14:textId="769A9B60" w:rsidR="0089458C" w:rsidRPr="00EC1FD3" w:rsidRDefault="0014587D" w:rsidP="0089458C">
            <w:pPr>
              <w:tabs>
                <w:tab w:val="left" w:pos="1185"/>
              </w:tabs>
              <w:jc w:val="center"/>
              <w:rPr>
                <w:b/>
                <w:sz w:val="28"/>
                <w:szCs w:val="28"/>
                <w:lang w:val="en-GB"/>
              </w:rPr>
            </w:pPr>
            <w:r w:rsidRPr="00EC1FD3">
              <w:rPr>
                <w:b/>
                <w:sz w:val="28"/>
                <w:szCs w:val="28"/>
                <w:lang w:val="vi-VN"/>
              </w:rPr>
              <w:t xml:space="preserve">TỈNH </w:t>
            </w:r>
            <w:r w:rsidR="00FD340A" w:rsidRPr="00EC1FD3">
              <w:rPr>
                <w:b/>
                <w:sz w:val="28"/>
                <w:szCs w:val="28"/>
                <w:lang w:val="en-GB"/>
              </w:rPr>
              <w:t>NINH THUẬN</w:t>
            </w:r>
          </w:p>
          <w:p w14:paraId="148C8F92" w14:textId="6F6C9992" w:rsidR="00E007A0" w:rsidRPr="00EC1FD3" w:rsidRDefault="00E007A0" w:rsidP="0089458C">
            <w:pPr>
              <w:tabs>
                <w:tab w:val="left" w:pos="1185"/>
              </w:tabs>
              <w:jc w:val="center"/>
              <w:rPr>
                <w:b/>
                <w:sz w:val="28"/>
                <w:szCs w:val="28"/>
                <w:lang w:val="en-GB"/>
              </w:rPr>
            </w:pPr>
            <w:r w:rsidRPr="00EC1FD3">
              <w:rPr>
                <w:b/>
                <w:sz w:val="28"/>
                <w:szCs w:val="28"/>
                <w:lang w:val="en-GB"/>
              </w:rPr>
              <w:t>––––––––</w:t>
            </w:r>
          </w:p>
          <w:p w14:paraId="3400C5DE" w14:textId="5E6D448E" w:rsidR="00486D56" w:rsidRPr="00EC1FD3" w:rsidRDefault="00506822" w:rsidP="00A76789">
            <w:pPr>
              <w:tabs>
                <w:tab w:val="left" w:pos="1185"/>
              </w:tabs>
              <w:spacing w:before="120"/>
              <w:jc w:val="center"/>
              <w:rPr>
                <w:sz w:val="28"/>
                <w:szCs w:val="28"/>
                <w:lang w:val="vi-VN"/>
              </w:rPr>
            </w:pPr>
            <w:r w:rsidRPr="00EC1FD3">
              <w:rPr>
                <w:sz w:val="28"/>
                <w:szCs w:val="28"/>
              </w:rPr>
              <w:t xml:space="preserve">Số </w:t>
            </w:r>
            <w:r w:rsidR="006A41C2" w:rsidRPr="00EC1FD3">
              <w:rPr>
                <w:sz w:val="28"/>
                <w:szCs w:val="28"/>
              </w:rPr>
              <w:t xml:space="preserve">   </w:t>
            </w:r>
            <w:r w:rsidR="00E007A0" w:rsidRPr="00EC1FD3">
              <w:rPr>
                <w:sz w:val="28"/>
                <w:szCs w:val="28"/>
              </w:rPr>
              <w:t xml:space="preserve">  </w:t>
            </w:r>
            <w:r w:rsidR="006A41C2" w:rsidRPr="00EC1FD3">
              <w:rPr>
                <w:sz w:val="28"/>
                <w:szCs w:val="28"/>
              </w:rPr>
              <w:t xml:space="preserve">    /KH-UBND</w:t>
            </w:r>
          </w:p>
        </w:tc>
        <w:tc>
          <w:tcPr>
            <w:tcW w:w="6129" w:type="dxa"/>
          </w:tcPr>
          <w:p w14:paraId="1CB3B1D0" w14:textId="24B22382" w:rsidR="00566698" w:rsidRPr="00EC1FD3" w:rsidRDefault="006A41C2" w:rsidP="00F05AE7">
            <w:pPr>
              <w:tabs>
                <w:tab w:val="left" w:pos="3000"/>
              </w:tabs>
              <w:jc w:val="center"/>
              <w:rPr>
                <w:b/>
                <w:sz w:val="28"/>
                <w:szCs w:val="28"/>
              </w:rPr>
            </w:pPr>
            <w:r w:rsidRPr="00EC1FD3">
              <w:rPr>
                <w:b/>
                <w:sz w:val="28"/>
                <w:szCs w:val="28"/>
              </w:rPr>
              <w:t>CỘNG HÒA XÃ HỘI CHỦ NGHĨA VIỆT NAM</w:t>
            </w:r>
          </w:p>
          <w:p w14:paraId="61090505" w14:textId="7FC35F40" w:rsidR="006A41C2" w:rsidRPr="00EC1FD3" w:rsidRDefault="006A41C2" w:rsidP="00F05AE7">
            <w:pPr>
              <w:tabs>
                <w:tab w:val="left" w:pos="3000"/>
              </w:tabs>
              <w:jc w:val="center"/>
              <w:rPr>
                <w:b/>
                <w:sz w:val="28"/>
                <w:szCs w:val="28"/>
              </w:rPr>
            </w:pPr>
            <w:r w:rsidRPr="00EC1FD3">
              <w:rPr>
                <w:b/>
                <w:sz w:val="28"/>
                <w:szCs w:val="28"/>
              </w:rPr>
              <w:t>Độc lập – Tự do – Hạnh phúc</w:t>
            </w:r>
          </w:p>
          <w:p w14:paraId="71DD173D" w14:textId="49D161EA" w:rsidR="00E007A0" w:rsidRPr="00EC1FD3" w:rsidRDefault="00E007A0" w:rsidP="00F05AE7">
            <w:pPr>
              <w:tabs>
                <w:tab w:val="left" w:pos="3000"/>
              </w:tabs>
              <w:jc w:val="center"/>
              <w:rPr>
                <w:b/>
                <w:sz w:val="28"/>
                <w:szCs w:val="28"/>
              </w:rPr>
            </w:pPr>
            <w:r w:rsidRPr="00EC1FD3">
              <w:rPr>
                <w:b/>
                <w:sz w:val="28"/>
                <w:szCs w:val="28"/>
              </w:rPr>
              <w:t>––––––––––––––––––––––––</w:t>
            </w:r>
          </w:p>
          <w:p w14:paraId="414271A1" w14:textId="383F56F5" w:rsidR="00566698" w:rsidRPr="00EC1FD3" w:rsidRDefault="00FD340A" w:rsidP="00D8502D">
            <w:pPr>
              <w:tabs>
                <w:tab w:val="left" w:pos="3000"/>
              </w:tabs>
              <w:spacing w:before="120"/>
              <w:jc w:val="center"/>
              <w:rPr>
                <w:i/>
                <w:sz w:val="28"/>
                <w:szCs w:val="28"/>
              </w:rPr>
            </w:pPr>
            <w:r w:rsidRPr="00EC1FD3">
              <w:rPr>
                <w:i/>
                <w:sz w:val="28"/>
                <w:szCs w:val="28"/>
              </w:rPr>
              <w:t>Ninh Thuận</w:t>
            </w:r>
            <w:r w:rsidR="00566698" w:rsidRPr="00EC1FD3">
              <w:rPr>
                <w:i/>
                <w:sz w:val="28"/>
                <w:szCs w:val="28"/>
              </w:rPr>
              <w:t>, ngày</w:t>
            </w:r>
            <w:r w:rsidR="00026E28" w:rsidRPr="00EC1FD3">
              <w:rPr>
                <w:i/>
                <w:sz w:val="28"/>
                <w:szCs w:val="28"/>
              </w:rPr>
              <w:t xml:space="preserve"> </w:t>
            </w:r>
            <w:r w:rsidR="00612803" w:rsidRPr="00EC1FD3">
              <w:rPr>
                <w:i/>
                <w:sz w:val="28"/>
                <w:szCs w:val="28"/>
              </w:rPr>
              <w:t xml:space="preserve">     </w:t>
            </w:r>
            <w:r w:rsidR="00566698" w:rsidRPr="00EC1FD3">
              <w:rPr>
                <w:i/>
                <w:sz w:val="28"/>
                <w:szCs w:val="28"/>
              </w:rPr>
              <w:t xml:space="preserve"> tháng </w:t>
            </w:r>
            <w:r w:rsidR="00612803" w:rsidRPr="00EC1FD3">
              <w:rPr>
                <w:i/>
                <w:sz w:val="28"/>
                <w:szCs w:val="28"/>
              </w:rPr>
              <w:t>12</w:t>
            </w:r>
            <w:r w:rsidR="00566698" w:rsidRPr="00EC1FD3">
              <w:rPr>
                <w:i/>
                <w:sz w:val="28"/>
                <w:szCs w:val="28"/>
              </w:rPr>
              <w:t xml:space="preserve"> năm 202</w:t>
            </w:r>
            <w:r w:rsidR="00317559" w:rsidRPr="00EC1FD3">
              <w:rPr>
                <w:i/>
                <w:sz w:val="28"/>
                <w:szCs w:val="28"/>
              </w:rPr>
              <w:t>2</w:t>
            </w:r>
          </w:p>
        </w:tc>
      </w:tr>
    </w:tbl>
    <w:p w14:paraId="0E3BF331" w14:textId="32128601" w:rsidR="003A73D3" w:rsidRPr="00BA544D" w:rsidRDefault="003A73D3" w:rsidP="00A76789">
      <w:pPr>
        <w:spacing w:before="240" w:line="276" w:lineRule="auto"/>
        <w:ind w:firstLine="720"/>
        <w:jc w:val="center"/>
        <w:rPr>
          <w:sz w:val="22"/>
          <w:szCs w:val="40"/>
        </w:rPr>
      </w:pPr>
    </w:p>
    <w:p w14:paraId="4204CB95" w14:textId="77777777" w:rsidR="0089458C" w:rsidRPr="00EC1FD3" w:rsidRDefault="00E12BB3" w:rsidP="0089458C">
      <w:pPr>
        <w:jc w:val="center"/>
        <w:rPr>
          <w:b/>
          <w:sz w:val="28"/>
          <w:szCs w:val="28"/>
        </w:rPr>
      </w:pPr>
      <w:r w:rsidRPr="00EC1FD3">
        <w:rPr>
          <w:b/>
          <w:sz w:val="28"/>
          <w:szCs w:val="28"/>
        </w:rPr>
        <w:t>KẾ HOẠCH</w:t>
      </w:r>
    </w:p>
    <w:p w14:paraId="5A69C082" w14:textId="77777777" w:rsidR="00E007A0" w:rsidRPr="00EC1FD3" w:rsidRDefault="00E007A0" w:rsidP="0089458C">
      <w:pPr>
        <w:jc w:val="center"/>
        <w:rPr>
          <w:b/>
          <w:sz w:val="28"/>
          <w:szCs w:val="28"/>
        </w:rPr>
      </w:pPr>
      <w:r w:rsidRPr="00EC1FD3">
        <w:rPr>
          <w:b/>
          <w:sz w:val="28"/>
          <w:szCs w:val="28"/>
        </w:rPr>
        <w:t>T</w:t>
      </w:r>
      <w:r w:rsidR="00E12BB3" w:rsidRPr="00EC1FD3">
        <w:rPr>
          <w:b/>
          <w:sz w:val="28"/>
          <w:szCs w:val="28"/>
        </w:rPr>
        <w:t xml:space="preserve">riển khai </w:t>
      </w:r>
      <w:r w:rsidR="00A226CE" w:rsidRPr="00EC1FD3">
        <w:rPr>
          <w:b/>
          <w:sz w:val="28"/>
          <w:szCs w:val="28"/>
        </w:rPr>
        <w:t xml:space="preserve">thực hiện </w:t>
      </w:r>
      <w:r w:rsidR="006A41C2" w:rsidRPr="00EC1FD3">
        <w:rPr>
          <w:b/>
          <w:sz w:val="28"/>
          <w:szCs w:val="28"/>
        </w:rPr>
        <w:t xml:space="preserve">Chỉ thị số 40-CT/TU ngày 05/12/2022 </w:t>
      </w:r>
    </w:p>
    <w:p w14:paraId="2769003E" w14:textId="260B30C6" w:rsidR="00715E86" w:rsidRPr="00EC1FD3" w:rsidRDefault="006A41C2" w:rsidP="0089458C">
      <w:pPr>
        <w:jc w:val="center"/>
        <w:rPr>
          <w:b/>
          <w:sz w:val="28"/>
          <w:szCs w:val="28"/>
        </w:rPr>
      </w:pPr>
      <w:r w:rsidRPr="00EC1FD3">
        <w:rPr>
          <w:b/>
          <w:sz w:val="28"/>
          <w:szCs w:val="28"/>
        </w:rPr>
        <w:t xml:space="preserve">của </w:t>
      </w:r>
      <w:r w:rsidR="0074647D" w:rsidRPr="00EC1FD3">
        <w:rPr>
          <w:b/>
          <w:sz w:val="28"/>
          <w:szCs w:val="28"/>
        </w:rPr>
        <w:t xml:space="preserve">Ban Thường vụ </w:t>
      </w:r>
      <w:r w:rsidRPr="00EC1FD3">
        <w:rPr>
          <w:b/>
          <w:sz w:val="28"/>
          <w:szCs w:val="28"/>
        </w:rPr>
        <w:t xml:space="preserve">Tỉnh ủy </w:t>
      </w:r>
    </w:p>
    <w:p w14:paraId="2FD26DC6" w14:textId="4C7BC647" w:rsidR="00FD340A" w:rsidRPr="00EC1FD3" w:rsidRDefault="006A41C2" w:rsidP="005E4DFB">
      <w:pPr>
        <w:spacing w:before="120" w:after="120"/>
        <w:rPr>
          <w:sz w:val="28"/>
          <w:szCs w:val="28"/>
        </w:rPr>
      </w:pPr>
      <w:r w:rsidRPr="00EC1FD3">
        <w:rPr>
          <w:noProof/>
          <w:sz w:val="28"/>
          <w:szCs w:val="28"/>
        </w:rPr>
        <mc:AlternateContent>
          <mc:Choice Requires="wps">
            <w:drawing>
              <wp:anchor distT="0" distB="0" distL="114300" distR="114300" simplePos="0" relativeHeight="251663360" behindDoc="0" locked="0" layoutInCell="1" allowOverlap="1" wp14:anchorId="437273F3" wp14:editId="3E4272A9">
                <wp:simplePos x="0" y="0"/>
                <wp:positionH relativeFrom="column">
                  <wp:posOffset>2204720</wp:posOffset>
                </wp:positionH>
                <wp:positionV relativeFrom="paragraph">
                  <wp:posOffset>45246</wp:posOffset>
                </wp:positionV>
                <wp:extent cx="135636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0B1CE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3.55pt" to="280.4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JoUsvgEAAMEDAAAOAAAAZHJzL2Uyb0RvYy54bWysU8FuGyEQvVfKPyDu8a4T2apWXufgqLlE rdW0uRMWvKjAoIF613/fgbW3VVtVVZQLWuC9N/Mes5u70Vl2VBgN+JYvFzVnykvojD+0/OuXD9fv OYtJ+E5Y8KrlJxX53fbq3WYIjbqBHmynkJGIj80QWt6nFJqqirJXTsQFBOXpUgM6kWiLh6pDMZC6 s9VNXa+rAbALCFLFSKf30yXfFn2tlUyftI4qMdty6i2VFcv6ktdquxHNAUXojTy3IV7RhRPGU9FZ 6l4kwb6j+UPKGYkQQaeFBFeB1kaq4oHcLOvf3Dz1IqjihcKJYY4pvp2s/HjcIzNdy1eceeHoiZ4S CnPoE9uB9xQgIFvlnIYQG4Lv/B7Puxj2mE2PGh3T1oRnGoESAxljY0n5NKesxsQkHS5vV+vbNT2G vNxVk0SWChjTgwLH8kfLrfE5ANGI42NMVJagFwhtcktTE+UrnazKYOs/K02mcrHCLuOkdhbZUdAg dN+W2RBpFWSmaGPtTKr/TTpjM02VEftf4owuFcGnmeiMB/xb1TReWtUT/uJ68pptv0B3Kk9S4qA5 Kc7OM50H8dd9of/887Y/AAAA//8DAFBLAwQUAAYACAAAACEA3WHxc9wAAAAHAQAADwAAAGRycy9k b3ducmV2LnhtbEyPwU7DMBBE70j8g7VIXCrqNNCkCnEqVIkLHCiFD3CSJYmw1yF2U/fvWbjAcTSj mTflNlojZpz84EjBapmAQGpcO1Cn4P3t8WYDwgdNrTaOUMEZPWyry4tSF6070SvOh9AJLiFfaAV9 CGMhpW96tNov3YjE3oebrA4sp062kz5xuTUyTZJMWj0QL/R6xF2PzefhaBU8vewX5zRmi698Xe/i vDHx2Rulrq/iwz2IgDH8heEHn9GhYqbaHan1wii4vctTjirIVyDYX2cJX6l/taxK+Z+/+gYAAP// AwBQSwECLQAUAAYACAAAACEAtoM4kv4AAADhAQAAEwAAAAAAAAAAAAAAAAAAAAAAW0NvbnRlbnRf VHlwZXNdLnhtbFBLAQItABQABgAIAAAAIQA4/SH/1gAAAJQBAAALAAAAAAAAAAAAAAAAAC8BAABf cmVscy8ucmVsc1BLAQItABQABgAIAAAAIQAFJoUsvgEAAMEDAAAOAAAAAAAAAAAAAAAAAC4CAABk cnMvZTJvRG9jLnhtbFBLAQItABQABgAIAAAAIQDdYfFz3AAAAAcBAAAPAAAAAAAAAAAAAAAAABgE AABkcnMvZG93bnJldi54bWxQSwUGAAAAAAQABADzAAAAIQUAAAAA " strokecolor="black [3040]"/>
            </w:pict>
          </mc:Fallback>
        </mc:AlternateContent>
      </w:r>
    </w:p>
    <w:p w14:paraId="239CC22F" w14:textId="77777777" w:rsidR="00DA5AA5" w:rsidRPr="00BA544D" w:rsidRDefault="00DA5AA5" w:rsidP="00A76789">
      <w:pPr>
        <w:spacing w:before="120" w:line="252" w:lineRule="auto"/>
        <w:ind w:firstLine="720"/>
        <w:rPr>
          <w:sz w:val="2"/>
          <w:szCs w:val="28"/>
        </w:rPr>
      </w:pPr>
    </w:p>
    <w:p w14:paraId="36C9FF74" w14:textId="70F7B9A3" w:rsidR="00901B4D" w:rsidRPr="00EC1FD3" w:rsidRDefault="00F2109F" w:rsidP="00D8502D">
      <w:pPr>
        <w:spacing w:before="120" w:line="252" w:lineRule="auto"/>
        <w:ind w:firstLine="851"/>
        <w:rPr>
          <w:i/>
          <w:sz w:val="28"/>
          <w:szCs w:val="28"/>
        </w:rPr>
      </w:pPr>
      <w:r w:rsidRPr="00EC1FD3">
        <w:rPr>
          <w:sz w:val="28"/>
          <w:szCs w:val="28"/>
        </w:rPr>
        <w:t xml:space="preserve">Thực hiện </w:t>
      </w:r>
      <w:r w:rsidR="006A41C2" w:rsidRPr="00EC1FD3">
        <w:rPr>
          <w:sz w:val="28"/>
          <w:szCs w:val="28"/>
        </w:rPr>
        <w:t xml:space="preserve">Chỉ thị số 40-CT/TU </w:t>
      </w:r>
      <w:r w:rsidR="00DA5AA5" w:rsidRPr="00EC1FD3">
        <w:rPr>
          <w:sz w:val="28"/>
          <w:szCs w:val="28"/>
        </w:rPr>
        <w:t xml:space="preserve">ngày 05/12/2022 của </w:t>
      </w:r>
      <w:r w:rsidR="0074647D" w:rsidRPr="00EC1FD3">
        <w:rPr>
          <w:sz w:val="28"/>
          <w:szCs w:val="28"/>
        </w:rPr>
        <w:t xml:space="preserve">Ban Thường vụ </w:t>
      </w:r>
      <w:r w:rsidR="00DA5AA5" w:rsidRPr="00EC1FD3">
        <w:rPr>
          <w:sz w:val="28"/>
          <w:szCs w:val="28"/>
        </w:rPr>
        <w:t xml:space="preserve">Tỉnh ủy </w:t>
      </w:r>
      <w:r w:rsidR="006A41C2" w:rsidRPr="00EC1FD3">
        <w:rPr>
          <w:sz w:val="28"/>
          <w:szCs w:val="28"/>
        </w:rPr>
        <w:t>về</w:t>
      </w:r>
      <w:r w:rsidR="00201660" w:rsidRPr="00EC1FD3">
        <w:rPr>
          <w:i/>
          <w:sz w:val="28"/>
          <w:szCs w:val="28"/>
        </w:rPr>
        <w:t xml:space="preserve"> </w:t>
      </w:r>
      <w:r w:rsidR="00A30096" w:rsidRPr="00EC1FD3">
        <w:rPr>
          <w:sz w:val="28"/>
          <w:szCs w:val="28"/>
        </w:rPr>
        <w:t xml:space="preserve">tăng cường sự lãnh đạo của Đảng </w:t>
      </w:r>
      <w:r w:rsidR="00D75BD1" w:rsidRPr="00EC1FD3">
        <w:rPr>
          <w:sz w:val="28"/>
          <w:szCs w:val="28"/>
        </w:rPr>
        <w:t xml:space="preserve">đối với việc triển khai thực hiện "Đề án phát triển ứng dụng dữ liệu về dân cư, định danh và xác thực điện tử, phục vụ chuyển đổi số quốc gia giai đoạn 2022-2025, tầm nhìn đến năm 2030" trên địa bàn tỉnh </w:t>
      </w:r>
      <w:r w:rsidR="00EE5FD6" w:rsidRPr="00EC1FD3">
        <w:rPr>
          <w:bCs/>
          <w:i/>
          <w:sz w:val="28"/>
          <w:szCs w:val="28"/>
          <w:lang w:val="pt-BR"/>
        </w:rPr>
        <w:t>(</w:t>
      </w:r>
      <w:r w:rsidR="002A4140" w:rsidRPr="00EC1FD3">
        <w:rPr>
          <w:bCs/>
          <w:i/>
          <w:sz w:val="28"/>
          <w:szCs w:val="28"/>
          <w:lang w:val="pt-BR"/>
        </w:rPr>
        <w:t>Viết</w:t>
      </w:r>
      <w:r w:rsidR="00EE5FD6" w:rsidRPr="00EC1FD3">
        <w:rPr>
          <w:bCs/>
          <w:i/>
          <w:sz w:val="28"/>
          <w:szCs w:val="28"/>
          <w:lang w:val="pt-BR"/>
        </w:rPr>
        <w:t xml:space="preserve"> tắt là </w:t>
      </w:r>
      <w:r w:rsidR="0068660C" w:rsidRPr="00EC1FD3">
        <w:rPr>
          <w:bCs/>
          <w:i/>
          <w:sz w:val="28"/>
          <w:szCs w:val="28"/>
          <w:lang w:val="pt-BR"/>
        </w:rPr>
        <w:t>Chỉ thị 40</w:t>
      </w:r>
      <w:r w:rsidR="00B4515C" w:rsidRPr="00EC1FD3">
        <w:rPr>
          <w:bCs/>
          <w:i/>
          <w:sz w:val="28"/>
          <w:szCs w:val="28"/>
          <w:lang w:val="pt-BR"/>
        </w:rPr>
        <w:t>-CT/TU</w:t>
      </w:r>
      <w:r w:rsidR="00EE5FD6" w:rsidRPr="00EC1FD3">
        <w:rPr>
          <w:bCs/>
          <w:i/>
          <w:sz w:val="28"/>
          <w:szCs w:val="28"/>
          <w:lang w:val="pt-BR"/>
        </w:rPr>
        <w:t>)</w:t>
      </w:r>
      <w:r w:rsidR="00D75BD1" w:rsidRPr="00EC1FD3">
        <w:rPr>
          <w:i/>
          <w:sz w:val="28"/>
          <w:szCs w:val="28"/>
          <w:lang w:val="vi-VN"/>
        </w:rPr>
        <w:t xml:space="preserve">, </w:t>
      </w:r>
      <w:r w:rsidR="00D75BD1" w:rsidRPr="00EC1FD3">
        <w:rPr>
          <w:sz w:val="28"/>
          <w:szCs w:val="28"/>
        </w:rPr>
        <w:t>Ủy ban nhân dân</w:t>
      </w:r>
      <w:r w:rsidR="00E12BB3" w:rsidRPr="00EC1FD3">
        <w:rPr>
          <w:sz w:val="28"/>
          <w:szCs w:val="28"/>
        </w:rPr>
        <w:t xml:space="preserve"> tỉnh </w:t>
      </w:r>
      <w:r w:rsidR="00E007A0" w:rsidRPr="00EC1FD3">
        <w:rPr>
          <w:sz w:val="28"/>
          <w:szCs w:val="28"/>
        </w:rPr>
        <w:t>ban hành</w:t>
      </w:r>
      <w:r w:rsidR="00E12BB3" w:rsidRPr="00EC1FD3">
        <w:rPr>
          <w:sz w:val="28"/>
          <w:szCs w:val="28"/>
        </w:rPr>
        <w:t xml:space="preserve"> </w:t>
      </w:r>
      <w:r w:rsidR="00E007A0" w:rsidRPr="00EC1FD3">
        <w:rPr>
          <w:sz w:val="28"/>
          <w:szCs w:val="28"/>
        </w:rPr>
        <w:t>K</w:t>
      </w:r>
      <w:r w:rsidR="00E12BB3" w:rsidRPr="00EC1FD3">
        <w:rPr>
          <w:sz w:val="28"/>
          <w:szCs w:val="28"/>
        </w:rPr>
        <w:t>ế hoạch</w:t>
      </w:r>
      <w:r w:rsidR="005E4DFB" w:rsidRPr="00EC1FD3">
        <w:rPr>
          <w:sz w:val="28"/>
          <w:szCs w:val="28"/>
        </w:rPr>
        <w:t xml:space="preserve"> triển khai</w:t>
      </w:r>
      <w:r w:rsidR="00E12BB3" w:rsidRPr="00EC1FD3">
        <w:rPr>
          <w:sz w:val="28"/>
          <w:szCs w:val="28"/>
        </w:rPr>
        <w:t xml:space="preserve"> thực hiện</w:t>
      </w:r>
      <w:r w:rsidR="00B73444" w:rsidRPr="00EC1FD3">
        <w:rPr>
          <w:sz w:val="28"/>
          <w:szCs w:val="28"/>
        </w:rPr>
        <w:t>, cụ thể</w:t>
      </w:r>
      <w:r w:rsidR="00E12BB3" w:rsidRPr="00EC1FD3">
        <w:rPr>
          <w:sz w:val="28"/>
          <w:szCs w:val="28"/>
        </w:rPr>
        <w:t xml:space="preserve"> như sau:</w:t>
      </w:r>
    </w:p>
    <w:p w14:paraId="7E59CA4C" w14:textId="77777777" w:rsidR="00B31A92" w:rsidRPr="00EC1FD3" w:rsidRDefault="00063554" w:rsidP="00D8502D">
      <w:pPr>
        <w:spacing w:before="120" w:line="252" w:lineRule="auto"/>
        <w:ind w:firstLine="851"/>
        <w:rPr>
          <w:b/>
          <w:sz w:val="28"/>
          <w:szCs w:val="28"/>
        </w:rPr>
      </w:pPr>
      <w:r w:rsidRPr="00EC1FD3">
        <w:rPr>
          <w:b/>
          <w:sz w:val="28"/>
          <w:szCs w:val="28"/>
        </w:rPr>
        <w:t>I. MỤC ĐÍCH</w:t>
      </w:r>
      <w:r w:rsidR="00B31A92" w:rsidRPr="00EC1FD3">
        <w:rPr>
          <w:b/>
          <w:sz w:val="28"/>
          <w:szCs w:val="28"/>
        </w:rPr>
        <w:t>, YÊU CẦU</w:t>
      </w:r>
    </w:p>
    <w:p w14:paraId="6AF5EDF2" w14:textId="1B554788" w:rsidR="00D75BD1" w:rsidRPr="00EC1FD3" w:rsidRDefault="00E5521D" w:rsidP="00D8502D">
      <w:pPr>
        <w:pStyle w:val="Vnbnnidung0"/>
        <w:spacing w:before="120" w:after="0" w:line="252" w:lineRule="auto"/>
        <w:ind w:firstLine="851"/>
        <w:jc w:val="both"/>
        <w:rPr>
          <w:color w:val="000000"/>
          <w:sz w:val="28"/>
          <w:szCs w:val="28"/>
          <w:lang w:val="en-US"/>
        </w:rPr>
      </w:pPr>
      <w:r w:rsidRPr="00EC1FD3">
        <w:rPr>
          <w:rFonts w:cs="Times New Roman"/>
          <w:b/>
          <w:iCs/>
          <w:color w:val="000000"/>
          <w:sz w:val="28"/>
          <w:szCs w:val="28"/>
          <w:lang w:val="en-US"/>
        </w:rPr>
        <w:t>1.</w:t>
      </w:r>
      <w:r w:rsidRPr="00EC1FD3">
        <w:rPr>
          <w:rFonts w:cs="Times New Roman"/>
          <w:iCs/>
          <w:color w:val="000000"/>
          <w:sz w:val="28"/>
          <w:szCs w:val="28"/>
          <w:lang w:val="en-US"/>
        </w:rPr>
        <w:t xml:space="preserve"> </w:t>
      </w:r>
      <w:r w:rsidR="00D75BD1" w:rsidRPr="00EC1FD3">
        <w:rPr>
          <w:color w:val="000000"/>
          <w:sz w:val="28"/>
          <w:szCs w:val="28"/>
        </w:rPr>
        <w:t>Tăng cường sự lãnh đạo, chỉ đạo của các cấp ủy, t</w:t>
      </w:r>
      <w:r w:rsidR="00D75BD1" w:rsidRPr="00EC1FD3">
        <w:rPr>
          <w:color w:val="000000"/>
          <w:sz w:val="28"/>
          <w:szCs w:val="28"/>
          <w:lang w:val="en-US"/>
        </w:rPr>
        <w:t>ổ</w:t>
      </w:r>
      <w:r w:rsidR="00D75BD1" w:rsidRPr="00EC1FD3">
        <w:rPr>
          <w:color w:val="000000"/>
          <w:sz w:val="28"/>
          <w:szCs w:val="28"/>
        </w:rPr>
        <w:t xml:space="preserve"> chức đảng, chính quyền, tổ chức đoàn thể các cấp trong triển khai thực hiện</w:t>
      </w:r>
      <w:r w:rsidR="00667F41" w:rsidRPr="00EC1FD3">
        <w:rPr>
          <w:color w:val="000000"/>
          <w:sz w:val="28"/>
          <w:szCs w:val="28"/>
          <w:lang w:val="en-US"/>
        </w:rPr>
        <w:t xml:space="preserve"> </w:t>
      </w:r>
      <w:r w:rsidR="00667F41" w:rsidRPr="00EC1FD3">
        <w:rPr>
          <w:sz w:val="28"/>
          <w:szCs w:val="28"/>
        </w:rPr>
        <w:t>"Đề án phát triển ứng dụng dữ liệu về dân cư, định danh và xác thực điện tử, phục vụ chuyển đổi số quốc gia giai đoạn 2022-2025, tầm nhìn đến năm 2030"</w:t>
      </w:r>
      <w:r w:rsidR="00D75BD1" w:rsidRPr="00EC1FD3">
        <w:rPr>
          <w:color w:val="000000"/>
          <w:sz w:val="28"/>
          <w:szCs w:val="28"/>
        </w:rPr>
        <w:t xml:space="preserve"> </w:t>
      </w:r>
      <w:r w:rsidR="00667F41" w:rsidRPr="00EC1FD3">
        <w:rPr>
          <w:i/>
          <w:color w:val="000000"/>
          <w:sz w:val="28"/>
          <w:szCs w:val="28"/>
          <w:lang w:val="en-US"/>
        </w:rPr>
        <w:t>(</w:t>
      </w:r>
      <w:r w:rsidR="00D75BD1" w:rsidRPr="00EC1FD3">
        <w:rPr>
          <w:i/>
          <w:color w:val="000000"/>
          <w:sz w:val="28"/>
          <w:szCs w:val="28"/>
        </w:rPr>
        <w:t>Đề án 06/CP</w:t>
      </w:r>
      <w:r w:rsidR="00667F41" w:rsidRPr="00EC1FD3">
        <w:rPr>
          <w:i/>
          <w:color w:val="000000"/>
          <w:sz w:val="28"/>
          <w:szCs w:val="28"/>
          <w:lang w:val="en-US"/>
        </w:rPr>
        <w:t>)</w:t>
      </w:r>
      <w:r w:rsidR="00D75BD1" w:rsidRPr="00EC1FD3">
        <w:rPr>
          <w:color w:val="000000"/>
          <w:sz w:val="28"/>
          <w:szCs w:val="28"/>
        </w:rPr>
        <w:t>, phát huy vai trò, trách nhiệm và tính tiên phong, gương mẫu đi đầu của người đứng đầu các cấp trong tổ chức thực hiện các nhiệm vụ của Đ</w:t>
      </w:r>
      <w:r w:rsidR="00D75BD1" w:rsidRPr="00EC1FD3">
        <w:rPr>
          <w:color w:val="000000"/>
          <w:sz w:val="28"/>
          <w:szCs w:val="28"/>
          <w:lang w:val="en-US"/>
        </w:rPr>
        <w:t>ề</w:t>
      </w:r>
      <w:r w:rsidR="00D75BD1" w:rsidRPr="00EC1FD3">
        <w:rPr>
          <w:color w:val="000000"/>
          <w:sz w:val="28"/>
          <w:szCs w:val="28"/>
        </w:rPr>
        <w:t xml:space="preserve"> án 06/CP theo chức năng, nhiệm vụ, lĩnh vực và địa bàn quản lý</w:t>
      </w:r>
      <w:r w:rsidR="00D75BD1" w:rsidRPr="00EC1FD3">
        <w:rPr>
          <w:color w:val="000000"/>
          <w:sz w:val="28"/>
          <w:szCs w:val="28"/>
          <w:lang w:val="en-US"/>
        </w:rPr>
        <w:t>.</w:t>
      </w:r>
    </w:p>
    <w:p w14:paraId="51AFEAA1" w14:textId="6F004A3D" w:rsidR="00E5521D" w:rsidRPr="00EC1FD3" w:rsidRDefault="00E5521D" w:rsidP="00D8502D">
      <w:pPr>
        <w:pStyle w:val="Vnbnnidung0"/>
        <w:spacing w:before="120" w:after="0" w:line="252" w:lineRule="auto"/>
        <w:ind w:firstLine="851"/>
        <w:jc w:val="both"/>
        <w:rPr>
          <w:rFonts w:cs="Times New Roman"/>
          <w:color w:val="000000"/>
          <w:sz w:val="28"/>
          <w:szCs w:val="28"/>
          <w:lang w:val="en-US"/>
        </w:rPr>
      </w:pPr>
      <w:r w:rsidRPr="00EC1FD3">
        <w:rPr>
          <w:rFonts w:cs="Times New Roman"/>
          <w:b/>
          <w:color w:val="000000"/>
          <w:sz w:val="28"/>
          <w:szCs w:val="28"/>
          <w:lang w:val="en-US"/>
        </w:rPr>
        <w:t xml:space="preserve">2. </w:t>
      </w:r>
      <w:r w:rsidRPr="00EC1FD3">
        <w:rPr>
          <w:rFonts w:cs="Times New Roman"/>
          <w:color w:val="000000"/>
          <w:sz w:val="28"/>
          <w:szCs w:val="28"/>
        </w:rPr>
        <w:t xml:space="preserve">Tập trung lãnh đạo, chỉ đạo giải quyết </w:t>
      </w:r>
      <w:r w:rsidRPr="00EC1FD3">
        <w:rPr>
          <w:rFonts w:cs="Times New Roman"/>
          <w:color w:val="000000"/>
          <w:sz w:val="28"/>
          <w:szCs w:val="28"/>
          <w:lang w:val="en-US"/>
        </w:rPr>
        <w:t xml:space="preserve">kịp thời </w:t>
      </w:r>
      <w:r w:rsidRPr="00EC1FD3">
        <w:rPr>
          <w:rFonts w:cs="Times New Roman"/>
          <w:color w:val="000000"/>
          <w:sz w:val="28"/>
          <w:szCs w:val="28"/>
        </w:rPr>
        <w:t>những tồn tại, khó khăn, vướng mắc về pháp lý, hạ tầng công nghệ, dữ liệu, an ninh, an toàn, nhân lực</w:t>
      </w:r>
      <w:r w:rsidR="00E007A0" w:rsidRPr="00EC1FD3">
        <w:rPr>
          <w:rFonts w:cs="Times New Roman"/>
          <w:color w:val="000000"/>
          <w:sz w:val="28"/>
          <w:szCs w:val="28"/>
          <w:lang w:val="en-US"/>
        </w:rPr>
        <w:t>,</w:t>
      </w:r>
      <w:r w:rsidRPr="00EC1FD3">
        <w:rPr>
          <w:rFonts w:cs="Times New Roman"/>
          <w:color w:val="000000"/>
          <w:sz w:val="28"/>
          <w:szCs w:val="28"/>
        </w:rPr>
        <w:t>... góp phần thực hiện có hiệu quả các nhiệm vụ của Đ</w:t>
      </w:r>
      <w:r w:rsidRPr="00EC1FD3">
        <w:rPr>
          <w:rFonts w:cs="Times New Roman"/>
          <w:color w:val="000000"/>
          <w:sz w:val="28"/>
          <w:szCs w:val="28"/>
          <w:lang w:val="en-US"/>
        </w:rPr>
        <w:t>ề</w:t>
      </w:r>
      <w:r w:rsidRPr="00EC1FD3">
        <w:rPr>
          <w:rFonts w:cs="Times New Roman"/>
          <w:color w:val="000000"/>
          <w:sz w:val="28"/>
          <w:szCs w:val="28"/>
        </w:rPr>
        <w:t xml:space="preserve"> án 06</w:t>
      </w:r>
      <w:r w:rsidRPr="00EC1FD3">
        <w:rPr>
          <w:rFonts w:cs="Times New Roman"/>
          <w:color w:val="000000"/>
          <w:sz w:val="28"/>
          <w:szCs w:val="28"/>
          <w:lang w:val="en-US"/>
        </w:rPr>
        <w:t>/CP</w:t>
      </w:r>
      <w:r w:rsidRPr="00EC1FD3">
        <w:rPr>
          <w:rFonts w:cs="Times New Roman"/>
          <w:color w:val="000000"/>
          <w:spacing w:val="-8"/>
          <w:sz w:val="28"/>
          <w:szCs w:val="28"/>
        </w:rPr>
        <w:t>.</w:t>
      </w:r>
      <w:bookmarkStart w:id="0" w:name="bookmark9"/>
      <w:bookmarkEnd w:id="0"/>
    </w:p>
    <w:p w14:paraId="02C2F649" w14:textId="79A32F2A" w:rsidR="002770A9" w:rsidRPr="00EC1FD3" w:rsidRDefault="002770A9" w:rsidP="00D8502D">
      <w:pPr>
        <w:pStyle w:val="Vnbnnidung0"/>
        <w:spacing w:before="120" w:after="0" w:line="252" w:lineRule="auto"/>
        <w:ind w:firstLine="851"/>
        <w:jc w:val="both"/>
        <w:rPr>
          <w:rFonts w:cs="Times New Roman"/>
          <w:color w:val="000000"/>
          <w:sz w:val="28"/>
          <w:szCs w:val="28"/>
        </w:rPr>
      </w:pPr>
      <w:r w:rsidRPr="00EC1FD3">
        <w:rPr>
          <w:rFonts w:cs="Times New Roman"/>
          <w:b/>
          <w:color w:val="000000"/>
          <w:sz w:val="28"/>
          <w:szCs w:val="28"/>
          <w:lang w:val="en-US"/>
        </w:rPr>
        <w:t>3.</w:t>
      </w:r>
      <w:r w:rsidRPr="00EC1FD3">
        <w:rPr>
          <w:rFonts w:cs="Times New Roman"/>
          <w:color w:val="000000"/>
          <w:sz w:val="28"/>
          <w:szCs w:val="28"/>
          <w:lang w:val="en-US"/>
        </w:rPr>
        <w:t xml:space="preserve"> </w:t>
      </w:r>
      <w:r w:rsidRPr="00EC1FD3">
        <w:rPr>
          <w:rFonts w:cs="Times New Roman"/>
          <w:color w:val="000000"/>
          <w:sz w:val="28"/>
          <w:szCs w:val="28"/>
        </w:rPr>
        <w:t xml:space="preserve">Duy trì quyết tâm chính trị cao và bảo đảm công tác chỉ đạo quyết liệt, nhất quán, xuyên suốt từ </w:t>
      </w:r>
      <w:r w:rsidR="00B73444" w:rsidRPr="00EC1FD3">
        <w:rPr>
          <w:rFonts w:cs="Times New Roman"/>
          <w:color w:val="000000"/>
          <w:sz w:val="28"/>
          <w:szCs w:val="28"/>
          <w:lang w:val="en-US"/>
        </w:rPr>
        <w:t>tỉnh</w:t>
      </w:r>
      <w:r w:rsidRPr="00EC1FD3">
        <w:rPr>
          <w:rFonts w:cs="Times New Roman"/>
          <w:color w:val="000000"/>
          <w:sz w:val="28"/>
          <w:szCs w:val="28"/>
        </w:rPr>
        <w:t xml:space="preserve"> </w:t>
      </w:r>
      <w:r w:rsidR="00E007A0" w:rsidRPr="00EC1FD3">
        <w:rPr>
          <w:rFonts w:cs="Times New Roman"/>
          <w:color w:val="000000"/>
          <w:sz w:val="28"/>
          <w:szCs w:val="28"/>
          <w:lang w:val="en-US"/>
        </w:rPr>
        <w:t>đến</w:t>
      </w:r>
      <w:r w:rsidRPr="00EC1FD3">
        <w:rPr>
          <w:rFonts w:cs="Times New Roman"/>
          <w:color w:val="000000"/>
          <w:sz w:val="28"/>
          <w:szCs w:val="28"/>
        </w:rPr>
        <w:t xml:space="preserve"> cơ sở, sự phối hợp đồng bộ, chặt chẽ giữa các </w:t>
      </w:r>
      <w:r w:rsidR="00E007A0" w:rsidRPr="00EC1FD3">
        <w:rPr>
          <w:rFonts w:cs="Times New Roman"/>
          <w:color w:val="000000"/>
          <w:sz w:val="28"/>
          <w:szCs w:val="28"/>
          <w:lang w:val="en-US"/>
        </w:rPr>
        <w:t xml:space="preserve">cơ quan, </w:t>
      </w:r>
      <w:r w:rsidRPr="00EC1FD3">
        <w:rPr>
          <w:rFonts w:cs="Times New Roman"/>
          <w:color w:val="000000"/>
          <w:sz w:val="28"/>
          <w:szCs w:val="28"/>
        </w:rPr>
        <w:t>đơn vị</w:t>
      </w:r>
      <w:r w:rsidRPr="00EC1FD3">
        <w:rPr>
          <w:rFonts w:cs="Times New Roman"/>
          <w:color w:val="000000"/>
          <w:sz w:val="28"/>
          <w:szCs w:val="28"/>
          <w:lang w:val="en-US"/>
        </w:rPr>
        <w:t>, địa phương</w:t>
      </w:r>
      <w:r w:rsidR="000E2B21" w:rsidRPr="00EC1FD3">
        <w:rPr>
          <w:rFonts w:cs="Times New Roman"/>
          <w:color w:val="000000"/>
          <w:sz w:val="28"/>
          <w:szCs w:val="28"/>
          <w:lang w:val="en-US"/>
        </w:rPr>
        <w:t xml:space="preserve"> </w:t>
      </w:r>
      <w:r w:rsidR="00D75BD1" w:rsidRPr="00EC1FD3">
        <w:rPr>
          <w:rFonts w:cs="Times New Roman"/>
          <w:color w:val="000000"/>
          <w:sz w:val="28"/>
          <w:szCs w:val="28"/>
          <w:lang w:val="en-US"/>
        </w:rPr>
        <w:t>trên địa bàn tỉnh</w:t>
      </w:r>
      <w:r w:rsidRPr="00EC1FD3">
        <w:rPr>
          <w:rFonts w:cs="Times New Roman"/>
          <w:color w:val="000000"/>
          <w:sz w:val="28"/>
          <w:szCs w:val="28"/>
        </w:rPr>
        <w:t>. Quán triệt tinh thần chủ động, sáng tạo, đổi mới, dám nghĩ, dám làm, nhất là khi triển khai những nội dung mới, chưa có tiền lệ trong quá trình thực hiện Đ</w:t>
      </w:r>
      <w:r w:rsidRPr="00EC1FD3">
        <w:rPr>
          <w:rFonts w:cs="Times New Roman"/>
          <w:color w:val="000000"/>
          <w:sz w:val="28"/>
          <w:szCs w:val="28"/>
          <w:lang w:val="en-US"/>
        </w:rPr>
        <w:t>ề</w:t>
      </w:r>
      <w:r w:rsidRPr="00EC1FD3">
        <w:rPr>
          <w:rFonts w:cs="Times New Roman"/>
          <w:color w:val="000000"/>
          <w:sz w:val="28"/>
          <w:szCs w:val="28"/>
        </w:rPr>
        <w:t xml:space="preserve"> án</w:t>
      </w:r>
      <w:r w:rsidR="00582264" w:rsidRPr="00EC1FD3">
        <w:rPr>
          <w:rFonts w:cs="Times New Roman"/>
          <w:color w:val="000000"/>
          <w:sz w:val="28"/>
          <w:szCs w:val="28"/>
          <w:lang w:val="en-US"/>
        </w:rPr>
        <w:t xml:space="preserve"> 06/CP</w:t>
      </w:r>
      <w:r w:rsidRPr="00EC1FD3">
        <w:rPr>
          <w:rFonts w:cs="Times New Roman"/>
          <w:color w:val="000000"/>
          <w:sz w:val="28"/>
          <w:szCs w:val="28"/>
        </w:rPr>
        <w:t>.</w:t>
      </w:r>
    </w:p>
    <w:p w14:paraId="79D13B07" w14:textId="1D33EEE4" w:rsidR="002F2C8C" w:rsidRPr="00EC1FD3" w:rsidRDefault="00290F2E" w:rsidP="00D8502D">
      <w:pPr>
        <w:pStyle w:val="Vnbnnidung0"/>
        <w:spacing w:before="120" w:after="0" w:line="252" w:lineRule="auto"/>
        <w:ind w:firstLine="851"/>
        <w:jc w:val="both"/>
        <w:rPr>
          <w:sz w:val="28"/>
          <w:szCs w:val="28"/>
        </w:rPr>
      </w:pPr>
      <w:r w:rsidRPr="00EC1FD3">
        <w:rPr>
          <w:rFonts w:cs="Times New Roman"/>
          <w:b/>
          <w:color w:val="000000"/>
          <w:sz w:val="28"/>
          <w:szCs w:val="28"/>
          <w:lang w:val="en-US"/>
        </w:rPr>
        <w:t>4.</w:t>
      </w:r>
      <w:r w:rsidRPr="00EC1FD3">
        <w:rPr>
          <w:rFonts w:cs="Times New Roman"/>
          <w:color w:val="000000"/>
          <w:sz w:val="28"/>
          <w:szCs w:val="28"/>
          <w:lang w:val="en-US"/>
        </w:rPr>
        <w:t xml:space="preserve"> </w:t>
      </w:r>
      <w:r w:rsidRPr="00EC1FD3">
        <w:rPr>
          <w:sz w:val="28"/>
          <w:szCs w:val="28"/>
        </w:rPr>
        <w:t>Các cấp ủy đảng, chính quyền, mặt trận, đoàn thể có trách nhiệm phổ biến, quán triệ</w:t>
      </w:r>
      <w:r w:rsidR="002F2C8C" w:rsidRPr="00EC1FD3">
        <w:rPr>
          <w:sz w:val="28"/>
          <w:szCs w:val="28"/>
        </w:rPr>
        <w:t xml:space="preserve">t đầy đủ, kịp thời các nội dung của </w:t>
      </w:r>
      <w:r w:rsidRPr="00EC1FD3">
        <w:rPr>
          <w:sz w:val="28"/>
          <w:szCs w:val="28"/>
        </w:rPr>
        <w:t>Chỉ thị số 40-CT/TU đến cán bộ, đảng viên, công chức, viên chức, lực lượng vũ trang, đoàn viên, hộ</w:t>
      </w:r>
      <w:r w:rsidR="002F2C8C" w:rsidRPr="00EC1FD3">
        <w:rPr>
          <w:sz w:val="28"/>
          <w:szCs w:val="28"/>
        </w:rPr>
        <w:t>i viên.</w:t>
      </w:r>
    </w:p>
    <w:p w14:paraId="6AC74BD4" w14:textId="6AD27A2B" w:rsidR="00620638" w:rsidRPr="00EC1FD3" w:rsidRDefault="00620638" w:rsidP="00D8502D">
      <w:pPr>
        <w:pStyle w:val="Vnbnnidung0"/>
        <w:spacing w:before="120" w:after="0" w:line="252" w:lineRule="auto"/>
        <w:ind w:firstLine="851"/>
        <w:jc w:val="both"/>
        <w:rPr>
          <w:b/>
          <w:sz w:val="28"/>
          <w:szCs w:val="28"/>
        </w:rPr>
      </w:pPr>
      <w:r w:rsidRPr="00EC1FD3">
        <w:rPr>
          <w:b/>
          <w:sz w:val="28"/>
          <w:szCs w:val="28"/>
        </w:rPr>
        <w:t xml:space="preserve">II. NỘI DUNG </w:t>
      </w:r>
    </w:p>
    <w:p w14:paraId="13C8F3C5" w14:textId="2C271A0E" w:rsidR="00CD31DC" w:rsidRPr="00EC1FD3" w:rsidRDefault="009267BB" w:rsidP="00D8502D">
      <w:pPr>
        <w:pStyle w:val="BodyText"/>
        <w:tabs>
          <w:tab w:val="left" w:pos="1047"/>
        </w:tabs>
        <w:spacing w:before="120" w:after="0" w:line="252" w:lineRule="auto"/>
        <w:ind w:firstLine="851"/>
        <w:jc w:val="both"/>
        <w:rPr>
          <w:b/>
          <w:color w:val="000000"/>
          <w:sz w:val="28"/>
          <w:szCs w:val="28"/>
          <w:lang w:val="en-US"/>
        </w:rPr>
      </w:pPr>
      <w:r w:rsidRPr="00EC1FD3">
        <w:rPr>
          <w:b/>
          <w:color w:val="000000"/>
          <w:sz w:val="28"/>
          <w:szCs w:val="28"/>
        </w:rPr>
        <w:t xml:space="preserve">1. </w:t>
      </w:r>
      <w:r w:rsidR="00620638" w:rsidRPr="00EC1FD3">
        <w:rPr>
          <w:b/>
          <w:color w:val="000000"/>
          <w:sz w:val="28"/>
          <w:szCs w:val="28"/>
        </w:rPr>
        <w:t>Tăng cường sự lãnh đạo, chỉ đạo của các cấp ủ</w:t>
      </w:r>
      <w:r w:rsidRPr="00EC1FD3">
        <w:rPr>
          <w:b/>
          <w:color w:val="000000"/>
          <w:sz w:val="28"/>
          <w:szCs w:val="28"/>
        </w:rPr>
        <w:t>y, tổ</w:t>
      </w:r>
      <w:r w:rsidR="00620638" w:rsidRPr="00EC1FD3">
        <w:rPr>
          <w:b/>
          <w:color w:val="000000"/>
          <w:sz w:val="28"/>
          <w:szCs w:val="28"/>
        </w:rPr>
        <w:t xml:space="preserve"> chức đảng, chính quyền, tổ chức đoàn thể các ngành, các cấp t</w:t>
      </w:r>
      <w:r w:rsidR="00CD31DC" w:rsidRPr="00EC1FD3">
        <w:rPr>
          <w:b/>
          <w:color w:val="000000"/>
          <w:sz w:val="28"/>
          <w:szCs w:val="28"/>
        </w:rPr>
        <w:t>riển khai thực hiện Đề án 06/CP</w:t>
      </w:r>
      <w:r w:rsidR="00256472" w:rsidRPr="00EC1FD3">
        <w:rPr>
          <w:b/>
          <w:color w:val="000000"/>
          <w:sz w:val="28"/>
          <w:szCs w:val="28"/>
          <w:lang w:val="en-US"/>
        </w:rPr>
        <w:t>:</w:t>
      </w:r>
    </w:p>
    <w:p w14:paraId="61A8D48E" w14:textId="692AE6CA" w:rsidR="00CD31DC" w:rsidRPr="00EC1FD3" w:rsidRDefault="00D8502D" w:rsidP="00D8502D">
      <w:pPr>
        <w:pStyle w:val="BodyText"/>
        <w:tabs>
          <w:tab w:val="left" w:pos="1047"/>
        </w:tabs>
        <w:spacing w:before="120" w:after="0" w:line="252" w:lineRule="auto"/>
        <w:ind w:firstLine="851"/>
        <w:jc w:val="both"/>
        <w:rPr>
          <w:color w:val="000000"/>
          <w:sz w:val="28"/>
          <w:szCs w:val="28"/>
        </w:rPr>
      </w:pPr>
      <w:r w:rsidRPr="00EC1FD3">
        <w:rPr>
          <w:color w:val="000000"/>
          <w:sz w:val="28"/>
          <w:szCs w:val="28"/>
          <w:lang w:val="en-US"/>
        </w:rPr>
        <w:t>a)</w:t>
      </w:r>
      <w:r w:rsidR="00620638" w:rsidRPr="00EC1FD3">
        <w:rPr>
          <w:color w:val="000000"/>
          <w:sz w:val="28"/>
          <w:szCs w:val="28"/>
        </w:rPr>
        <w:t xml:space="preserve"> </w:t>
      </w:r>
      <w:r w:rsidR="00CD31DC" w:rsidRPr="00EC1FD3">
        <w:rPr>
          <w:color w:val="000000"/>
          <w:sz w:val="28"/>
          <w:szCs w:val="28"/>
          <w:lang w:val="en-US"/>
        </w:rPr>
        <w:t>P</w:t>
      </w:r>
      <w:r w:rsidR="00620638" w:rsidRPr="00EC1FD3">
        <w:rPr>
          <w:color w:val="000000"/>
          <w:sz w:val="28"/>
          <w:szCs w:val="28"/>
        </w:rPr>
        <w:t>hát huy vai trò, trách nhiệm và tính tiên phong, gương mẫu đi đầu của người đứng đầu các</w:t>
      </w:r>
      <w:r w:rsidR="00620638" w:rsidRPr="00EC1FD3">
        <w:rPr>
          <w:color w:val="000000"/>
          <w:sz w:val="28"/>
          <w:szCs w:val="28"/>
          <w:lang w:val="en-US"/>
        </w:rPr>
        <w:t xml:space="preserve"> </w:t>
      </w:r>
      <w:r w:rsidR="009267BB" w:rsidRPr="00EC1FD3">
        <w:rPr>
          <w:color w:val="000000"/>
          <w:sz w:val="28"/>
          <w:szCs w:val="28"/>
          <w:lang w:val="en-US"/>
        </w:rPr>
        <w:t>Sở, ban, ngành và địa phương</w:t>
      </w:r>
      <w:r w:rsidR="00620638" w:rsidRPr="00EC1FD3">
        <w:rPr>
          <w:color w:val="000000"/>
          <w:sz w:val="28"/>
          <w:szCs w:val="28"/>
        </w:rPr>
        <w:t xml:space="preserve"> trong</w:t>
      </w:r>
      <w:r w:rsidR="00A30714" w:rsidRPr="00EC1FD3">
        <w:rPr>
          <w:color w:val="000000"/>
          <w:sz w:val="28"/>
          <w:szCs w:val="28"/>
          <w:lang w:val="en-US"/>
        </w:rPr>
        <w:t xml:space="preserve"> việc nghiên cứu cụ thể </w:t>
      </w:r>
      <w:r w:rsidR="00A30714" w:rsidRPr="00EC1FD3">
        <w:rPr>
          <w:color w:val="000000"/>
          <w:sz w:val="28"/>
          <w:szCs w:val="28"/>
          <w:lang w:val="en-US"/>
        </w:rPr>
        <w:lastRenderedPageBreak/>
        <w:t xml:space="preserve">hóa </w:t>
      </w:r>
      <w:r w:rsidR="00A30714" w:rsidRPr="00EC1FD3">
        <w:rPr>
          <w:sz w:val="28"/>
          <w:szCs w:val="28"/>
        </w:rPr>
        <w:t xml:space="preserve">Chỉ thị số 40-CT/TU </w:t>
      </w:r>
      <w:r w:rsidR="00A30714" w:rsidRPr="00EC1FD3">
        <w:rPr>
          <w:sz w:val="28"/>
          <w:szCs w:val="28"/>
          <w:lang w:val="en-US"/>
        </w:rPr>
        <w:t>để</w:t>
      </w:r>
      <w:r w:rsidR="00620638" w:rsidRPr="00EC1FD3">
        <w:rPr>
          <w:color w:val="000000"/>
          <w:sz w:val="28"/>
          <w:szCs w:val="28"/>
        </w:rPr>
        <w:t xml:space="preserve"> tổ chức thực hiện </w:t>
      </w:r>
      <w:r w:rsidR="00A30714" w:rsidRPr="00EC1FD3">
        <w:rPr>
          <w:color w:val="000000"/>
          <w:sz w:val="28"/>
          <w:szCs w:val="28"/>
          <w:lang w:val="en-US"/>
        </w:rPr>
        <w:t xml:space="preserve">có hiệu quả </w:t>
      </w:r>
      <w:r w:rsidR="00620638" w:rsidRPr="00EC1FD3">
        <w:rPr>
          <w:color w:val="000000"/>
          <w:sz w:val="28"/>
          <w:szCs w:val="28"/>
        </w:rPr>
        <w:t xml:space="preserve">các </w:t>
      </w:r>
      <w:r w:rsidR="00620638" w:rsidRPr="00EC1FD3">
        <w:rPr>
          <w:color w:val="000000"/>
          <w:spacing w:val="-6"/>
          <w:sz w:val="28"/>
          <w:szCs w:val="28"/>
        </w:rPr>
        <w:t>nhiệm vụ của Đề án 06/CP theo chức năng, nhiệm vụ, lĩnh vực và địa bàn quản lý.</w:t>
      </w:r>
      <w:r w:rsidR="00620638" w:rsidRPr="00EC1FD3">
        <w:rPr>
          <w:color w:val="000000"/>
          <w:sz w:val="28"/>
          <w:szCs w:val="28"/>
        </w:rPr>
        <w:t xml:space="preserve"> </w:t>
      </w:r>
    </w:p>
    <w:p w14:paraId="74FDD943" w14:textId="3E4B3687" w:rsidR="00CD31DC" w:rsidRPr="00EC1FD3" w:rsidRDefault="00D8502D" w:rsidP="00D8502D">
      <w:pPr>
        <w:pStyle w:val="BodyText"/>
        <w:tabs>
          <w:tab w:val="left" w:pos="1047"/>
        </w:tabs>
        <w:spacing w:before="120" w:after="0" w:line="252" w:lineRule="auto"/>
        <w:ind w:firstLine="851"/>
        <w:jc w:val="both"/>
        <w:rPr>
          <w:color w:val="000000"/>
          <w:sz w:val="28"/>
          <w:szCs w:val="28"/>
        </w:rPr>
      </w:pPr>
      <w:r w:rsidRPr="00EC1FD3">
        <w:rPr>
          <w:color w:val="000000"/>
          <w:sz w:val="28"/>
          <w:szCs w:val="28"/>
          <w:lang w:val="en-US"/>
        </w:rPr>
        <w:t>b)</w:t>
      </w:r>
      <w:r w:rsidR="00CD31DC" w:rsidRPr="00EC1FD3">
        <w:rPr>
          <w:color w:val="000000"/>
          <w:sz w:val="28"/>
          <w:szCs w:val="28"/>
          <w:lang w:val="en-US"/>
        </w:rPr>
        <w:t xml:space="preserve"> </w:t>
      </w:r>
      <w:r w:rsidR="00620638" w:rsidRPr="00EC1FD3">
        <w:rPr>
          <w:color w:val="000000"/>
          <w:sz w:val="28"/>
          <w:szCs w:val="28"/>
        </w:rPr>
        <w:t>Duy trì quyết tâm chính trị cao và bảo đảm công tác chỉ đạo quyết liệt, nhất quán, xuyên suốt từ tỉnh đến cơ sở</w:t>
      </w:r>
      <w:r w:rsidR="009267BB" w:rsidRPr="00EC1FD3">
        <w:rPr>
          <w:color w:val="000000"/>
          <w:sz w:val="28"/>
          <w:szCs w:val="28"/>
          <w:lang w:val="en-US"/>
        </w:rPr>
        <w:t xml:space="preserve">. </w:t>
      </w:r>
      <w:r w:rsidR="00620638" w:rsidRPr="00EC1FD3">
        <w:rPr>
          <w:color w:val="000000"/>
          <w:sz w:val="28"/>
          <w:szCs w:val="28"/>
        </w:rPr>
        <w:t xml:space="preserve">Phải xác định việc thực hiện Đề án 06/CP là trách nhiệm chính trị, trách nhiệm pháp lý của các </w:t>
      </w:r>
      <w:r w:rsidR="009267BB" w:rsidRPr="00EC1FD3">
        <w:rPr>
          <w:color w:val="000000"/>
          <w:sz w:val="28"/>
          <w:szCs w:val="28"/>
          <w:lang w:val="en-US"/>
        </w:rPr>
        <w:t>Sở, ban, ngành và địa phương</w:t>
      </w:r>
      <w:r w:rsidR="00620638" w:rsidRPr="00EC1FD3">
        <w:rPr>
          <w:color w:val="000000"/>
          <w:sz w:val="28"/>
          <w:szCs w:val="28"/>
        </w:rPr>
        <w:t xml:space="preserve">. </w:t>
      </w:r>
    </w:p>
    <w:p w14:paraId="78B6B725" w14:textId="17D46843" w:rsidR="00620638" w:rsidRPr="00EC1FD3" w:rsidRDefault="00D8502D" w:rsidP="00D8502D">
      <w:pPr>
        <w:pStyle w:val="BodyText"/>
        <w:tabs>
          <w:tab w:val="left" w:pos="1047"/>
        </w:tabs>
        <w:spacing w:before="120" w:after="0" w:line="252" w:lineRule="auto"/>
        <w:ind w:firstLine="851"/>
        <w:jc w:val="both"/>
        <w:rPr>
          <w:sz w:val="28"/>
          <w:szCs w:val="28"/>
        </w:rPr>
      </w:pPr>
      <w:r w:rsidRPr="00EC1FD3">
        <w:rPr>
          <w:color w:val="000000"/>
          <w:sz w:val="28"/>
          <w:szCs w:val="28"/>
          <w:lang w:val="en-US"/>
        </w:rPr>
        <w:t>c)</w:t>
      </w:r>
      <w:r w:rsidR="00CD31DC" w:rsidRPr="00EC1FD3">
        <w:rPr>
          <w:color w:val="000000"/>
          <w:sz w:val="28"/>
          <w:szCs w:val="28"/>
          <w:lang w:val="en-US"/>
        </w:rPr>
        <w:t xml:space="preserve"> </w:t>
      </w:r>
      <w:r w:rsidR="00620638" w:rsidRPr="00EC1FD3">
        <w:rPr>
          <w:color w:val="000000"/>
          <w:sz w:val="28"/>
          <w:szCs w:val="28"/>
        </w:rPr>
        <w:t>Quán triệt tinh thần chủ động, sáng tạo, đổi mới, dám nghĩ, dám làm, dám chịu trách nhiệm, nhất là khi triển khai những nội dung mới, chưa có tiền lệ trong quá trình thực hiện Đề án 06/CP với phương châm “pháp luật đi trước một bước và có tính dự báo”, bảo đảm các bước đi mới của Đề án 06/CP được thực hiện theo quy định pháp luật.</w:t>
      </w:r>
    </w:p>
    <w:p w14:paraId="0B1FD44D" w14:textId="6A998ABD" w:rsidR="00CD31DC" w:rsidRPr="00EC1FD3" w:rsidRDefault="009267BB" w:rsidP="00D8502D">
      <w:pPr>
        <w:pStyle w:val="BodyText"/>
        <w:tabs>
          <w:tab w:val="left" w:pos="1047"/>
        </w:tabs>
        <w:spacing w:before="120" w:after="0" w:line="252" w:lineRule="auto"/>
        <w:ind w:firstLine="851"/>
        <w:jc w:val="both"/>
        <w:rPr>
          <w:b/>
          <w:color w:val="000000"/>
          <w:sz w:val="28"/>
          <w:szCs w:val="28"/>
          <w:lang w:val="en-US"/>
        </w:rPr>
      </w:pPr>
      <w:bookmarkStart w:id="1" w:name="bookmark1"/>
      <w:bookmarkEnd w:id="1"/>
      <w:r w:rsidRPr="00EC1FD3">
        <w:rPr>
          <w:b/>
          <w:color w:val="000000"/>
          <w:sz w:val="28"/>
          <w:szCs w:val="28"/>
          <w:lang w:val="en-US"/>
        </w:rPr>
        <w:t xml:space="preserve">2. </w:t>
      </w:r>
      <w:r w:rsidR="00CD31DC" w:rsidRPr="00EC1FD3">
        <w:rPr>
          <w:b/>
          <w:color w:val="000000"/>
          <w:sz w:val="28"/>
          <w:szCs w:val="28"/>
          <w:lang w:val="en-US"/>
        </w:rPr>
        <w:t>Tiếp tục hoàn thiện hệ thống chính sách, pháp luật</w:t>
      </w:r>
      <w:r w:rsidR="00D8502D" w:rsidRPr="00EC1FD3">
        <w:rPr>
          <w:b/>
          <w:color w:val="000000"/>
          <w:sz w:val="28"/>
          <w:szCs w:val="28"/>
          <w:lang w:val="en-US"/>
        </w:rPr>
        <w:t>:</w:t>
      </w:r>
    </w:p>
    <w:p w14:paraId="149CFB1C" w14:textId="3E6B7FB7" w:rsidR="00620638" w:rsidRPr="00EC1FD3" w:rsidRDefault="00CF5CA4" w:rsidP="00D8502D">
      <w:pPr>
        <w:pStyle w:val="BodyText"/>
        <w:tabs>
          <w:tab w:val="left" w:pos="1047"/>
        </w:tabs>
        <w:spacing w:before="120" w:after="0" w:line="252" w:lineRule="auto"/>
        <w:ind w:firstLine="851"/>
        <w:jc w:val="both"/>
        <w:rPr>
          <w:sz w:val="28"/>
          <w:szCs w:val="28"/>
        </w:rPr>
      </w:pPr>
      <w:r w:rsidRPr="00EC1FD3">
        <w:rPr>
          <w:color w:val="000000"/>
          <w:sz w:val="28"/>
          <w:szCs w:val="28"/>
          <w:lang w:val="en-US"/>
        </w:rPr>
        <w:t>Tổ chức</w:t>
      </w:r>
      <w:r w:rsidR="00620638" w:rsidRPr="00EC1FD3">
        <w:rPr>
          <w:color w:val="000000"/>
          <w:sz w:val="28"/>
          <w:szCs w:val="28"/>
        </w:rPr>
        <w:t xml:space="preserve"> rà soát, đề xuất, kiến nghị sửa đổi, bổ sung, hoàn thiện hành lang pháp lý, nhất là xây dựng quy trình, quy định để thực hiện </w:t>
      </w:r>
      <w:r w:rsidR="00620638" w:rsidRPr="00EC1FD3">
        <w:rPr>
          <w:color w:val="000000"/>
          <w:sz w:val="28"/>
          <w:szCs w:val="28"/>
          <w:lang w:val="en-US"/>
        </w:rPr>
        <w:t>chuyển đổi</w:t>
      </w:r>
      <w:r w:rsidR="00620638" w:rsidRPr="00EC1FD3">
        <w:rPr>
          <w:color w:val="000000"/>
          <w:sz w:val="28"/>
          <w:szCs w:val="28"/>
        </w:rPr>
        <w:t xml:space="preserve"> phương thức hoạt động từ thủ công sang công nghệ</w:t>
      </w:r>
      <w:r w:rsidR="00620638" w:rsidRPr="00EC1FD3">
        <w:rPr>
          <w:color w:val="000000"/>
          <w:sz w:val="28"/>
          <w:szCs w:val="28"/>
          <w:lang w:val="en-US"/>
        </w:rPr>
        <w:t xml:space="preserve">. </w:t>
      </w:r>
    </w:p>
    <w:p w14:paraId="03F6D935" w14:textId="57BD6CA7" w:rsidR="006010E5" w:rsidRPr="00EC1FD3" w:rsidRDefault="009267BB" w:rsidP="00D8502D">
      <w:pPr>
        <w:pStyle w:val="BodyText"/>
        <w:tabs>
          <w:tab w:val="left" w:pos="1047"/>
        </w:tabs>
        <w:spacing w:before="120" w:after="0" w:line="252" w:lineRule="auto"/>
        <w:ind w:firstLine="851"/>
        <w:jc w:val="both"/>
        <w:rPr>
          <w:b/>
          <w:sz w:val="28"/>
          <w:szCs w:val="28"/>
          <w:lang w:val="en-US"/>
        </w:rPr>
      </w:pPr>
      <w:bookmarkStart w:id="2" w:name="bookmark2"/>
      <w:bookmarkEnd w:id="2"/>
      <w:r w:rsidRPr="00EC1FD3">
        <w:rPr>
          <w:b/>
          <w:color w:val="000000"/>
          <w:sz w:val="28"/>
          <w:szCs w:val="28"/>
        </w:rPr>
        <w:t xml:space="preserve">3. </w:t>
      </w:r>
      <w:r w:rsidR="006010E5" w:rsidRPr="00EC1FD3">
        <w:rPr>
          <w:b/>
          <w:color w:val="000000"/>
          <w:sz w:val="28"/>
          <w:szCs w:val="28"/>
        </w:rPr>
        <w:t>B</w:t>
      </w:r>
      <w:r w:rsidR="00620638" w:rsidRPr="00EC1FD3">
        <w:rPr>
          <w:b/>
          <w:color w:val="000000"/>
          <w:sz w:val="28"/>
          <w:szCs w:val="28"/>
        </w:rPr>
        <w:t xml:space="preserve">ảo đảm nguồn lực từ tỉnh đến cơ sở, nhất là cấp xã nhằm đáp ứng </w:t>
      </w:r>
      <w:r w:rsidR="00620638" w:rsidRPr="00EC1FD3">
        <w:rPr>
          <w:b/>
          <w:sz w:val="28"/>
          <w:szCs w:val="28"/>
        </w:rPr>
        <w:t xml:space="preserve">yêu cầu triển khai các nhiệm vụ của Đề án 06/CP </w:t>
      </w:r>
      <w:bookmarkStart w:id="3" w:name="bookmark3"/>
      <w:bookmarkStart w:id="4" w:name="bookmark5"/>
      <w:bookmarkEnd w:id="3"/>
      <w:bookmarkEnd w:id="4"/>
      <w:r w:rsidR="006010E5" w:rsidRPr="00EC1FD3">
        <w:rPr>
          <w:b/>
          <w:sz w:val="28"/>
          <w:szCs w:val="28"/>
        </w:rPr>
        <w:t>trên địa bàn tỉnh</w:t>
      </w:r>
      <w:r w:rsidR="00D8502D" w:rsidRPr="00EC1FD3">
        <w:rPr>
          <w:b/>
          <w:sz w:val="28"/>
          <w:szCs w:val="28"/>
          <w:lang w:val="en-US"/>
        </w:rPr>
        <w:t>:</w:t>
      </w:r>
    </w:p>
    <w:p w14:paraId="2DAE64A5" w14:textId="66F80327" w:rsidR="006010E5" w:rsidRPr="00EC1FD3" w:rsidRDefault="00D8502D" w:rsidP="00D8502D">
      <w:pPr>
        <w:pStyle w:val="BodyText"/>
        <w:tabs>
          <w:tab w:val="left" w:pos="1047"/>
        </w:tabs>
        <w:spacing w:before="120" w:after="0" w:line="252" w:lineRule="auto"/>
        <w:ind w:firstLine="851"/>
        <w:jc w:val="both"/>
        <w:rPr>
          <w:sz w:val="28"/>
          <w:szCs w:val="28"/>
        </w:rPr>
      </w:pPr>
      <w:r w:rsidRPr="00EC1FD3">
        <w:rPr>
          <w:sz w:val="28"/>
          <w:szCs w:val="28"/>
          <w:lang w:val="en-US"/>
        </w:rPr>
        <w:t xml:space="preserve">a) </w:t>
      </w:r>
      <w:r w:rsidR="006010E5" w:rsidRPr="00EC1FD3">
        <w:rPr>
          <w:sz w:val="28"/>
          <w:szCs w:val="28"/>
          <w:lang w:val="en-US"/>
        </w:rPr>
        <w:t>N</w:t>
      </w:r>
      <w:r w:rsidR="006010E5" w:rsidRPr="00EC1FD3">
        <w:rPr>
          <w:sz w:val="28"/>
          <w:szCs w:val="28"/>
        </w:rPr>
        <w:t>ghiên cứu, xây dựng chính sách tổng thể về nguồn nhân lực chất lượng cao đáp ứng yêu cầu chuyển đổi số trên địa bàn tỉnh; chú trọng công tác đào tạo, bồi dưỡng về nghiệp vụ chuyên môn gắn liền với công nghệ thông tin; bố trí cán bộ đúng chuyên ngành đào tạo</w:t>
      </w:r>
      <w:r w:rsidRPr="00EC1FD3">
        <w:rPr>
          <w:sz w:val="28"/>
          <w:szCs w:val="28"/>
          <w:lang w:val="en-US"/>
        </w:rPr>
        <w:t>,</w:t>
      </w:r>
      <w:r w:rsidR="006010E5" w:rsidRPr="00EC1FD3">
        <w:rPr>
          <w:sz w:val="28"/>
          <w:szCs w:val="28"/>
        </w:rPr>
        <w:t xml:space="preserve"> nhất là trong rà soát</w:t>
      </w:r>
      <w:r w:rsidRPr="00EC1FD3">
        <w:rPr>
          <w:sz w:val="28"/>
          <w:szCs w:val="28"/>
          <w:lang w:val="en-US"/>
        </w:rPr>
        <w:t>,</w:t>
      </w:r>
      <w:r w:rsidR="006010E5" w:rsidRPr="00EC1FD3">
        <w:rPr>
          <w:sz w:val="28"/>
          <w:szCs w:val="28"/>
        </w:rPr>
        <w:t xml:space="preserve"> sắp xếp đội ngũ cán bộ</w:t>
      </w:r>
      <w:r w:rsidRPr="00EC1FD3">
        <w:rPr>
          <w:sz w:val="28"/>
          <w:szCs w:val="28"/>
          <w:lang w:val="en-US"/>
        </w:rPr>
        <w:t>, công chức,…</w:t>
      </w:r>
      <w:r w:rsidR="006010E5" w:rsidRPr="00EC1FD3">
        <w:rPr>
          <w:sz w:val="28"/>
          <w:szCs w:val="28"/>
        </w:rPr>
        <w:t xml:space="preserve"> khi chuyển đổi từ các nhiệm vụ thủ công sang thực hiện quy trình điện tử phục vụ cải cách hành chính, chuyển đổi số.</w:t>
      </w:r>
      <w:bookmarkStart w:id="5" w:name="bookmark4"/>
      <w:bookmarkEnd w:id="5"/>
    </w:p>
    <w:p w14:paraId="4771B314" w14:textId="7127334D" w:rsidR="006010E5" w:rsidRPr="00EC1FD3" w:rsidRDefault="00D8502D" w:rsidP="00D8502D">
      <w:pPr>
        <w:pStyle w:val="BodyText"/>
        <w:tabs>
          <w:tab w:val="left" w:pos="1047"/>
        </w:tabs>
        <w:spacing w:before="120" w:after="0" w:line="252" w:lineRule="auto"/>
        <w:ind w:firstLine="851"/>
        <w:jc w:val="both"/>
        <w:rPr>
          <w:sz w:val="28"/>
          <w:szCs w:val="28"/>
        </w:rPr>
      </w:pPr>
      <w:r w:rsidRPr="00EC1FD3">
        <w:rPr>
          <w:sz w:val="28"/>
          <w:szCs w:val="28"/>
          <w:lang w:val="en-US"/>
        </w:rPr>
        <w:t xml:space="preserve">b) </w:t>
      </w:r>
      <w:r w:rsidR="006010E5" w:rsidRPr="00EC1FD3">
        <w:rPr>
          <w:sz w:val="28"/>
          <w:szCs w:val="28"/>
        </w:rPr>
        <w:t>Ưu tiên bố trí ngân sách và có cơ chế linh hoạt trong quản lý tài chính, tài sản, huy động nguồn lực xã hội để triển khai nhanh, hiệu quả và đảm bảo tiến độ thực hiện Đề án 06/CP đã đề ra. Trước mắt đầu tư tập trung theo đúng quy định của pháp luật để khắc phục ngay những hạn chế, thiếu sót về hạ tầng, công nghệ, phục vụ kết nối dữ liệu và thực hiện các dịch vụ công trực tuyến.</w:t>
      </w:r>
    </w:p>
    <w:p w14:paraId="2ADC01D1" w14:textId="1F47849D" w:rsidR="00CD31DC" w:rsidRPr="00EC1FD3" w:rsidRDefault="009267BB" w:rsidP="00D8502D">
      <w:pPr>
        <w:pStyle w:val="BodyText"/>
        <w:tabs>
          <w:tab w:val="left" w:pos="1036"/>
        </w:tabs>
        <w:spacing w:before="120" w:after="0" w:line="252" w:lineRule="auto"/>
        <w:ind w:firstLine="851"/>
        <w:jc w:val="both"/>
        <w:rPr>
          <w:b/>
          <w:sz w:val="28"/>
          <w:szCs w:val="28"/>
        </w:rPr>
      </w:pPr>
      <w:r w:rsidRPr="00EC1FD3">
        <w:rPr>
          <w:b/>
          <w:sz w:val="28"/>
          <w:szCs w:val="28"/>
        </w:rPr>
        <w:t xml:space="preserve">4. </w:t>
      </w:r>
      <w:r w:rsidR="00CD31DC" w:rsidRPr="00EC1FD3">
        <w:rPr>
          <w:b/>
          <w:sz w:val="28"/>
          <w:szCs w:val="28"/>
        </w:rPr>
        <w:t>Tuyên truyền nân</w:t>
      </w:r>
      <w:r w:rsidR="0002015D" w:rsidRPr="00EC1FD3">
        <w:rPr>
          <w:b/>
          <w:sz w:val="28"/>
          <w:szCs w:val="28"/>
        </w:rPr>
        <w:t>g</w:t>
      </w:r>
      <w:r w:rsidR="00CD31DC" w:rsidRPr="00EC1FD3">
        <w:rPr>
          <w:b/>
          <w:sz w:val="28"/>
          <w:szCs w:val="28"/>
        </w:rPr>
        <w:t xml:space="preserve"> cao nhận thức, ý thức trách nhiêm của cấp ủy đảng, chính quyền và người dân trong thực hiện Đề án 06/CP </w:t>
      </w:r>
    </w:p>
    <w:p w14:paraId="75EDF8ED" w14:textId="046FA672" w:rsidR="009267BB" w:rsidRPr="00EC1FD3" w:rsidRDefault="00620638" w:rsidP="00D8502D">
      <w:pPr>
        <w:pStyle w:val="BodyText"/>
        <w:tabs>
          <w:tab w:val="left" w:pos="1036"/>
        </w:tabs>
        <w:spacing w:before="120" w:after="0" w:line="252" w:lineRule="auto"/>
        <w:ind w:firstLine="851"/>
        <w:jc w:val="both"/>
        <w:rPr>
          <w:sz w:val="28"/>
          <w:szCs w:val="28"/>
        </w:rPr>
      </w:pPr>
      <w:r w:rsidRPr="00EC1FD3">
        <w:rPr>
          <w:sz w:val="28"/>
          <w:szCs w:val="28"/>
        </w:rPr>
        <w:t>Đẩy mạnh và đổi mới công tác tuyên truyền về mục đích, ý nghĩa, tầm quan trọng và lợi ích mang lại của Đề án 06/CP đến cán bộ, đảng viên, Nhân dân một cách cụ thể, thiết thực, phù h</w:t>
      </w:r>
      <w:r w:rsidR="009267BB" w:rsidRPr="00EC1FD3">
        <w:rPr>
          <w:sz w:val="28"/>
          <w:szCs w:val="28"/>
        </w:rPr>
        <w:t xml:space="preserve">ợp với từng đối tượng, địa bàn. </w:t>
      </w:r>
      <w:r w:rsidRPr="00EC1FD3">
        <w:rPr>
          <w:sz w:val="28"/>
          <w:szCs w:val="28"/>
        </w:rPr>
        <w:t xml:space="preserve">Phát huy vai trò của cấp ủy, chính quyền, Mặt trận Tổ quốc, đoàn thể, nhất là Tổ công tác </w:t>
      </w:r>
      <w:r w:rsidR="009267BB" w:rsidRPr="00EC1FD3">
        <w:rPr>
          <w:sz w:val="28"/>
          <w:szCs w:val="28"/>
          <w:lang w:val="en-US"/>
        </w:rPr>
        <w:t>Đề</w:t>
      </w:r>
      <w:r w:rsidR="009267BB" w:rsidRPr="00EC1FD3">
        <w:rPr>
          <w:sz w:val="28"/>
          <w:szCs w:val="28"/>
        </w:rPr>
        <w:t xml:space="preserve"> án 06/CP các cấp </w:t>
      </w:r>
      <w:r w:rsidRPr="00EC1FD3">
        <w:rPr>
          <w:sz w:val="28"/>
          <w:szCs w:val="28"/>
        </w:rPr>
        <w:t xml:space="preserve">trong chỉ đạo và </w:t>
      </w:r>
      <w:r w:rsidR="009267BB" w:rsidRPr="00EC1FD3">
        <w:rPr>
          <w:sz w:val="28"/>
          <w:szCs w:val="28"/>
        </w:rPr>
        <w:t>tuyên truyền, vận động, hướng dẫ</w:t>
      </w:r>
      <w:r w:rsidRPr="00EC1FD3">
        <w:rPr>
          <w:sz w:val="28"/>
          <w:szCs w:val="28"/>
        </w:rPr>
        <w:t xml:space="preserve">n người dân, doanh nghiệp sử dụng dịch vụ công trực tuyến đã được triển khai và đăng ký tài khoản định danh điện tử </w:t>
      </w:r>
      <w:r w:rsidR="0086734A" w:rsidRPr="00EC1FD3">
        <w:rPr>
          <w:i/>
          <w:sz w:val="28"/>
          <w:szCs w:val="28"/>
          <w:lang w:val="en-US"/>
        </w:rPr>
        <w:t>(ĐDĐT)</w:t>
      </w:r>
      <w:r w:rsidR="0086734A" w:rsidRPr="00EC1FD3">
        <w:rPr>
          <w:sz w:val="28"/>
          <w:szCs w:val="28"/>
          <w:lang w:val="en-US"/>
        </w:rPr>
        <w:t xml:space="preserve"> </w:t>
      </w:r>
      <w:r w:rsidRPr="00EC1FD3">
        <w:rPr>
          <w:sz w:val="28"/>
          <w:szCs w:val="28"/>
        </w:rPr>
        <w:t>thông qua ứng dụng V</w:t>
      </w:r>
      <w:r w:rsidR="009267BB" w:rsidRPr="00EC1FD3">
        <w:rPr>
          <w:sz w:val="28"/>
          <w:szCs w:val="28"/>
          <w:lang w:val="en-US"/>
        </w:rPr>
        <w:t>NeI</w:t>
      </w:r>
      <w:r w:rsidRPr="00EC1FD3">
        <w:rPr>
          <w:sz w:val="28"/>
          <w:szCs w:val="28"/>
        </w:rPr>
        <w:t xml:space="preserve">D di động hoặc đến cơ quan </w:t>
      </w:r>
      <w:r w:rsidRPr="00EC1FD3">
        <w:rPr>
          <w:spacing w:val="-6"/>
          <w:sz w:val="28"/>
          <w:szCs w:val="28"/>
        </w:rPr>
        <w:t xml:space="preserve">Công an để làm thủ tục cấp căn cước công dân </w:t>
      </w:r>
      <w:r w:rsidR="0086734A" w:rsidRPr="00EC1FD3">
        <w:rPr>
          <w:i/>
          <w:spacing w:val="-6"/>
          <w:sz w:val="28"/>
          <w:szCs w:val="28"/>
          <w:lang w:val="en-US"/>
        </w:rPr>
        <w:t xml:space="preserve">(CCCD) </w:t>
      </w:r>
      <w:r w:rsidRPr="00EC1FD3">
        <w:rPr>
          <w:spacing w:val="-6"/>
          <w:sz w:val="28"/>
          <w:szCs w:val="28"/>
        </w:rPr>
        <w:t xml:space="preserve">và cấp tài khoản </w:t>
      </w:r>
      <w:r w:rsidR="0086734A" w:rsidRPr="00EC1FD3">
        <w:rPr>
          <w:sz w:val="28"/>
          <w:szCs w:val="28"/>
          <w:lang w:val="en-US"/>
        </w:rPr>
        <w:t>ĐDĐT</w:t>
      </w:r>
      <w:r w:rsidRPr="00EC1FD3">
        <w:rPr>
          <w:spacing w:val="-6"/>
          <w:sz w:val="28"/>
          <w:szCs w:val="28"/>
        </w:rPr>
        <w:t>.</w:t>
      </w:r>
      <w:r w:rsidRPr="00EC1FD3">
        <w:rPr>
          <w:sz w:val="28"/>
          <w:szCs w:val="28"/>
        </w:rPr>
        <w:t xml:space="preserve"> </w:t>
      </w:r>
      <w:bookmarkStart w:id="6" w:name="bookmark6"/>
      <w:bookmarkEnd w:id="6"/>
    </w:p>
    <w:p w14:paraId="25DEDF8A" w14:textId="1F504BE4" w:rsidR="00620638" w:rsidRPr="00EC1FD3" w:rsidRDefault="009267BB" w:rsidP="00D8502D">
      <w:pPr>
        <w:pStyle w:val="BodyText"/>
        <w:tabs>
          <w:tab w:val="left" w:pos="1036"/>
        </w:tabs>
        <w:spacing w:before="120" w:after="0" w:line="252" w:lineRule="auto"/>
        <w:ind w:firstLine="851"/>
        <w:jc w:val="both"/>
        <w:rPr>
          <w:sz w:val="28"/>
          <w:szCs w:val="28"/>
        </w:rPr>
      </w:pPr>
      <w:r w:rsidRPr="00EC1FD3">
        <w:rPr>
          <w:b/>
          <w:sz w:val="28"/>
          <w:szCs w:val="28"/>
          <w:lang w:val="en-US"/>
        </w:rPr>
        <w:t>5.</w:t>
      </w:r>
      <w:r w:rsidRPr="00EC1FD3">
        <w:rPr>
          <w:sz w:val="28"/>
          <w:szCs w:val="28"/>
          <w:lang w:val="en-US"/>
        </w:rPr>
        <w:t xml:space="preserve"> </w:t>
      </w:r>
      <w:r w:rsidR="0086734A" w:rsidRPr="00EC1FD3">
        <w:rPr>
          <w:sz w:val="28"/>
          <w:szCs w:val="28"/>
          <w:lang w:val="en-US"/>
        </w:rPr>
        <w:t>Tăng cường công tác</w:t>
      </w:r>
      <w:r w:rsidR="00620638" w:rsidRPr="00EC1FD3">
        <w:rPr>
          <w:sz w:val="28"/>
          <w:szCs w:val="28"/>
        </w:rPr>
        <w:t xml:space="preserve"> phối hợp </w:t>
      </w:r>
      <w:r w:rsidR="0086734A" w:rsidRPr="00EC1FD3">
        <w:rPr>
          <w:sz w:val="28"/>
          <w:szCs w:val="28"/>
          <w:lang w:val="en-US"/>
        </w:rPr>
        <w:t>giữa lực lượng công an với</w:t>
      </w:r>
      <w:r w:rsidR="00620638" w:rsidRPr="00EC1FD3">
        <w:rPr>
          <w:sz w:val="28"/>
          <w:szCs w:val="28"/>
        </w:rPr>
        <w:t xml:space="preserve"> các </w:t>
      </w:r>
      <w:r w:rsidR="0086734A" w:rsidRPr="00EC1FD3">
        <w:rPr>
          <w:sz w:val="28"/>
          <w:szCs w:val="28"/>
          <w:lang w:val="en-US"/>
        </w:rPr>
        <w:t>S</w:t>
      </w:r>
      <w:r w:rsidR="00620638" w:rsidRPr="00EC1FD3">
        <w:rPr>
          <w:sz w:val="28"/>
          <w:szCs w:val="28"/>
        </w:rPr>
        <w:t xml:space="preserve">ở, ngành, địa phương trong tỉnh triển khai thực hiện </w:t>
      </w:r>
      <w:r w:rsidR="00E62AD4" w:rsidRPr="00EC1FD3">
        <w:rPr>
          <w:sz w:val="28"/>
          <w:szCs w:val="28"/>
          <w:lang w:val="en-US"/>
        </w:rPr>
        <w:t>hiệu</w:t>
      </w:r>
      <w:r w:rsidR="00620638" w:rsidRPr="00EC1FD3">
        <w:rPr>
          <w:sz w:val="28"/>
          <w:szCs w:val="28"/>
        </w:rPr>
        <w:t xml:space="preserve"> quả Đ</w:t>
      </w:r>
      <w:r w:rsidRPr="00EC1FD3">
        <w:rPr>
          <w:sz w:val="28"/>
          <w:szCs w:val="28"/>
          <w:lang w:val="en-US"/>
        </w:rPr>
        <w:t>ề</w:t>
      </w:r>
      <w:r w:rsidR="00620638" w:rsidRPr="00EC1FD3">
        <w:rPr>
          <w:sz w:val="28"/>
          <w:szCs w:val="28"/>
        </w:rPr>
        <w:t xml:space="preserve"> án 06/CP trên địa </w:t>
      </w:r>
      <w:r w:rsidR="00620638" w:rsidRPr="00EC1FD3">
        <w:rPr>
          <w:sz w:val="28"/>
          <w:szCs w:val="28"/>
        </w:rPr>
        <w:lastRenderedPageBreak/>
        <w:t xml:space="preserve">bàn tỉnh; </w:t>
      </w:r>
      <w:r w:rsidR="0086734A" w:rsidRPr="00EC1FD3">
        <w:rPr>
          <w:sz w:val="28"/>
          <w:szCs w:val="28"/>
          <w:lang w:val="en-US"/>
        </w:rPr>
        <w:t>trong đó công an</w:t>
      </w:r>
      <w:r w:rsidR="00620638" w:rsidRPr="00EC1FD3">
        <w:rPr>
          <w:sz w:val="28"/>
          <w:szCs w:val="28"/>
        </w:rPr>
        <w:t xml:space="preserve"> là lực lượng xung kích, gương mẫu, đi đầu trong thực hiện Đề án 06/CP. </w:t>
      </w:r>
      <w:r w:rsidR="006010E5" w:rsidRPr="00EC1FD3">
        <w:rPr>
          <w:color w:val="000000"/>
          <w:sz w:val="28"/>
          <w:szCs w:val="28"/>
        </w:rPr>
        <w:t xml:space="preserve">Thực hiện đồng bộ, quyết liệt các giải pháp nhằm duy trì cơ sở dữ liệu dân cư </w:t>
      </w:r>
      <w:r w:rsidR="006010E5" w:rsidRPr="00EC1FD3">
        <w:rPr>
          <w:i/>
          <w:iCs/>
          <w:color w:val="000000"/>
          <w:sz w:val="28"/>
          <w:szCs w:val="28"/>
        </w:rPr>
        <w:t>“đúng, đủ, sạch, sống”</w:t>
      </w:r>
      <w:r w:rsidR="006010E5" w:rsidRPr="00EC1FD3">
        <w:rPr>
          <w:color w:val="000000"/>
          <w:sz w:val="28"/>
          <w:szCs w:val="28"/>
        </w:rPr>
        <w:t xml:space="preserve"> để mở rộng kết nối, chia sẻ với các ngành một cách đồng bộ, thống nhất để thực hiện tốt các mục tiêu, yêu cầu của </w:t>
      </w:r>
      <w:r w:rsidR="006010E5" w:rsidRPr="00EC1FD3">
        <w:rPr>
          <w:color w:val="000000"/>
          <w:sz w:val="28"/>
          <w:szCs w:val="28"/>
          <w:lang w:val="en-US"/>
        </w:rPr>
        <w:t>Đề</w:t>
      </w:r>
      <w:r w:rsidR="00B77A76" w:rsidRPr="00EC1FD3">
        <w:rPr>
          <w:color w:val="000000"/>
          <w:sz w:val="28"/>
          <w:szCs w:val="28"/>
        </w:rPr>
        <w:t xml:space="preserve"> án 06/CP đề ra;</w:t>
      </w:r>
      <w:r w:rsidR="006010E5" w:rsidRPr="00EC1FD3">
        <w:rPr>
          <w:color w:val="000000"/>
          <w:sz w:val="28"/>
          <w:szCs w:val="28"/>
        </w:rPr>
        <w:t xml:space="preserve"> </w:t>
      </w:r>
      <w:r w:rsidR="00B77A76" w:rsidRPr="00EC1FD3">
        <w:rPr>
          <w:color w:val="000000"/>
          <w:sz w:val="28"/>
          <w:szCs w:val="28"/>
          <w:lang w:val="en-US"/>
        </w:rPr>
        <w:t>đ</w:t>
      </w:r>
      <w:r w:rsidR="00620638" w:rsidRPr="00EC1FD3">
        <w:rPr>
          <w:sz w:val="28"/>
          <w:szCs w:val="28"/>
        </w:rPr>
        <w:t>ề xuất thực hiện chế độ, chính sách phù hợp, kịp thời động viên</w:t>
      </w:r>
      <w:r w:rsidRPr="00EC1FD3">
        <w:rPr>
          <w:sz w:val="28"/>
          <w:szCs w:val="28"/>
        </w:rPr>
        <w:t>, khen thưởng lực lượng trực tiế</w:t>
      </w:r>
      <w:r w:rsidR="00620638" w:rsidRPr="00EC1FD3">
        <w:rPr>
          <w:sz w:val="28"/>
          <w:szCs w:val="28"/>
        </w:rPr>
        <w:t>p tham mưu, thực hiện, nhất là ở cơ sở.</w:t>
      </w:r>
    </w:p>
    <w:p w14:paraId="7C543310" w14:textId="4A19B077" w:rsidR="004E354A" w:rsidRPr="00EC1FD3" w:rsidRDefault="009267BB" w:rsidP="00D8502D">
      <w:pPr>
        <w:spacing w:before="120" w:line="252" w:lineRule="auto"/>
        <w:ind w:firstLine="851"/>
        <w:rPr>
          <w:b/>
          <w:sz w:val="28"/>
          <w:szCs w:val="28"/>
        </w:rPr>
      </w:pPr>
      <w:r w:rsidRPr="00EC1FD3">
        <w:rPr>
          <w:b/>
          <w:sz w:val="28"/>
          <w:szCs w:val="28"/>
        </w:rPr>
        <w:t>I</w:t>
      </w:r>
      <w:r w:rsidR="00CA4C43" w:rsidRPr="00EC1FD3">
        <w:rPr>
          <w:b/>
          <w:sz w:val="28"/>
          <w:szCs w:val="28"/>
        </w:rPr>
        <w:t>II. PHÂN CÔNG NHIỆM VỤ</w:t>
      </w:r>
    </w:p>
    <w:p w14:paraId="3D1E0F08" w14:textId="33E0BF35" w:rsidR="00CA4C43" w:rsidRPr="00EC1FD3" w:rsidRDefault="00CA4C43" w:rsidP="00D8502D">
      <w:pPr>
        <w:spacing w:before="120" w:line="252" w:lineRule="auto"/>
        <w:ind w:firstLine="851"/>
        <w:rPr>
          <w:b/>
          <w:sz w:val="28"/>
          <w:szCs w:val="28"/>
        </w:rPr>
      </w:pPr>
      <w:r w:rsidRPr="00EC1FD3">
        <w:rPr>
          <w:b/>
          <w:sz w:val="28"/>
          <w:szCs w:val="28"/>
        </w:rPr>
        <w:t xml:space="preserve">1. Công an tỉnh </w:t>
      </w:r>
      <w:r w:rsidR="00C5614A" w:rsidRPr="00EC1FD3">
        <w:rPr>
          <w:b/>
          <w:i/>
          <w:sz w:val="28"/>
          <w:szCs w:val="28"/>
        </w:rPr>
        <w:t>(</w:t>
      </w:r>
      <w:r w:rsidR="00404DEE" w:rsidRPr="00EC1FD3">
        <w:rPr>
          <w:b/>
          <w:i/>
          <w:sz w:val="28"/>
          <w:szCs w:val="28"/>
        </w:rPr>
        <w:t xml:space="preserve">Cơ quan </w:t>
      </w:r>
      <w:r w:rsidR="00D866CE" w:rsidRPr="00EC1FD3">
        <w:rPr>
          <w:b/>
          <w:i/>
          <w:sz w:val="28"/>
          <w:szCs w:val="28"/>
        </w:rPr>
        <w:t>T</w:t>
      </w:r>
      <w:r w:rsidR="00C5614A" w:rsidRPr="00EC1FD3">
        <w:rPr>
          <w:b/>
          <w:i/>
          <w:sz w:val="28"/>
          <w:szCs w:val="28"/>
        </w:rPr>
        <w:t>hường trực T</w:t>
      </w:r>
      <w:r w:rsidR="00D866CE" w:rsidRPr="00EC1FD3">
        <w:rPr>
          <w:b/>
          <w:i/>
          <w:sz w:val="28"/>
          <w:szCs w:val="28"/>
        </w:rPr>
        <w:t>ổ công tác</w:t>
      </w:r>
      <w:r w:rsidR="00C5614A" w:rsidRPr="00EC1FD3">
        <w:rPr>
          <w:b/>
          <w:i/>
          <w:sz w:val="28"/>
          <w:szCs w:val="28"/>
        </w:rPr>
        <w:t xml:space="preserve"> Đề án 06 tỉnh)</w:t>
      </w:r>
      <w:r w:rsidR="00D22A43" w:rsidRPr="00EC1FD3">
        <w:rPr>
          <w:b/>
          <w:sz w:val="28"/>
          <w:szCs w:val="28"/>
        </w:rPr>
        <w:t>:</w:t>
      </w:r>
    </w:p>
    <w:p w14:paraId="4815C91A" w14:textId="0601E241" w:rsidR="00C5614A" w:rsidRPr="00EC1FD3" w:rsidRDefault="00256472" w:rsidP="00D8502D">
      <w:pPr>
        <w:spacing w:before="120" w:line="252" w:lineRule="auto"/>
        <w:ind w:firstLine="851"/>
        <w:rPr>
          <w:sz w:val="28"/>
          <w:szCs w:val="28"/>
        </w:rPr>
      </w:pPr>
      <w:r w:rsidRPr="00EC1FD3">
        <w:rPr>
          <w:sz w:val="28"/>
          <w:szCs w:val="28"/>
        </w:rPr>
        <w:t>a)</w:t>
      </w:r>
      <w:r w:rsidR="00C5614A" w:rsidRPr="00EC1FD3">
        <w:rPr>
          <w:sz w:val="28"/>
          <w:szCs w:val="28"/>
          <w:lang w:val="vi-VN"/>
        </w:rPr>
        <w:t xml:space="preserve"> </w:t>
      </w:r>
      <w:r w:rsidRPr="00EC1FD3">
        <w:rPr>
          <w:sz w:val="28"/>
          <w:szCs w:val="28"/>
        </w:rPr>
        <w:t>H</w:t>
      </w:r>
      <w:r w:rsidR="00C5614A" w:rsidRPr="00EC1FD3">
        <w:rPr>
          <w:sz w:val="28"/>
          <w:szCs w:val="28"/>
        </w:rPr>
        <w:t xml:space="preserve">ướng dẫn, theo dõi, kiểm tra việc triển khai thực hiện Đề án 06/CP tại địa phương bảo đảm đúng quy định pháp luật và tiến độ đề ra; kịp thời tham mưu đề xuất tháo gỡ, giải quyết những khó khăn, vướng mắc, bảo đảm quá trình thực hiện đạt chất lượng, hiệu quả; định kỳ tổng hợp kết quả, báo cáo Ủy ban nhân dân tỉnh và Bộ Công an theo dõi, chỉ đạo. </w:t>
      </w:r>
    </w:p>
    <w:p w14:paraId="0762314F" w14:textId="138A72BB" w:rsidR="00EB3560" w:rsidRPr="00EC1FD3" w:rsidRDefault="00256472" w:rsidP="00D8502D">
      <w:pPr>
        <w:spacing w:before="120" w:line="252" w:lineRule="auto"/>
        <w:ind w:firstLine="851"/>
        <w:rPr>
          <w:sz w:val="28"/>
          <w:szCs w:val="28"/>
        </w:rPr>
      </w:pPr>
      <w:r w:rsidRPr="00EC1FD3">
        <w:rPr>
          <w:sz w:val="28"/>
          <w:szCs w:val="28"/>
        </w:rPr>
        <w:t>b) Thực hiện</w:t>
      </w:r>
      <w:r w:rsidR="00D866CE" w:rsidRPr="00EC1FD3">
        <w:rPr>
          <w:sz w:val="28"/>
          <w:szCs w:val="28"/>
        </w:rPr>
        <w:t xml:space="preserve"> tốt công tác tham mưu cấp ủy, chính quyền phối hợp các cấp, các ngành, huy động tối đa lực lượng, triển khai đồng bộ các giải pháp để tổ chức triển khai cao điểm “90 ngày đêm” đảm bảo hoàn thành các chỉ tiêu phục vụ triển khai quy định của Luật Cư trú năm 2020 về việc Sổ hộ khẩu, Sổ tạm trú hết giá trị sử dụng sau ngày 31/12/2022 và các nhiệm vụ tại Đề án 06/CP, phấn đấu đến ngày</w:t>
      </w:r>
      <w:r w:rsidR="00FF015F" w:rsidRPr="00EC1FD3">
        <w:rPr>
          <w:sz w:val="28"/>
          <w:szCs w:val="28"/>
        </w:rPr>
        <w:t xml:space="preserve"> 31/12/2022</w:t>
      </w:r>
      <w:r w:rsidR="003D28F7" w:rsidRPr="00EC1FD3">
        <w:rPr>
          <w:color w:val="FF0000"/>
          <w:sz w:val="28"/>
          <w:szCs w:val="28"/>
        </w:rPr>
        <w:t xml:space="preserve"> </w:t>
      </w:r>
      <w:r w:rsidR="00D866CE" w:rsidRPr="00EC1FD3">
        <w:rPr>
          <w:sz w:val="28"/>
          <w:szCs w:val="28"/>
        </w:rPr>
        <w:t xml:space="preserve">cơ bản hoàn thành việc cấp CCCD, </w:t>
      </w:r>
      <w:r w:rsidRPr="00EC1FD3">
        <w:rPr>
          <w:sz w:val="28"/>
          <w:szCs w:val="28"/>
        </w:rPr>
        <w:t>ĐDĐT,</w:t>
      </w:r>
      <w:r w:rsidR="00D866CE" w:rsidRPr="00EC1FD3">
        <w:rPr>
          <w:sz w:val="28"/>
          <w:szCs w:val="28"/>
        </w:rPr>
        <w:t xml:space="preserve"> góp phần nâng cao hiệu quả quản lý Nhà nước về dân cư, đáp ứng yêu cầu chính đáng của người dân. </w:t>
      </w:r>
      <w:r w:rsidR="00FF015F" w:rsidRPr="00EC1FD3">
        <w:rPr>
          <w:sz w:val="28"/>
          <w:szCs w:val="28"/>
        </w:rPr>
        <w:t>Đồng thời tiếp tục duy trì việc thu nhận</w:t>
      </w:r>
      <w:r w:rsidR="00BF260B" w:rsidRPr="00EC1FD3">
        <w:rPr>
          <w:sz w:val="28"/>
          <w:szCs w:val="28"/>
        </w:rPr>
        <w:t xml:space="preserve"> hồ sơ</w:t>
      </w:r>
      <w:r w:rsidR="00FF015F" w:rsidRPr="00EC1FD3">
        <w:rPr>
          <w:sz w:val="28"/>
          <w:szCs w:val="28"/>
        </w:rPr>
        <w:t xml:space="preserve"> cấp </w:t>
      </w:r>
      <w:r w:rsidR="00BF260B" w:rsidRPr="00EC1FD3">
        <w:rPr>
          <w:sz w:val="28"/>
          <w:szCs w:val="28"/>
        </w:rPr>
        <w:t xml:space="preserve">mới, cấp đổi, cấp lại </w:t>
      </w:r>
      <w:r w:rsidR="00FF015F" w:rsidRPr="00EC1FD3">
        <w:rPr>
          <w:sz w:val="28"/>
          <w:szCs w:val="28"/>
        </w:rPr>
        <w:t>CCCD</w:t>
      </w:r>
      <w:r w:rsidR="00BF260B" w:rsidRPr="00EC1FD3">
        <w:rPr>
          <w:sz w:val="28"/>
          <w:szCs w:val="28"/>
        </w:rPr>
        <w:t xml:space="preserve"> và thu nhận hồ sơ</w:t>
      </w:r>
      <w:r w:rsidR="00FF015F" w:rsidRPr="00EC1FD3">
        <w:rPr>
          <w:sz w:val="28"/>
          <w:szCs w:val="28"/>
        </w:rPr>
        <w:t xml:space="preserve"> </w:t>
      </w:r>
      <w:r w:rsidRPr="00EC1FD3">
        <w:rPr>
          <w:sz w:val="28"/>
          <w:szCs w:val="28"/>
        </w:rPr>
        <w:t>ĐDĐT</w:t>
      </w:r>
      <w:r w:rsidR="00FF015F" w:rsidRPr="00EC1FD3">
        <w:rPr>
          <w:sz w:val="28"/>
          <w:szCs w:val="28"/>
        </w:rPr>
        <w:t xml:space="preserve"> cho </w:t>
      </w:r>
      <w:r w:rsidR="00BF260B" w:rsidRPr="00EC1FD3">
        <w:rPr>
          <w:sz w:val="28"/>
          <w:szCs w:val="28"/>
        </w:rPr>
        <w:t xml:space="preserve">100% </w:t>
      </w:r>
      <w:r w:rsidR="00FF015F" w:rsidRPr="00EC1FD3">
        <w:rPr>
          <w:sz w:val="28"/>
          <w:szCs w:val="28"/>
        </w:rPr>
        <w:t xml:space="preserve">công dân </w:t>
      </w:r>
      <w:r w:rsidR="00BF260B" w:rsidRPr="00EC1FD3">
        <w:rPr>
          <w:sz w:val="28"/>
          <w:szCs w:val="28"/>
        </w:rPr>
        <w:t>trên địa bàn tỉnh.</w:t>
      </w:r>
    </w:p>
    <w:p w14:paraId="6635F583" w14:textId="3E9F0F03" w:rsidR="00C5614A" w:rsidRPr="00EC1FD3" w:rsidRDefault="00256472" w:rsidP="00D8502D">
      <w:pPr>
        <w:spacing w:before="120" w:line="252" w:lineRule="auto"/>
        <w:ind w:firstLine="851"/>
        <w:rPr>
          <w:sz w:val="28"/>
          <w:szCs w:val="28"/>
        </w:rPr>
      </w:pPr>
      <w:r w:rsidRPr="00EC1FD3">
        <w:rPr>
          <w:sz w:val="28"/>
          <w:szCs w:val="28"/>
        </w:rPr>
        <w:t>c)</w:t>
      </w:r>
      <w:r w:rsidR="00EB3560" w:rsidRPr="00EC1FD3">
        <w:rPr>
          <w:sz w:val="28"/>
          <w:szCs w:val="28"/>
        </w:rPr>
        <w:t xml:space="preserve"> </w:t>
      </w:r>
      <w:r w:rsidR="00867BB6" w:rsidRPr="00EC1FD3">
        <w:rPr>
          <w:spacing w:val="-6"/>
          <w:sz w:val="28"/>
          <w:szCs w:val="28"/>
        </w:rPr>
        <w:t xml:space="preserve">Xác định dữ liệu dân cư là dữ liệu gốc, là tài nguyên đặc biệt, việc bảo đảm “đúng, đủ, sạch, sống” có ý nghĩa sống còn, cần phải được duy trì thường xuyên, quyết liệt. Từ dữ liệu dân cư, mở rộng kết nối, chia sẻ với các </w:t>
      </w:r>
      <w:r w:rsidRPr="00EC1FD3">
        <w:rPr>
          <w:spacing w:val="-6"/>
          <w:sz w:val="28"/>
          <w:szCs w:val="28"/>
        </w:rPr>
        <w:t>S</w:t>
      </w:r>
      <w:r w:rsidR="00867BB6" w:rsidRPr="00EC1FD3">
        <w:rPr>
          <w:spacing w:val="-6"/>
          <w:sz w:val="28"/>
          <w:szCs w:val="28"/>
        </w:rPr>
        <w:t>ở, ban, ngành, góp phần làm giàu dữ liệu, phục vụ quản trị thông minh. Các dữ liệu khác phải được bổ sung, cập nhật theo nguyên tắc “đúng, đủ, sạch, sống”, kết nối với nhau đồng bộ, thống nhất, góp phần hình thành kho dữ liệu của tỉnh. Đẩy mạnh các ứng dụng phục vụ phát triển công dân số trên địa bàn tỉnh và hoàn thành hệ sinh thái phục vụ kết nối, khai thác, bổ sung làm giàu dữ liệu dân cư.</w:t>
      </w:r>
    </w:p>
    <w:p w14:paraId="1167327D" w14:textId="00B60924" w:rsidR="00C5614A" w:rsidRPr="00EC1FD3" w:rsidRDefault="00256472" w:rsidP="00D8502D">
      <w:pPr>
        <w:spacing w:before="120" w:line="252" w:lineRule="auto"/>
        <w:ind w:firstLine="851"/>
        <w:rPr>
          <w:sz w:val="28"/>
          <w:szCs w:val="28"/>
          <w:lang w:val="vi-VN"/>
        </w:rPr>
      </w:pPr>
      <w:r w:rsidRPr="00EC1FD3">
        <w:rPr>
          <w:sz w:val="28"/>
          <w:szCs w:val="28"/>
        </w:rPr>
        <w:t>d)</w:t>
      </w:r>
      <w:r w:rsidR="00C5614A" w:rsidRPr="00EC1FD3">
        <w:rPr>
          <w:sz w:val="28"/>
          <w:szCs w:val="28"/>
        </w:rPr>
        <w:t xml:space="preserve"> Chủ động phối hợp với Sở Tài chính tham mưu</w:t>
      </w:r>
      <w:r w:rsidRPr="00EC1FD3">
        <w:rPr>
          <w:sz w:val="28"/>
          <w:szCs w:val="28"/>
        </w:rPr>
        <w:t>,</w:t>
      </w:r>
      <w:r w:rsidR="00C5614A" w:rsidRPr="00EC1FD3">
        <w:rPr>
          <w:sz w:val="28"/>
          <w:szCs w:val="28"/>
        </w:rPr>
        <w:t xml:space="preserve"> đề xuất bố trí nguồn kinh phí hỗ trợ, phục vụ việc triển khai Đề án 06/CP</w:t>
      </w:r>
      <w:r w:rsidR="00D22A43" w:rsidRPr="00EC1FD3">
        <w:rPr>
          <w:sz w:val="28"/>
          <w:szCs w:val="28"/>
        </w:rPr>
        <w:t>,</w:t>
      </w:r>
      <w:r w:rsidR="00C5614A" w:rsidRPr="00EC1FD3">
        <w:rPr>
          <w:sz w:val="28"/>
          <w:szCs w:val="28"/>
        </w:rPr>
        <w:t xml:space="preserve"> trước mắt đáp ứng yêu cầu, nhiệm vụ khẩn trương hoàn thành chỉ tiêu, tiến độ theo kế hoạch trong năm 2022 và các năm tiếp theo.</w:t>
      </w:r>
    </w:p>
    <w:p w14:paraId="0594E971" w14:textId="709FC457" w:rsidR="00F06E94" w:rsidRPr="00EC1FD3" w:rsidRDefault="00256472" w:rsidP="00D8502D">
      <w:pPr>
        <w:spacing w:before="120" w:line="252" w:lineRule="auto"/>
        <w:ind w:firstLine="851"/>
        <w:rPr>
          <w:sz w:val="28"/>
          <w:szCs w:val="28"/>
        </w:rPr>
      </w:pPr>
      <w:r w:rsidRPr="00EC1FD3">
        <w:rPr>
          <w:sz w:val="28"/>
          <w:szCs w:val="28"/>
        </w:rPr>
        <w:t>đ)</w:t>
      </w:r>
      <w:r w:rsidR="00C5614A" w:rsidRPr="00EC1FD3">
        <w:rPr>
          <w:sz w:val="28"/>
          <w:szCs w:val="28"/>
          <w:lang w:val="vi-VN"/>
        </w:rPr>
        <w:t xml:space="preserve"> Phối hợp </w:t>
      </w:r>
      <w:r w:rsidRPr="00EC1FD3">
        <w:rPr>
          <w:sz w:val="28"/>
          <w:szCs w:val="28"/>
        </w:rPr>
        <w:t xml:space="preserve">với </w:t>
      </w:r>
      <w:r w:rsidR="00C5614A" w:rsidRPr="00EC1FD3">
        <w:rPr>
          <w:sz w:val="28"/>
          <w:szCs w:val="28"/>
          <w:lang w:val="vi-VN"/>
        </w:rPr>
        <w:t>Sở Nội vụ đề xuất khen thưởng đối với các tập thể, cá nhân có thành tích xuất sắc trong quá trình tổ chức thực hiện</w:t>
      </w:r>
      <w:r w:rsidR="00D22A43" w:rsidRPr="00EC1FD3">
        <w:rPr>
          <w:sz w:val="28"/>
          <w:szCs w:val="28"/>
        </w:rPr>
        <w:t xml:space="preserve"> Đề án 06/CP</w:t>
      </w:r>
      <w:r w:rsidR="00C5614A" w:rsidRPr="00EC1FD3">
        <w:rPr>
          <w:sz w:val="28"/>
          <w:szCs w:val="28"/>
          <w:lang w:val="vi-VN"/>
        </w:rPr>
        <w:t>.</w:t>
      </w:r>
      <w:r w:rsidR="00C5614A" w:rsidRPr="00EC1FD3">
        <w:rPr>
          <w:sz w:val="28"/>
          <w:szCs w:val="28"/>
        </w:rPr>
        <w:t xml:space="preserve"> </w:t>
      </w:r>
      <w:r w:rsidR="00F06E94" w:rsidRPr="00EC1FD3">
        <w:rPr>
          <w:sz w:val="28"/>
          <w:szCs w:val="28"/>
        </w:rPr>
        <w:t xml:space="preserve">Đồng thời báo cáo, tham mưu đề xuất xử lý trách nhiệm đối với các Sở, ngành, địa phương thiếu quan tâm, thực hiện chậm trễ các nhiệm vụ của Đề án 06/CP theo chỉ đạo của UBND tỉnh </w:t>
      </w:r>
      <w:r w:rsidR="00F06E94" w:rsidRPr="00EC1FD3">
        <w:rPr>
          <w:i/>
          <w:sz w:val="28"/>
          <w:szCs w:val="28"/>
        </w:rPr>
        <w:t>(Kế hoạch 590/KH-UBND ngày 15/02/2022,…)</w:t>
      </w:r>
      <w:r w:rsidR="00F06E94" w:rsidRPr="00EC1FD3">
        <w:rPr>
          <w:sz w:val="28"/>
          <w:szCs w:val="28"/>
        </w:rPr>
        <w:t>, nhất là trách nhiệm của người đứng đầu.</w:t>
      </w:r>
    </w:p>
    <w:p w14:paraId="2300D9C8" w14:textId="56F55D77" w:rsidR="00B45641" w:rsidRPr="00EC1FD3" w:rsidRDefault="00D866CE" w:rsidP="00D8502D">
      <w:pPr>
        <w:spacing w:before="120" w:line="252" w:lineRule="auto"/>
        <w:ind w:firstLine="851"/>
        <w:rPr>
          <w:b/>
          <w:sz w:val="28"/>
          <w:szCs w:val="28"/>
        </w:rPr>
      </w:pPr>
      <w:r w:rsidRPr="00EC1FD3">
        <w:rPr>
          <w:b/>
          <w:sz w:val="28"/>
          <w:szCs w:val="28"/>
        </w:rPr>
        <w:lastRenderedPageBreak/>
        <w:t>2. Sở Thông tin và Truyền thông</w:t>
      </w:r>
      <w:r w:rsidR="00256472" w:rsidRPr="00EC1FD3">
        <w:rPr>
          <w:b/>
          <w:sz w:val="28"/>
          <w:szCs w:val="28"/>
        </w:rPr>
        <w:t>:</w:t>
      </w:r>
    </w:p>
    <w:p w14:paraId="47748408" w14:textId="35EFB4CE" w:rsidR="00B45641" w:rsidRPr="00EC1FD3" w:rsidRDefault="00256472" w:rsidP="00D8502D">
      <w:pPr>
        <w:spacing w:before="120" w:line="252" w:lineRule="auto"/>
        <w:ind w:firstLine="851"/>
        <w:rPr>
          <w:color w:val="000000"/>
          <w:sz w:val="28"/>
          <w:szCs w:val="28"/>
        </w:rPr>
      </w:pPr>
      <w:r w:rsidRPr="00EC1FD3">
        <w:rPr>
          <w:color w:val="000000"/>
          <w:sz w:val="28"/>
          <w:szCs w:val="28"/>
        </w:rPr>
        <w:t>a)</w:t>
      </w:r>
      <w:r w:rsidR="00FA274F" w:rsidRPr="00EC1FD3">
        <w:rPr>
          <w:color w:val="000000"/>
          <w:sz w:val="28"/>
          <w:szCs w:val="28"/>
        </w:rPr>
        <w:t xml:space="preserve"> Phối hợp </w:t>
      </w:r>
      <w:r w:rsidRPr="00EC1FD3">
        <w:rPr>
          <w:color w:val="000000"/>
          <w:sz w:val="28"/>
          <w:szCs w:val="28"/>
        </w:rPr>
        <w:t xml:space="preserve">với </w:t>
      </w:r>
      <w:r w:rsidR="00FA274F" w:rsidRPr="00EC1FD3">
        <w:rPr>
          <w:color w:val="000000"/>
          <w:sz w:val="28"/>
          <w:szCs w:val="28"/>
        </w:rPr>
        <w:t xml:space="preserve">Công an tỉnh theo dõi việc </w:t>
      </w:r>
      <w:r w:rsidR="00FA274F" w:rsidRPr="00EC1FD3">
        <w:rPr>
          <w:bCs/>
          <w:sz w:val="28"/>
          <w:szCs w:val="28"/>
          <w:lang w:val="pt-BR"/>
        </w:rPr>
        <w:t xml:space="preserve">kết nối chính thức đến Cơ sở dữ liệu quốc gia về dân cư với hệ thống thông tin giải quyết thủ tục hành chính </w:t>
      </w:r>
      <w:r w:rsidR="00FA274F" w:rsidRPr="00EC1FD3">
        <w:rPr>
          <w:bCs/>
          <w:i/>
          <w:sz w:val="28"/>
          <w:szCs w:val="28"/>
          <w:lang w:val="pt-BR"/>
        </w:rPr>
        <w:t>(TTHC)</w:t>
      </w:r>
      <w:r w:rsidR="00FA274F" w:rsidRPr="00EC1FD3">
        <w:rPr>
          <w:bCs/>
          <w:sz w:val="28"/>
          <w:szCs w:val="28"/>
          <w:lang w:val="pt-BR"/>
        </w:rPr>
        <w:t xml:space="preserve"> trên địa bàn tỉnh</w:t>
      </w:r>
      <w:r w:rsidRPr="00EC1FD3">
        <w:rPr>
          <w:bCs/>
          <w:sz w:val="28"/>
          <w:szCs w:val="28"/>
          <w:lang w:val="pt-BR"/>
        </w:rPr>
        <w:t>,</w:t>
      </w:r>
      <w:r w:rsidR="00FA274F" w:rsidRPr="00EC1FD3">
        <w:rPr>
          <w:color w:val="000000"/>
          <w:sz w:val="28"/>
          <w:szCs w:val="28"/>
        </w:rPr>
        <w:t xml:space="preserve"> bảo đảm hoàn thành việc kết nối </w:t>
      </w:r>
      <w:r w:rsidR="00FA274F" w:rsidRPr="00EC1FD3">
        <w:rPr>
          <w:b/>
          <w:i/>
          <w:color w:val="000000"/>
          <w:sz w:val="28"/>
          <w:szCs w:val="28"/>
        </w:rPr>
        <w:t>trước ngày 31/12/2022</w:t>
      </w:r>
      <w:r w:rsidR="00B45641" w:rsidRPr="00EC1FD3">
        <w:rPr>
          <w:color w:val="000000"/>
          <w:sz w:val="28"/>
          <w:szCs w:val="28"/>
        </w:rPr>
        <w:t>.</w:t>
      </w:r>
      <w:r w:rsidR="002F2C8C" w:rsidRPr="00EC1FD3">
        <w:rPr>
          <w:color w:val="000000"/>
          <w:sz w:val="28"/>
          <w:szCs w:val="28"/>
        </w:rPr>
        <w:t xml:space="preserve"> </w:t>
      </w:r>
      <w:r w:rsidR="00FA274F" w:rsidRPr="00EC1FD3">
        <w:rPr>
          <w:color w:val="000000"/>
          <w:sz w:val="28"/>
          <w:szCs w:val="28"/>
        </w:rPr>
        <w:t>Đồng thời tiếp tục triển khai thực hiện công tác</w:t>
      </w:r>
      <w:r w:rsidR="00B45641" w:rsidRPr="00EC1FD3">
        <w:rPr>
          <w:color w:val="000000"/>
          <w:sz w:val="28"/>
          <w:szCs w:val="28"/>
        </w:rPr>
        <w:t xml:space="preserve"> an ninh, an toàn </w:t>
      </w:r>
      <w:r w:rsidR="002F2C8C" w:rsidRPr="00EC1FD3">
        <w:rPr>
          <w:color w:val="000000"/>
          <w:sz w:val="28"/>
          <w:szCs w:val="28"/>
        </w:rPr>
        <w:t xml:space="preserve">hệ thống thông tin </w:t>
      </w:r>
      <w:r w:rsidR="00B45641" w:rsidRPr="00EC1FD3">
        <w:rPr>
          <w:color w:val="000000"/>
          <w:sz w:val="28"/>
          <w:szCs w:val="28"/>
        </w:rPr>
        <w:t xml:space="preserve">và phối hợp triển khai các thành phần công nghệ thông tin theo </w:t>
      </w:r>
      <w:r w:rsidRPr="00EC1FD3">
        <w:rPr>
          <w:color w:val="000000"/>
          <w:sz w:val="28"/>
          <w:szCs w:val="28"/>
        </w:rPr>
        <w:t>H</w:t>
      </w:r>
      <w:r w:rsidR="00B45641" w:rsidRPr="00EC1FD3">
        <w:rPr>
          <w:color w:val="000000"/>
          <w:sz w:val="28"/>
          <w:szCs w:val="28"/>
        </w:rPr>
        <w:t>ướng dẫn số 1552/B</w:t>
      </w:r>
      <w:r w:rsidR="00EB3560" w:rsidRPr="00EC1FD3">
        <w:rPr>
          <w:color w:val="000000"/>
          <w:sz w:val="28"/>
          <w:szCs w:val="28"/>
        </w:rPr>
        <w:t>TTTT-THH ngày 26/4/2022 của Bộ T</w:t>
      </w:r>
      <w:r w:rsidR="00B45641" w:rsidRPr="00EC1FD3">
        <w:rPr>
          <w:color w:val="000000"/>
          <w:sz w:val="28"/>
          <w:szCs w:val="28"/>
        </w:rPr>
        <w:t>hông tin và Truyền thông.</w:t>
      </w:r>
    </w:p>
    <w:p w14:paraId="45B460C4" w14:textId="4C4F9190" w:rsidR="00B45641" w:rsidRPr="00EC1FD3" w:rsidRDefault="00256472" w:rsidP="00D8502D">
      <w:pPr>
        <w:spacing w:before="120" w:line="252" w:lineRule="auto"/>
        <w:ind w:firstLine="851"/>
        <w:rPr>
          <w:color w:val="000000"/>
          <w:sz w:val="28"/>
          <w:szCs w:val="28"/>
        </w:rPr>
      </w:pPr>
      <w:r w:rsidRPr="00EC1FD3">
        <w:rPr>
          <w:color w:val="000000"/>
          <w:sz w:val="28"/>
          <w:szCs w:val="28"/>
        </w:rPr>
        <w:t>b)</w:t>
      </w:r>
      <w:r w:rsidR="00B45641" w:rsidRPr="00EC1FD3">
        <w:rPr>
          <w:color w:val="000000"/>
          <w:sz w:val="28"/>
          <w:szCs w:val="28"/>
        </w:rPr>
        <w:t xml:space="preserve"> </w:t>
      </w:r>
      <w:r w:rsidR="001C0E18" w:rsidRPr="00EC1FD3">
        <w:rPr>
          <w:color w:val="000000"/>
          <w:sz w:val="28"/>
          <w:szCs w:val="28"/>
        </w:rPr>
        <w:t>T</w:t>
      </w:r>
      <w:r w:rsidR="00CD5D57" w:rsidRPr="00EC1FD3">
        <w:rPr>
          <w:color w:val="000000"/>
          <w:sz w:val="28"/>
          <w:szCs w:val="28"/>
        </w:rPr>
        <w:t>riển khai thực nghiêm túc các nhiệm vụ</w:t>
      </w:r>
      <w:r w:rsidRPr="00EC1FD3">
        <w:rPr>
          <w:color w:val="000000"/>
          <w:sz w:val="28"/>
          <w:szCs w:val="28"/>
        </w:rPr>
        <w:t xml:space="preserve"> được giao</w:t>
      </w:r>
      <w:r w:rsidR="00CD5D57" w:rsidRPr="00EC1FD3">
        <w:rPr>
          <w:color w:val="000000"/>
          <w:sz w:val="28"/>
          <w:szCs w:val="28"/>
        </w:rPr>
        <w:t xml:space="preserve"> theo Kế hoạch số 590/KH-UBND ngày 15/02/2022 của UBND tỉnh, Công văn số 5302/TCTĐA06-TCDNC ngày 05/12/2022 của Tổ công tác Đề án 06 tỉnh và các văn bản chỉ đạo của UBND tỉnh liên quan triển khai thực hiện Đề án 06/CP </w:t>
      </w:r>
      <w:r w:rsidR="001C0E18" w:rsidRPr="00EC1FD3">
        <w:rPr>
          <w:color w:val="000000"/>
          <w:sz w:val="28"/>
          <w:szCs w:val="28"/>
        </w:rPr>
        <w:t xml:space="preserve">của ngành </w:t>
      </w:r>
      <w:r w:rsidR="001C0E18" w:rsidRPr="00EC1FD3">
        <w:rPr>
          <w:sz w:val="28"/>
          <w:szCs w:val="28"/>
        </w:rPr>
        <w:t>Thông tin và Truyền thông</w:t>
      </w:r>
      <w:r w:rsidR="00CD5D57" w:rsidRPr="00EC1FD3">
        <w:rPr>
          <w:color w:val="000000"/>
          <w:sz w:val="28"/>
          <w:szCs w:val="28"/>
        </w:rPr>
        <w:t>.</w:t>
      </w:r>
    </w:p>
    <w:p w14:paraId="6E5BF7BC" w14:textId="6EAA4FC5" w:rsidR="00D663DA" w:rsidRPr="00EC1FD3" w:rsidRDefault="00C81F6A" w:rsidP="00D8502D">
      <w:pPr>
        <w:spacing w:before="120" w:line="252" w:lineRule="auto"/>
        <w:ind w:firstLine="851"/>
        <w:rPr>
          <w:i/>
          <w:sz w:val="28"/>
          <w:szCs w:val="28"/>
        </w:rPr>
      </w:pPr>
      <w:r w:rsidRPr="00EC1FD3">
        <w:rPr>
          <w:color w:val="000000"/>
          <w:sz w:val="28"/>
          <w:szCs w:val="28"/>
        </w:rPr>
        <w:t xml:space="preserve">c) </w:t>
      </w:r>
      <w:r w:rsidR="00D663DA" w:rsidRPr="00EC1FD3">
        <w:rPr>
          <w:color w:val="000000"/>
          <w:sz w:val="28"/>
          <w:szCs w:val="28"/>
        </w:rPr>
        <w:t>T</w:t>
      </w:r>
      <w:r w:rsidRPr="00EC1FD3">
        <w:rPr>
          <w:color w:val="000000"/>
          <w:sz w:val="28"/>
          <w:szCs w:val="28"/>
        </w:rPr>
        <w:t xml:space="preserve">ham mưu, đề xuất </w:t>
      </w:r>
      <w:r w:rsidR="00DD2FDF" w:rsidRPr="00EC1FD3">
        <w:rPr>
          <w:color w:val="000000"/>
          <w:sz w:val="28"/>
          <w:szCs w:val="28"/>
        </w:rPr>
        <w:t xml:space="preserve">các </w:t>
      </w:r>
      <w:r w:rsidRPr="00EC1FD3">
        <w:rPr>
          <w:color w:val="000000"/>
          <w:sz w:val="28"/>
          <w:szCs w:val="28"/>
        </w:rPr>
        <w:t xml:space="preserve">giải pháp </w:t>
      </w:r>
      <w:r w:rsidR="00491039" w:rsidRPr="00EC1FD3">
        <w:rPr>
          <w:color w:val="000000"/>
          <w:sz w:val="28"/>
          <w:szCs w:val="28"/>
        </w:rPr>
        <w:t xml:space="preserve">để </w:t>
      </w:r>
      <w:r w:rsidR="00D663DA" w:rsidRPr="00EC1FD3">
        <w:rPr>
          <w:sz w:val="28"/>
          <w:szCs w:val="28"/>
        </w:rPr>
        <w:t>triển khai thực hiện tốt việc c</w:t>
      </w:r>
      <w:r w:rsidR="00D663DA" w:rsidRPr="00EC1FD3">
        <w:rPr>
          <w:sz w:val="28"/>
          <w:szCs w:val="28"/>
          <w:lang w:val="vi-VN"/>
        </w:rPr>
        <w:t>huyển đổi số</w:t>
      </w:r>
      <w:r w:rsidR="00D663DA" w:rsidRPr="00EC1FD3">
        <w:rPr>
          <w:sz w:val="28"/>
          <w:szCs w:val="28"/>
        </w:rPr>
        <w:t xml:space="preserve"> trên địa bàn tỉnh</w:t>
      </w:r>
      <w:r w:rsidR="00AC464A" w:rsidRPr="00EC1FD3">
        <w:rPr>
          <w:sz w:val="28"/>
          <w:szCs w:val="28"/>
        </w:rPr>
        <w:t xml:space="preserve"> </w:t>
      </w:r>
      <w:r w:rsidR="00AC464A" w:rsidRPr="00EC1FD3">
        <w:rPr>
          <w:i/>
          <w:sz w:val="28"/>
          <w:szCs w:val="28"/>
        </w:rPr>
        <w:t>(</w:t>
      </w:r>
      <w:r w:rsidR="00D663DA" w:rsidRPr="00EC1FD3">
        <w:rPr>
          <w:i/>
          <w:sz w:val="28"/>
          <w:szCs w:val="28"/>
        </w:rPr>
        <w:t>trong đó có Đề án 06/CP</w:t>
      </w:r>
      <w:r w:rsidR="00AC464A" w:rsidRPr="00EC1FD3">
        <w:rPr>
          <w:i/>
          <w:sz w:val="28"/>
          <w:szCs w:val="28"/>
        </w:rPr>
        <w:t>)</w:t>
      </w:r>
      <w:r w:rsidR="00D663DA" w:rsidRPr="00EC1FD3">
        <w:rPr>
          <w:sz w:val="28"/>
          <w:szCs w:val="28"/>
        </w:rPr>
        <w:t>, trước mắt tham mưu khắc phục một số tồn tại, hạn chế về nguồn lực phục vụ</w:t>
      </w:r>
      <w:r w:rsidR="00D663DA" w:rsidRPr="00EC1FD3">
        <w:rPr>
          <w:b/>
          <w:sz w:val="28"/>
          <w:szCs w:val="28"/>
        </w:rPr>
        <w:t xml:space="preserve"> </w:t>
      </w:r>
      <w:r w:rsidR="006D07A3">
        <w:rPr>
          <w:sz w:val="28"/>
          <w:szCs w:val="28"/>
        </w:rPr>
        <w:t>xây dựng chính quyền địện</w:t>
      </w:r>
      <w:bookmarkStart w:id="7" w:name="_GoBack"/>
      <w:bookmarkEnd w:id="7"/>
      <w:r w:rsidR="00D663DA" w:rsidRPr="00EC1FD3">
        <w:rPr>
          <w:sz w:val="28"/>
          <w:szCs w:val="28"/>
        </w:rPr>
        <w:t xml:space="preserve"> tử và </w:t>
      </w:r>
      <w:r w:rsidR="00D663DA" w:rsidRPr="00EC1FD3">
        <w:rPr>
          <w:color w:val="000000"/>
          <w:sz w:val="28"/>
          <w:szCs w:val="28"/>
        </w:rPr>
        <w:t xml:space="preserve">nâng cao tỷ lệ </w:t>
      </w:r>
      <w:r w:rsidR="00AC464A" w:rsidRPr="00EC1FD3">
        <w:rPr>
          <w:color w:val="000000"/>
          <w:sz w:val="28"/>
          <w:szCs w:val="28"/>
        </w:rPr>
        <w:t xml:space="preserve">tiếp nhận </w:t>
      </w:r>
      <w:r w:rsidR="00D663DA" w:rsidRPr="00EC1FD3">
        <w:rPr>
          <w:color w:val="000000"/>
          <w:sz w:val="28"/>
          <w:szCs w:val="28"/>
        </w:rPr>
        <w:t xml:space="preserve">hồ sơ </w:t>
      </w:r>
      <w:r w:rsidR="00D663DA" w:rsidRPr="00EC1FD3">
        <w:rPr>
          <w:sz w:val="28"/>
          <w:szCs w:val="28"/>
        </w:rPr>
        <w:t xml:space="preserve">dịch vụ công trực tuyến </w:t>
      </w:r>
      <w:r w:rsidR="00D663DA" w:rsidRPr="00EC1FD3">
        <w:rPr>
          <w:i/>
          <w:sz w:val="28"/>
          <w:szCs w:val="28"/>
        </w:rPr>
        <w:t xml:space="preserve">(DVCTT), </w:t>
      </w:r>
      <w:r w:rsidR="00D663DA" w:rsidRPr="00EC1FD3">
        <w:rPr>
          <w:sz w:val="28"/>
          <w:szCs w:val="28"/>
        </w:rPr>
        <w:t>cụ thể như sau:</w:t>
      </w:r>
    </w:p>
    <w:p w14:paraId="4E14A628" w14:textId="0764B43A" w:rsidR="00491039" w:rsidRPr="00EC1FD3" w:rsidRDefault="00D663DA" w:rsidP="00D663DA">
      <w:pPr>
        <w:spacing w:before="120" w:line="252" w:lineRule="auto"/>
        <w:ind w:firstLine="851"/>
        <w:rPr>
          <w:color w:val="000000"/>
          <w:sz w:val="28"/>
          <w:szCs w:val="28"/>
        </w:rPr>
      </w:pPr>
      <w:r w:rsidRPr="00EC1FD3">
        <w:rPr>
          <w:i/>
          <w:sz w:val="28"/>
          <w:szCs w:val="28"/>
        </w:rPr>
        <w:t>-</w:t>
      </w:r>
      <w:r w:rsidRPr="00EC1FD3">
        <w:rPr>
          <w:color w:val="000000"/>
          <w:sz w:val="28"/>
          <w:szCs w:val="28"/>
        </w:rPr>
        <w:t xml:space="preserve"> Chủ trì, phối hợp với Công an tỉnh, Sở Nội vụ, Trung tâm Phục vụ hành chính công tỉnh, Đài Phát thanh và Truyền hình tỉnh khẩn trương tham mưu, đề xuất các giải pháp để </w:t>
      </w:r>
      <w:r w:rsidR="00491039" w:rsidRPr="00EC1FD3">
        <w:rPr>
          <w:color w:val="000000"/>
          <w:sz w:val="28"/>
          <w:szCs w:val="28"/>
        </w:rPr>
        <w:t xml:space="preserve">nâng cao tỷ lệ tiếp nhận hồ sơ </w:t>
      </w:r>
      <w:r w:rsidR="00491039" w:rsidRPr="00EC1FD3">
        <w:rPr>
          <w:sz w:val="28"/>
          <w:szCs w:val="28"/>
        </w:rPr>
        <w:t>trên C</w:t>
      </w:r>
      <w:r w:rsidR="008408EB" w:rsidRPr="00EC1FD3">
        <w:rPr>
          <w:sz w:val="28"/>
          <w:szCs w:val="28"/>
        </w:rPr>
        <w:t>ổng dịch vụ công trực tuyến</w:t>
      </w:r>
      <w:r w:rsidR="00CE58F4" w:rsidRPr="00EC1FD3">
        <w:rPr>
          <w:sz w:val="28"/>
          <w:szCs w:val="28"/>
        </w:rPr>
        <w:t xml:space="preserve"> </w:t>
      </w:r>
      <w:r w:rsidR="001C0E18" w:rsidRPr="00EC1FD3">
        <w:rPr>
          <w:sz w:val="28"/>
          <w:szCs w:val="28"/>
        </w:rPr>
        <w:t xml:space="preserve">đảm bảo phù hợp với từng địa bàn, đối tượng </w:t>
      </w:r>
      <w:r w:rsidR="008408EB" w:rsidRPr="00EC1FD3">
        <w:rPr>
          <w:i/>
          <w:sz w:val="28"/>
          <w:szCs w:val="28"/>
        </w:rPr>
        <w:t>(</w:t>
      </w:r>
      <w:r w:rsidR="001C0E18" w:rsidRPr="00EC1FD3">
        <w:rPr>
          <w:i/>
          <w:sz w:val="28"/>
          <w:szCs w:val="28"/>
        </w:rPr>
        <w:t>tổ chức ra quân, phát động phong trào</w:t>
      </w:r>
      <w:r w:rsidR="00AC464A" w:rsidRPr="00EC1FD3">
        <w:rPr>
          <w:i/>
          <w:sz w:val="28"/>
          <w:szCs w:val="28"/>
        </w:rPr>
        <w:t xml:space="preserve"> thi đua</w:t>
      </w:r>
      <w:r w:rsidR="001C0E18" w:rsidRPr="00EC1FD3">
        <w:rPr>
          <w:i/>
          <w:sz w:val="28"/>
          <w:szCs w:val="28"/>
        </w:rPr>
        <w:t xml:space="preserve">; </w:t>
      </w:r>
      <w:r w:rsidR="00CE58F4" w:rsidRPr="00EC1FD3">
        <w:rPr>
          <w:i/>
          <w:sz w:val="28"/>
          <w:szCs w:val="28"/>
        </w:rPr>
        <w:t xml:space="preserve">tiếp tục xây dựng và nhân rộng </w:t>
      </w:r>
      <w:r w:rsidR="00CE58F4" w:rsidRPr="00EC1FD3">
        <w:rPr>
          <w:i/>
          <w:sz w:val="28"/>
          <w:szCs w:val="28"/>
          <w:lang w:val="pt-BR"/>
        </w:rPr>
        <w:t xml:space="preserve">mô hình như: “Điểm trải nghiệm, hỗ trợ và hướng dẫn </w:t>
      </w:r>
      <w:r w:rsidR="00CE58F4" w:rsidRPr="00EC1FD3">
        <w:rPr>
          <w:i/>
          <w:sz w:val="28"/>
          <w:szCs w:val="28"/>
        </w:rPr>
        <w:t>DVCTT”</w:t>
      </w:r>
      <w:r w:rsidR="00CE58F4" w:rsidRPr="00EC1FD3">
        <w:rPr>
          <w:i/>
          <w:sz w:val="28"/>
          <w:szCs w:val="28"/>
          <w:lang w:val="pt-BR"/>
        </w:rPr>
        <w:t xml:space="preserve">, “Đội xung kích hỗ trợ và hướng dẫn </w:t>
      </w:r>
      <w:r w:rsidR="00CE58F4" w:rsidRPr="00EC1FD3">
        <w:rPr>
          <w:i/>
          <w:sz w:val="28"/>
          <w:szCs w:val="28"/>
        </w:rPr>
        <w:t>DVCTT</w:t>
      </w:r>
      <w:r w:rsidR="00CE58F4" w:rsidRPr="00EC1FD3">
        <w:rPr>
          <w:i/>
          <w:sz w:val="28"/>
          <w:szCs w:val="28"/>
          <w:lang w:val="pt-BR"/>
        </w:rPr>
        <w:t xml:space="preserve"> lưu động” và “Ngày dịch vụ công trực tuyến”, “Thanh niên xung kích hỗ trợ và hướng dẫn </w:t>
      </w:r>
      <w:r w:rsidR="00CE58F4" w:rsidRPr="00EC1FD3">
        <w:rPr>
          <w:i/>
          <w:sz w:val="28"/>
          <w:szCs w:val="28"/>
        </w:rPr>
        <w:t>DVCTT</w:t>
      </w:r>
      <w:r w:rsidR="00CE58F4" w:rsidRPr="00EC1FD3">
        <w:rPr>
          <w:i/>
          <w:sz w:val="28"/>
          <w:szCs w:val="28"/>
          <w:lang w:val="pt-BR"/>
        </w:rPr>
        <w:t xml:space="preserve"> lưu động”,...</w:t>
      </w:r>
      <w:r w:rsidR="001C0E18" w:rsidRPr="00EC1FD3">
        <w:rPr>
          <w:i/>
          <w:sz w:val="28"/>
          <w:szCs w:val="28"/>
        </w:rPr>
        <w:t>)</w:t>
      </w:r>
      <w:r w:rsidR="00CE58F4" w:rsidRPr="00EC1FD3">
        <w:rPr>
          <w:i/>
          <w:sz w:val="28"/>
          <w:szCs w:val="28"/>
        </w:rPr>
        <w:t xml:space="preserve">, </w:t>
      </w:r>
      <w:r w:rsidR="00CE58F4" w:rsidRPr="00EC1FD3">
        <w:rPr>
          <w:sz w:val="28"/>
          <w:szCs w:val="28"/>
        </w:rPr>
        <w:t xml:space="preserve">trong đó phân công nhiệm vụ gắn với cơ quan, đơn vị, chỉ tiêu và thời gian thực hiện cụ thể; báo cáo UBND tỉnh </w:t>
      </w:r>
      <w:r w:rsidR="00CE58F4" w:rsidRPr="00EC1FD3">
        <w:rPr>
          <w:b/>
          <w:i/>
          <w:sz w:val="28"/>
          <w:szCs w:val="28"/>
        </w:rPr>
        <w:t>trước ngày 15/0</w:t>
      </w:r>
      <w:r w:rsidR="00AC464A" w:rsidRPr="00EC1FD3">
        <w:rPr>
          <w:b/>
          <w:i/>
          <w:sz w:val="28"/>
          <w:szCs w:val="28"/>
        </w:rPr>
        <w:t>2</w:t>
      </w:r>
      <w:r w:rsidR="00CE58F4" w:rsidRPr="00EC1FD3">
        <w:rPr>
          <w:b/>
          <w:i/>
          <w:sz w:val="28"/>
          <w:szCs w:val="28"/>
        </w:rPr>
        <w:t>/2023</w:t>
      </w:r>
      <w:r w:rsidR="00AC464A" w:rsidRPr="00EC1FD3">
        <w:rPr>
          <w:sz w:val="28"/>
          <w:szCs w:val="28"/>
        </w:rPr>
        <w:t>;</w:t>
      </w:r>
    </w:p>
    <w:p w14:paraId="6A6B6C2F" w14:textId="123AD62D" w:rsidR="00CE58F4" w:rsidRPr="00EC1FD3" w:rsidRDefault="00D663DA" w:rsidP="00D8502D">
      <w:pPr>
        <w:spacing w:before="120" w:line="252" w:lineRule="auto"/>
        <w:ind w:firstLine="851"/>
        <w:rPr>
          <w:color w:val="000000"/>
          <w:sz w:val="28"/>
          <w:szCs w:val="28"/>
        </w:rPr>
      </w:pPr>
      <w:r w:rsidRPr="00EC1FD3">
        <w:rPr>
          <w:sz w:val="28"/>
          <w:szCs w:val="28"/>
        </w:rPr>
        <w:t>-</w:t>
      </w:r>
      <w:r w:rsidR="00CE58F4" w:rsidRPr="00EC1FD3">
        <w:rPr>
          <w:sz w:val="28"/>
          <w:szCs w:val="28"/>
        </w:rPr>
        <w:t xml:space="preserve"> </w:t>
      </w:r>
      <w:r w:rsidR="00DD2FDF" w:rsidRPr="00EC1FD3">
        <w:rPr>
          <w:sz w:val="28"/>
          <w:szCs w:val="28"/>
        </w:rPr>
        <w:t>Chủ trì, p</w:t>
      </w:r>
      <w:r w:rsidR="00CE58F4" w:rsidRPr="00EC1FD3">
        <w:rPr>
          <w:sz w:val="28"/>
          <w:szCs w:val="28"/>
        </w:rPr>
        <w:t>hối hợp với Sở Kế hoạch và Đầu tư, Sở Tài chính</w:t>
      </w:r>
      <w:r w:rsidR="00DD2FDF" w:rsidRPr="00EC1FD3">
        <w:rPr>
          <w:sz w:val="28"/>
          <w:szCs w:val="28"/>
        </w:rPr>
        <w:t xml:space="preserve">, Sở Nội vụ, các ngành, địa phương và đơn vị liên quan khẩn trương rà soát đánh giá thực trạng nguồn lực </w:t>
      </w:r>
      <w:r w:rsidR="00DD2FDF" w:rsidRPr="0032586F">
        <w:rPr>
          <w:i/>
          <w:sz w:val="28"/>
          <w:szCs w:val="28"/>
        </w:rPr>
        <w:t>(nhân lực, vật lực,…)</w:t>
      </w:r>
      <w:r w:rsidR="00DD2FDF" w:rsidRPr="00EC1FD3">
        <w:rPr>
          <w:sz w:val="28"/>
          <w:szCs w:val="28"/>
        </w:rPr>
        <w:t xml:space="preserve"> và đề xuất cụ thể các giải pháp, lộ trình đầu tư để sớm đáp ứng yêu cầu về xây dựng chính quyền địa tử, hướng đến ch</w:t>
      </w:r>
      <w:r w:rsidR="00AC464A" w:rsidRPr="00EC1FD3">
        <w:rPr>
          <w:sz w:val="28"/>
          <w:szCs w:val="28"/>
        </w:rPr>
        <w:t>í</w:t>
      </w:r>
      <w:r w:rsidR="00DD2FDF" w:rsidRPr="00EC1FD3">
        <w:rPr>
          <w:sz w:val="28"/>
          <w:szCs w:val="28"/>
        </w:rPr>
        <w:t xml:space="preserve">nh quyền số, chuyển đổi số của tỉnh; báo cáo UBND tỉnh </w:t>
      </w:r>
      <w:r w:rsidRPr="00EC1FD3">
        <w:rPr>
          <w:b/>
          <w:i/>
          <w:sz w:val="28"/>
          <w:szCs w:val="28"/>
        </w:rPr>
        <w:t xml:space="preserve">trước ngày </w:t>
      </w:r>
      <w:r w:rsidR="00AC464A" w:rsidRPr="00EC1FD3">
        <w:rPr>
          <w:b/>
          <w:i/>
          <w:sz w:val="28"/>
          <w:szCs w:val="28"/>
        </w:rPr>
        <w:t>15/02/2023</w:t>
      </w:r>
      <w:r w:rsidR="00AC464A" w:rsidRPr="00EC1FD3">
        <w:rPr>
          <w:sz w:val="28"/>
          <w:szCs w:val="28"/>
        </w:rPr>
        <w:t>.</w:t>
      </w:r>
      <w:r w:rsidR="00DD2FDF" w:rsidRPr="00EC1FD3">
        <w:rPr>
          <w:sz w:val="28"/>
          <w:szCs w:val="28"/>
        </w:rPr>
        <w:t xml:space="preserve"> </w:t>
      </w:r>
    </w:p>
    <w:p w14:paraId="64806897" w14:textId="6A96C2EA" w:rsidR="00CD5D57" w:rsidRPr="00BA544D" w:rsidRDefault="00CD5D57" w:rsidP="00D8502D">
      <w:pPr>
        <w:spacing w:before="120" w:line="252" w:lineRule="auto"/>
        <w:ind w:firstLine="851"/>
        <w:rPr>
          <w:color w:val="000000"/>
          <w:sz w:val="28"/>
          <w:szCs w:val="28"/>
        </w:rPr>
      </w:pPr>
      <w:r w:rsidRPr="00EC1FD3">
        <w:rPr>
          <w:b/>
          <w:color w:val="000000"/>
          <w:sz w:val="28"/>
          <w:szCs w:val="28"/>
        </w:rPr>
        <w:t xml:space="preserve">3. </w:t>
      </w:r>
      <w:r w:rsidR="006C525B" w:rsidRPr="00BA544D">
        <w:rPr>
          <w:color w:val="000000"/>
          <w:sz w:val="28"/>
          <w:szCs w:val="28"/>
        </w:rPr>
        <w:t>Sở T</w:t>
      </w:r>
      <w:r w:rsidR="00A81CDE" w:rsidRPr="00BA544D">
        <w:rPr>
          <w:color w:val="000000"/>
          <w:sz w:val="28"/>
          <w:szCs w:val="28"/>
        </w:rPr>
        <w:t>ài chính, Sở Kế hoạch và Đầu tư</w:t>
      </w:r>
      <w:r w:rsidR="00256472" w:rsidRPr="00BA544D">
        <w:rPr>
          <w:color w:val="000000"/>
          <w:sz w:val="28"/>
          <w:szCs w:val="28"/>
        </w:rPr>
        <w:t xml:space="preserve"> căn cứ chức năng, nhiệm vụ được giao:</w:t>
      </w:r>
    </w:p>
    <w:p w14:paraId="7372FB2F" w14:textId="3D27DC99" w:rsidR="00A81CDE" w:rsidRPr="00EC1FD3" w:rsidRDefault="00A81CDE" w:rsidP="00D8502D">
      <w:pPr>
        <w:spacing w:before="120" w:line="252" w:lineRule="auto"/>
        <w:ind w:firstLine="851"/>
        <w:rPr>
          <w:color w:val="000000"/>
          <w:sz w:val="28"/>
          <w:szCs w:val="28"/>
        </w:rPr>
      </w:pPr>
      <w:r w:rsidRPr="00EC1FD3">
        <w:rPr>
          <w:color w:val="000000"/>
          <w:sz w:val="28"/>
          <w:szCs w:val="28"/>
        </w:rPr>
        <w:t>Tiếp tục tham mưu</w:t>
      </w:r>
      <w:r w:rsidR="00256472" w:rsidRPr="00EC1FD3">
        <w:rPr>
          <w:color w:val="000000"/>
          <w:sz w:val="28"/>
          <w:szCs w:val="28"/>
        </w:rPr>
        <w:t>,</w:t>
      </w:r>
      <w:r w:rsidRPr="00EC1FD3">
        <w:rPr>
          <w:color w:val="000000"/>
          <w:sz w:val="28"/>
          <w:szCs w:val="28"/>
        </w:rPr>
        <w:t xml:space="preserve"> kiến nghị các Bộ, ngành Trung ương </w:t>
      </w:r>
      <w:r w:rsidR="00EB3560" w:rsidRPr="00EC1FD3">
        <w:rPr>
          <w:color w:val="000000"/>
          <w:sz w:val="28"/>
          <w:szCs w:val="28"/>
        </w:rPr>
        <w:t>quan tâm</w:t>
      </w:r>
      <w:r w:rsidR="00256472" w:rsidRPr="00EC1FD3">
        <w:rPr>
          <w:color w:val="000000"/>
          <w:sz w:val="28"/>
          <w:szCs w:val="28"/>
        </w:rPr>
        <w:t>,</w:t>
      </w:r>
      <w:r w:rsidR="00EB3560" w:rsidRPr="00EC1FD3">
        <w:rPr>
          <w:color w:val="000000"/>
          <w:sz w:val="28"/>
          <w:szCs w:val="28"/>
        </w:rPr>
        <w:t xml:space="preserve"> sớm</w:t>
      </w:r>
      <w:r w:rsidRPr="00EC1FD3">
        <w:rPr>
          <w:color w:val="000000"/>
          <w:sz w:val="28"/>
          <w:szCs w:val="28"/>
        </w:rPr>
        <w:t xml:space="preserve"> phân bổ kinh phí thực hiện Đề án 06/CP theo đề xuất của UBND tỉnh; </w:t>
      </w:r>
      <w:r w:rsidR="00256472" w:rsidRPr="00EC1FD3">
        <w:rPr>
          <w:color w:val="000000"/>
          <w:sz w:val="28"/>
          <w:szCs w:val="28"/>
        </w:rPr>
        <w:t>c</w:t>
      </w:r>
      <w:r w:rsidRPr="00EC1FD3">
        <w:rPr>
          <w:color w:val="000000"/>
          <w:sz w:val="28"/>
          <w:szCs w:val="28"/>
        </w:rPr>
        <w:t xml:space="preserve">ân đối nguồn ngân sách địa phương để tham mưu phân bổ kinh phí </w:t>
      </w:r>
      <w:r w:rsidR="001610A3" w:rsidRPr="00EC1FD3">
        <w:rPr>
          <w:color w:val="000000"/>
          <w:sz w:val="28"/>
          <w:szCs w:val="28"/>
        </w:rPr>
        <w:t xml:space="preserve">hàng năm </w:t>
      </w:r>
      <w:r w:rsidRPr="00EC1FD3">
        <w:rPr>
          <w:color w:val="000000"/>
          <w:sz w:val="28"/>
          <w:szCs w:val="28"/>
        </w:rPr>
        <w:t xml:space="preserve">cho các </w:t>
      </w:r>
      <w:r w:rsidR="001610A3" w:rsidRPr="00EC1FD3">
        <w:rPr>
          <w:color w:val="000000"/>
          <w:sz w:val="28"/>
          <w:szCs w:val="28"/>
        </w:rPr>
        <w:t xml:space="preserve">ngành, </w:t>
      </w:r>
      <w:r w:rsidRPr="00EC1FD3">
        <w:rPr>
          <w:color w:val="000000"/>
          <w:sz w:val="28"/>
          <w:szCs w:val="28"/>
        </w:rPr>
        <w:t xml:space="preserve">địa phương phục vụ </w:t>
      </w:r>
      <w:r w:rsidR="009A2D12" w:rsidRPr="00EC1FD3">
        <w:rPr>
          <w:color w:val="000000"/>
          <w:sz w:val="28"/>
          <w:szCs w:val="28"/>
        </w:rPr>
        <w:t xml:space="preserve">chuyển đổi số, </w:t>
      </w:r>
      <w:r w:rsidRPr="00EC1FD3">
        <w:rPr>
          <w:color w:val="000000"/>
          <w:sz w:val="28"/>
          <w:szCs w:val="28"/>
        </w:rPr>
        <w:t xml:space="preserve">triển khai thực hiện Đề án 06/CP bảo đảm </w:t>
      </w:r>
      <w:r w:rsidR="00256472" w:rsidRPr="00EC1FD3">
        <w:rPr>
          <w:color w:val="000000"/>
          <w:sz w:val="28"/>
          <w:szCs w:val="28"/>
        </w:rPr>
        <w:t>kịp thời,</w:t>
      </w:r>
      <w:r w:rsidR="001610A3" w:rsidRPr="00EC1FD3">
        <w:rPr>
          <w:color w:val="000000"/>
          <w:sz w:val="28"/>
          <w:szCs w:val="28"/>
        </w:rPr>
        <w:t xml:space="preserve"> hiệu quả,</w:t>
      </w:r>
      <w:r w:rsidR="00256472" w:rsidRPr="00EC1FD3">
        <w:rPr>
          <w:color w:val="000000"/>
          <w:sz w:val="28"/>
          <w:szCs w:val="28"/>
        </w:rPr>
        <w:t xml:space="preserve"> </w:t>
      </w:r>
      <w:r w:rsidRPr="00EC1FD3">
        <w:rPr>
          <w:color w:val="000000"/>
          <w:sz w:val="28"/>
          <w:szCs w:val="28"/>
        </w:rPr>
        <w:t>đúng quy định. Đồng thờ</w:t>
      </w:r>
      <w:r w:rsidR="00256472" w:rsidRPr="00EC1FD3">
        <w:rPr>
          <w:color w:val="000000"/>
          <w:sz w:val="28"/>
          <w:szCs w:val="28"/>
        </w:rPr>
        <w:t>i</w:t>
      </w:r>
      <w:r w:rsidRPr="00EC1FD3">
        <w:rPr>
          <w:color w:val="000000"/>
          <w:sz w:val="28"/>
          <w:szCs w:val="28"/>
        </w:rPr>
        <w:t xml:space="preserve"> theo dõi, quản lý chặt chẽ kinh phí đã phân bổ cho các </w:t>
      </w:r>
      <w:r w:rsidR="00256472" w:rsidRPr="00EC1FD3">
        <w:rPr>
          <w:color w:val="000000"/>
          <w:sz w:val="28"/>
          <w:szCs w:val="28"/>
        </w:rPr>
        <w:t xml:space="preserve">ngành, </w:t>
      </w:r>
      <w:r w:rsidRPr="00EC1FD3">
        <w:rPr>
          <w:color w:val="000000"/>
          <w:sz w:val="28"/>
          <w:szCs w:val="28"/>
        </w:rPr>
        <w:t>địa phương, nhất là kinh phí phục vụ việc khắc phục</w:t>
      </w:r>
      <w:r w:rsidR="009802D8" w:rsidRPr="00EC1FD3">
        <w:rPr>
          <w:color w:val="000000"/>
          <w:sz w:val="28"/>
          <w:szCs w:val="28"/>
        </w:rPr>
        <w:t xml:space="preserve"> hệ thống công nghệ thông tin tại Sở Thông tin và Truyền thông bảo đảm đúng mục đích, hiệu quả, đáp ứng yêu cầu nhiệm vụ được giao.</w:t>
      </w:r>
    </w:p>
    <w:p w14:paraId="4433BE38" w14:textId="107D8B78" w:rsidR="00A81CDE" w:rsidRPr="00EC1FD3" w:rsidRDefault="00F61B01" w:rsidP="00D8502D">
      <w:pPr>
        <w:spacing w:before="120" w:line="252" w:lineRule="auto"/>
        <w:ind w:firstLine="851"/>
        <w:rPr>
          <w:b/>
          <w:color w:val="000000"/>
          <w:sz w:val="28"/>
          <w:szCs w:val="28"/>
        </w:rPr>
      </w:pPr>
      <w:r w:rsidRPr="00EC1FD3">
        <w:rPr>
          <w:b/>
          <w:color w:val="000000"/>
          <w:sz w:val="28"/>
          <w:szCs w:val="28"/>
        </w:rPr>
        <w:lastRenderedPageBreak/>
        <w:t>4. Sở Nội vụ</w:t>
      </w:r>
      <w:r w:rsidR="00256472" w:rsidRPr="00EC1FD3">
        <w:rPr>
          <w:b/>
          <w:color w:val="000000"/>
          <w:sz w:val="28"/>
          <w:szCs w:val="28"/>
        </w:rPr>
        <w:t>:</w:t>
      </w:r>
    </w:p>
    <w:p w14:paraId="20938109" w14:textId="0D08CABA" w:rsidR="00F61B01" w:rsidRPr="00EC1FD3" w:rsidRDefault="00256472" w:rsidP="00D8502D">
      <w:pPr>
        <w:shd w:val="clear" w:color="auto" w:fill="FFFFFF"/>
        <w:spacing w:before="120" w:line="252" w:lineRule="auto"/>
        <w:ind w:firstLine="851"/>
        <w:rPr>
          <w:color w:val="000000"/>
          <w:sz w:val="28"/>
          <w:szCs w:val="28"/>
        </w:rPr>
      </w:pPr>
      <w:r w:rsidRPr="00EC1FD3">
        <w:rPr>
          <w:color w:val="000000"/>
          <w:sz w:val="28"/>
          <w:szCs w:val="28"/>
        </w:rPr>
        <w:t xml:space="preserve">a) </w:t>
      </w:r>
      <w:r w:rsidR="00F61B01" w:rsidRPr="00EC1FD3">
        <w:rPr>
          <w:color w:val="000000"/>
          <w:sz w:val="28"/>
          <w:szCs w:val="28"/>
        </w:rPr>
        <w:t>Rà soát, tham mưu chỉ đạo, hướng dẫn việc đảm bảo nguồn nhân lực, nhất là ở cấp xã để đáp ứng yêu cầu triển khai các nhiệm vụ của Đề án 06/CP. Tham mưu, đề xuất chính sách tổng thể xây dựng nguồn nhân lực chất lượng cao về công nghệ thông tin phục vụ chuyển đổi số trên địa bàn tỉnh nói chung và thực hiện Đề án 06/CP nói riêng. Đồng thời có cơ chế thu hút nguồn nhân lực chất lượng cao về công nghệ thông tin trên địa bàn tỉnh cùng tham gia trong triển khai thực hiện Đề án 06/CP tại địa phương.</w:t>
      </w:r>
    </w:p>
    <w:p w14:paraId="07EEE4CB" w14:textId="5C010775" w:rsidR="00495326" w:rsidRPr="00EC1FD3" w:rsidRDefault="00256472" w:rsidP="00D8502D">
      <w:pPr>
        <w:shd w:val="clear" w:color="auto" w:fill="FFFFFF"/>
        <w:spacing w:before="120" w:line="252" w:lineRule="auto"/>
        <w:ind w:firstLine="851"/>
        <w:rPr>
          <w:color w:val="000000"/>
          <w:sz w:val="28"/>
          <w:szCs w:val="28"/>
        </w:rPr>
      </w:pPr>
      <w:r w:rsidRPr="00EC1FD3">
        <w:rPr>
          <w:color w:val="000000"/>
          <w:sz w:val="28"/>
          <w:szCs w:val="28"/>
        </w:rPr>
        <w:t xml:space="preserve">b) </w:t>
      </w:r>
      <w:r w:rsidR="00F61B01" w:rsidRPr="00EC1FD3">
        <w:rPr>
          <w:color w:val="000000"/>
          <w:sz w:val="28"/>
          <w:szCs w:val="28"/>
        </w:rPr>
        <w:t xml:space="preserve">Chú trọng đào tạo về nghiệp vụ gắn liền với công nghệ; rà soát sắp xếp đội ngũ cán bộ, công chức,… khi chuyển đổi từ các nhiệm vụ thủ công sang thực </w:t>
      </w:r>
      <w:r w:rsidR="00F61B01" w:rsidRPr="00EC1FD3">
        <w:rPr>
          <w:color w:val="000000"/>
          <w:spacing w:val="-6"/>
          <w:sz w:val="28"/>
          <w:szCs w:val="28"/>
        </w:rPr>
        <w:t>hiện quy trình điện tử, đảm bảo cải cách hành chính, sử dụng hiệu quả nguồn nhân lực.</w:t>
      </w:r>
    </w:p>
    <w:p w14:paraId="68C625DE" w14:textId="7D999A91" w:rsidR="00F61B01" w:rsidRPr="00EC1FD3" w:rsidRDefault="00256472" w:rsidP="00D8502D">
      <w:pPr>
        <w:shd w:val="clear" w:color="auto" w:fill="FFFFFF"/>
        <w:spacing w:before="120" w:line="252" w:lineRule="auto"/>
        <w:ind w:firstLine="851"/>
        <w:rPr>
          <w:color w:val="000000"/>
          <w:sz w:val="28"/>
          <w:szCs w:val="28"/>
        </w:rPr>
      </w:pPr>
      <w:r w:rsidRPr="00EC1FD3">
        <w:rPr>
          <w:color w:val="000000"/>
          <w:sz w:val="28"/>
          <w:szCs w:val="28"/>
        </w:rPr>
        <w:t xml:space="preserve">c) </w:t>
      </w:r>
      <w:r w:rsidR="00F61B01" w:rsidRPr="00EC1FD3">
        <w:rPr>
          <w:color w:val="000000"/>
          <w:sz w:val="28"/>
          <w:szCs w:val="28"/>
        </w:rPr>
        <w:t xml:space="preserve">Kịp thời </w:t>
      </w:r>
      <w:r w:rsidR="00F61B01" w:rsidRPr="00EC1FD3">
        <w:rPr>
          <w:sz w:val="28"/>
          <w:szCs w:val="28"/>
        </w:rPr>
        <w:t xml:space="preserve">phối hợp với Công an tỉnh đề xuất Chủ tịch UBND tỉnh khen thưởng những tập thể, cá nhân có thành tích xuất sắc trong triển khai thực hiện Đề án 06/CP trên địa bàn tỉnh. </w:t>
      </w:r>
    </w:p>
    <w:p w14:paraId="4848DA02" w14:textId="0B623188" w:rsidR="00BA544D" w:rsidRPr="00BA544D" w:rsidRDefault="00EC1FD3" w:rsidP="00F700E2">
      <w:pPr>
        <w:pStyle w:val="Vnbnnidung0"/>
        <w:spacing w:before="120" w:after="0" w:line="252" w:lineRule="auto"/>
        <w:ind w:firstLine="851"/>
        <w:jc w:val="both"/>
        <w:rPr>
          <w:color w:val="000000"/>
          <w:sz w:val="28"/>
          <w:szCs w:val="28"/>
          <w:lang w:val="en-US"/>
        </w:rPr>
      </w:pPr>
      <w:r w:rsidRPr="00BA544D">
        <w:rPr>
          <w:b/>
          <w:color w:val="000000"/>
          <w:sz w:val="28"/>
          <w:szCs w:val="28"/>
          <w:lang w:val="en-US"/>
        </w:rPr>
        <w:t>5.</w:t>
      </w:r>
      <w:r w:rsidRPr="00BA544D">
        <w:rPr>
          <w:color w:val="000000"/>
          <w:sz w:val="28"/>
          <w:szCs w:val="28"/>
          <w:lang w:val="en-US"/>
        </w:rPr>
        <w:t xml:space="preserve"> Sở Tư pháp làm cơ quan đầu mối </w:t>
      </w:r>
      <w:r w:rsidR="00BA544D" w:rsidRPr="00BA544D">
        <w:rPr>
          <w:color w:val="000000"/>
          <w:sz w:val="28"/>
          <w:szCs w:val="28"/>
          <w:lang w:val="en-US"/>
        </w:rPr>
        <w:t>cùng với Công an tỉnh, các Sở, ngành liên quan t</w:t>
      </w:r>
      <w:r w:rsidRPr="00BA544D">
        <w:rPr>
          <w:color w:val="000000"/>
          <w:sz w:val="28"/>
          <w:szCs w:val="28"/>
          <w:lang w:val="en-US"/>
        </w:rPr>
        <w:t>ổ chức</w:t>
      </w:r>
      <w:r w:rsidRPr="00BA544D">
        <w:rPr>
          <w:color w:val="000000"/>
          <w:sz w:val="28"/>
          <w:szCs w:val="28"/>
        </w:rPr>
        <w:t xml:space="preserve"> rà soát, đề xuất, kiến nghị </w:t>
      </w:r>
      <w:r w:rsidR="00BA544D" w:rsidRPr="00BA544D">
        <w:rPr>
          <w:color w:val="000000"/>
          <w:sz w:val="28"/>
          <w:szCs w:val="28"/>
          <w:lang w:val="en-US"/>
        </w:rPr>
        <w:t xml:space="preserve">cấp có thẩm quyền xem xét </w:t>
      </w:r>
      <w:r w:rsidRPr="00BA544D">
        <w:rPr>
          <w:color w:val="000000"/>
          <w:sz w:val="28"/>
          <w:szCs w:val="28"/>
        </w:rPr>
        <w:t xml:space="preserve">sửa đổi, bổ sung, hoàn thiện hành lang pháp lý, </w:t>
      </w:r>
      <w:r w:rsidR="00BA544D" w:rsidRPr="00BA544D">
        <w:rPr>
          <w:sz w:val="28"/>
          <w:szCs w:val="28"/>
        </w:rPr>
        <w:t>quy</w:t>
      </w:r>
      <w:r w:rsidR="00BA544D" w:rsidRPr="00BA544D">
        <w:t xml:space="preserve"> phạm pháp luật phục vụ triển khai Đề án 06/CP</w:t>
      </w:r>
      <w:r w:rsidR="00BA544D" w:rsidRPr="00BA544D">
        <w:rPr>
          <w:lang w:val="en-US"/>
        </w:rPr>
        <w:t xml:space="preserve"> đảm bảo thông suốt, hiệu quả.</w:t>
      </w:r>
    </w:p>
    <w:p w14:paraId="2CDC12B0" w14:textId="2C0069E1" w:rsidR="000946DE" w:rsidRPr="00EC1FD3" w:rsidRDefault="00EC1FD3" w:rsidP="00F700E2">
      <w:pPr>
        <w:pStyle w:val="Vnbnnidung0"/>
        <w:spacing w:before="120" w:after="0" w:line="252" w:lineRule="auto"/>
        <w:ind w:firstLine="851"/>
        <w:jc w:val="both"/>
        <w:rPr>
          <w:b/>
          <w:sz w:val="28"/>
          <w:szCs w:val="28"/>
          <w:lang w:val="en-US"/>
        </w:rPr>
      </w:pPr>
      <w:r>
        <w:rPr>
          <w:b/>
          <w:sz w:val="28"/>
          <w:szCs w:val="28"/>
          <w:lang w:val="en-US"/>
        </w:rPr>
        <w:t>6</w:t>
      </w:r>
      <w:r w:rsidR="00495326" w:rsidRPr="00EC1FD3">
        <w:rPr>
          <w:b/>
          <w:sz w:val="28"/>
          <w:szCs w:val="28"/>
          <w:lang w:val="en-US"/>
        </w:rPr>
        <w:t xml:space="preserve">. </w:t>
      </w:r>
      <w:r w:rsidR="00A30096" w:rsidRPr="00EC1FD3">
        <w:rPr>
          <w:color w:val="000000" w:themeColor="text1"/>
          <w:sz w:val="28"/>
          <w:szCs w:val="28"/>
        </w:rPr>
        <w:t xml:space="preserve">Các </w:t>
      </w:r>
      <w:r w:rsidR="00A76789" w:rsidRPr="00EC1FD3">
        <w:rPr>
          <w:color w:val="000000" w:themeColor="text1"/>
          <w:sz w:val="28"/>
          <w:szCs w:val="28"/>
          <w:lang w:val="en-US"/>
        </w:rPr>
        <w:t>Sở, ban, ngành</w:t>
      </w:r>
      <w:r w:rsidR="00F700E2" w:rsidRPr="00EC1FD3">
        <w:rPr>
          <w:color w:val="000000" w:themeColor="text1"/>
          <w:sz w:val="28"/>
          <w:szCs w:val="28"/>
          <w:lang w:val="en-US"/>
        </w:rPr>
        <w:t xml:space="preserve"> liên quan và UBND cấp huyện, cấp xã </w:t>
      </w:r>
      <w:r w:rsidR="00F700E2" w:rsidRPr="00EC1FD3">
        <w:rPr>
          <w:i/>
          <w:color w:val="000000" w:themeColor="text1"/>
          <w:sz w:val="28"/>
          <w:szCs w:val="28"/>
          <w:lang w:val="en-US"/>
        </w:rPr>
        <w:t>(do cấp huyện chỉ đạo)</w:t>
      </w:r>
      <w:r w:rsidR="00F700E2" w:rsidRPr="00EC1FD3">
        <w:rPr>
          <w:color w:val="000000" w:themeColor="text1"/>
          <w:sz w:val="28"/>
          <w:szCs w:val="28"/>
          <w:lang w:val="en-US"/>
        </w:rPr>
        <w:t xml:space="preserve"> </w:t>
      </w:r>
      <w:r w:rsidR="00A30096" w:rsidRPr="00EC1FD3">
        <w:rPr>
          <w:color w:val="000000" w:themeColor="text1"/>
          <w:sz w:val="28"/>
          <w:szCs w:val="28"/>
        </w:rPr>
        <w:t xml:space="preserve">có trách nhiệm </w:t>
      </w:r>
      <w:r w:rsidR="00F700E2" w:rsidRPr="00EC1FD3">
        <w:rPr>
          <w:color w:val="000000" w:themeColor="text1"/>
          <w:sz w:val="28"/>
          <w:szCs w:val="28"/>
          <w:lang w:val="en-US"/>
        </w:rPr>
        <w:t xml:space="preserve">quán triệt, tổ chức </w:t>
      </w:r>
      <w:r w:rsidR="00A30096" w:rsidRPr="00EC1FD3">
        <w:rPr>
          <w:color w:val="000000" w:themeColor="text1"/>
          <w:sz w:val="28"/>
          <w:szCs w:val="28"/>
        </w:rPr>
        <w:t>tri</w:t>
      </w:r>
      <w:r w:rsidR="00EB3560" w:rsidRPr="00EC1FD3">
        <w:rPr>
          <w:color w:val="000000" w:themeColor="text1"/>
          <w:sz w:val="28"/>
          <w:szCs w:val="28"/>
        </w:rPr>
        <w:t>ể</w:t>
      </w:r>
      <w:r w:rsidR="00A30096" w:rsidRPr="00EC1FD3">
        <w:rPr>
          <w:color w:val="000000" w:themeColor="text1"/>
          <w:sz w:val="28"/>
          <w:szCs w:val="28"/>
        </w:rPr>
        <w:t xml:space="preserve">n khai thực hiện nghiêm túc </w:t>
      </w:r>
      <w:r w:rsidR="00A30096" w:rsidRPr="00EC1FD3">
        <w:rPr>
          <w:sz w:val="28"/>
          <w:szCs w:val="28"/>
          <w:lang w:val="en-US"/>
        </w:rPr>
        <w:t>Chỉ thị số 40-CT/TU</w:t>
      </w:r>
      <w:r w:rsidR="00F700E2" w:rsidRPr="00EC1FD3">
        <w:rPr>
          <w:sz w:val="28"/>
          <w:szCs w:val="28"/>
          <w:lang w:val="en-US"/>
        </w:rPr>
        <w:t>, Kế hoạch này</w:t>
      </w:r>
      <w:r w:rsidR="00A30096" w:rsidRPr="00EC1FD3">
        <w:rPr>
          <w:sz w:val="28"/>
          <w:szCs w:val="28"/>
          <w:lang w:val="en-US"/>
        </w:rPr>
        <w:t xml:space="preserve"> </w:t>
      </w:r>
      <w:r w:rsidR="00A30096" w:rsidRPr="00EC1FD3">
        <w:rPr>
          <w:color w:val="000000" w:themeColor="text1"/>
          <w:sz w:val="28"/>
          <w:szCs w:val="28"/>
        </w:rPr>
        <w:t>đến cán bộ, đảng viên, công chức, viên chức, lực lượng vũ trang, đoàn viên, hội viên và Nhân dân; cụ thể hóa nội dung, biệ</w:t>
      </w:r>
      <w:r w:rsidR="0002015D" w:rsidRPr="00EC1FD3">
        <w:rPr>
          <w:color w:val="000000" w:themeColor="text1"/>
          <w:sz w:val="28"/>
          <w:szCs w:val="28"/>
        </w:rPr>
        <w:t xml:space="preserve">n pháp </w:t>
      </w:r>
      <w:r w:rsidR="00A30096" w:rsidRPr="00EC1FD3">
        <w:rPr>
          <w:color w:val="000000" w:themeColor="text1"/>
          <w:sz w:val="28"/>
          <w:szCs w:val="28"/>
        </w:rPr>
        <w:t xml:space="preserve">thực hiện gắn với </w:t>
      </w:r>
      <w:r w:rsidR="0002015D" w:rsidRPr="00EC1FD3">
        <w:rPr>
          <w:color w:val="000000" w:themeColor="text1"/>
          <w:sz w:val="28"/>
          <w:szCs w:val="28"/>
          <w:lang w:val="en-US"/>
        </w:rPr>
        <w:t xml:space="preserve">việc triển khai thực hiện hiệu quả </w:t>
      </w:r>
      <w:r w:rsidR="00A30096" w:rsidRPr="00EC1FD3">
        <w:rPr>
          <w:color w:val="000000" w:themeColor="text1"/>
          <w:sz w:val="28"/>
          <w:szCs w:val="28"/>
        </w:rPr>
        <w:t>Kế hoạch s</w:t>
      </w:r>
      <w:r w:rsidR="0002015D" w:rsidRPr="00EC1FD3">
        <w:rPr>
          <w:color w:val="000000" w:themeColor="text1"/>
          <w:sz w:val="28"/>
          <w:szCs w:val="28"/>
        </w:rPr>
        <w:t>ố</w:t>
      </w:r>
      <w:r w:rsidR="00A30096" w:rsidRPr="00EC1FD3">
        <w:rPr>
          <w:color w:val="000000" w:themeColor="text1"/>
          <w:sz w:val="28"/>
          <w:szCs w:val="28"/>
        </w:rPr>
        <w:t xml:space="preserve"> 590/KH-</w:t>
      </w:r>
      <w:r w:rsidR="00A30096" w:rsidRPr="00EC1FD3">
        <w:rPr>
          <w:color w:val="000000" w:themeColor="text1"/>
          <w:sz w:val="28"/>
          <w:szCs w:val="28"/>
          <w:lang w:val="en-US"/>
        </w:rPr>
        <w:t>U</w:t>
      </w:r>
      <w:r w:rsidR="00A30096" w:rsidRPr="00EC1FD3">
        <w:rPr>
          <w:color w:val="000000" w:themeColor="text1"/>
          <w:sz w:val="28"/>
          <w:szCs w:val="28"/>
        </w:rPr>
        <w:t xml:space="preserve">BND ngày 15/02/2022 của </w:t>
      </w:r>
      <w:r w:rsidR="00F700E2" w:rsidRPr="00EC1FD3">
        <w:rPr>
          <w:color w:val="000000" w:themeColor="text1"/>
          <w:sz w:val="28"/>
          <w:szCs w:val="28"/>
          <w:lang w:val="en-US"/>
        </w:rPr>
        <w:t>UBND</w:t>
      </w:r>
      <w:r w:rsidR="00A30096" w:rsidRPr="00EC1FD3">
        <w:rPr>
          <w:color w:val="000000" w:themeColor="text1"/>
          <w:sz w:val="28"/>
          <w:szCs w:val="28"/>
        </w:rPr>
        <w:t xml:space="preserve"> tỉnh.</w:t>
      </w:r>
      <w:r w:rsidR="0002015D" w:rsidRPr="00EC1FD3">
        <w:rPr>
          <w:color w:val="000000"/>
        </w:rPr>
        <w:t xml:space="preserve"> </w:t>
      </w:r>
      <w:r w:rsidR="0002015D" w:rsidRPr="00EC1FD3">
        <w:rPr>
          <w:color w:val="000000"/>
          <w:sz w:val="28"/>
          <w:szCs w:val="28"/>
          <w:lang w:val="en-US"/>
        </w:rPr>
        <w:t xml:space="preserve">Phải </w:t>
      </w:r>
      <w:r w:rsidR="0002015D" w:rsidRPr="00EC1FD3">
        <w:rPr>
          <w:color w:val="000000"/>
          <w:sz w:val="28"/>
          <w:szCs w:val="28"/>
        </w:rPr>
        <w:t xml:space="preserve">xác định cụ thể nhiệm vụ gắn liền với trách nhiệm pháp lý của </w:t>
      </w:r>
      <w:r w:rsidR="0002015D" w:rsidRPr="00EC1FD3">
        <w:rPr>
          <w:color w:val="000000"/>
          <w:sz w:val="28"/>
          <w:szCs w:val="28"/>
          <w:lang w:val="en-US"/>
        </w:rPr>
        <w:t>T</w:t>
      </w:r>
      <w:r w:rsidR="0002015D" w:rsidRPr="00EC1FD3">
        <w:rPr>
          <w:color w:val="000000"/>
          <w:sz w:val="28"/>
          <w:szCs w:val="28"/>
        </w:rPr>
        <w:t xml:space="preserve">hủ trưởng các </w:t>
      </w:r>
      <w:r w:rsidR="0002015D" w:rsidRPr="00EC1FD3">
        <w:rPr>
          <w:color w:val="000000"/>
          <w:sz w:val="28"/>
          <w:szCs w:val="28"/>
          <w:lang w:val="en-US"/>
        </w:rPr>
        <w:t>cơ quan, đơn vị, C</w:t>
      </w:r>
      <w:r w:rsidR="0002015D" w:rsidRPr="00EC1FD3">
        <w:rPr>
          <w:color w:val="000000"/>
          <w:sz w:val="28"/>
          <w:szCs w:val="28"/>
        </w:rPr>
        <w:t xml:space="preserve">hủ tịch </w:t>
      </w:r>
      <w:r w:rsidR="0002015D" w:rsidRPr="00EC1FD3">
        <w:rPr>
          <w:color w:val="000000"/>
          <w:sz w:val="28"/>
          <w:szCs w:val="28"/>
          <w:lang w:val="en-US"/>
        </w:rPr>
        <w:t>U</w:t>
      </w:r>
      <w:r w:rsidR="0002015D" w:rsidRPr="00EC1FD3">
        <w:rPr>
          <w:color w:val="000000"/>
          <w:sz w:val="28"/>
          <w:szCs w:val="28"/>
        </w:rPr>
        <w:t xml:space="preserve">BND </w:t>
      </w:r>
      <w:r w:rsidR="00E62AD4" w:rsidRPr="00EC1FD3">
        <w:rPr>
          <w:color w:val="000000"/>
          <w:sz w:val="28"/>
          <w:szCs w:val="28"/>
          <w:lang w:val="en-US"/>
        </w:rPr>
        <w:t>cấp huyện, cấp xã</w:t>
      </w:r>
      <w:r w:rsidR="0002015D" w:rsidRPr="00EC1FD3">
        <w:rPr>
          <w:color w:val="000000"/>
          <w:sz w:val="28"/>
          <w:szCs w:val="28"/>
        </w:rPr>
        <w:t xml:space="preserve"> và </w:t>
      </w:r>
      <w:r w:rsidR="0002015D" w:rsidRPr="00EC1FD3">
        <w:rPr>
          <w:color w:val="000000"/>
          <w:sz w:val="28"/>
          <w:szCs w:val="28"/>
          <w:lang w:val="en-US"/>
        </w:rPr>
        <w:t xml:space="preserve">các </w:t>
      </w:r>
      <w:r w:rsidR="0002015D" w:rsidRPr="00EC1FD3">
        <w:rPr>
          <w:color w:val="000000"/>
          <w:sz w:val="28"/>
          <w:szCs w:val="28"/>
        </w:rPr>
        <w:t>thành viên Tổ công tác Đ</w:t>
      </w:r>
      <w:r w:rsidR="0002015D" w:rsidRPr="00EC1FD3">
        <w:rPr>
          <w:color w:val="000000"/>
          <w:sz w:val="28"/>
          <w:szCs w:val="28"/>
          <w:lang w:val="en-US"/>
        </w:rPr>
        <w:t>ề</w:t>
      </w:r>
      <w:r w:rsidR="0002015D" w:rsidRPr="00EC1FD3">
        <w:rPr>
          <w:color w:val="000000"/>
          <w:sz w:val="28"/>
          <w:szCs w:val="28"/>
        </w:rPr>
        <w:t xml:space="preserve"> án 06/CP</w:t>
      </w:r>
      <w:r w:rsidR="0002015D" w:rsidRPr="00EC1FD3">
        <w:rPr>
          <w:color w:val="000000"/>
          <w:sz w:val="28"/>
          <w:szCs w:val="28"/>
          <w:lang w:val="en-US"/>
        </w:rPr>
        <w:t xml:space="preserve"> các cấp trong thực hiện Đề án 06/CP trong phạm vi địa bàn, lĩnh vực được phân công phụ trách</w:t>
      </w:r>
      <w:r w:rsidR="00867BB6" w:rsidRPr="00EC1FD3">
        <w:rPr>
          <w:color w:val="000000"/>
          <w:sz w:val="28"/>
          <w:szCs w:val="28"/>
          <w:lang w:val="en-US"/>
        </w:rPr>
        <w:t>.</w:t>
      </w:r>
    </w:p>
    <w:p w14:paraId="543E6A8F" w14:textId="4738570F" w:rsidR="00006D34" w:rsidRDefault="00F700E2" w:rsidP="00D8502D">
      <w:pPr>
        <w:pStyle w:val="Vnbnnidung0"/>
        <w:spacing w:before="120" w:after="0" w:line="252" w:lineRule="auto"/>
        <w:ind w:firstLine="851"/>
        <w:jc w:val="both"/>
        <w:rPr>
          <w:color w:val="000000"/>
          <w:sz w:val="28"/>
          <w:szCs w:val="28"/>
          <w:lang w:val="en-US"/>
        </w:rPr>
      </w:pPr>
      <w:r w:rsidRPr="00EC1FD3">
        <w:rPr>
          <w:color w:val="000000"/>
          <w:sz w:val="28"/>
          <w:szCs w:val="28"/>
          <w:lang w:val="en-US"/>
        </w:rPr>
        <w:t>Tiếp tục đ</w:t>
      </w:r>
      <w:r w:rsidR="000946DE" w:rsidRPr="00EC1FD3">
        <w:rPr>
          <w:color w:val="000000"/>
          <w:sz w:val="28"/>
          <w:szCs w:val="28"/>
          <w:lang w:val="en-US"/>
        </w:rPr>
        <w:t>ẩy mạnh c</w:t>
      </w:r>
      <w:r w:rsidR="000946DE" w:rsidRPr="00EC1FD3">
        <w:rPr>
          <w:color w:val="000000"/>
          <w:sz w:val="28"/>
          <w:szCs w:val="28"/>
        </w:rPr>
        <w:t>ông tác tuyên truyền</w:t>
      </w:r>
      <w:r w:rsidRPr="00EC1FD3">
        <w:rPr>
          <w:color w:val="000000"/>
          <w:sz w:val="28"/>
          <w:szCs w:val="28"/>
          <w:lang w:val="en-US"/>
        </w:rPr>
        <w:t xml:space="preserve">, phổ biến với những hình thực phù hợp, hiệu quả về mục đích, ý nghĩa, lợi ích thiết thực và tình hình, kết quả thực hiện </w:t>
      </w:r>
      <w:r w:rsidR="000946DE" w:rsidRPr="00EC1FD3">
        <w:rPr>
          <w:color w:val="000000"/>
          <w:sz w:val="28"/>
          <w:szCs w:val="28"/>
        </w:rPr>
        <w:t>Đề án 06/CP</w:t>
      </w:r>
      <w:r w:rsidRPr="00EC1FD3">
        <w:rPr>
          <w:color w:val="000000"/>
          <w:sz w:val="28"/>
          <w:szCs w:val="28"/>
          <w:lang w:val="en-US"/>
        </w:rPr>
        <w:t xml:space="preserve"> của tỉnh</w:t>
      </w:r>
      <w:r w:rsidR="000946DE" w:rsidRPr="00EC1FD3">
        <w:rPr>
          <w:color w:val="000000"/>
          <w:sz w:val="28"/>
          <w:szCs w:val="28"/>
        </w:rPr>
        <w:t xml:space="preserve"> trên các phương tiện thông tin đại chúng. Theo dõi, đấu tranh phản bác những quan điểm sai trái, luận điệu xuyên tạc liên quan đến quá trình thực hiện</w:t>
      </w:r>
      <w:r w:rsidR="00404DEE" w:rsidRPr="00EC1FD3">
        <w:rPr>
          <w:color w:val="000000"/>
          <w:sz w:val="28"/>
          <w:szCs w:val="28"/>
          <w:lang w:val="en-US"/>
        </w:rPr>
        <w:t xml:space="preserve"> </w:t>
      </w:r>
      <w:r w:rsidR="00404DEE" w:rsidRPr="00EC1FD3">
        <w:rPr>
          <w:color w:val="000000"/>
          <w:sz w:val="28"/>
          <w:szCs w:val="28"/>
        </w:rPr>
        <w:t>Đề án 06/CP</w:t>
      </w:r>
      <w:r w:rsidR="000946DE" w:rsidRPr="00EC1FD3">
        <w:rPr>
          <w:color w:val="000000"/>
          <w:sz w:val="28"/>
          <w:szCs w:val="28"/>
        </w:rPr>
        <w:t>.</w:t>
      </w:r>
      <w:r w:rsidR="000946DE" w:rsidRPr="00EC1FD3">
        <w:rPr>
          <w:color w:val="000000"/>
          <w:sz w:val="28"/>
          <w:szCs w:val="28"/>
          <w:lang w:val="en-US"/>
        </w:rPr>
        <w:t xml:space="preserve"> Đặc biệt tổ chức quán triệt và </w:t>
      </w:r>
      <w:r w:rsidR="00006D34" w:rsidRPr="00EC1FD3">
        <w:rPr>
          <w:color w:val="000000"/>
          <w:sz w:val="28"/>
          <w:szCs w:val="28"/>
          <w:lang w:val="en-US"/>
        </w:rPr>
        <w:t xml:space="preserve">hướng dẫn, tuyên truyền đến 100% </w:t>
      </w:r>
      <w:r w:rsidR="00006D34" w:rsidRPr="00EC1FD3">
        <w:rPr>
          <w:color w:val="000000" w:themeColor="text1"/>
          <w:sz w:val="28"/>
          <w:szCs w:val="28"/>
        </w:rPr>
        <w:t>cán bộ, đảng viên, công chức, viên chức, lực lượng vũ trang, đoàn viên, hội viên</w:t>
      </w:r>
      <w:r w:rsidR="00404DEE" w:rsidRPr="00EC1FD3">
        <w:rPr>
          <w:color w:val="000000" w:themeColor="text1"/>
          <w:sz w:val="28"/>
          <w:szCs w:val="28"/>
          <w:lang w:val="en-US"/>
        </w:rPr>
        <w:t>,…</w:t>
      </w:r>
      <w:r w:rsidR="00006D34" w:rsidRPr="00EC1FD3">
        <w:rPr>
          <w:color w:val="000000"/>
          <w:sz w:val="28"/>
          <w:szCs w:val="28"/>
          <w:lang w:val="en-US"/>
        </w:rPr>
        <w:t xml:space="preserve"> nắm được tiện ích, cách cài đặt, sử dụng và đăng ký tài khoản định danh mức 2 của ứng dụng </w:t>
      </w:r>
      <w:r w:rsidR="00245A50" w:rsidRPr="00EC1FD3">
        <w:rPr>
          <w:color w:val="000000"/>
          <w:sz w:val="28"/>
          <w:szCs w:val="28"/>
          <w:lang w:val="en-US"/>
        </w:rPr>
        <w:t>V</w:t>
      </w:r>
      <w:r w:rsidR="00404DEE" w:rsidRPr="00EC1FD3">
        <w:rPr>
          <w:color w:val="000000"/>
          <w:sz w:val="28"/>
          <w:szCs w:val="28"/>
          <w:lang w:val="en-US"/>
        </w:rPr>
        <w:t>n</w:t>
      </w:r>
      <w:r w:rsidR="00245A50" w:rsidRPr="00EC1FD3">
        <w:rPr>
          <w:color w:val="000000"/>
          <w:sz w:val="28"/>
          <w:szCs w:val="28"/>
          <w:lang w:val="en-US"/>
        </w:rPr>
        <w:t>eID</w:t>
      </w:r>
      <w:r w:rsidR="00404DEE" w:rsidRPr="00EC1FD3">
        <w:rPr>
          <w:color w:val="000000"/>
          <w:sz w:val="28"/>
          <w:szCs w:val="28"/>
          <w:lang w:val="en-US"/>
        </w:rPr>
        <w:t xml:space="preserve">; </w:t>
      </w:r>
      <w:r w:rsidR="00006D34" w:rsidRPr="00EC1FD3">
        <w:rPr>
          <w:color w:val="000000"/>
          <w:sz w:val="28"/>
          <w:szCs w:val="28"/>
          <w:lang w:val="en-US"/>
        </w:rPr>
        <w:t>b</w:t>
      </w:r>
      <w:r w:rsidR="000946DE" w:rsidRPr="00EC1FD3">
        <w:rPr>
          <w:color w:val="000000"/>
          <w:sz w:val="28"/>
          <w:szCs w:val="28"/>
          <w:lang w:val="en-US"/>
        </w:rPr>
        <w:t xml:space="preserve">ảo đảm 100% đảng viên, cán bộ, công chức, viên chức, đoàn viên, hội viên… đăng ký tài khoản định danh mức độ 2 tại cơ quan Công an, kích hoạt tài khoản </w:t>
      </w:r>
      <w:r w:rsidR="00404DEE" w:rsidRPr="00EC1FD3">
        <w:rPr>
          <w:color w:val="000000"/>
          <w:sz w:val="28"/>
          <w:szCs w:val="28"/>
          <w:lang w:val="en-US"/>
        </w:rPr>
        <w:t xml:space="preserve">ĐDĐT </w:t>
      </w:r>
      <w:r w:rsidR="000946DE" w:rsidRPr="00EC1FD3">
        <w:rPr>
          <w:color w:val="000000"/>
          <w:sz w:val="28"/>
          <w:szCs w:val="28"/>
          <w:lang w:val="en-US"/>
        </w:rPr>
        <w:t xml:space="preserve">trên ứng dụng VNeID </w:t>
      </w:r>
      <w:r w:rsidR="000946DE" w:rsidRPr="00EC1FD3">
        <w:rPr>
          <w:i/>
          <w:color w:val="000000"/>
          <w:sz w:val="28"/>
          <w:szCs w:val="28"/>
          <w:lang w:val="en-US"/>
        </w:rPr>
        <w:t>(theo quy định tại Nghị định số 59/2022/NĐ-CP ngày 05/9/2022 của Chính phủ)</w:t>
      </w:r>
      <w:r w:rsidR="000946DE" w:rsidRPr="00EC1FD3">
        <w:rPr>
          <w:color w:val="000000"/>
          <w:sz w:val="28"/>
          <w:szCs w:val="28"/>
          <w:lang w:val="en-US"/>
        </w:rPr>
        <w:t xml:space="preserve">; sử dụng tài khoản </w:t>
      </w:r>
      <w:r w:rsidR="00404DEE" w:rsidRPr="00EC1FD3">
        <w:rPr>
          <w:color w:val="000000"/>
          <w:sz w:val="28"/>
          <w:szCs w:val="28"/>
          <w:lang w:val="en-US"/>
        </w:rPr>
        <w:t>ĐDĐT</w:t>
      </w:r>
      <w:r w:rsidR="000946DE" w:rsidRPr="00EC1FD3">
        <w:rPr>
          <w:color w:val="000000"/>
          <w:sz w:val="28"/>
          <w:szCs w:val="28"/>
          <w:lang w:val="en-US"/>
        </w:rPr>
        <w:t xml:space="preserve"> đã được kích hoạt đăng nhập Cổng dịch vụ công, ứng dụng VNeID để thực hiện các thủ tục hành chính, giao dịch</w:t>
      </w:r>
      <w:r w:rsidR="00006D34" w:rsidRPr="00EC1FD3">
        <w:rPr>
          <w:color w:val="000000"/>
          <w:sz w:val="28"/>
          <w:szCs w:val="28"/>
          <w:lang w:val="en-US"/>
        </w:rPr>
        <w:t>.</w:t>
      </w:r>
    </w:p>
    <w:p w14:paraId="5BF5BBC7" w14:textId="77777777" w:rsidR="0032586F" w:rsidRPr="00EC1FD3" w:rsidRDefault="0032586F" w:rsidP="00D8502D">
      <w:pPr>
        <w:pStyle w:val="Vnbnnidung0"/>
        <w:spacing w:before="120" w:after="0" w:line="252" w:lineRule="auto"/>
        <w:ind w:firstLine="851"/>
        <w:jc w:val="both"/>
        <w:rPr>
          <w:color w:val="000000"/>
          <w:sz w:val="28"/>
          <w:szCs w:val="28"/>
          <w:lang w:val="en-US"/>
        </w:rPr>
      </w:pPr>
    </w:p>
    <w:p w14:paraId="3B9E7860" w14:textId="11B0C860" w:rsidR="00006D34" w:rsidRPr="00EC1FD3" w:rsidRDefault="00EC1FD3" w:rsidP="00D8502D">
      <w:pPr>
        <w:pStyle w:val="Vnbnnidung0"/>
        <w:spacing w:before="120" w:after="0" w:line="252" w:lineRule="auto"/>
        <w:ind w:firstLine="851"/>
        <w:jc w:val="both"/>
        <w:rPr>
          <w:sz w:val="28"/>
          <w:szCs w:val="28"/>
        </w:rPr>
      </w:pPr>
      <w:r>
        <w:rPr>
          <w:color w:val="000000"/>
          <w:sz w:val="28"/>
          <w:szCs w:val="28"/>
          <w:lang w:val="en-US"/>
        </w:rPr>
        <w:lastRenderedPageBreak/>
        <w:t>7</w:t>
      </w:r>
      <w:r w:rsidR="00404DEE" w:rsidRPr="00EC1FD3">
        <w:rPr>
          <w:color w:val="000000"/>
          <w:sz w:val="28"/>
          <w:szCs w:val="28"/>
          <w:lang w:val="en-US"/>
        </w:rPr>
        <w:t xml:space="preserve">. </w:t>
      </w:r>
      <w:r w:rsidR="008A21D7" w:rsidRPr="00EC1FD3">
        <w:rPr>
          <w:color w:val="000000"/>
          <w:sz w:val="28"/>
          <w:szCs w:val="28"/>
          <w:lang w:val="en-US"/>
        </w:rPr>
        <w:t xml:space="preserve">Đề nghị </w:t>
      </w:r>
      <w:r w:rsidR="00133DB0" w:rsidRPr="00EC1FD3">
        <w:rPr>
          <w:color w:val="000000"/>
          <w:sz w:val="28"/>
          <w:szCs w:val="28"/>
          <w:lang w:val="en-US"/>
        </w:rPr>
        <w:t xml:space="preserve">Mặt trận Tổ quốc </w:t>
      </w:r>
      <w:r w:rsidR="00404DEE" w:rsidRPr="00EC1FD3">
        <w:rPr>
          <w:color w:val="000000"/>
          <w:sz w:val="28"/>
          <w:szCs w:val="28"/>
          <w:lang w:val="en-US"/>
        </w:rPr>
        <w:t>và các Tổ chức chính trị-xã hội tỉnh</w:t>
      </w:r>
      <w:r w:rsidR="00006D34" w:rsidRPr="00EC1FD3">
        <w:rPr>
          <w:color w:val="000000"/>
          <w:sz w:val="28"/>
          <w:szCs w:val="28"/>
        </w:rPr>
        <w:t xml:space="preserve"> tích cực vận động đoàn viên, hội viên tiên phong, gương mẫu, đi đầu trong tuyên truyền, thực hiện và vận động Nhân dân sử dụng các </w:t>
      </w:r>
      <w:r w:rsidR="00404DEE" w:rsidRPr="00EC1FD3">
        <w:rPr>
          <w:color w:val="000000"/>
          <w:sz w:val="28"/>
          <w:szCs w:val="28"/>
          <w:lang w:val="en-US"/>
        </w:rPr>
        <w:t>DVCTT</w:t>
      </w:r>
      <w:r w:rsidR="00006D34" w:rsidRPr="00EC1FD3">
        <w:rPr>
          <w:color w:val="000000"/>
          <w:sz w:val="28"/>
          <w:szCs w:val="28"/>
        </w:rPr>
        <w:t xml:space="preserve"> và đăng ký tài khoản </w:t>
      </w:r>
      <w:r w:rsidR="00404DEE" w:rsidRPr="00EC1FD3">
        <w:rPr>
          <w:color w:val="000000"/>
          <w:sz w:val="28"/>
          <w:szCs w:val="28"/>
          <w:lang w:val="en-US"/>
        </w:rPr>
        <w:t>ĐDĐT</w:t>
      </w:r>
      <w:r w:rsidR="00006D34" w:rsidRPr="00EC1FD3">
        <w:rPr>
          <w:color w:val="000000"/>
          <w:sz w:val="28"/>
          <w:szCs w:val="28"/>
        </w:rPr>
        <w:t xml:space="preserve"> thông qua ứng dụ</w:t>
      </w:r>
      <w:r w:rsidR="0002015D" w:rsidRPr="00EC1FD3">
        <w:rPr>
          <w:color w:val="000000"/>
          <w:sz w:val="28"/>
          <w:szCs w:val="28"/>
        </w:rPr>
        <w:t>ng V</w:t>
      </w:r>
      <w:r w:rsidR="0002015D" w:rsidRPr="00EC1FD3">
        <w:rPr>
          <w:color w:val="000000"/>
          <w:sz w:val="28"/>
          <w:szCs w:val="28"/>
          <w:lang w:val="en-US"/>
        </w:rPr>
        <w:t>NeID</w:t>
      </w:r>
      <w:r w:rsidR="00006D34" w:rsidRPr="00EC1FD3">
        <w:rPr>
          <w:color w:val="000000"/>
          <w:sz w:val="28"/>
          <w:szCs w:val="28"/>
        </w:rPr>
        <w:t xml:space="preserve">. Vận động các doanh nghiệp, tổ chức, cá nhân chung tay, góp sức hỗ trợ, bố trí máy vi tính, đường truyền, tạo các điểm truy cập miễn phí </w:t>
      </w:r>
      <w:r w:rsidR="00006D34" w:rsidRPr="00EC1FD3">
        <w:rPr>
          <w:i/>
          <w:color w:val="000000"/>
          <w:sz w:val="28"/>
          <w:szCs w:val="28"/>
        </w:rPr>
        <w:t>(wifi công cộng)</w:t>
      </w:r>
      <w:r w:rsidR="00006D34" w:rsidRPr="00EC1FD3">
        <w:rPr>
          <w:color w:val="000000"/>
          <w:sz w:val="28"/>
          <w:szCs w:val="28"/>
        </w:rPr>
        <w:t xml:space="preserve"> để người dân được </w:t>
      </w:r>
      <w:r w:rsidR="00006D34" w:rsidRPr="00EC1FD3">
        <w:rPr>
          <w:color w:val="000000"/>
          <w:spacing w:val="-6"/>
          <w:sz w:val="28"/>
          <w:szCs w:val="28"/>
        </w:rPr>
        <w:t xml:space="preserve">tiếp cận với Internet và truy cập, sử dụng các </w:t>
      </w:r>
      <w:r w:rsidR="00404DEE" w:rsidRPr="00EC1FD3">
        <w:rPr>
          <w:color w:val="000000"/>
          <w:sz w:val="28"/>
          <w:szCs w:val="28"/>
          <w:lang w:val="en-US"/>
        </w:rPr>
        <w:t>DVCTT</w:t>
      </w:r>
      <w:r w:rsidR="00006D34" w:rsidRPr="00EC1FD3">
        <w:rPr>
          <w:color w:val="000000"/>
          <w:spacing w:val="-6"/>
          <w:sz w:val="28"/>
          <w:szCs w:val="28"/>
        </w:rPr>
        <w:t xml:space="preserve"> được thuận lợi.</w:t>
      </w:r>
    </w:p>
    <w:p w14:paraId="4537F0C3" w14:textId="37B0178A" w:rsidR="00AE3830" w:rsidRPr="00EC1FD3" w:rsidRDefault="005615AF" w:rsidP="00D8502D">
      <w:pPr>
        <w:spacing w:before="120" w:line="252" w:lineRule="auto"/>
        <w:ind w:firstLine="851"/>
        <w:rPr>
          <w:b/>
          <w:sz w:val="28"/>
          <w:szCs w:val="28"/>
        </w:rPr>
      </w:pPr>
      <w:r w:rsidRPr="00EC1FD3">
        <w:rPr>
          <w:b/>
          <w:sz w:val="28"/>
          <w:szCs w:val="28"/>
        </w:rPr>
        <w:t>I</w:t>
      </w:r>
      <w:r w:rsidR="00EB3560" w:rsidRPr="00EC1FD3">
        <w:rPr>
          <w:b/>
          <w:sz w:val="28"/>
          <w:szCs w:val="28"/>
        </w:rPr>
        <w:t>V</w:t>
      </w:r>
      <w:r w:rsidRPr="00EC1FD3">
        <w:rPr>
          <w:b/>
          <w:sz w:val="28"/>
          <w:szCs w:val="28"/>
        </w:rPr>
        <w:t xml:space="preserve">. TỔ CHỨC THỰC HIỆN </w:t>
      </w:r>
    </w:p>
    <w:p w14:paraId="31ED183E" w14:textId="7709A92F" w:rsidR="00AD65AE" w:rsidRPr="00EC1FD3" w:rsidRDefault="00AD65AE" w:rsidP="00D8502D">
      <w:pPr>
        <w:spacing w:before="120" w:line="252" w:lineRule="auto"/>
        <w:ind w:firstLine="851"/>
        <w:rPr>
          <w:bCs/>
          <w:sz w:val="28"/>
          <w:szCs w:val="28"/>
          <w:lang w:val="vi-VN"/>
        </w:rPr>
      </w:pPr>
      <w:r w:rsidRPr="00EC1FD3">
        <w:rPr>
          <w:b/>
          <w:bCs/>
          <w:sz w:val="28"/>
          <w:szCs w:val="28"/>
        </w:rPr>
        <w:t>1.</w:t>
      </w:r>
      <w:r w:rsidRPr="00EC1FD3">
        <w:rPr>
          <w:bCs/>
          <w:sz w:val="28"/>
          <w:szCs w:val="28"/>
        </w:rPr>
        <w:t xml:space="preserve"> </w:t>
      </w:r>
      <w:r w:rsidR="00867BB6" w:rsidRPr="00EC1FD3">
        <w:rPr>
          <w:bCs/>
          <w:sz w:val="28"/>
          <w:szCs w:val="28"/>
          <w:lang w:val="vi-VN"/>
        </w:rPr>
        <w:t xml:space="preserve">Yêu cầu Thủ trưởng các </w:t>
      </w:r>
      <w:r w:rsidR="00867BB6" w:rsidRPr="00EC1FD3">
        <w:rPr>
          <w:bCs/>
          <w:sz w:val="28"/>
          <w:szCs w:val="28"/>
        </w:rPr>
        <w:t>S</w:t>
      </w:r>
      <w:r w:rsidR="00867BB6" w:rsidRPr="00EC1FD3">
        <w:rPr>
          <w:bCs/>
          <w:sz w:val="28"/>
          <w:szCs w:val="28"/>
          <w:lang w:val="vi-VN"/>
        </w:rPr>
        <w:t xml:space="preserve">ở, ban, ngành, </w:t>
      </w:r>
      <w:r w:rsidR="00404DEE" w:rsidRPr="00EC1FD3">
        <w:rPr>
          <w:bCs/>
          <w:sz w:val="28"/>
          <w:szCs w:val="28"/>
        </w:rPr>
        <w:t xml:space="preserve">địa phương và đơn vị liên quan căn cứ chức năng, nhiệm vụ được giao xây dựng kế hoạch </w:t>
      </w:r>
      <w:r w:rsidR="0019742C" w:rsidRPr="00EC1FD3">
        <w:rPr>
          <w:spacing w:val="-6"/>
          <w:sz w:val="28"/>
          <w:szCs w:val="28"/>
        </w:rPr>
        <w:t>triển khai thực hiện tại cơ quan, đơn vị</w:t>
      </w:r>
      <w:r w:rsidR="00C45D75" w:rsidRPr="00EC1FD3">
        <w:rPr>
          <w:spacing w:val="-6"/>
          <w:sz w:val="28"/>
          <w:szCs w:val="28"/>
        </w:rPr>
        <w:t xml:space="preserve"> mình</w:t>
      </w:r>
      <w:r w:rsidR="00867BB6" w:rsidRPr="00EC1FD3">
        <w:rPr>
          <w:bCs/>
          <w:sz w:val="28"/>
          <w:szCs w:val="28"/>
          <w:lang w:val="vi-VN"/>
        </w:rPr>
        <w:t>; chịu trách nhiệm trước Chủ tịch UBND tỉnh</w:t>
      </w:r>
      <w:r w:rsidR="00404DEE" w:rsidRPr="00EC1FD3">
        <w:rPr>
          <w:bCs/>
          <w:sz w:val="28"/>
          <w:szCs w:val="28"/>
        </w:rPr>
        <w:t xml:space="preserve"> -</w:t>
      </w:r>
      <w:r w:rsidR="00867BB6" w:rsidRPr="00EC1FD3">
        <w:rPr>
          <w:bCs/>
          <w:sz w:val="28"/>
          <w:szCs w:val="28"/>
          <w:lang w:val="vi-VN"/>
        </w:rPr>
        <w:t xml:space="preserve"> </w:t>
      </w:r>
      <w:r w:rsidR="00867BB6" w:rsidRPr="00EC1FD3">
        <w:rPr>
          <w:bCs/>
          <w:sz w:val="28"/>
          <w:szCs w:val="28"/>
        </w:rPr>
        <w:t>Tổ trưởng Tổ công tác</w:t>
      </w:r>
      <w:r w:rsidR="00867BB6" w:rsidRPr="00EC1FD3">
        <w:rPr>
          <w:bCs/>
          <w:sz w:val="28"/>
          <w:szCs w:val="28"/>
          <w:lang w:val="vi-VN"/>
        </w:rPr>
        <w:t xml:space="preserve"> Đề án 06/CP tỉnh về kết quả thực hiện các nhiệm vụ, chỉ tiêu của Đề án</w:t>
      </w:r>
      <w:r w:rsidR="00C45D75" w:rsidRPr="00EC1FD3">
        <w:rPr>
          <w:bCs/>
          <w:sz w:val="28"/>
          <w:szCs w:val="28"/>
        </w:rPr>
        <w:t xml:space="preserve"> 06/CP</w:t>
      </w:r>
      <w:r w:rsidR="00867BB6" w:rsidRPr="00EC1FD3">
        <w:rPr>
          <w:bCs/>
          <w:sz w:val="28"/>
          <w:szCs w:val="28"/>
          <w:lang w:val="vi-VN"/>
        </w:rPr>
        <w:t xml:space="preserve"> theo lĩnh vực, địa bàn quản lý. </w:t>
      </w:r>
      <w:r w:rsidR="00404DEE" w:rsidRPr="00EC1FD3">
        <w:rPr>
          <w:sz w:val="28"/>
          <w:szCs w:val="28"/>
        </w:rPr>
        <w:t xml:space="preserve">Trong quá trình thực hiện, nếu có khó khăn, vướng mắc, các cơ quan, đơn vị kịp thời báo cáo về Ủy ban nhân dân tỉnh </w:t>
      </w:r>
      <w:r w:rsidR="00404DEE" w:rsidRPr="00EC1FD3">
        <w:rPr>
          <w:i/>
          <w:sz w:val="28"/>
          <w:szCs w:val="28"/>
        </w:rPr>
        <w:t>(thông qua Công an tỉnh)</w:t>
      </w:r>
      <w:r w:rsidR="00404DEE" w:rsidRPr="00EC1FD3">
        <w:rPr>
          <w:sz w:val="28"/>
          <w:szCs w:val="28"/>
        </w:rPr>
        <w:t xml:space="preserve"> để được </w:t>
      </w:r>
      <w:r w:rsidR="00C45D75" w:rsidRPr="00EC1FD3">
        <w:rPr>
          <w:sz w:val="28"/>
          <w:szCs w:val="28"/>
        </w:rPr>
        <w:t xml:space="preserve">hỗ trợ, </w:t>
      </w:r>
      <w:r w:rsidR="00404DEE" w:rsidRPr="00EC1FD3">
        <w:rPr>
          <w:sz w:val="28"/>
          <w:szCs w:val="28"/>
        </w:rPr>
        <w:t>hướng dẫn thực hiện.</w:t>
      </w:r>
    </w:p>
    <w:p w14:paraId="7983CD17" w14:textId="63BF7A76" w:rsidR="00EB3560" w:rsidRPr="00EC1FD3" w:rsidRDefault="00AD65AE" w:rsidP="00D8502D">
      <w:pPr>
        <w:spacing w:before="120" w:line="252" w:lineRule="auto"/>
        <w:ind w:firstLine="851"/>
        <w:rPr>
          <w:sz w:val="28"/>
          <w:szCs w:val="28"/>
        </w:rPr>
      </w:pPr>
      <w:r w:rsidRPr="00EC1FD3">
        <w:rPr>
          <w:b/>
          <w:bCs/>
          <w:sz w:val="28"/>
          <w:szCs w:val="28"/>
        </w:rPr>
        <w:t>2.</w:t>
      </w:r>
      <w:r w:rsidRPr="00EC1FD3">
        <w:rPr>
          <w:bCs/>
          <w:sz w:val="28"/>
          <w:szCs w:val="28"/>
        </w:rPr>
        <w:t xml:space="preserve"> </w:t>
      </w:r>
      <w:r w:rsidR="00867BB6" w:rsidRPr="00EC1FD3">
        <w:rPr>
          <w:bCs/>
          <w:sz w:val="28"/>
          <w:szCs w:val="28"/>
          <w:lang w:val="vi-VN"/>
        </w:rPr>
        <w:t>Giao</w:t>
      </w:r>
      <w:r w:rsidR="0019742C" w:rsidRPr="00EC1FD3">
        <w:rPr>
          <w:bCs/>
          <w:sz w:val="28"/>
          <w:szCs w:val="28"/>
          <w:lang w:val="vi-VN"/>
        </w:rPr>
        <w:t xml:space="preserve"> </w:t>
      </w:r>
      <w:r w:rsidR="00404DEE" w:rsidRPr="00EC1FD3">
        <w:rPr>
          <w:bCs/>
          <w:sz w:val="28"/>
          <w:szCs w:val="28"/>
          <w:lang w:val="vi-VN"/>
        </w:rPr>
        <w:t>Công an tỉnh</w:t>
      </w:r>
      <w:r w:rsidR="00867BB6" w:rsidRPr="00EC1FD3">
        <w:rPr>
          <w:bCs/>
          <w:sz w:val="28"/>
          <w:szCs w:val="28"/>
          <w:lang w:val="vi-VN"/>
        </w:rPr>
        <w:t xml:space="preserve"> theo dõi, </w:t>
      </w:r>
      <w:r w:rsidR="00404DEE" w:rsidRPr="00EC1FD3">
        <w:rPr>
          <w:bCs/>
          <w:sz w:val="28"/>
          <w:szCs w:val="28"/>
        </w:rPr>
        <w:t xml:space="preserve">hướng dẫn, </w:t>
      </w:r>
      <w:r w:rsidR="00867BB6" w:rsidRPr="00EC1FD3">
        <w:rPr>
          <w:bCs/>
          <w:sz w:val="28"/>
          <w:szCs w:val="28"/>
          <w:lang w:val="vi-VN"/>
        </w:rPr>
        <w:t xml:space="preserve">đôn đốc </w:t>
      </w:r>
      <w:r w:rsidR="00404DEE" w:rsidRPr="00EC1FD3">
        <w:rPr>
          <w:bCs/>
          <w:sz w:val="28"/>
          <w:szCs w:val="28"/>
        </w:rPr>
        <w:t xml:space="preserve">các cơ quan, đơn vị thực hiện tốt nội dung trên; </w:t>
      </w:r>
      <w:r w:rsidR="00082D0C" w:rsidRPr="00EC1FD3">
        <w:rPr>
          <w:bCs/>
          <w:sz w:val="28"/>
          <w:szCs w:val="28"/>
        </w:rPr>
        <w:t>định kỳ tổng hợp báo cáo</w:t>
      </w:r>
      <w:r w:rsidR="00404DEE" w:rsidRPr="00EC1FD3">
        <w:rPr>
          <w:bCs/>
          <w:sz w:val="28"/>
          <w:szCs w:val="28"/>
        </w:rPr>
        <w:t xml:space="preserve"> kết quả thực hiện cho UBND tỉn</w:t>
      </w:r>
      <w:r w:rsidR="00082D0C" w:rsidRPr="00EC1FD3">
        <w:rPr>
          <w:bCs/>
          <w:sz w:val="28"/>
          <w:szCs w:val="28"/>
        </w:rPr>
        <w:t xml:space="preserve"> theo quy định.</w:t>
      </w:r>
      <w:r w:rsidR="00D958C2">
        <w:rPr>
          <w:bCs/>
          <w:sz w:val="28"/>
          <w:szCs w:val="28"/>
        </w:rPr>
        <w:t>/.</w:t>
      </w:r>
      <w:r w:rsidR="000F3289" w:rsidRPr="00EC1FD3">
        <w:rPr>
          <w:bCs/>
          <w:sz w:val="28"/>
          <w:szCs w:val="28"/>
        </w:rPr>
        <w:t xml:space="preserve"> </w:t>
      </w:r>
    </w:p>
    <w:p w14:paraId="16680CF4" w14:textId="77777777" w:rsidR="00E62AD4" w:rsidRPr="00EC1FD3" w:rsidRDefault="00E62AD4" w:rsidP="00867BB6">
      <w:pPr>
        <w:autoSpaceDE w:val="0"/>
        <w:autoSpaceDN w:val="0"/>
        <w:adjustRightInd w:val="0"/>
        <w:spacing w:before="120"/>
        <w:ind w:firstLine="720"/>
        <w:rPr>
          <w:sz w:val="28"/>
          <w:szCs w:val="28"/>
        </w:rPr>
      </w:pPr>
    </w:p>
    <w:tbl>
      <w:tblPr>
        <w:tblW w:w="9879" w:type="dxa"/>
        <w:tblLook w:val="04A0" w:firstRow="1" w:lastRow="0" w:firstColumn="1" w:lastColumn="0" w:noHBand="0" w:noVBand="1"/>
      </w:tblPr>
      <w:tblGrid>
        <w:gridCol w:w="5495"/>
        <w:gridCol w:w="4384"/>
      </w:tblGrid>
      <w:tr w:rsidR="00867BB6" w:rsidRPr="002F3ECB" w14:paraId="11F0A35A" w14:textId="77777777" w:rsidTr="00C45D75">
        <w:tc>
          <w:tcPr>
            <w:tcW w:w="5495" w:type="dxa"/>
            <w:shd w:val="clear" w:color="auto" w:fill="auto"/>
          </w:tcPr>
          <w:p w14:paraId="28F60F4B" w14:textId="2070F22A" w:rsidR="00867BB6" w:rsidRPr="00EC1FD3" w:rsidRDefault="00867BB6" w:rsidP="00BB0F51">
            <w:pPr>
              <w:rPr>
                <w:b/>
                <w:i/>
              </w:rPr>
            </w:pPr>
            <w:r w:rsidRPr="00EC1FD3">
              <w:rPr>
                <w:b/>
                <w:i/>
              </w:rPr>
              <w:t>Nơi nhận:</w:t>
            </w:r>
          </w:p>
          <w:p w14:paraId="02B57509" w14:textId="77777777" w:rsidR="00867BB6" w:rsidRPr="00EC1FD3" w:rsidRDefault="00867BB6" w:rsidP="00BB0F51">
            <w:pPr>
              <w:rPr>
                <w:sz w:val="22"/>
                <w:szCs w:val="22"/>
              </w:rPr>
            </w:pPr>
            <w:r w:rsidRPr="00EC1FD3">
              <w:rPr>
                <w:sz w:val="22"/>
                <w:szCs w:val="22"/>
              </w:rPr>
              <w:t>- Văn phòng chính phủ (b/c);</w:t>
            </w:r>
          </w:p>
          <w:p w14:paraId="06578402" w14:textId="77777777" w:rsidR="00867BB6" w:rsidRPr="00EC1FD3" w:rsidRDefault="00867BB6" w:rsidP="00BB0F51">
            <w:pPr>
              <w:rPr>
                <w:sz w:val="22"/>
                <w:szCs w:val="22"/>
              </w:rPr>
            </w:pPr>
            <w:r w:rsidRPr="00EC1FD3">
              <w:rPr>
                <w:sz w:val="22"/>
                <w:szCs w:val="22"/>
              </w:rPr>
              <w:t xml:space="preserve">- Cục C06 - Bộ Công an (b/c); </w:t>
            </w:r>
          </w:p>
          <w:p w14:paraId="666FFADF" w14:textId="77777777" w:rsidR="00867BB6" w:rsidRPr="00EC1FD3" w:rsidRDefault="00867BB6" w:rsidP="00BB0F51">
            <w:pPr>
              <w:rPr>
                <w:sz w:val="22"/>
                <w:szCs w:val="22"/>
              </w:rPr>
            </w:pPr>
            <w:r w:rsidRPr="00EC1FD3">
              <w:rPr>
                <w:sz w:val="22"/>
                <w:szCs w:val="22"/>
              </w:rPr>
              <w:t>- Thường trực: Tỉnh ủy, HĐND tỉnh (b/c);</w:t>
            </w:r>
          </w:p>
          <w:p w14:paraId="70F82C0B" w14:textId="77777777" w:rsidR="00867BB6" w:rsidRPr="00EC1FD3" w:rsidRDefault="00867BB6" w:rsidP="00BB0F51">
            <w:pPr>
              <w:rPr>
                <w:sz w:val="22"/>
                <w:szCs w:val="22"/>
              </w:rPr>
            </w:pPr>
            <w:r w:rsidRPr="00EC1FD3">
              <w:rPr>
                <w:sz w:val="22"/>
                <w:szCs w:val="22"/>
              </w:rPr>
              <w:t xml:space="preserve">- Chủ tịch, các PCT UBND tỉnh; </w:t>
            </w:r>
          </w:p>
          <w:p w14:paraId="3B79B85B" w14:textId="094330FE" w:rsidR="00C45D75" w:rsidRPr="00EC1FD3" w:rsidRDefault="00C45D75" w:rsidP="00BB0F51">
            <w:pPr>
              <w:rPr>
                <w:sz w:val="22"/>
                <w:szCs w:val="22"/>
              </w:rPr>
            </w:pPr>
            <w:r w:rsidRPr="00EC1FD3">
              <w:rPr>
                <w:color w:val="000000"/>
                <w:sz w:val="22"/>
                <w:szCs w:val="22"/>
              </w:rPr>
              <w:t>- Các cơ quan tư pháp cấp tỉnh;</w:t>
            </w:r>
          </w:p>
          <w:p w14:paraId="7BBE9A41" w14:textId="19EF372E" w:rsidR="00867BB6" w:rsidRPr="00EC1FD3" w:rsidRDefault="00867BB6" w:rsidP="00BB0F51">
            <w:pPr>
              <w:rPr>
                <w:sz w:val="22"/>
                <w:szCs w:val="22"/>
              </w:rPr>
            </w:pPr>
            <w:r w:rsidRPr="00EC1FD3">
              <w:rPr>
                <w:sz w:val="22"/>
                <w:szCs w:val="22"/>
              </w:rPr>
              <w:t xml:space="preserve">- </w:t>
            </w:r>
            <w:r w:rsidR="00C45D75" w:rsidRPr="00EC1FD3">
              <w:rPr>
                <w:color w:val="000000"/>
                <w:spacing w:val="-4"/>
                <w:sz w:val="22"/>
                <w:szCs w:val="22"/>
                <w:lang w:val="pt-BR"/>
              </w:rPr>
              <w:t>Khối CQ Đảng, MTTQ và các tổ chức CT-XH tỉnh;</w:t>
            </w:r>
            <w:r w:rsidRPr="00EC1FD3">
              <w:rPr>
                <w:sz w:val="22"/>
                <w:szCs w:val="22"/>
              </w:rPr>
              <w:t xml:space="preserve"> </w:t>
            </w:r>
          </w:p>
          <w:p w14:paraId="4DBB2B17" w14:textId="77777777" w:rsidR="00C45D75" w:rsidRPr="00EC1FD3" w:rsidRDefault="00867BB6" w:rsidP="00BB0F51">
            <w:pPr>
              <w:rPr>
                <w:sz w:val="22"/>
                <w:szCs w:val="22"/>
              </w:rPr>
            </w:pPr>
            <w:r w:rsidRPr="00EC1FD3">
              <w:rPr>
                <w:sz w:val="22"/>
                <w:szCs w:val="22"/>
              </w:rPr>
              <w:t xml:space="preserve">- </w:t>
            </w:r>
            <w:r w:rsidR="00C45D75" w:rsidRPr="00EC1FD3">
              <w:rPr>
                <w:sz w:val="22"/>
                <w:szCs w:val="22"/>
              </w:rPr>
              <w:t>Các đơn vị sự nghiệp thuộc UBND tỉnh;</w:t>
            </w:r>
          </w:p>
          <w:p w14:paraId="02E45E5A" w14:textId="77777777" w:rsidR="00C45D75" w:rsidRPr="00EC1FD3" w:rsidRDefault="00C45D75" w:rsidP="00BB0F51">
            <w:pPr>
              <w:rPr>
                <w:sz w:val="22"/>
                <w:szCs w:val="22"/>
              </w:rPr>
            </w:pPr>
            <w:r w:rsidRPr="00EC1FD3">
              <w:rPr>
                <w:sz w:val="22"/>
                <w:szCs w:val="22"/>
              </w:rPr>
              <w:t>- Các cơ quan Trung ương đóng trên địa bàn tỉnh;</w:t>
            </w:r>
          </w:p>
          <w:p w14:paraId="16299574" w14:textId="767C9C1D" w:rsidR="00867BB6" w:rsidRPr="00EC1FD3" w:rsidRDefault="00C45D75" w:rsidP="00BB0F51">
            <w:pPr>
              <w:rPr>
                <w:sz w:val="22"/>
                <w:szCs w:val="22"/>
              </w:rPr>
            </w:pPr>
            <w:r w:rsidRPr="00EC1FD3">
              <w:rPr>
                <w:sz w:val="22"/>
                <w:szCs w:val="22"/>
              </w:rPr>
              <w:t>- Các doanh nghiệp Nhà nước;</w:t>
            </w:r>
            <w:r w:rsidR="00867BB6" w:rsidRPr="00EC1FD3">
              <w:rPr>
                <w:sz w:val="22"/>
                <w:szCs w:val="22"/>
              </w:rPr>
              <w:t xml:space="preserve"> </w:t>
            </w:r>
          </w:p>
          <w:p w14:paraId="545752DD" w14:textId="65CAAFF0" w:rsidR="00867BB6" w:rsidRPr="00EC1FD3" w:rsidRDefault="00867BB6" w:rsidP="00BB0F51">
            <w:pPr>
              <w:rPr>
                <w:sz w:val="22"/>
                <w:szCs w:val="22"/>
              </w:rPr>
            </w:pPr>
            <w:r w:rsidRPr="00EC1FD3">
              <w:rPr>
                <w:sz w:val="22"/>
                <w:szCs w:val="22"/>
              </w:rPr>
              <w:t xml:space="preserve">- Công an các huyện, thành phố; </w:t>
            </w:r>
          </w:p>
          <w:p w14:paraId="3512CC51" w14:textId="12A7529F" w:rsidR="00867BB6" w:rsidRPr="00EC1FD3" w:rsidRDefault="00867BB6" w:rsidP="00BB0F51">
            <w:pPr>
              <w:rPr>
                <w:sz w:val="22"/>
                <w:szCs w:val="22"/>
              </w:rPr>
            </w:pPr>
            <w:r w:rsidRPr="00EC1FD3">
              <w:rPr>
                <w:sz w:val="22"/>
                <w:szCs w:val="22"/>
              </w:rPr>
              <w:t>- VPUB: LĐ, KTTH, VXNV,</w:t>
            </w:r>
            <w:r w:rsidR="00C45D75" w:rsidRPr="00EC1FD3">
              <w:rPr>
                <w:sz w:val="22"/>
                <w:szCs w:val="22"/>
              </w:rPr>
              <w:t xml:space="preserve"> TTPVHCC</w:t>
            </w:r>
            <w:r w:rsidRPr="00EC1FD3">
              <w:rPr>
                <w:sz w:val="22"/>
                <w:szCs w:val="22"/>
              </w:rPr>
              <w:t xml:space="preserve">; </w:t>
            </w:r>
          </w:p>
          <w:p w14:paraId="2D3505B6" w14:textId="040D70A6" w:rsidR="00867BB6" w:rsidRPr="00EC1FD3" w:rsidRDefault="00867BB6" w:rsidP="00BB0F51">
            <w:pPr>
              <w:rPr>
                <w:b/>
              </w:rPr>
            </w:pPr>
            <w:r w:rsidRPr="00EC1FD3">
              <w:rPr>
                <w:sz w:val="22"/>
                <w:szCs w:val="22"/>
              </w:rPr>
              <w:t>- Lưu: VT</w:t>
            </w:r>
            <w:r w:rsidR="00C45D75" w:rsidRPr="00EC1FD3">
              <w:rPr>
                <w:sz w:val="22"/>
                <w:szCs w:val="22"/>
              </w:rPr>
              <w:t>, TCDNC</w:t>
            </w:r>
            <w:r w:rsidRPr="00EC1FD3">
              <w:rPr>
                <w:sz w:val="22"/>
                <w:szCs w:val="22"/>
              </w:rPr>
              <w:t xml:space="preserve">. </w:t>
            </w:r>
            <w:r w:rsidRPr="00EC1FD3">
              <w:rPr>
                <w:sz w:val="16"/>
                <w:szCs w:val="22"/>
              </w:rPr>
              <w:t>QMT</w:t>
            </w:r>
          </w:p>
        </w:tc>
        <w:tc>
          <w:tcPr>
            <w:tcW w:w="4384" w:type="dxa"/>
            <w:shd w:val="clear" w:color="auto" w:fill="auto"/>
          </w:tcPr>
          <w:p w14:paraId="6628D921" w14:textId="77777777" w:rsidR="00867BB6" w:rsidRPr="00EC1FD3" w:rsidRDefault="00867BB6" w:rsidP="00BB0F51">
            <w:pPr>
              <w:jc w:val="center"/>
              <w:rPr>
                <w:b/>
                <w:sz w:val="28"/>
                <w:szCs w:val="28"/>
              </w:rPr>
            </w:pPr>
            <w:r w:rsidRPr="00EC1FD3">
              <w:rPr>
                <w:b/>
                <w:sz w:val="28"/>
                <w:szCs w:val="28"/>
              </w:rPr>
              <w:t>CHỦ TỊCH</w:t>
            </w:r>
          </w:p>
          <w:p w14:paraId="481EA1CD" w14:textId="77777777" w:rsidR="00867BB6" w:rsidRPr="00EC1FD3" w:rsidRDefault="00867BB6" w:rsidP="00BB0F51">
            <w:pPr>
              <w:jc w:val="center"/>
              <w:rPr>
                <w:b/>
                <w:sz w:val="28"/>
                <w:szCs w:val="28"/>
              </w:rPr>
            </w:pPr>
          </w:p>
          <w:p w14:paraId="5A321501" w14:textId="77777777" w:rsidR="00867BB6" w:rsidRPr="00EC1FD3" w:rsidRDefault="00867BB6" w:rsidP="00BB0F51">
            <w:pPr>
              <w:jc w:val="center"/>
              <w:rPr>
                <w:b/>
                <w:sz w:val="28"/>
                <w:szCs w:val="28"/>
              </w:rPr>
            </w:pPr>
          </w:p>
          <w:p w14:paraId="0EB5D794" w14:textId="77777777" w:rsidR="00867BB6" w:rsidRPr="00EC1FD3" w:rsidRDefault="00867BB6" w:rsidP="00BB0F51">
            <w:pPr>
              <w:jc w:val="center"/>
              <w:rPr>
                <w:b/>
                <w:sz w:val="28"/>
                <w:szCs w:val="28"/>
              </w:rPr>
            </w:pPr>
          </w:p>
          <w:p w14:paraId="3F08B072" w14:textId="77777777" w:rsidR="00C45D75" w:rsidRPr="00EC1FD3" w:rsidRDefault="00C45D75" w:rsidP="00BB0F51">
            <w:pPr>
              <w:jc w:val="center"/>
              <w:rPr>
                <w:b/>
                <w:sz w:val="28"/>
                <w:szCs w:val="28"/>
              </w:rPr>
            </w:pPr>
          </w:p>
          <w:p w14:paraId="38195618" w14:textId="77777777" w:rsidR="00C45D75" w:rsidRPr="00EC1FD3" w:rsidRDefault="00C45D75" w:rsidP="00BB0F51">
            <w:pPr>
              <w:jc w:val="center"/>
              <w:rPr>
                <w:b/>
                <w:sz w:val="28"/>
                <w:szCs w:val="28"/>
              </w:rPr>
            </w:pPr>
          </w:p>
          <w:p w14:paraId="378CB5EC" w14:textId="77777777" w:rsidR="00E11910" w:rsidRPr="00EC1FD3" w:rsidRDefault="00E11910" w:rsidP="00BB0F51">
            <w:pPr>
              <w:jc w:val="center"/>
              <w:rPr>
                <w:b/>
                <w:sz w:val="28"/>
                <w:szCs w:val="28"/>
              </w:rPr>
            </w:pPr>
          </w:p>
          <w:p w14:paraId="711BEF0D" w14:textId="77777777" w:rsidR="00867BB6" w:rsidRPr="00EC1FD3" w:rsidRDefault="00867BB6" w:rsidP="00BB0F51">
            <w:pPr>
              <w:jc w:val="center"/>
              <w:rPr>
                <w:b/>
                <w:sz w:val="28"/>
                <w:szCs w:val="28"/>
              </w:rPr>
            </w:pPr>
          </w:p>
          <w:p w14:paraId="57AEBEF5" w14:textId="77777777" w:rsidR="00867BB6" w:rsidRPr="00E37962" w:rsidRDefault="00867BB6" w:rsidP="00BB0F51">
            <w:pPr>
              <w:jc w:val="center"/>
              <w:rPr>
                <w:b/>
                <w:sz w:val="28"/>
                <w:szCs w:val="28"/>
              </w:rPr>
            </w:pPr>
            <w:r w:rsidRPr="00EC1FD3">
              <w:rPr>
                <w:b/>
                <w:sz w:val="28"/>
                <w:szCs w:val="28"/>
              </w:rPr>
              <w:t>Trần Quốc Nam</w:t>
            </w:r>
          </w:p>
          <w:p w14:paraId="65E092F2" w14:textId="77777777" w:rsidR="00867BB6" w:rsidRPr="002F3ECB" w:rsidRDefault="00867BB6" w:rsidP="00BB0F51">
            <w:pPr>
              <w:jc w:val="center"/>
              <w:rPr>
                <w:b/>
                <w:sz w:val="28"/>
                <w:szCs w:val="28"/>
              </w:rPr>
            </w:pPr>
          </w:p>
          <w:p w14:paraId="737234DD" w14:textId="77777777" w:rsidR="00867BB6" w:rsidRPr="002F3ECB" w:rsidRDefault="00867BB6" w:rsidP="00BB0F51">
            <w:pPr>
              <w:jc w:val="center"/>
              <w:rPr>
                <w:b/>
                <w:sz w:val="28"/>
                <w:szCs w:val="28"/>
              </w:rPr>
            </w:pPr>
          </w:p>
          <w:p w14:paraId="7F62F226" w14:textId="77777777" w:rsidR="00867BB6" w:rsidRPr="002F3ECB" w:rsidRDefault="00867BB6" w:rsidP="00BB0F51">
            <w:pPr>
              <w:jc w:val="center"/>
              <w:rPr>
                <w:b/>
              </w:rPr>
            </w:pPr>
          </w:p>
        </w:tc>
      </w:tr>
    </w:tbl>
    <w:p w14:paraId="18A504AC" w14:textId="77777777" w:rsidR="00B01C94" w:rsidRPr="00867BB6" w:rsidRDefault="00B01C94" w:rsidP="00867BB6">
      <w:pPr>
        <w:spacing w:before="120"/>
        <w:rPr>
          <w:bCs/>
          <w:sz w:val="28"/>
          <w:szCs w:val="28"/>
          <w:lang w:val="vi-VN"/>
        </w:rPr>
      </w:pPr>
    </w:p>
    <w:p w14:paraId="0DB1009F" w14:textId="77777777" w:rsidR="00B01C94" w:rsidRDefault="00B01C94" w:rsidP="00A86B3C">
      <w:pPr>
        <w:spacing w:before="120"/>
        <w:ind w:firstLine="720"/>
        <w:rPr>
          <w:b/>
          <w:bCs/>
          <w:sz w:val="28"/>
          <w:szCs w:val="28"/>
          <w:lang w:val="vi-VN"/>
        </w:rPr>
      </w:pPr>
    </w:p>
    <w:p w14:paraId="5A7187D6" w14:textId="77777777" w:rsidR="00B01C94" w:rsidRPr="00A86B3C" w:rsidRDefault="00B01C94" w:rsidP="00A86B3C">
      <w:pPr>
        <w:spacing w:before="120"/>
        <w:ind w:firstLine="720"/>
        <w:rPr>
          <w:spacing w:val="-4"/>
          <w:sz w:val="28"/>
          <w:szCs w:val="28"/>
        </w:rPr>
      </w:pPr>
    </w:p>
    <w:p w14:paraId="3957461C" w14:textId="77777777" w:rsidR="008C1C0E" w:rsidRDefault="008C1C0E" w:rsidP="00F05AE7">
      <w:pPr>
        <w:spacing w:line="276" w:lineRule="auto"/>
      </w:pPr>
    </w:p>
    <w:sectPr w:rsidR="008C1C0E" w:rsidSect="00BA544D">
      <w:headerReference w:type="default" r:id="rId9"/>
      <w:pgSz w:w="11906" w:h="16838" w:code="9"/>
      <w:pgMar w:top="1021" w:right="1134"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368D" w14:textId="77777777" w:rsidR="00A105C3" w:rsidRDefault="00A105C3" w:rsidP="00063554">
      <w:r>
        <w:separator/>
      </w:r>
    </w:p>
  </w:endnote>
  <w:endnote w:type="continuationSeparator" w:id="0">
    <w:p w14:paraId="72018C2B" w14:textId="77777777" w:rsidR="00A105C3" w:rsidRDefault="00A105C3" w:rsidP="000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D654" w14:textId="77777777" w:rsidR="00A105C3" w:rsidRDefault="00A105C3" w:rsidP="00063554">
      <w:r>
        <w:separator/>
      </w:r>
    </w:p>
  </w:footnote>
  <w:footnote w:type="continuationSeparator" w:id="0">
    <w:p w14:paraId="73870244" w14:textId="77777777" w:rsidR="00A105C3" w:rsidRDefault="00A105C3" w:rsidP="0006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02657"/>
      <w:docPartObj>
        <w:docPartGallery w:val="Page Numbers (Top of Page)"/>
        <w:docPartUnique/>
      </w:docPartObj>
    </w:sdtPr>
    <w:sdtEndPr>
      <w:rPr>
        <w:noProof/>
      </w:rPr>
    </w:sdtEndPr>
    <w:sdtContent>
      <w:p w14:paraId="2DDC9579" w14:textId="77777777" w:rsidR="00297BF3" w:rsidRPr="00EB3BD3" w:rsidRDefault="00A5732E" w:rsidP="00EB3BD3">
        <w:pPr>
          <w:pStyle w:val="Header"/>
          <w:jc w:val="center"/>
        </w:pPr>
        <w:r>
          <w:fldChar w:fldCharType="begin"/>
        </w:r>
        <w:r w:rsidR="00297BF3">
          <w:instrText xml:space="preserve"> PAGE   \* MERGEFORMAT </w:instrText>
        </w:r>
        <w:r>
          <w:fldChar w:fldCharType="separate"/>
        </w:r>
        <w:r w:rsidR="006D07A3">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DB8"/>
    <w:multiLevelType w:val="multilevel"/>
    <w:tmpl w:val="F5F66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85405"/>
    <w:multiLevelType w:val="hybridMultilevel"/>
    <w:tmpl w:val="728C05D2"/>
    <w:lvl w:ilvl="0" w:tplc="86E20C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CD4F86"/>
    <w:multiLevelType w:val="hybridMultilevel"/>
    <w:tmpl w:val="D734A1F4"/>
    <w:lvl w:ilvl="0" w:tplc="D0EC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C6DFE"/>
    <w:multiLevelType w:val="hybridMultilevel"/>
    <w:tmpl w:val="B06CBEBA"/>
    <w:lvl w:ilvl="0" w:tplc="E5B6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B3116"/>
    <w:multiLevelType w:val="multilevel"/>
    <w:tmpl w:val="B7A8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4A2789"/>
    <w:multiLevelType w:val="multilevel"/>
    <w:tmpl w:val="E708B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6C575A"/>
    <w:multiLevelType w:val="hybridMultilevel"/>
    <w:tmpl w:val="BB02E7B8"/>
    <w:lvl w:ilvl="0" w:tplc="D3C83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E3F66"/>
    <w:multiLevelType w:val="hybridMultilevel"/>
    <w:tmpl w:val="522E4A1E"/>
    <w:lvl w:ilvl="0" w:tplc="FBCA2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522F5A"/>
    <w:multiLevelType w:val="hybridMultilevel"/>
    <w:tmpl w:val="2634E0FE"/>
    <w:lvl w:ilvl="0" w:tplc="4B66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07879"/>
    <w:multiLevelType w:val="multilevel"/>
    <w:tmpl w:val="2856D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3"/>
  </w:num>
  <w:num w:numId="5">
    <w:abstractNumId w:val="6"/>
  </w:num>
  <w:num w:numId="6">
    <w:abstractNumId w:val="8"/>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98"/>
    <w:rsid w:val="0000032B"/>
    <w:rsid w:val="00006471"/>
    <w:rsid w:val="00006D34"/>
    <w:rsid w:val="0001774C"/>
    <w:rsid w:val="0002015D"/>
    <w:rsid w:val="00023EF5"/>
    <w:rsid w:val="00026E28"/>
    <w:rsid w:val="00030FB7"/>
    <w:rsid w:val="00031D54"/>
    <w:rsid w:val="0003289D"/>
    <w:rsid w:val="00034B11"/>
    <w:rsid w:val="00034BE6"/>
    <w:rsid w:val="00035B51"/>
    <w:rsid w:val="0004001D"/>
    <w:rsid w:val="000422D3"/>
    <w:rsid w:val="00043C1E"/>
    <w:rsid w:val="0004552E"/>
    <w:rsid w:val="00051292"/>
    <w:rsid w:val="000553DF"/>
    <w:rsid w:val="000610C6"/>
    <w:rsid w:val="00061615"/>
    <w:rsid w:val="00061EC6"/>
    <w:rsid w:val="00063338"/>
    <w:rsid w:val="00063554"/>
    <w:rsid w:val="0007245A"/>
    <w:rsid w:val="00082D0C"/>
    <w:rsid w:val="00084B7D"/>
    <w:rsid w:val="000851A2"/>
    <w:rsid w:val="000855AF"/>
    <w:rsid w:val="0009048B"/>
    <w:rsid w:val="000946DE"/>
    <w:rsid w:val="0009480F"/>
    <w:rsid w:val="00094901"/>
    <w:rsid w:val="000A5E2E"/>
    <w:rsid w:val="000B05E8"/>
    <w:rsid w:val="000B4638"/>
    <w:rsid w:val="000B653B"/>
    <w:rsid w:val="000B6679"/>
    <w:rsid w:val="000B6EF7"/>
    <w:rsid w:val="000B78A1"/>
    <w:rsid w:val="000C1DD9"/>
    <w:rsid w:val="000C1F00"/>
    <w:rsid w:val="000C43D9"/>
    <w:rsid w:val="000D0015"/>
    <w:rsid w:val="000E1FC3"/>
    <w:rsid w:val="000E28AD"/>
    <w:rsid w:val="000E2B21"/>
    <w:rsid w:val="000F3289"/>
    <w:rsid w:val="0010681D"/>
    <w:rsid w:val="00106AFA"/>
    <w:rsid w:val="00116F7A"/>
    <w:rsid w:val="00120E07"/>
    <w:rsid w:val="0012334A"/>
    <w:rsid w:val="00123A2F"/>
    <w:rsid w:val="001246EB"/>
    <w:rsid w:val="00125701"/>
    <w:rsid w:val="00126DF5"/>
    <w:rsid w:val="00130E75"/>
    <w:rsid w:val="00133DB0"/>
    <w:rsid w:val="001413CA"/>
    <w:rsid w:val="00141BEB"/>
    <w:rsid w:val="0014587D"/>
    <w:rsid w:val="001458A6"/>
    <w:rsid w:val="00147F25"/>
    <w:rsid w:val="001516A4"/>
    <w:rsid w:val="00154CE4"/>
    <w:rsid w:val="00156E2E"/>
    <w:rsid w:val="00157A9A"/>
    <w:rsid w:val="00161022"/>
    <w:rsid w:val="001610A3"/>
    <w:rsid w:val="00161D27"/>
    <w:rsid w:val="00162BFA"/>
    <w:rsid w:val="00163FD2"/>
    <w:rsid w:val="001670F2"/>
    <w:rsid w:val="001769E8"/>
    <w:rsid w:val="00177541"/>
    <w:rsid w:val="001809E4"/>
    <w:rsid w:val="00180A2D"/>
    <w:rsid w:val="00181FB4"/>
    <w:rsid w:val="00185AD2"/>
    <w:rsid w:val="0019162E"/>
    <w:rsid w:val="0019742C"/>
    <w:rsid w:val="001A0313"/>
    <w:rsid w:val="001A1576"/>
    <w:rsid w:val="001A5649"/>
    <w:rsid w:val="001B0FB5"/>
    <w:rsid w:val="001B3D87"/>
    <w:rsid w:val="001C0E18"/>
    <w:rsid w:val="001C2A49"/>
    <w:rsid w:val="001C678C"/>
    <w:rsid w:val="001D0EB0"/>
    <w:rsid w:val="001D2353"/>
    <w:rsid w:val="001D3B1A"/>
    <w:rsid w:val="001D73FA"/>
    <w:rsid w:val="001E1DC3"/>
    <w:rsid w:val="001F0F91"/>
    <w:rsid w:val="001F1B2E"/>
    <w:rsid w:val="001F3549"/>
    <w:rsid w:val="00201660"/>
    <w:rsid w:val="002055CE"/>
    <w:rsid w:val="00206643"/>
    <w:rsid w:val="00211719"/>
    <w:rsid w:val="0021178A"/>
    <w:rsid w:val="002120C6"/>
    <w:rsid w:val="00216170"/>
    <w:rsid w:val="00216658"/>
    <w:rsid w:val="00220D4A"/>
    <w:rsid w:val="0022793D"/>
    <w:rsid w:val="002346E0"/>
    <w:rsid w:val="00235291"/>
    <w:rsid w:val="00235B94"/>
    <w:rsid w:val="00235F91"/>
    <w:rsid w:val="00241C63"/>
    <w:rsid w:val="00245628"/>
    <w:rsid w:val="00245A50"/>
    <w:rsid w:val="002502BC"/>
    <w:rsid w:val="00250C38"/>
    <w:rsid w:val="002546F8"/>
    <w:rsid w:val="00256472"/>
    <w:rsid w:val="00256926"/>
    <w:rsid w:val="002770A9"/>
    <w:rsid w:val="00280A76"/>
    <w:rsid w:val="00282C41"/>
    <w:rsid w:val="002856FF"/>
    <w:rsid w:val="00290F2E"/>
    <w:rsid w:val="0029232E"/>
    <w:rsid w:val="0029651D"/>
    <w:rsid w:val="00297BF3"/>
    <w:rsid w:val="002A00F9"/>
    <w:rsid w:val="002A2650"/>
    <w:rsid w:val="002A4140"/>
    <w:rsid w:val="002A592D"/>
    <w:rsid w:val="002A5BA0"/>
    <w:rsid w:val="002A62D2"/>
    <w:rsid w:val="002B1303"/>
    <w:rsid w:val="002B6A6B"/>
    <w:rsid w:val="002B7BB4"/>
    <w:rsid w:val="002C5163"/>
    <w:rsid w:val="002C5666"/>
    <w:rsid w:val="002C64A2"/>
    <w:rsid w:val="002C72F3"/>
    <w:rsid w:val="002D1A53"/>
    <w:rsid w:val="002D240F"/>
    <w:rsid w:val="002E29D8"/>
    <w:rsid w:val="002F0A8F"/>
    <w:rsid w:val="002F2C8C"/>
    <w:rsid w:val="003036B3"/>
    <w:rsid w:val="003045E1"/>
    <w:rsid w:val="003152EE"/>
    <w:rsid w:val="00317559"/>
    <w:rsid w:val="0032191E"/>
    <w:rsid w:val="00323802"/>
    <w:rsid w:val="0032586F"/>
    <w:rsid w:val="0033355F"/>
    <w:rsid w:val="00335373"/>
    <w:rsid w:val="00342F22"/>
    <w:rsid w:val="003454EB"/>
    <w:rsid w:val="00347660"/>
    <w:rsid w:val="00354663"/>
    <w:rsid w:val="0036111E"/>
    <w:rsid w:val="0036131A"/>
    <w:rsid w:val="00376153"/>
    <w:rsid w:val="0038134B"/>
    <w:rsid w:val="003844CD"/>
    <w:rsid w:val="0038680D"/>
    <w:rsid w:val="00386D47"/>
    <w:rsid w:val="003903F5"/>
    <w:rsid w:val="003A4CA6"/>
    <w:rsid w:val="003A73D3"/>
    <w:rsid w:val="003B4758"/>
    <w:rsid w:val="003B6F53"/>
    <w:rsid w:val="003C7FBE"/>
    <w:rsid w:val="003D28F7"/>
    <w:rsid w:val="003D71E9"/>
    <w:rsid w:val="003E37F5"/>
    <w:rsid w:val="003F4293"/>
    <w:rsid w:val="003F6554"/>
    <w:rsid w:val="00400A03"/>
    <w:rsid w:val="00402BB5"/>
    <w:rsid w:val="00403EA4"/>
    <w:rsid w:val="00403F8E"/>
    <w:rsid w:val="0040427C"/>
    <w:rsid w:val="00404DEE"/>
    <w:rsid w:val="00404E6E"/>
    <w:rsid w:val="0040673A"/>
    <w:rsid w:val="004067CC"/>
    <w:rsid w:val="00407A60"/>
    <w:rsid w:val="0041616B"/>
    <w:rsid w:val="00417BCA"/>
    <w:rsid w:val="00427A80"/>
    <w:rsid w:val="00432FD6"/>
    <w:rsid w:val="00433719"/>
    <w:rsid w:val="004340BB"/>
    <w:rsid w:val="00435965"/>
    <w:rsid w:val="004373DD"/>
    <w:rsid w:val="00445B7D"/>
    <w:rsid w:val="00451265"/>
    <w:rsid w:val="00451306"/>
    <w:rsid w:val="004546DF"/>
    <w:rsid w:val="004555D8"/>
    <w:rsid w:val="00457B32"/>
    <w:rsid w:val="00457CB7"/>
    <w:rsid w:val="00467F28"/>
    <w:rsid w:val="00471D34"/>
    <w:rsid w:val="004722D5"/>
    <w:rsid w:val="00482A28"/>
    <w:rsid w:val="00486D56"/>
    <w:rsid w:val="00491039"/>
    <w:rsid w:val="00492771"/>
    <w:rsid w:val="00495326"/>
    <w:rsid w:val="004A4734"/>
    <w:rsid w:val="004B0433"/>
    <w:rsid w:val="004B0572"/>
    <w:rsid w:val="004B2F85"/>
    <w:rsid w:val="004B472B"/>
    <w:rsid w:val="004B7B39"/>
    <w:rsid w:val="004C6548"/>
    <w:rsid w:val="004D00CD"/>
    <w:rsid w:val="004D03E9"/>
    <w:rsid w:val="004E354A"/>
    <w:rsid w:val="004E69F1"/>
    <w:rsid w:val="004E7314"/>
    <w:rsid w:val="004F1322"/>
    <w:rsid w:val="004F3E78"/>
    <w:rsid w:val="004F69E1"/>
    <w:rsid w:val="00505628"/>
    <w:rsid w:val="00506822"/>
    <w:rsid w:val="00511BF5"/>
    <w:rsid w:val="0051690A"/>
    <w:rsid w:val="00517B2D"/>
    <w:rsid w:val="00517B6D"/>
    <w:rsid w:val="0052112D"/>
    <w:rsid w:val="00525E47"/>
    <w:rsid w:val="00526A1B"/>
    <w:rsid w:val="0053236E"/>
    <w:rsid w:val="0053551C"/>
    <w:rsid w:val="00535ED8"/>
    <w:rsid w:val="00540AB5"/>
    <w:rsid w:val="00546E0A"/>
    <w:rsid w:val="00553BE0"/>
    <w:rsid w:val="0056018C"/>
    <w:rsid w:val="005615AF"/>
    <w:rsid w:val="00564F74"/>
    <w:rsid w:val="00566698"/>
    <w:rsid w:val="00575C34"/>
    <w:rsid w:val="00582264"/>
    <w:rsid w:val="005824CE"/>
    <w:rsid w:val="00590911"/>
    <w:rsid w:val="00592A97"/>
    <w:rsid w:val="00593D9E"/>
    <w:rsid w:val="00597BAC"/>
    <w:rsid w:val="005A67AB"/>
    <w:rsid w:val="005B2001"/>
    <w:rsid w:val="005C6058"/>
    <w:rsid w:val="005D1BA7"/>
    <w:rsid w:val="005D322D"/>
    <w:rsid w:val="005D77D2"/>
    <w:rsid w:val="005E4DFB"/>
    <w:rsid w:val="005E5FF1"/>
    <w:rsid w:val="005F30AB"/>
    <w:rsid w:val="006010E5"/>
    <w:rsid w:val="006017BF"/>
    <w:rsid w:val="00612803"/>
    <w:rsid w:val="006152E2"/>
    <w:rsid w:val="00620638"/>
    <w:rsid w:val="006242EF"/>
    <w:rsid w:val="006333FC"/>
    <w:rsid w:val="006339A5"/>
    <w:rsid w:val="00634252"/>
    <w:rsid w:val="00645B64"/>
    <w:rsid w:val="006502F1"/>
    <w:rsid w:val="006503E2"/>
    <w:rsid w:val="00655BCC"/>
    <w:rsid w:val="0066020C"/>
    <w:rsid w:val="006610CD"/>
    <w:rsid w:val="00661F96"/>
    <w:rsid w:val="006657A3"/>
    <w:rsid w:val="00667F41"/>
    <w:rsid w:val="00672B28"/>
    <w:rsid w:val="0067515A"/>
    <w:rsid w:val="00684FB7"/>
    <w:rsid w:val="0068660C"/>
    <w:rsid w:val="00694015"/>
    <w:rsid w:val="0069504B"/>
    <w:rsid w:val="006A36D4"/>
    <w:rsid w:val="006A41C2"/>
    <w:rsid w:val="006A42C6"/>
    <w:rsid w:val="006A6530"/>
    <w:rsid w:val="006B1157"/>
    <w:rsid w:val="006B28A4"/>
    <w:rsid w:val="006C3C6F"/>
    <w:rsid w:val="006C3E25"/>
    <w:rsid w:val="006C3F7D"/>
    <w:rsid w:val="006C525B"/>
    <w:rsid w:val="006C74C2"/>
    <w:rsid w:val="006C7E9B"/>
    <w:rsid w:val="006D07A3"/>
    <w:rsid w:val="006D63F5"/>
    <w:rsid w:val="006E1B14"/>
    <w:rsid w:val="00704BCA"/>
    <w:rsid w:val="00707986"/>
    <w:rsid w:val="00707B48"/>
    <w:rsid w:val="00707FA0"/>
    <w:rsid w:val="007156D1"/>
    <w:rsid w:val="00715E86"/>
    <w:rsid w:val="00716350"/>
    <w:rsid w:val="00724EA3"/>
    <w:rsid w:val="00727298"/>
    <w:rsid w:val="0073203A"/>
    <w:rsid w:val="0073223F"/>
    <w:rsid w:val="0073570A"/>
    <w:rsid w:val="00736727"/>
    <w:rsid w:val="0074293F"/>
    <w:rsid w:val="0074647D"/>
    <w:rsid w:val="00747FE9"/>
    <w:rsid w:val="007503D8"/>
    <w:rsid w:val="00765B11"/>
    <w:rsid w:val="00766ACA"/>
    <w:rsid w:val="00767345"/>
    <w:rsid w:val="00781A16"/>
    <w:rsid w:val="00785613"/>
    <w:rsid w:val="00785842"/>
    <w:rsid w:val="007957B5"/>
    <w:rsid w:val="0079736E"/>
    <w:rsid w:val="007A17D0"/>
    <w:rsid w:val="007A2861"/>
    <w:rsid w:val="007A30EE"/>
    <w:rsid w:val="007A44D1"/>
    <w:rsid w:val="007A7425"/>
    <w:rsid w:val="007B22F5"/>
    <w:rsid w:val="007B7364"/>
    <w:rsid w:val="007D573D"/>
    <w:rsid w:val="007F5A1F"/>
    <w:rsid w:val="007F6E9C"/>
    <w:rsid w:val="00802B89"/>
    <w:rsid w:val="00802FB8"/>
    <w:rsid w:val="00805E35"/>
    <w:rsid w:val="00821F39"/>
    <w:rsid w:val="00822A53"/>
    <w:rsid w:val="00824CC9"/>
    <w:rsid w:val="00825907"/>
    <w:rsid w:val="0083149F"/>
    <w:rsid w:val="00834F6D"/>
    <w:rsid w:val="00835828"/>
    <w:rsid w:val="008363B8"/>
    <w:rsid w:val="00836C24"/>
    <w:rsid w:val="008408EB"/>
    <w:rsid w:val="008452AF"/>
    <w:rsid w:val="00852219"/>
    <w:rsid w:val="00852670"/>
    <w:rsid w:val="008552A7"/>
    <w:rsid w:val="008576A5"/>
    <w:rsid w:val="00860F81"/>
    <w:rsid w:val="0086734A"/>
    <w:rsid w:val="008676DF"/>
    <w:rsid w:val="00867BB6"/>
    <w:rsid w:val="00875759"/>
    <w:rsid w:val="008802A0"/>
    <w:rsid w:val="0088782C"/>
    <w:rsid w:val="00890BE4"/>
    <w:rsid w:val="0089458C"/>
    <w:rsid w:val="00896B71"/>
    <w:rsid w:val="008A21D7"/>
    <w:rsid w:val="008A26A7"/>
    <w:rsid w:val="008A668F"/>
    <w:rsid w:val="008B2BA1"/>
    <w:rsid w:val="008B3753"/>
    <w:rsid w:val="008B58E2"/>
    <w:rsid w:val="008C1C0E"/>
    <w:rsid w:val="008C1E65"/>
    <w:rsid w:val="008C6240"/>
    <w:rsid w:val="008D18A4"/>
    <w:rsid w:val="008D522B"/>
    <w:rsid w:val="008D545F"/>
    <w:rsid w:val="008E008C"/>
    <w:rsid w:val="008F4446"/>
    <w:rsid w:val="00901B4D"/>
    <w:rsid w:val="00907273"/>
    <w:rsid w:val="00911256"/>
    <w:rsid w:val="00920A10"/>
    <w:rsid w:val="00921F99"/>
    <w:rsid w:val="00923C09"/>
    <w:rsid w:val="00925BC4"/>
    <w:rsid w:val="009267BB"/>
    <w:rsid w:val="009309F0"/>
    <w:rsid w:val="00947FA9"/>
    <w:rsid w:val="00952757"/>
    <w:rsid w:val="00954067"/>
    <w:rsid w:val="00965D9A"/>
    <w:rsid w:val="00967E4A"/>
    <w:rsid w:val="0097042A"/>
    <w:rsid w:val="00970530"/>
    <w:rsid w:val="0097449B"/>
    <w:rsid w:val="009802D8"/>
    <w:rsid w:val="00981D25"/>
    <w:rsid w:val="00986A69"/>
    <w:rsid w:val="00993D2B"/>
    <w:rsid w:val="009956B0"/>
    <w:rsid w:val="00995988"/>
    <w:rsid w:val="00995D2F"/>
    <w:rsid w:val="00996D83"/>
    <w:rsid w:val="009A169C"/>
    <w:rsid w:val="009A1C55"/>
    <w:rsid w:val="009A2D12"/>
    <w:rsid w:val="009A513F"/>
    <w:rsid w:val="009A5B97"/>
    <w:rsid w:val="009B1024"/>
    <w:rsid w:val="009B7E08"/>
    <w:rsid w:val="009C104A"/>
    <w:rsid w:val="009E0172"/>
    <w:rsid w:val="009E3A70"/>
    <w:rsid w:val="009E654F"/>
    <w:rsid w:val="009F75B3"/>
    <w:rsid w:val="009F797A"/>
    <w:rsid w:val="00A0704D"/>
    <w:rsid w:val="00A105C3"/>
    <w:rsid w:val="00A14E39"/>
    <w:rsid w:val="00A1623F"/>
    <w:rsid w:val="00A226CE"/>
    <w:rsid w:val="00A22725"/>
    <w:rsid w:val="00A248EF"/>
    <w:rsid w:val="00A272EC"/>
    <w:rsid w:val="00A30096"/>
    <w:rsid w:val="00A30714"/>
    <w:rsid w:val="00A31F75"/>
    <w:rsid w:val="00A322E4"/>
    <w:rsid w:val="00A53EC1"/>
    <w:rsid w:val="00A5468F"/>
    <w:rsid w:val="00A5732E"/>
    <w:rsid w:val="00A5736F"/>
    <w:rsid w:val="00A57D30"/>
    <w:rsid w:val="00A60B47"/>
    <w:rsid w:val="00A66A05"/>
    <w:rsid w:val="00A745CB"/>
    <w:rsid w:val="00A74800"/>
    <w:rsid w:val="00A75B89"/>
    <w:rsid w:val="00A76195"/>
    <w:rsid w:val="00A76789"/>
    <w:rsid w:val="00A81C80"/>
    <w:rsid w:val="00A81CDE"/>
    <w:rsid w:val="00A865B2"/>
    <w:rsid w:val="00A86B3C"/>
    <w:rsid w:val="00A90188"/>
    <w:rsid w:val="00A96384"/>
    <w:rsid w:val="00AB0473"/>
    <w:rsid w:val="00AB21CC"/>
    <w:rsid w:val="00AB32EE"/>
    <w:rsid w:val="00AC0C7D"/>
    <w:rsid w:val="00AC464A"/>
    <w:rsid w:val="00AC7451"/>
    <w:rsid w:val="00AD65AE"/>
    <w:rsid w:val="00AE04AE"/>
    <w:rsid w:val="00AE1227"/>
    <w:rsid w:val="00AE1695"/>
    <w:rsid w:val="00AE2962"/>
    <w:rsid w:val="00AE3830"/>
    <w:rsid w:val="00AE48E8"/>
    <w:rsid w:val="00AF6C1A"/>
    <w:rsid w:val="00B01C94"/>
    <w:rsid w:val="00B025BE"/>
    <w:rsid w:val="00B03AAB"/>
    <w:rsid w:val="00B043A8"/>
    <w:rsid w:val="00B07317"/>
    <w:rsid w:val="00B076FC"/>
    <w:rsid w:val="00B12BFE"/>
    <w:rsid w:val="00B13D46"/>
    <w:rsid w:val="00B20836"/>
    <w:rsid w:val="00B31A92"/>
    <w:rsid w:val="00B31DF4"/>
    <w:rsid w:val="00B3219F"/>
    <w:rsid w:val="00B36177"/>
    <w:rsid w:val="00B43ADA"/>
    <w:rsid w:val="00B4515C"/>
    <w:rsid w:val="00B45641"/>
    <w:rsid w:val="00B54D61"/>
    <w:rsid w:val="00B65D88"/>
    <w:rsid w:val="00B67BD8"/>
    <w:rsid w:val="00B7174B"/>
    <w:rsid w:val="00B73444"/>
    <w:rsid w:val="00B766C6"/>
    <w:rsid w:val="00B77A76"/>
    <w:rsid w:val="00B858C2"/>
    <w:rsid w:val="00B8712E"/>
    <w:rsid w:val="00B9218F"/>
    <w:rsid w:val="00BA0A76"/>
    <w:rsid w:val="00BA11A2"/>
    <w:rsid w:val="00BA544D"/>
    <w:rsid w:val="00BB2C85"/>
    <w:rsid w:val="00BC1D9C"/>
    <w:rsid w:val="00BC281A"/>
    <w:rsid w:val="00BD0867"/>
    <w:rsid w:val="00BD2250"/>
    <w:rsid w:val="00BD7A52"/>
    <w:rsid w:val="00BD7C89"/>
    <w:rsid w:val="00BE10F0"/>
    <w:rsid w:val="00BE177F"/>
    <w:rsid w:val="00BE1C4F"/>
    <w:rsid w:val="00BE6192"/>
    <w:rsid w:val="00BF260B"/>
    <w:rsid w:val="00C029DF"/>
    <w:rsid w:val="00C1715B"/>
    <w:rsid w:val="00C228C9"/>
    <w:rsid w:val="00C336F3"/>
    <w:rsid w:val="00C346BD"/>
    <w:rsid w:val="00C34BCC"/>
    <w:rsid w:val="00C41C34"/>
    <w:rsid w:val="00C443B8"/>
    <w:rsid w:val="00C4559B"/>
    <w:rsid w:val="00C45D75"/>
    <w:rsid w:val="00C53B54"/>
    <w:rsid w:val="00C54889"/>
    <w:rsid w:val="00C5614A"/>
    <w:rsid w:val="00C63ED4"/>
    <w:rsid w:val="00C72FCB"/>
    <w:rsid w:val="00C7426B"/>
    <w:rsid w:val="00C81F6A"/>
    <w:rsid w:val="00C83902"/>
    <w:rsid w:val="00C85EA9"/>
    <w:rsid w:val="00C95013"/>
    <w:rsid w:val="00C96005"/>
    <w:rsid w:val="00CA4C43"/>
    <w:rsid w:val="00CA50DB"/>
    <w:rsid w:val="00CA5E85"/>
    <w:rsid w:val="00CB68BA"/>
    <w:rsid w:val="00CB7DEE"/>
    <w:rsid w:val="00CC2193"/>
    <w:rsid w:val="00CD31DC"/>
    <w:rsid w:val="00CD5D57"/>
    <w:rsid w:val="00CE576E"/>
    <w:rsid w:val="00CE58F4"/>
    <w:rsid w:val="00CF4518"/>
    <w:rsid w:val="00CF5CA4"/>
    <w:rsid w:val="00D0437F"/>
    <w:rsid w:val="00D0695E"/>
    <w:rsid w:val="00D11B02"/>
    <w:rsid w:val="00D22A43"/>
    <w:rsid w:val="00D25AC4"/>
    <w:rsid w:val="00D37206"/>
    <w:rsid w:val="00D3725B"/>
    <w:rsid w:val="00D40D2C"/>
    <w:rsid w:val="00D518A0"/>
    <w:rsid w:val="00D5342F"/>
    <w:rsid w:val="00D61E46"/>
    <w:rsid w:val="00D63A20"/>
    <w:rsid w:val="00D6511E"/>
    <w:rsid w:val="00D663DA"/>
    <w:rsid w:val="00D70CF8"/>
    <w:rsid w:val="00D75BD1"/>
    <w:rsid w:val="00D76F52"/>
    <w:rsid w:val="00D84487"/>
    <w:rsid w:val="00D8487F"/>
    <w:rsid w:val="00D8502D"/>
    <w:rsid w:val="00D86309"/>
    <w:rsid w:val="00D866CE"/>
    <w:rsid w:val="00D878C8"/>
    <w:rsid w:val="00D927D3"/>
    <w:rsid w:val="00D9559B"/>
    <w:rsid w:val="00D958C2"/>
    <w:rsid w:val="00DA3214"/>
    <w:rsid w:val="00DA5AA5"/>
    <w:rsid w:val="00DB715D"/>
    <w:rsid w:val="00DC2C58"/>
    <w:rsid w:val="00DC2CD8"/>
    <w:rsid w:val="00DD2FDF"/>
    <w:rsid w:val="00DD6ED6"/>
    <w:rsid w:val="00DD75AA"/>
    <w:rsid w:val="00DF15FE"/>
    <w:rsid w:val="00DF33AD"/>
    <w:rsid w:val="00E007A0"/>
    <w:rsid w:val="00E008B3"/>
    <w:rsid w:val="00E11910"/>
    <w:rsid w:val="00E12BB3"/>
    <w:rsid w:val="00E15348"/>
    <w:rsid w:val="00E16C7D"/>
    <w:rsid w:val="00E21222"/>
    <w:rsid w:val="00E26167"/>
    <w:rsid w:val="00E36767"/>
    <w:rsid w:val="00E418EB"/>
    <w:rsid w:val="00E41C6F"/>
    <w:rsid w:val="00E426DB"/>
    <w:rsid w:val="00E43A53"/>
    <w:rsid w:val="00E50097"/>
    <w:rsid w:val="00E5521D"/>
    <w:rsid w:val="00E606E5"/>
    <w:rsid w:val="00E62AD4"/>
    <w:rsid w:val="00E669DB"/>
    <w:rsid w:val="00E67E5C"/>
    <w:rsid w:val="00E711D8"/>
    <w:rsid w:val="00E74DD7"/>
    <w:rsid w:val="00E77989"/>
    <w:rsid w:val="00E854B8"/>
    <w:rsid w:val="00E900FE"/>
    <w:rsid w:val="00E91DEC"/>
    <w:rsid w:val="00E92645"/>
    <w:rsid w:val="00E95BCD"/>
    <w:rsid w:val="00EA0452"/>
    <w:rsid w:val="00EA28DD"/>
    <w:rsid w:val="00EA6318"/>
    <w:rsid w:val="00EB3560"/>
    <w:rsid w:val="00EB3BD3"/>
    <w:rsid w:val="00EB3EFD"/>
    <w:rsid w:val="00EB5AB4"/>
    <w:rsid w:val="00EC1FD3"/>
    <w:rsid w:val="00EC533F"/>
    <w:rsid w:val="00ED01D7"/>
    <w:rsid w:val="00ED0AB2"/>
    <w:rsid w:val="00ED52BD"/>
    <w:rsid w:val="00ED5ED3"/>
    <w:rsid w:val="00ED7F3E"/>
    <w:rsid w:val="00EE3048"/>
    <w:rsid w:val="00EE5FD6"/>
    <w:rsid w:val="00EF1D4D"/>
    <w:rsid w:val="00EF294B"/>
    <w:rsid w:val="00EF60AE"/>
    <w:rsid w:val="00EF77D6"/>
    <w:rsid w:val="00F00DFB"/>
    <w:rsid w:val="00F025E9"/>
    <w:rsid w:val="00F05AE7"/>
    <w:rsid w:val="00F06A16"/>
    <w:rsid w:val="00F06E94"/>
    <w:rsid w:val="00F1157B"/>
    <w:rsid w:val="00F147FA"/>
    <w:rsid w:val="00F16260"/>
    <w:rsid w:val="00F2109F"/>
    <w:rsid w:val="00F24E8A"/>
    <w:rsid w:val="00F2629B"/>
    <w:rsid w:val="00F26AEE"/>
    <w:rsid w:val="00F3249C"/>
    <w:rsid w:val="00F517A0"/>
    <w:rsid w:val="00F51942"/>
    <w:rsid w:val="00F61B01"/>
    <w:rsid w:val="00F63705"/>
    <w:rsid w:val="00F6618D"/>
    <w:rsid w:val="00F700E2"/>
    <w:rsid w:val="00F77015"/>
    <w:rsid w:val="00F86205"/>
    <w:rsid w:val="00F979DF"/>
    <w:rsid w:val="00FA15D5"/>
    <w:rsid w:val="00FA274F"/>
    <w:rsid w:val="00FA2F29"/>
    <w:rsid w:val="00FB5D96"/>
    <w:rsid w:val="00FC0AEA"/>
    <w:rsid w:val="00FD340A"/>
    <w:rsid w:val="00FD6A30"/>
    <w:rsid w:val="00FE0F99"/>
    <w:rsid w:val="00FE27D6"/>
    <w:rsid w:val="00FE30FC"/>
    <w:rsid w:val="00FE4436"/>
    <w:rsid w:val="00FF015F"/>
    <w:rsid w:val="00FF1C9A"/>
    <w:rsid w:val="00FF5938"/>
    <w:rsid w:val="00FF6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98"/>
    <w:pPr>
      <w:jc w:val="both"/>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901"/>
    <w:pPr>
      <w:ind w:left="720"/>
      <w:contextualSpacing/>
    </w:pPr>
  </w:style>
  <w:style w:type="paragraph" w:styleId="Header">
    <w:name w:val="header"/>
    <w:basedOn w:val="Normal"/>
    <w:link w:val="HeaderChar"/>
    <w:uiPriority w:val="99"/>
    <w:unhideWhenUsed/>
    <w:rsid w:val="00063554"/>
    <w:pPr>
      <w:tabs>
        <w:tab w:val="center" w:pos="4680"/>
        <w:tab w:val="right" w:pos="9360"/>
      </w:tabs>
    </w:pPr>
  </w:style>
  <w:style w:type="character" w:customStyle="1" w:styleId="HeaderChar">
    <w:name w:val="Header Char"/>
    <w:basedOn w:val="DefaultParagraphFont"/>
    <w:link w:val="Header"/>
    <w:uiPriority w:val="99"/>
    <w:rsid w:val="00063554"/>
    <w:rPr>
      <w:rFonts w:eastAsia="Times New Roman" w:cs="Times New Roman"/>
      <w:szCs w:val="24"/>
      <w:lang w:val="en-US"/>
    </w:rPr>
  </w:style>
  <w:style w:type="paragraph" w:styleId="Footer">
    <w:name w:val="footer"/>
    <w:basedOn w:val="Normal"/>
    <w:link w:val="FooterChar"/>
    <w:uiPriority w:val="99"/>
    <w:unhideWhenUsed/>
    <w:rsid w:val="00063554"/>
    <w:pPr>
      <w:tabs>
        <w:tab w:val="center" w:pos="4680"/>
        <w:tab w:val="right" w:pos="9360"/>
      </w:tabs>
    </w:pPr>
  </w:style>
  <w:style w:type="character" w:customStyle="1" w:styleId="FooterChar">
    <w:name w:val="Footer Char"/>
    <w:basedOn w:val="DefaultParagraphFont"/>
    <w:link w:val="Footer"/>
    <w:uiPriority w:val="99"/>
    <w:rsid w:val="00063554"/>
    <w:rPr>
      <w:rFonts w:eastAsia="Times New Roman" w:cs="Times New Roman"/>
      <w:szCs w:val="24"/>
      <w:lang w:val="en-US"/>
    </w:rPr>
  </w:style>
  <w:style w:type="character" w:customStyle="1" w:styleId="Vnbnnidung">
    <w:name w:val="Văn bản nội dung_"/>
    <w:link w:val="Vnbnnidung0"/>
    <w:locked/>
    <w:rsid w:val="002770A9"/>
    <w:rPr>
      <w:sz w:val="26"/>
      <w:szCs w:val="26"/>
    </w:rPr>
  </w:style>
  <w:style w:type="paragraph" w:customStyle="1" w:styleId="Vnbnnidung0">
    <w:name w:val="Văn bản nội dung"/>
    <w:basedOn w:val="Normal"/>
    <w:link w:val="Vnbnnidung"/>
    <w:rsid w:val="002770A9"/>
    <w:pPr>
      <w:widowControl w:val="0"/>
      <w:spacing w:after="100" w:line="276" w:lineRule="auto"/>
      <w:ind w:firstLine="400"/>
      <w:jc w:val="left"/>
    </w:pPr>
    <w:rPr>
      <w:rFonts w:eastAsiaTheme="minorHAnsi" w:cstheme="minorBidi"/>
      <w:sz w:val="26"/>
      <w:szCs w:val="26"/>
      <w:lang w:val="vi-VN"/>
    </w:rPr>
  </w:style>
  <w:style w:type="character" w:customStyle="1" w:styleId="BodyTextChar">
    <w:name w:val="Body Text Char"/>
    <w:basedOn w:val="DefaultParagraphFont"/>
    <w:link w:val="BodyText"/>
    <w:rsid w:val="00620638"/>
    <w:rPr>
      <w:rFonts w:eastAsia="Times New Roman" w:cs="Times New Roman"/>
      <w:sz w:val="26"/>
      <w:szCs w:val="26"/>
    </w:rPr>
  </w:style>
  <w:style w:type="paragraph" w:styleId="BodyText">
    <w:name w:val="Body Text"/>
    <w:basedOn w:val="Normal"/>
    <w:link w:val="BodyTextChar"/>
    <w:qFormat/>
    <w:rsid w:val="00620638"/>
    <w:pPr>
      <w:widowControl w:val="0"/>
      <w:spacing w:after="100" w:line="293" w:lineRule="auto"/>
      <w:ind w:firstLine="400"/>
      <w:jc w:val="left"/>
    </w:pPr>
    <w:rPr>
      <w:sz w:val="26"/>
      <w:szCs w:val="26"/>
      <w:lang w:val="vi-VN"/>
    </w:rPr>
  </w:style>
  <w:style w:type="character" w:customStyle="1" w:styleId="BodyTextChar1">
    <w:name w:val="Body Text Char1"/>
    <w:basedOn w:val="DefaultParagraphFont"/>
    <w:uiPriority w:val="99"/>
    <w:semiHidden/>
    <w:rsid w:val="00620638"/>
    <w:rPr>
      <w:rFonts w:eastAsia="Times New Roman" w:cs="Times New Roman"/>
      <w:szCs w:val="24"/>
      <w:lang w:val="en-US"/>
    </w:rPr>
  </w:style>
  <w:style w:type="paragraph" w:styleId="BalloonText">
    <w:name w:val="Balloon Text"/>
    <w:basedOn w:val="Normal"/>
    <w:link w:val="BalloonTextChar"/>
    <w:uiPriority w:val="99"/>
    <w:semiHidden/>
    <w:unhideWhenUsed/>
    <w:rsid w:val="00FF015F"/>
    <w:rPr>
      <w:rFonts w:ascii="Tahoma" w:hAnsi="Tahoma" w:cs="Tahoma"/>
      <w:sz w:val="16"/>
      <w:szCs w:val="16"/>
    </w:rPr>
  </w:style>
  <w:style w:type="character" w:customStyle="1" w:styleId="BalloonTextChar">
    <w:name w:val="Balloon Text Char"/>
    <w:basedOn w:val="DefaultParagraphFont"/>
    <w:link w:val="BalloonText"/>
    <w:uiPriority w:val="99"/>
    <w:semiHidden/>
    <w:rsid w:val="00FF015F"/>
    <w:rPr>
      <w:rFonts w:ascii="Tahoma" w:eastAsia="Times New Roman" w:hAnsi="Tahoma" w:cs="Tahoma"/>
      <w:sz w:val="16"/>
      <w:szCs w:val="16"/>
      <w:lang w:val="en-US"/>
    </w:rPr>
  </w:style>
  <w:style w:type="paragraph" w:customStyle="1" w:styleId="CharCharCharCharCharCharCharCharCharChar">
    <w:name w:val="Char Char Char Char Char Char Char Char Char Char"/>
    <w:basedOn w:val="Normal"/>
    <w:semiHidden/>
    <w:rsid w:val="00C45D75"/>
    <w:pPr>
      <w:spacing w:after="160" w:line="240" w:lineRule="exact"/>
      <w:jc w:val="lef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98"/>
    <w:pPr>
      <w:jc w:val="both"/>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901"/>
    <w:pPr>
      <w:ind w:left="720"/>
      <w:contextualSpacing/>
    </w:pPr>
  </w:style>
  <w:style w:type="paragraph" w:styleId="Header">
    <w:name w:val="header"/>
    <w:basedOn w:val="Normal"/>
    <w:link w:val="HeaderChar"/>
    <w:uiPriority w:val="99"/>
    <w:unhideWhenUsed/>
    <w:rsid w:val="00063554"/>
    <w:pPr>
      <w:tabs>
        <w:tab w:val="center" w:pos="4680"/>
        <w:tab w:val="right" w:pos="9360"/>
      </w:tabs>
    </w:pPr>
  </w:style>
  <w:style w:type="character" w:customStyle="1" w:styleId="HeaderChar">
    <w:name w:val="Header Char"/>
    <w:basedOn w:val="DefaultParagraphFont"/>
    <w:link w:val="Header"/>
    <w:uiPriority w:val="99"/>
    <w:rsid w:val="00063554"/>
    <w:rPr>
      <w:rFonts w:eastAsia="Times New Roman" w:cs="Times New Roman"/>
      <w:szCs w:val="24"/>
      <w:lang w:val="en-US"/>
    </w:rPr>
  </w:style>
  <w:style w:type="paragraph" w:styleId="Footer">
    <w:name w:val="footer"/>
    <w:basedOn w:val="Normal"/>
    <w:link w:val="FooterChar"/>
    <w:uiPriority w:val="99"/>
    <w:unhideWhenUsed/>
    <w:rsid w:val="00063554"/>
    <w:pPr>
      <w:tabs>
        <w:tab w:val="center" w:pos="4680"/>
        <w:tab w:val="right" w:pos="9360"/>
      </w:tabs>
    </w:pPr>
  </w:style>
  <w:style w:type="character" w:customStyle="1" w:styleId="FooterChar">
    <w:name w:val="Footer Char"/>
    <w:basedOn w:val="DefaultParagraphFont"/>
    <w:link w:val="Footer"/>
    <w:uiPriority w:val="99"/>
    <w:rsid w:val="00063554"/>
    <w:rPr>
      <w:rFonts w:eastAsia="Times New Roman" w:cs="Times New Roman"/>
      <w:szCs w:val="24"/>
      <w:lang w:val="en-US"/>
    </w:rPr>
  </w:style>
  <w:style w:type="character" w:customStyle="1" w:styleId="Vnbnnidung">
    <w:name w:val="Văn bản nội dung_"/>
    <w:link w:val="Vnbnnidung0"/>
    <w:locked/>
    <w:rsid w:val="002770A9"/>
    <w:rPr>
      <w:sz w:val="26"/>
      <w:szCs w:val="26"/>
    </w:rPr>
  </w:style>
  <w:style w:type="paragraph" w:customStyle="1" w:styleId="Vnbnnidung0">
    <w:name w:val="Văn bản nội dung"/>
    <w:basedOn w:val="Normal"/>
    <w:link w:val="Vnbnnidung"/>
    <w:rsid w:val="002770A9"/>
    <w:pPr>
      <w:widowControl w:val="0"/>
      <w:spacing w:after="100" w:line="276" w:lineRule="auto"/>
      <w:ind w:firstLine="400"/>
      <w:jc w:val="left"/>
    </w:pPr>
    <w:rPr>
      <w:rFonts w:eastAsiaTheme="minorHAnsi" w:cstheme="minorBidi"/>
      <w:sz w:val="26"/>
      <w:szCs w:val="26"/>
      <w:lang w:val="vi-VN"/>
    </w:rPr>
  </w:style>
  <w:style w:type="character" w:customStyle="1" w:styleId="BodyTextChar">
    <w:name w:val="Body Text Char"/>
    <w:basedOn w:val="DefaultParagraphFont"/>
    <w:link w:val="BodyText"/>
    <w:rsid w:val="00620638"/>
    <w:rPr>
      <w:rFonts w:eastAsia="Times New Roman" w:cs="Times New Roman"/>
      <w:sz w:val="26"/>
      <w:szCs w:val="26"/>
    </w:rPr>
  </w:style>
  <w:style w:type="paragraph" w:styleId="BodyText">
    <w:name w:val="Body Text"/>
    <w:basedOn w:val="Normal"/>
    <w:link w:val="BodyTextChar"/>
    <w:qFormat/>
    <w:rsid w:val="00620638"/>
    <w:pPr>
      <w:widowControl w:val="0"/>
      <w:spacing w:after="100" w:line="293" w:lineRule="auto"/>
      <w:ind w:firstLine="400"/>
      <w:jc w:val="left"/>
    </w:pPr>
    <w:rPr>
      <w:sz w:val="26"/>
      <w:szCs w:val="26"/>
      <w:lang w:val="vi-VN"/>
    </w:rPr>
  </w:style>
  <w:style w:type="character" w:customStyle="1" w:styleId="BodyTextChar1">
    <w:name w:val="Body Text Char1"/>
    <w:basedOn w:val="DefaultParagraphFont"/>
    <w:uiPriority w:val="99"/>
    <w:semiHidden/>
    <w:rsid w:val="00620638"/>
    <w:rPr>
      <w:rFonts w:eastAsia="Times New Roman" w:cs="Times New Roman"/>
      <w:szCs w:val="24"/>
      <w:lang w:val="en-US"/>
    </w:rPr>
  </w:style>
  <w:style w:type="paragraph" w:styleId="BalloonText">
    <w:name w:val="Balloon Text"/>
    <w:basedOn w:val="Normal"/>
    <w:link w:val="BalloonTextChar"/>
    <w:uiPriority w:val="99"/>
    <w:semiHidden/>
    <w:unhideWhenUsed/>
    <w:rsid w:val="00FF015F"/>
    <w:rPr>
      <w:rFonts w:ascii="Tahoma" w:hAnsi="Tahoma" w:cs="Tahoma"/>
      <w:sz w:val="16"/>
      <w:szCs w:val="16"/>
    </w:rPr>
  </w:style>
  <w:style w:type="character" w:customStyle="1" w:styleId="BalloonTextChar">
    <w:name w:val="Balloon Text Char"/>
    <w:basedOn w:val="DefaultParagraphFont"/>
    <w:link w:val="BalloonText"/>
    <w:uiPriority w:val="99"/>
    <w:semiHidden/>
    <w:rsid w:val="00FF015F"/>
    <w:rPr>
      <w:rFonts w:ascii="Tahoma" w:eastAsia="Times New Roman" w:hAnsi="Tahoma" w:cs="Tahoma"/>
      <w:sz w:val="16"/>
      <w:szCs w:val="16"/>
      <w:lang w:val="en-US"/>
    </w:rPr>
  </w:style>
  <w:style w:type="paragraph" w:customStyle="1" w:styleId="CharCharCharCharCharCharCharCharCharChar">
    <w:name w:val="Char Char Char Char Char Char Char Char Char Char"/>
    <w:basedOn w:val="Normal"/>
    <w:semiHidden/>
    <w:rsid w:val="00C45D75"/>
    <w:pPr>
      <w:spacing w:after="160" w:line="240" w:lineRule="exact"/>
      <w:jc w:val="lef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F93A-D8A8-4E3D-A980-C0339ED4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2308</Words>
  <Characters>13162</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2022-12-20T17:22:00Z</dcterms:created>
  <dc:creator>Welcome</dc:creator>
  <cp:lastModifiedBy>Acer</cp:lastModifiedBy>
  <cp:lastPrinted>2022-11-01T10:15:00Z</cp:lastPrinted>
  <dcterms:modified xsi:type="dcterms:W3CDTF">2022-12-27T06:53:00Z</dcterms:modified>
  <cp:revision>16</cp:revision>
  <dc:title>Ban Tiếp công dân - Nội chính - UBND Tỉnh Ninh Thuận</dc:title>
</cp:coreProperties>
</file>