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jc w:val="center"/>
        <w:tblLayout w:type="fixed"/>
        <w:tblLook w:val="0000" w:firstRow="0" w:lastRow="0" w:firstColumn="0" w:lastColumn="0" w:noHBand="0" w:noVBand="0"/>
      </w:tblPr>
      <w:tblGrid>
        <w:gridCol w:w="3225"/>
        <w:gridCol w:w="487"/>
        <w:gridCol w:w="6073"/>
      </w:tblGrid>
      <w:tr w:rsidR="00F96C06" w:rsidRPr="00D20B10" w14:paraId="2DBE533C" w14:textId="77777777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AFB4F83" w14:textId="77777777" w:rsidR="00F96C06" w:rsidRPr="00D20B10" w:rsidRDefault="00F96C06" w:rsidP="00F26405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D20B10">
              <w:rPr>
                <w:b/>
                <w:bCs/>
                <w:sz w:val="26"/>
                <w:szCs w:val="26"/>
              </w:rPr>
              <w:t>ỦY BAN NHÂN DÂN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6261B3F" w14:textId="77777777" w:rsidR="00F96C06" w:rsidRPr="00D20B10" w:rsidRDefault="00F96C06" w:rsidP="00F96C06">
            <w:pPr>
              <w:jc w:val="center"/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14:paraId="0EF024BE" w14:textId="77777777" w:rsidR="00F96C06" w:rsidRPr="00D20B10" w:rsidRDefault="00F96C06" w:rsidP="00F26405">
            <w:pPr>
              <w:spacing w:before="60"/>
              <w:ind w:left="-108" w:right="-142"/>
              <w:jc w:val="center"/>
              <w:rPr>
                <w:b/>
                <w:bCs/>
                <w:sz w:val="26"/>
                <w:szCs w:val="26"/>
              </w:rPr>
            </w:pPr>
            <w:r w:rsidRPr="00D20B10">
              <w:rPr>
                <w:b/>
                <w:bCs/>
                <w:sz w:val="26"/>
                <w:szCs w:val="26"/>
              </w:rPr>
              <w:t xml:space="preserve">   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20B10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F96C06" w:rsidRPr="00D20B10" w14:paraId="4DAFA951" w14:textId="77777777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98BDFD6" w14:textId="77777777" w:rsidR="00F96C06" w:rsidRPr="00D20B10" w:rsidRDefault="00F96C06" w:rsidP="00F26405">
            <w:pPr>
              <w:pStyle w:val="Heading1"/>
              <w:keepNext w:val="0"/>
              <w:autoSpaceDE/>
              <w:autoSpaceDN/>
              <w:spacing w:before="60"/>
              <w:ind w:left="-108" w:right="-142"/>
              <w:rPr>
                <w:rFonts w:ascii="Times New Roman" w:hAnsi="Times New Roman"/>
                <w:color w:val="auto"/>
              </w:rPr>
            </w:pPr>
            <w:r w:rsidRPr="00D20B10">
              <w:rPr>
                <w:rFonts w:ascii="Times New Roman" w:hAnsi="Times New Roman"/>
                <w:color w:val="auto"/>
              </w:rPr>
              <w:t>TỈNH NINH THUẬN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6171A0B" w14:textId="77777777" w:rsidR="00F96C06" w:rsidRPr="00D20B10" w:rsidRDefault="00F96C06" w:rsidP="00F26405">
            <w:pPr>
              <w:spacing w:before="60"/>
              <w:ind w:left="-108" w:right="-142"/>
              <w:jc w:val="center"/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14:paraId="3F4ED0DE" w14:textId="77777777" w:rsidR="00F96C06" w:rsidRPr="00D20B10" w:rsidRDefault="00F96C06" w:rsidP="00F26405">
            <w:pPr>
              <w:spacing w:before="60"/>
              <w:ind w:left="-108" w:right="-142"/>
              <w:jc w:val="center"/>
              <w:rPr>
                <w:b/>
                <w:bCs/>
                <w:sz w:val="26"/>
                <w:szCs w:val="26"/>
              </w:rPr>
            </w:pPr>
            <w:r w:rsidRPr="00D20B10">
              <w:rPr>
                <w:b/>
                <w:bCs/>
                <w:sz w:val="26"/>
                <w:szCs w:val="26"/>
              </w:rPr>
              <w:t xml:space="preserve">   Độc lập - Tự do - Hạnh phúc</w:t>
            </w:r>
          </w:p>
        </w:tc>
      </w:tr>
      <w:tr w:rsidR="00F96C06" w:rsidRPr="00D20B10" w14:paraId="38BC015D" w14:textId="77777777">
        <w:trPr>
          <w:cantSplit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6FF6C01" w14:textId="77777777" w:rsidR="00F96C06" w:rsidRPr="00D20B10" w:rsidRDefault="007C62E0" w:rsidP="00F96C06">
            <w:pPr>
              <w:jc w:val="center"/>
              <w:rPr>
                <w:b/>
                <w:bCs/>
                <w:sz w:val="26"/>
                <w:szCs w:val="26"/>
              </w:rPr>
            </w:pPr>
            <w:r w:rsidRPr="00D20B10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6A309D" wp14:editId="0FD7B06F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42545</wp:posOffset>
                      </wp:positionV>
                      <wp:extent cx="622300" cy="0"/>
                      <wp:effectExtent l="9525" t="8890" r="6350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739E4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3.35pt" to="98.65pt,3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M4JREQIAACcEAAAOAAAAZHJzL2Uyb0RvYy54bWysU02P2jAQvVfqf7B8h3xsoBARVhWBXmiL tNsfYGyHWHVsyzYEVPW/d2wIYttLVTUHZ+yZeX4zb7x4PncSnbh1QqsKZ+MUI66oZkIdKvztdTOa YeQ8UYxIrXiFL9zh5+X7d4velDzXrZaMWwQgypW9qXDrvSmTxNGWd8SNteEKnI22HfGwtYeEWdID eieTPE2nSa8tM1ZT7hyc1lcnXkb8puHUf20axz2SFQZuPq42rvuwJssFKQ+WmFbQGw3yDyw6IhRc eoeqiSfoaMUfUJ2gVjvd+DHVXaKbRlAea4BqsvS3al5aYnisBZrjzL1N7v/B0i+nnUWCVTjHSJEO JNoKxVEROtMbV0LASu1sqI2e1YvZavrdIaVXLVEHHhm+XgykZSEjeZMSNs4A/r7/rBnEkKPXsU3n xnYBEhqAzlGNy10NfvaIwuE0z59S0IwOroSUQ56xzn/iukPBqLAEyhGXnLbOBx6kHELCNUpvhJRR a6lQX+H5JJ/EBKelYMEZwpw97FfSohMJ0xK/WBR4HsOsPioWwVpO2PpmeyLk1YbLpQp4UAnQuVnX cfgxT+fr2XpWjIp8uh4VaV2PPm5WxWi6yT5M6qd6taqzn4FaVpStYIyrwG4Yzaz4O+lvj+Q6VPfh vLcheYse+wVkh38kHaUM6l3nYK/ZZWcHiWEaY/Dt5YRxf9yD/fi+l78AAAD//wMAUEsDBBQABgAI AAAAIQATvgk72QAAAAYBAAAPAAAAZHJzL2Rvd25yZXYueG1sTI7BTsMwEETvSPyDtUhcKurQSm0T 4lQIyI0LhYrrNl6SiHidxm4b+Hq2XOD4NKOZl69H16kjDaH1bOB2moAirrxtuTbw9lrerECFiGyx 80wGvijAuri8yDGz/sQvdNzEWskIhwwNNDH2mdahashhmPqeWLIPPziMgkOt7YAnGXedniXJQjts WR4a7Omhoepzc3AGQrmlffk9qSbJ+7z2NNs/Pj+hMddX4/0dqEhj/CvDWV/UoRCnnT+wDaozkKZz aRpYLEGd43QpvPtlXeT6v37xAwAA//8DAFBLAQItABQABgAIAAAAIQC2gziS/gAAAOEBAAATAAAA AAAAAAAAAAAAAAAAAABbQ29udGVudF9UeXBlc10ueG1sUEsBAi0AFAAGAAgAAAAhADj9If/WAAAA lAEAAAsAAAAAAAAAAAAAAAAALwEAAF9yZWxzLy5yZWxzUEsBAi0AFAAGAAgAAAAhADAzglERAgAA JwQAAA4AAAAAAAAAAAAAAAAALgIAAGRycy9lMm9Eb2MueG1sUEsBAi0AFAAGAAgAAAAhABO+CTvZ AAAABgEAAA8AAAAAAAAAAAAAAAAAawQAAGRycy9kb3ducmV2LnhtbFBLBQYAAAAABAAEAPMAAABx BQAAAAA= "/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FDF4B8F" w14:textId="77777777" w:rsidR="00F96C06" w:rsidRPr="00D20B10" w:rsidRDefault="00F96C06" w:rsidP="00F96C06">
            <w:pPr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14:paraId="6462AE0C" w14:textId="77777777" w:rsidR="00F96C06" w:rsidRPr="00D20B10" w:rsidRDefault="007C62E0" w:rsidP="00F96C06">
            <w:pPr>
              <w:jc w:val="center"/>
              <w:rPr>
                <w:b/>
                <w:bCs/>
                <w:sz w:val="26"/>
                <w:szCs w:val="26"/>
              </w:rPr>
            </w:pPr>
            <w:r w:rsidRPr="00D20B10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984B0B" wp14:editId="4D83D217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49530</wp:posOffset>
                      </wp:positionV>
                      <wp:extent cx="2000250" cy="0"/>
                      <wp:effectExtent l="13970" t="6350" r="5080" b="1270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54472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3.9pt" to="231.9pt,3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ngtyEAIAACgEAAAOAAAAZHJzL2Uyb0RvYy54bWysU8GO2jAQvVfqP1i+QxIaW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YYKdKB RFuhOHoKnemNKyCgUjsbaqNn9WK2mn53SOmqJerAI8PXi4G0LGQkb1LCxhnA3/efNYMYcvQ6tunc 2C5AQgPQOapxuavBzx5ROAR508kURKODLyHFkGis85+47lAwSiyBcwQmp63zgQgphpBwj9IbIWUU WyrUl3gxnUxjgtNSsOAMYc4e9pW06ETCuMQvVgWexzCrj4pFsJYTtr7Zngh5teFyqQIelAJ0btZ1 Hn4s0sV6vp7no3wyW4/ytK5HHzdVPpptsqdp/aGuqjr7GahledEKxrgK7IbZzPK/0/72Sq5TdZ/O exuSt+ixX0B2+EfSUcsg33UQ9ppddnbQGMYxBt+eTpj3xz3Yjw989QsAAP//AwBQSwMEFAAGAAgA AAAhAEdRqVPaAAAABwEAAA8AAABkcnMvZG93bnJldi54bWxMjsFOwkAQhu8mvMNmSLwQ2QoESe2W GLU3L4LG69Ad28bubOkuUH16Ry5ymvnyT/75svXgWnWkPjSeDdxOE1DEpbcNVwbetsXNClSIyBZb z2TgmwKs89FVhqn1J36l4yZWSko4pGigjrFLtQ5lTQ7D1HfEkn363mEU7CttezxJuWv1LEmW2mHD 8qHGjh5rKr82B2cgFO+0L34m5ST5mFeeZvunl2c05no8PNyDijTE/2P40xd1yMVp5w9sg2qFFytR jwbuZEi+WM5l2Z1Z55m+9M9/AQAA//8DAFBLAQItABQABgAIAAAAIQC2gziS/gAAAOEBAAATAAAA AAAAAAAAAAAAAAAAAABbQ29udGVudF9UeXBlc10ueG1sUEsBAi0AFAAGAAgAAAAhADj9If/WAAAA lAEAAAsAAAAAAAAAAAAAAAAALwEAAF9yZWxzLy5yZWxzUEsBAi0AFAAGAAgAAAAhANieC3IQAgAA KAQAAA4AAAAAAAAAAAAAAAAALgIAAGRycy9lMm9Eb2MueG1sUEsBAi0AFAAGAAgAAAAhAEdRqVPa AAAABwEAAA8AAAAAAAAAAAAAAAAAagQAAGRycy9kb3ducmV2LnhtbFBLBQYAAAAABAAEAPMAAABx BQAAAAA= "/>
                  </w:pict>
                </mc:Fallback>
              </mc:AlternateContent>
            </w:r>
            <w:r w:rsidR="00F96C06" w:rsidRPr="00D20B10">
              <w:rPr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F96C06" w:rsidRPr="00D20B10" w14:paraId="46CCE05B" w14:textId="77777777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F8D220E" w14:textId="4FB9318A" w:rsidR="00F96C06" w:rsidRPr="00D20B10" w:rsidRDefault="007B34BE" w:rsidP="00C041C3">
            <w:pPr>
              <w:jc w:val="center"/>
              <w:rPr>
                <w:sz w:val="26"/>
                <w:szCs w:val="26"/>
              </w:rPr>
            </w:pPr>
            <w:r w:rsidRPr="00D20B10">
              <w:rPr>
                <w:sz w:val="26"/>
                <w:szCs w:val="26"/>
              </w:rPr>
              <w:t>Số:</w:t>
            </w:r>
            <w:r w:rsidR="000A6DD1" w:rsidRPr="00D20B10">
              <w:rPr>
                <w:sz w:val="26"/>
                <w:szCs w:val="26"/>
              </w:rPr>
              <w:t xml:space="preserve"> </w:t>
            </w:r>
            <w:r w:rsidR="000669E1">
              <w:rPr>
                <w:sz w:val="26"/>
                <w:szCs w:val="26"/>
              </w:rPr>
              <w:t xml:space="preserve">             </w:t>
            </w:r>
            <w:r w:rsidR="00EA60E2" w:rsidRPr="00D20B10">
              <w:rPr>
                <w:sz w:val="26"/>
                <w:szCs w:val="26"/>
              </w:rPr>
              <w:t>/</w:t>
            </w:r>
            <w:r w:rsidR="00F96C06" w:rsidRPr="00D20B10">
              <w:rPr>
                <w:sz w:val="26"/>
                <w:szCs w:val="26"/>
              </w:rPr>
              <w:t>UBND-VX</w:t>
            </w:r>
            <w:r w:rsidR="00C3532B" w:rsidRPr="00D20B10">
              <w:rPr>
                <w:sz w:val="26"/>
                <w:szCs w:val="26"/>
              </w:rPr>
              <w:t>NV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46041B1" w14:textId="77777777" w:rsidR="00F96C06" w:rsidRPr="00D20B10" w:rsidRDefault="00F96C06" w:rsidP="00F96C06">
            <w:pPr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14:paraId="7BC4C52A" w14:textId="269A621E" w:rsidR="00F96C06" w:rsidRPr="00D20B10" w:rsidRDefault="00CD3054" w:rsidP="00C041C3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0B10">
              <w:rPr>
                <w:rFonts w:ascii="Times New Roman" w:hAnsi="Times New Roman"/>
                <w:color w:val="auto"/>
                <w:sz w:val="26"/>
                <w:szCs w:val="26"/>
              </w:rPr>
              <w:t>Ninh Thuận</w:t>
            </w:r>
            <w:r w:rsidR="008F584B" w:rsidRPr="00D20B1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ngày </w:t>
            </w:r>
            <w:r w:rsidR="000669E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</w:t>
            </w:r>
            <w:r w:rsidR="00655316" w:rsidRPr="00D20B1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E50608" w:rsidRPr="00D20B1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tháng </w:t>
            </w:r>
            <w:r w:rsidR="000669E1">
              <w:rPr>
                <w:rFonts w:ascii="Times New Roman" w:hAnsi="Times New Roman"/>
                <w:color w:val="auto"/>
                <w:sz w:val="26"/>
                <w:szCs w:val="26"/>
              </w:rPr>
              <w:t>01</w:t>
            </w:r>
            <w:r w:rsidR="00F96C06" w:rsidRPr="00D20B1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nă</w:t>
            </w:r>
            <w:r w:rsidR="00E50608" w:rsidRPr="00D20B10">
              <w:rPr>
                <w:rFonts w:ascii="Times New Roman" w:hAnsi="Times New Roman"/>
                <w:color w:val="auto"/>
                <w:sz w:val="26"/>
                <w:szCs w:val="26"/>
              </w:rPr>
              <w:t>m 20</w:t>
            </w:r>
            <w:r w:rsidR="00EB78BC" w:rsidRPr="00D20B10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  <w:r w:rsidR="000669E1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</w:tr>
      <w:tr w:rsidR="00F96C06" w:rsidRPr="00D20B10" w14:paraId="0FFFD46D" w14:textId="77777777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CC7E5E4" w14:textId="24932E8F" w:rsidR="00F96C06" w:rsidRPr="00D20B10" w:rsidRDefault="00190863" w:rsidP="008352DB">
            <w:pPr>
              <w:spacing w:before="240"/>
              <w:jc w:val="center"/>
              <w:rPr>
                <w:sz w:val="26"/>
                <w:szCs w:val="26"/>
              </w:rPr>
            </w:pPr>
            <w:r w:rsidRPr="00D20B10">
              <w:rPr>
                <w:sz w:val="26"/>
                <w:szCs w:val="26"/>
              </w:rPr>
              <w:t xml:space="preserve">V/v </w:t>
            </w:r>
            <w:r w:rsidR="00692633" w:rsidRPr="00D20B10">
              <w:rPr>
                <w:sz w:val="26"/>
                <w:szCs w:val="26"/>
              </w:rPr>
              <w:t xml:space="preserve">tham mưu </w:t>
            </w:r>
            <w:r w:rsidR="000669E1" w:rsidRPr="000669E1">
              <w:rPr>
                <w:sz w:val="26"/>
                <w:szCs w:val="26"/>
              </w:rPr>
              <w:t>triển khai thực hiện Kế hoạch số 99-KH/TU ngày 14/01/2022 của Ban Chấp hành Đảng bộ tỉnh Ninh Thuận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BCB25B5" w14:textId="77777777" w:rsidR="00F96C06" w:rsidRPr="00D20B10" w:rsidRDefault="00F96C06" w:rsidP="00F96C0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14:paraId="1B726E58" w14:textId="77777777" w:rsidR="00F96C06" w:rsidRPr="00D20B10" w:rsidRDefault="00F96C06" w:rsidP="00F96C06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648524C0" w14:textId="77777777" w:rsidR="002D1E0C" w:rsidRPr="00D20B10" w:rsidRDefault="002D1E0C" w:rsidP="001A7A01">
      <w:pPr>
        <w:rPr>
          <w:sz w:val="28"/>
          <w:szCs w:val="28"/>
        </w:rPr>
      </w:pPr>
      <w:r w:rsidRPr="00D20B10">
        <w:rPr>
          <w:sz w:val="28"/>
          <w:szCs w:val="28"/>
        </w:rPr>
        <w:t xml:space="preserve">                        </w:t>
      </w:r>
    </w:p>
    <w:tbl>
      <w:tblPr>
        <w:tblW w:w="10276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456"/>
      </w:tblGrid>
      <w:tr w:rsidR="00B924D9" w:rsidRPr="00D20B10" w14:paraId="7BD9550B" w14:textId="77777777" w:rsidTr="001816E5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2DFBAB5" w14:textId="77777777" w:rsidR="00B924D9" w:rsidRPr="00D20B10" w:rsidRDefault="00B924D9" w:rsidP="00B924D9">
            <w:pPr>
              <w:pStyle w:val="BodyTextIndent"/>
              <w:spacing w:before="0"/>
              <w:jc w:val="right"/>
              <w:rPr>
                <w:sz w:val="28"/>
                <w:szCs w:val="28"/>
              </w:rPr>
            </w:pPr>
            <w:r w:rsidRPr="00D20B10">
              <w:rPr>
                <w:sz w:val="28"/>
                <w:szCs w:val="28"/>
              </w:rPr>
              <w:t xml:space="preserve">Kính gửi: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3C0A8D3E" w14:textId="77777777" w:rsidR="00B924D9" w:rsidRPr="00D20B10" w:rsidRDefault="00236D00" w:rsidP="00886885">
            <w:pPr>
              <w:pStyle w:val="BodyTextIndent"/>
              <w:spacing w:before="0"/>
              <w:ind w:firstLine="0"/>
              <w:rPr>
                <w:sz w:val="28"/>
                <w:szCs w:val="28"/>
              </w:rPr>
            </w:pPr>
            <w:r w:rsidRPr="00D20B10">
              <w:rPr>
                <w:sz w:val="28"/>
                <w:szCs w:val="28"/>
              </w:rPr>
              <w:t>Sở</w:t>
            </w:r>
            <w:r w:rsidR="00886885" w:rsidRPr="00D20B10">
              <w:rPr>
                <w:sz w:val="28"/>
                <w:szCs w:val="28"/>
              </w:rPr>
              <w:t xml:space="preserve"> Nội vụ</w:t>
            </w:r>
            <w:r w:rsidRPr="00D20B10">
              <w:rPr>
                <w:sz w:val="28"/>
                <w:szCs w:val="28"/>
              </w:rPr>
              <w:t>.</w:t>
            </w:r>
          </w:p>
        </w:tc>
      </w:tr>
    </w:tbl>
    <w:p w14:paraId="5BA078D0" w14:textId="77777777" w:rsidR="002D1E0C" w:rsidRPr="00D20B10" w:rsidRDefault="002D1E0C" w:rsidP="002D1E0C">
      <w:pPr>
        <w:jc w:val="center"/>
        <w:rPr>
          <w:sz w:val="28"/>
          <w:szCs w:val="28"/>
        </w:rPr>
      </w:pPr>
    </w:p>
    <w:p w14:paraId="73EFCFC7" w14:textId="133B8CC7" w:rsidR="008B43D9" w:rsidRPr="00D20B10" w:rsidRDefault="000669E1" w:rsidP="003B5DEB">
      <w:pPr>
        <w:spacing w:before="12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Thực hiện </w:t>
      </w:r>
      <w:r w:rsidRPr="00E57AA7">
        <w:rPr>
          <w:sz w:val="28"/>
          <w:szCs w:val="28"/>
        </w:rPr>
        <w:t>Kế hoạch số 99-KH/TU ngày 14/01/2022 của Ban Chấp hành Đảng bộ tỉnh Ninh Thuận</w:t>
      </w:r>
      <w:r>
        <w:rPr>
          <w:sz w:val="28"/>
          <w:szCs w:val="28"/>
        </w:rPr>
        <w:t xml:space="preserve"> về việc </w:t>
      </w:r>
      <w:r w:rsidRPr="00E57AA7">
        <w:rPr>
          <w:sz w:val="28"/>
          <w:szCs w:val="28"/>
        </w:rPr>
        <w:t>thực hiện Kết luận số 21-KL/TW của Ban Chấp hành Trung ương Đảng khóa XIII về đẩy mạnh xây dựng, chỉnh đốn Đảng và hệ thống chính trị;</w:t>
      </w:r>
      <w:r>
        <w:rPr>
          <w:sz w:val="28"/>
          <w:szCs w:val="28"/>
        </w:rPr>
        <w:t xml:space="preserve"> </w:t>
      </w:r>
      <w:r w:rsidRPr="00E57AA7">
        <w:rPr>
          <w:sz w:val="28"/>
          <w:szCs w:val="28"/>
        </w:rPr>
        <w:t>kiên quyết ngăn chặn, đẩy lùi, xử lý nghiêm cán bộ, đảng viên suy thoái về tư tưởng chính trị, đạo đức, lối sống,</w:t>
      </w:r>
      <w:r>
        <w:rPr>
          <w:sz w:val="28"/>
          <w:szCs w:val="28"/>
        </w:rPr>
        <w:t xml:space="preserve"> </w:t>
      </w:r>
      <w:r w:rsidRPr="00E57AA7">
        <w:rPr>
          <w:sz w:val="28"/>
          <w:szCs w:val="28"/>
        </w:rPr>
        <w:t>biểu hiện "tự diễn biến", "tự chuyển hóa"</w:t>
      </w:r>
      <w:r w:rsidR="003B5DEB">
        <w:rPr>
          <w:sz w:val="28"/>
          <w:szCs w:val="28"/>
        </w:rPr>
        <w:t>;</w:t>
      </w:r>
      <w:r w:rsidR="008877BF" w:rsidRPr="00D20B10">
        <w:rPr>
          <w:sz w:val="28"/>
          <w:szCs w:val="28"/>
        </w:rPr>
        <w:t xml:space="preserve"> Công văn số _</w:t>
      </w:r>
      <w:r w:rsidR="00886885" w:rsidRPr="00D20B10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86885" w:rsidRPr="00D20B10">
        <w:rPr>
          <w:sz w:val="28"/>
          <w:szCs w:val="28"/>
        </w:rPr>
        <w:t>_</w:t>
      </w:r>
      <w:r w:rsidR="008877BF" w:rsidRPr="00D20B10">
        <w:rPr>
          <w:sz w:val="28"/>
          <w:szCs w:val="28"/>
        </w:rPr>
        <w:t xml:space="preserve">_-CV/BCSĐ ngày </w:t>
      </w:r>
      <w:r w:rsidR="00C70762" w:rsidRPr="00D20B10">
        <w:rPr>
          <w:sz w:val="28"/>
          <w:szCs w:val="28"/>
        </w:rPr>
        <w:t>__</w:t>
      </w:r>
      <w:r w:rsidR="008877BF" w:rsidRPr="00D20B10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="008877BF" w:rsidRPr="00D20B10">
        <w:rPr>
          <w:sz w:val="28"/>
          <w:szCs w:val="28"/>
        </w:rPr>
        <w:t>/20</w:t>
      </w:r>
      <w:r w:rsidR="00EB78BC" w:rsidRPr="00D20B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77BF" w:rsidRPr="00D20B10">
        <w:rPr>
          <w:sz w:val="28"/>
          <w:szCs w:val="28"/>
        </w:rPr>
        <w:t xml:space="preserve"> của Ban Cán sự Đảng Ủy ban nhân dân tỉnh về việc</w:t>
      </w:r>
      <w:r>
        <w:rPr>
          <w:sz w:val="28"/>
          <w:szCs w:val="28"/>
        </w:rPr>
        <w:t xml:space="preserve"> </w:t>
      </w:r>
      <w:r w:rsidRPr="000669E1">
        <w:rPr>
          <w:sz w:val="28"/>
          <w:szCs w:val="28"/>
        </w:rPr>
        <w:t>triển khai thực hiện Kế hoạch số 99-KH/TU ngày 14/01/2022 của Ban Chấp hành Đảng bộ tỉnh Ninh Thuận</w:t>
      </w:r>
      <w:r w:rsidR="002F7841" w:rsidRPr="00D20B10">
        <w:rPr>
          <w:i/>
          <w:sz w:val="28"/>
          <w:szCs w:val="28"/>
        </w:rPr>
        <w:t xml:space="preserve">, </w:t>
      </w:r>
    </w:p>
    <w:p w14:paraId="5202FA8E" w14:textId="77777777" w:rsidR="008109C9" w:rsidRPr="00D20B10" w:rsidRDefault="008109C9" w:rsidP="008877BF">
      <w:pPr>
        <w:spacing w:before="360" w:after="360"/>
        <w:ind w:firstLine="720"/>
        <w:jc w:val="both"/>
        <w:rPr>
          <w:spacing w:val="-4"/>
          <w:sz w:val="28"/>
          <w:szCs w:val="28"/>
        </w:rPr>
      </w:pPr>
      <w:r w:rsidRPr="00D20B10">
        <w:rPr>
          <w:spacing w:val="-4"/>
          <w:sz w:val="28"/>
          <w:szCs w:val="28"/>
        </w:rPr>
        <w:t xml:space="preserve">Chủ tịch </w:t>
      </w:r>
      <w:r w:rsidR="00695445" w:rsidRPr="00D20B10">
        <w:rPr>
          <w:spacing w:val="-4"/>
          <w:sz w:val="28"/>
          <w:szCs w:val="28"/>
        </w:rPr>
        <w:t xml:space="preserve">Ủy ban nhân dân tỉnh </w:t>
      </w:r>
      <w:r w:rsidRPr="00D20B10">
        <w:rPr>
          <w:spacing w:val="-4"/>
          <w:sz w:val="28"/>
          <w:szCs w:val="28"/>
        </w:rPr>
        <w:t>có ý kiến sau:</w:t>
      </w:r>
    </w:p>
    <w:p w14:paraId="5752FDC4" w14:textId="69B14457" w:rsidR="00C70762" w:rsidRPr="00D20B10" w:rsidRDefault="00C70762" w:rsidP="006F7371">
      <w:pPr>
        <w:jc w:val="both"/>
        <w:rPr>
          <w:sz w:val="28"/>
          <w:lang w:val="nb-NO"/>
        </w:rPr>
      </w:pPr>
      <w:r w:rsidRPr="00D20B10">
        <w:rPr>
          <w:sz w:val="28"/>
          <w:lang w:val="nb-NO"/>
        </w:rPr>
        <w:tab/>
      </w:r>
      <w:r w:rsidR="00502B91" w:rsidRPr="00D20B10">
        <w:rPr>
          <w:sz w:val="28"/>
          <w:lang w:val="nb-NO"/>
        </w:rPr>
        <w:t>Giao</w:t>
      </w:r>
      <w:r w:rsidRPr="00D20B10">
        <w:rPr>
          <w:sz w:val="28"/>
          <w:lang w:val="nb-NO"/>
        </w:rPr>
        <w:t xml:space="preserve"> Sở</w:t>
      </w:r>
      <w:r w:rsidR="00502B91" w:rsidRPr="00D20B10">
        <w:rPr>
          <w:sz w:val="28"/>
          <w:lang w:val="nb-NO"/>
        </w:rPr>
        <w:t xml:space="preserve"> </w:t>
      </w:r>
      <w:r w:rsidR="004711AF" w:rsidRPr="00D20B10">
        <w:rPr>
          <w:sz w:val="28"/>
          <w:lang w:val="nb-NO"/>
        </w:rPr>
        <w:t xml:space="preserve">Nội vụ </w:t>
      </w:r>
      <w:r w:rsidR="00502B91" w:rsidRPr="00D20B10">
        <w:rPr>
          <w:sz w:val="28"/>
          <w:lang w:val="nb-NO"/>
        </w:rPr>
        <w:t xml:space="preserve">chủ trì, </w:t>
      </w:r>
      <w:r w:rsidRPr="00D20B10">
        <w:rPr>
          <w:sz w:val="28"/>
          <w:lang w:val="nb-NO"/>
        </w:rPr>
        <w:t xml:space="preserve">phối hợp </w:t>
      </w:r>
      <w:r w:rsidR="00502B91" w:rsidRPr="00D20B10">
        <w:rPr>
          <w:sz w:val="28"/>
          <w:lang w:val="nb-NO"/>
        </w:rPr>
        <w:t xml:space="preserve">với </w:t>
      </w:r>
      <w:r w:rsidR="005C6D21">
        <w:rPr>
          <w:sz w:val="28"/>
          <w:lang w:val="nb-NO"/>
        </w:rPr>
        <w:t xml:space="preserve">các </w:t>
      </w:r>
      <w:r w:rsidRPr="00D20B10">
        <w:rPr>
          <w:sz w:val="28"/>
          <w:lang w:val="nb-NO"/>
        </w:rPr>
        <w:t xml:space="preserve">Ban </w:t>
      </w:r>
      <w:r w:rsidR="003B5DEB">
        <w:rPr>
          <w:sz w:val="28"/>
          <w:lang w:val="nb-NO"/>
        </w:rPr>
        <w:t xml:space="preserve">Xây dựng </w:t>
      </w:r>
      <w:r w:rsidR="005C6D21">
        <w:rPr>
          <w:sz w:val="28"/>
          <w:lang w:val="nb-NO"/>
        </w:rPr>
        <w:t xml:space="preserve">Đảng </w:t>
      </w:r>
      <w:r w:rsidRPr="00D20B10">
        <w:rPr>
          <w:sz w:val="28"/>
          <w:lang w:val="nb-NO"/>
        </w:rPr>
        <w:t>Tỉnh ủy</w:t>
      </w:r>
      <w:r w:rsidR="00236D00" w:rsidRPr="00D20B10">
        <w:rPr>
          <w:sz w:val="28"/>
          <w:lang w:val="nb-NO"/>
        </w:rPr>
        <w:t xml:space="preserve">, các cơ quan liên quan </w:t>
      </w:r>
      <w:r w:rsidR="004711AF" w:rsidRPr="00D20B10">
        <w:rPr>
          <w:sz w:val="28"/>
          <w:lang w:val="nb-NO"/>
        </w:rPr>
        <w:t xml:space="preserve">và địa phương </w:t>
      </w:r>
      <w:r w:rsidR="00236D00" w:rsidRPr="00D20B10">
        <w:rPr>
          <w:sz w:val="28"/>
          <w:lang w:val="nb-NO"/>
        </w:rPr>
        <w:t xml:space="preserve">nghiên cứu, tham mưu </w:t>
      </w:r>
      <w:r w:rsidR="003B5DEB">
        <w:rPr>
          <w:sz w:val="28"/>
          <w:lang w:val="nb-NO"/>
        </w:rPr>
        <w:t xml:space="preserve">cụ thể hóa triển khai thực hiện </w:t>
      </w:r>
      <w:r w:rsidR="005C6D21" w:rsidRPr="005C6D21">
        <w:rPr>
          <w:sz w:val="28"/>
          <w:lang w:val="nb-NO"/>
        </w:rPr>
        <w:t xml:space="preserve">Kế hoạch số 99-KH/TU ngày 14/01/2022 của Ban Chấp hành Đảng bộ tỉnh </w:t>
      </w:r>
      <w:r w:rsidR="003B5DEB">
        <w:rPr>
          <w:sz w:val="28"/>
          <w:lang w:val="nb-NO"/>
        </w:rPr>
        <w:t>đảm bảo kịp thời, chặt chẽ, thiết thực, phù hợp, đồng bộ, thống nhất, hiệu quả và đúng quy định;</w:t>
      </w:r>
      <w:r w:rsidR="006851A0" w:rsidRPr="00D20B10">
        <w:rPr>
          <w:sz w:val="28"/>
          <w:lang w:val="nb-NO"/>
        </w:rPr>
        <w:t xml:space="preserve"> trình Ủy ban nhân dân tỉnh </w:t>
      </w:r>
      <w:r w:rsidR="005C6D21">
        <w:rPr>
          <w:sz w:val="28"/>
          <w:lang w:val="nb-NO"/>
        </w:rPr>
        <w:t xml:space="preserve">trong tháng </w:t>
      </w:r>
      <w:r w:rsidR="006770D2" w:rsidRPr="00D20B10">
        <w:rPr>
          <w:sz w:val="28"/>
          <w:lang w:val="nb-NO"/>
        </w:rPr>
        <w:t>0</w:t>
      </w:r>
      <w:r w:rsidR="005C6D21">
        <w:rPr>
          <w:sz w:val="28"/>
          <w:lang w:val="nb-NO"/>
        </w:rPr>
        <w:t>2</w:t>
      </w:r>
      <w:r w:rsidR="006851A0" w:rsidRPr="00D20B10">
        <w:rPr>
          <w:sz w:val="28"/>
          <w:lang w:val="nb-NO"/>
        </w:rPr>
        <w:t>/202</w:t>
      </w:r>
      <w:r w:rsidR="005C6D21">
        <w:rPr>
          <w:sz w:val="28"/>
          <w:lang w:val="nb-NO"/>
        </w:rPr>
        <w:t>2</w:t>
      </w:r>
      <w:r w:rsidR="006851A0" w:rsidRPr="00D20B10">
        <w:rPr>
          <w:sz w:val="28"/>
          <w:lang w:val="nb-NO"/>
        </w:rPr>
        <w:t>./.</w:t>
      </w:r>
    </w:p>
    <w:p w14:paraId="25DE1C6D" w14:textId="56956A8D" w:rsidR="00C47D19" w:rsidRPr="00634654" w:rsidRDefault="00C47D19" w:rsidP="008C0F2C">
      <w:pPr>
        <w:spacing w:before="240" w:after="240"/>
        <w:ind w:firstLine="567"/>
        <w:jc w:val="center"/>
        <w:rPr>
          <w:i/>
          <w:sz w:val="28"/>
          <w:szCs w:val="28"/>
        </w:rPr>
      </w:pPr>
      <w:r w:rsidRPr="0063465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Đính kèm </w:t>
      </w:r>
      <w:r w:rsidR="00B41554" w:rsidRPr="00B41554">
        <w:rPr>
          <w:i/>
          <w:sz w:val="28"/>
          <w:szCs w:val="28"/>
        </w:rPr>
        <w:t>Kế hoạch số 99-KH/TU ngày 14/01/2022 của Ban Chấp hành Đảng bộ tỉnh Ninh Thuận</w:t>
      </w:r>
      <w:r w:rsidRPr="00634654">
        <w:rPr>
          <w:i/>
          <w:sz w:val="28"/>
          <w:szCs w:val="28"/>
        </w:rPr>
        <w:t>)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786"/>
        <w:gridCol w:w="4394"/>
      </w:tblGrid>
      <w:tr w:rsidR="008877BF" w:rsidRPr="00D20B10" w14:paraId="72C301EE" w14:textId="77777777" w:rsidTr="001B5300">
        <w:tc>
          <w:tcPr>
            <w:tcW w:w="4786" w:type="dxa"/>
          </w:tcPr>
          <w:p w14:paraId="54F53B5E" w14:textId="77777777" w:rsidR="008877BF" w:rsidRPr="00D20B10" w:rsidRDefault="008877BF" w:rsidP="001B5300">
            <w:pPr>
              <w:rPr>
                <w:b/>
                <w:i/>
                <w:sz w:val="28"/>
                <w:lang w:eastAsia="vi-VN"/>
              </w:rPr>
            </w:pPr>
            <w:r w:rsidRPr="00D20B10">
              <w:rPr>
                <w:b/>
                <w:i/>
                <w:sz w:val="28"/>
                <w:lang w:eastAsia="vi-VN"/>
              </w:rPr>
              <w:t>Nơi nhận:</w:t>
            </w:r>
          </w:p>
          <w:p w14:paraId="5EF360B6" w14:textId="77777777" w:rsidR="008877BF" w:rsidRPr="00D20B10" w:rsidRDefault="008877BF" w:rsidP="001B5300">
            <w:pPr>
              <w:rPr>
                <w:szCs w:val="22"/>
                <w:lang w:eastAsia="vi-VN"/>
              </w:rPr>
            </w:pPr>
            <w:r w:rsidRPr="00D20B10">
              <w:rPr>
                <w:szCs w:val="22"/>
                <w:lang w:eastAsia="vi-VN"/>
              </w:rPr>
              <w:t>- Như trên;</w:t>
            </w:r>
          </w:p>
          <w:p w14:paraId="39D1FE9C" w14:textId="77777777" w:rsidR="008877BF" w:rsidRPr="00D20B10" w:rsidRDefault="008877BF" w:rsidP="001B5300">
            <w:pPr>
              <w:rPr>
                <w:szCs w:val="22"/>
                <w:lang w:eastAsia="vi-VN"/>
              </w:rPr>
            </w:pPr>
            <w:r w:rsidRPr="00D20B10">
              <w:rPr>
                <w:szCs w:val="22"/>
                <w:lang w:eastAsia="vi-VN"/>
              </w:rPr>
              <w:t>- Thường trực Tỉnh ủy (b/c);</w:t>
            </w:r>
          </w:p>
          <w:p w14:paraId="48216E01" w14:textId="77777777" w:rsidR="004E338D" w:rsidRPr="00D20B10" w:rsidRDefault="004E338D" w:rsidP="001B5300">
            <w:pPr>
              <w:rPr>
                <w:szCs w:val="22"/>
                <w:lang w:eastAsia="vi-VN"/>
              </w:rPr>
            </w:pPr>
            <w:r w:rsidRPr="00D20B10">
              <w:rPr>
                <w:szCs w:val="22"/>
                <w:lang w:eastAsia="vi-VN"/>
              </w:rPr>
              <w:t>- CT và các PCT UBND tỉnh;</w:t>
            </w:r>
          </w:p>
          <w:p w14:paraId="4585F335" w14:textId="73AE0B9E" w:rsidR="008877BF" w:rsidRPr="00D20B10" w:rsidRDefault="00190863" w:rsidP="008877BF">
            <w:pPr>
              <w:rPr>
                <w:szCs w:val="22"/>
                <w:lang w:eastAsia="vi-VN"/>
              </w:rPr>
            </w:pPr>
            <w:r w:rsidRPr="00D20B10">
              <w:rPr>
                <w:szCs w:val="22"/>
                <w:lang w:eastAsia="vi-VN"/>
              </w:rPr>
              <w:t xml:space="preserve">- </w:t>
            </w:r>
            <w:r w:rsidR="00B41554">
              <w:rPr>
                <w:szCs w:val="22"/>
                <w:lang w:eastAsia="vi-VN"/>
              </w:rPr>
              <w:t xml:space="preserve">Các </w:t>
            </w:r>
            <w:r w:rsidRPr="00D20B10">
              <w:rPr>
                <w:szCs w:val="22"/>
                <w:lang w:eastAsia="vi-VN"/>
              </w:rPr>
              <w:t>Ban</w:t>
            </w:r>
            <w:r w:rsidR="00B41554">
              <w:rPr>
                <w:szCs w:val="22"/>
                <w:lang w:eastAsia="vi-VN"/>
              </w:rPr>
              <w:t xml:space="preserve"> </w:t>
            </w:r>
            <w:r w:rsidR="003B5DEB">
              <w:rPr>
                <w:szCs w:val="22"/>
                <w:lang w:eastAsia="vi-VN"/>
              </w:rPr>
              <w:t>X</w:t>
            </w:r>
            <w:bookmarkStart w:id="0" w:name="_GoBack"/>
            <w:bookmarkEnd w:id="0"/>
            <w:r w:rsidR="003B5DEB">
              <w:rPr>
                <w:szCs w:val="22"/>
                <w:lang w:eastAsia="vi-VN"/>
              </w:rPr>
              <w:t xml:space="preserve">ây dựng </w:t>
            </w:r>
            <w:r w:rsidR="00B41554">
              <w:rPr>
                <w:szCs w:val="22"/>
                <w:lang w:eastAsia="vi-VN"/>
              </w:rPr>
              <w:t xml:space="preserve">Đảng </w:t>
            </w:r>
            <w:r w:rsidRPr="00D20B10">
              <w:rPr>
                <w:szCs w:val="22"/>
                <w:lang w:eastAsia="vi-VN"/>
              </w:rPr>
              <w:t>Tỉnh ủy;</w:t>
            </w:r>
          </w:p>
          <w:p w14:paraId="3ECFFFBC" w14:textId="77777777" w:rsidR="00A22F3B" w:rsidRPr="00D20B10" w:rsidRDefault="00A22F3B" w:rsidP="008877BF">
            <w:pPr>
              <w:rPr>
                <w:szCs w:val="22"/>
                <w:lang w:eastAsia="vi-VN"/>
              </w:rPr>
            </w:pPr>
            <w:r w:rsidRPr="00D20B10">
              <w:rPr>
                <w:szCs w:val="22"/>
                <w:lang w:eastAsia="vi-VN"/>
              </w:rPr>
              <w:t>- Các Sở, ngành thuộc UBND tỉnh;</w:t>
            </w:r>
          </w:p>
          <w:p w14:paraId="4C92B413" w14:textId="77777777" w:rsidR="00190863" w:rsidRPr="00D20B10" w:rsidRDefault="00190863" w:rsidP="00190863">
            <w:pPr>
              <w:rPr>
                <w:szCs w:val="22"/>
                <w:lang w:eastAsia="vi-VN"/>
              </w:rPr>
            </w:pPr>
            <w:r w:rsidRPr="00D20B10">
              <w:rPr>
                <w:szCs w:val="22"/>
                <w:lang w:eastAsia="vi-VN"/>
              </w:rPr>
              <w:t>- UBND các huyện, thành phố;</w:t>
            </w:r>
          </w:p>
          <w:p w14:paraId="33132282" w14:textId="5097AA67" w:rsidR="008877BF" w:rsidRPr="00D20B10" w:rsidRDefault="008877BF" w:rsidP="001B5300">
            <w:pPr>
              <w:rPr>
                <w:szCs w:val="22"/>
                <w:lang w:eastAsia="vi-VN"/>
              </w:rPr>
            </w:pPr>
            <w:r w:rsidRPr="00D20B10">
              <w:rPr>
                <w:szCs w:val="22"/>
                <w:lang w:eastAsia="vi-VN"/>
              </w:rPr>
              <w:t>- VPUB: LĐ</w:t>
            </w:r>
            <w:r w:rsidR="003B5DEB">
              <w:rPr>
                <w:szCs w:val="22"/>
                <w:lang w:eastAsia="vi-VN"/>
              </w:rPr>
              <w:t>, các phòng ban</w:t>
            </w:r>
            <w:r w:rsidRPr="00D20B10">
              <w:rPr>
                <w:szCs w:val="22"/>
                <w:lang w:eastAsia="vi-VN"/>
              </w:rPr>
              <w:t>;</w:t>
            </w:r>
          </w:p>
          <w:p w14:paraId="001F9465" w14:textId="77777777" w:rsidR="008877BF" w:rsidRPr="00D20B10" w:rsidRDefault="008877BF" w:rsidP="001B5300">
            <w:pPr>
              <w:jc w:val="both"/>
              <w:rPr>
                <w:sz w:val="44"/>
                <w:szCs w:val="44"/>
                <w:lang w:eastAsia="vi-VN"/>
              </w:rPr>
            </w:pPr>
            <w:r w:rsidRPr="00D20B10">
              <w:rPr>
                <w:szCs w:val="22"/>
                <w:lang w:eastAsia="vi-VN"/>
              </w:rPr>
              <w:t>- Lưu: VT, VXNV</w:t>
            </w:r>
            <w:r w:rsidR="00DC7F03" w:rsidRPr="00D20B10">
              <w:rPr>
                <w:szCs w:val="22"/>
                <w:lang w:eastAsia="vi-VN"/>
              </w:rPr>
              <w:t>. NAM.</w:t>
            </w:r>
          </w:p>
        </w:tc>
        <w:tc>
          <w:tcPr>
            <w:tcW w:w="4394" w:type="dxa"/>
          </w:tcPr>
          <w:p w14:paraId="568C9EE3" w14:textId="77777777" w:rsidR="008877BF" w:rsidRPr="00D20B10" w:rsidRDefault="006770D2" w:rsidP="001B5300">
            <w:pPr>
              <w:spacing w:line="320" w:lineRule="atLeast"/>
              <w:jc w:val="center"/>
              <w:rPr>
                <w:b/>
                <w:sz w:val="28"/>
                <w:lang w:eastAsia="vi-VN"/>
              </w:rPr>
            </w:pPr>
            <w:r w:rsidRPr="00D20B10">
              <w:rPr>
                <w:b/>
                <w:sz w:val="28"/>
                <w:lang w:eastAsia="vi-VN"/>
              </w:rPr>
              <w:t xml:space="preserve">KT. </w:t>
            </w:r>
            <w:r w:rsidR="00B20864" w:rsidRPr="00D20B10">
              <w:rPr>
                <w:b/>
                <w:sz w:val="28"/>
                <w:lang w:eastAsia="vi-VN"/>
              </w:rPr>
              <w:t>CHỦ TỊCH</w:t>
            </w:r>
          </w:p>
          <w:p w14:paraId="6BB84D25" w14:textId="77777777" w:rsidR="006770D2" w:rsidRPr="00D20B10" w:rsidRDefault="006770D2" w:rsidP="001B5300">
            <w:pPr>
              <w:spacing w:line="320" w:lineRule="atLeast"/>
              <w:jc w:val="center"/>
              <w:rPr>
                <w:b/>
                <w:sz w:val="28"/>
                <w:lang w:eastAsia="vi-VN"/>
              </w:rPr>
            </w:pPr>
            <w:r w:rsidRPr="00D20B10">
              <w:rPr>
                <w:b/>
                <w:sz w:val="28"/>
                <w:lang w:eastAsia="vi-VN"/>
              </w:rPr>
              <w:t>PHÓ CHỦ TỊCH</w:t>
            </w:r>
          </w:p>
          <w:p w14:paraId="18747523" w14:textId="77777777" w:rsidR="008877BF" w:rsidRPr="00D20B10" w:rsidRDefault="008877BF" w:rsidP="001B5300">
            <w:pPr>
              <w:jc w:val="center"/>
              <w:rPr>
                <w:b/>
                <w:sz w:val="28"/>
                <w:lang w:eastAsia="vi-VN"/>
              </w:rPr>
            </w:pPr>
          </w:p>
          <w:p w14:paraId="46BE7A62" w14:textId="77777777" w:rsidR="008877BF" w:rsidRPr="00D20B10" w:rsidRDefault="008877BF" w:rsidP="001B5300">
            <w:pPr>
              <w:jc w:val="center"/>
              <w:rPr>
                <w:b/>
                <w:sz w:val="28"/>
                <w:lang w:eastAsia="vi-VN"/>
              </w:rPr>
            </w:pPr>
          </w:p>
          <w:p w14:paraId="1469E40F" w14:textId="77777777" w:rsidR="008877BF" w:rsidRPr="00D20B10" w:rsidRDefault="008877BF" w:rsidP="001B5300">
            <w:pPr>
              <w:rPr>
                <w:b/>
                <w:sz w:val="28"/>
                <w:lang w:eastAsia="vi-VN"/>
              </w:rPr>
            </w:pPr>
          </w:p>
          <w:p w14:paraId="3D5EE0DA" w14:textId="6CC5303B" w:rsidR="008877BF" w:rsidRPr="00D20B10" w:rsidRDefault="00C041C3" w:rsidP="001B53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7BE4D705" w14:textId="77777777" w:rsidR="00502B91" w:rsidRPr="00D20B10" w:rsidRDefault="00502B91" w:rsidP="001B5300">
            <w:pPr>
              <w:jc w:val="center"/>
              <w:rPr>
                <w:b/>
                <w:sz w:val="28"/>
              </w:rPr>
            </w:pPr>
          </w:p>
          <w:p w14:paraId="1519D421" w14:textId="77777777" w:rsidR="00A22F3B" w:rsidRPr="00D20B10" w:rsidRDefault="00A22F3B" w:rsidP="001B5300">
            <w:pPr>
              <w:jc w:val="center"/>
              <w:rPr>
                <w:b/>
                <w:sz w:val="28"/>
              </w:rPr>
            </w:pPr>
          </w:p>
          <w:p w14:paraId="1AEBAC77" w14:textId="77777777" w:rsidR="00A22F3B" w:rsidRPr="00D20B10" w:rsidRDefault="00A22F3B" w:rsidP="001B5300">
            <w:pPr>
              <w:jc w:val="center"/>
              <w:rPr>
                <w:b/>
                <w:sz w:val="28"/>
              </w:rPr>
            </w:pPr>
          </w:p>
          <w:p w14:paraId="5E4406BA" w14:textId="77777777" w:rsidR="008877BF" w:rsidRPr="00D20B10" w:rsidRDefault="006770D2" w:rsidP="001B5300">
            <w:pPr>
              <w:jc w:val="center"/>
              <w:rPr>
                <w:b/>
                <w:sz w:val="26"/>
                <w:lang w:eastAsia="vi-VN"/>
              </w:rPr>
            </w:pPr>
            <w:r w:rsidRPr="00D20B10">
              <w:rPr>
                <w:b/>
                <w:sz w:val="28"/>
              </w:rPr>
              <w:t>Nguyễn Long Biên</w:t>
            </w:r>
          </w:p>
        </w:tc>
      </w:tr>
    </w:tbl>
    <w:p w14:paraId="3E2E0B09" w14:textId="77777777" w:rsidR="000B6CE8" w:rsidRPr="00D20B10" w:rsidRDefault="000B6CE8" w:rsidP="000B6CE8">
      <w:pPr>
        <w:ind w:firstLine="720"/>
        <w:jc w:val="center"/>
        <w:rPr>
          <w:i/>
          <w:spacing w:val="-4"/>
          <w:sz w:val="22"/>
          <w:szCs w:val="28"/>
        </w:rPr>
      </w:pPr>
    </w:p>
    <w:sectPr w:rsidR="000B6CE8" w:rsidRPr="00D20B10" w:rsidSect="003502A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F05"/>
    <w:multiLevelType w:val="hybridMultilevel"/>
    <w:tmpl w:val="7C02D418"/>
    <w:lvl w:ilvl="0" w:tplc="46103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7DFB"/>
    <w:multiLevelType w:val="hybridMultilevel"/>
    <w:tmpl w:val="55EA8C5C"/>
    <w:lvl w:ilvl="0" w:tplc="1304F2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B11DA4"/>
    <w:multiLevelType w:val="hybridMultilevel"/>
    <w:tmpl w:val="CF940BEA"/>
    <w:lvl w:ilvl="0" w:tplc="E94491D2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3">
    <w:nsid w:val="62E95B16"/>
    <w:multiLevelType w:val="hybridMultilevel"/>
    <w:tmpl w:val="3A6EEB1E"/>
    <w:lvl w:ilvl="0" w:tplc="5156A37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0C"/>
    <w:rsid w:val="00004017"/>
    <w:rsid w:val="000064FC"/>
    <w:rsid w:val="00025865"/>
    <w:rsid w:val="00035C69"/>
    <w:rsid w:val="000565F6"/>
    <w:rsid w:val="00064BD9"/>
    <w:rsid w:val="000669E1"/>
    <w:rsid w:val="00073B20"/>
    <w:rsid w:val="0007718A"/>
    <w:rsid w:val="0008600C"/>
    <w:rsid w:val="00097443"/>
    <w:rsid w:val="000A6DD1"/>
    <w:rsid w:val="000B2669"/>
    <w:rsid w:val="000B61E1"/>
    <w:rsid w:val="000B6CE8"/>
    <w:rsid w:val="000C17ED"/>
    <w:rsid w:val="000D1822"/>
    <w:rsid w:val="000F77B9"/>
    <w:rsid w:val="00130712"/>
    <w:rsid w:val="00132A06"/>
    <w:rsid w:val="00135D81"/>
    <w:rsid w:val="00147491"/>
    <w:rsid w:val="00170FA0"/>
    <w:rsid w:val="00171576"/>
    <w:rsid w:val="00171E22"/>
    <w:rsid w:val="001759F2"/>
    <w:rsid w:val="001816E5"/>
    <w:rsid w:val="00190863"/>
    <w:rsid w:val="001914EF"/>
    <w:rsid w:val="001A2E43"/>
    <w:rsid w:val="001A6536"/>
    <w:rsid w:val="001A7A01"/>
    <w:rsid w:val="001B5300"/>
    <w:rsid w:val="001C41AD"/>
    <w:rsid w:val="001C52C8"/>
    <w:rsid w:val="001E0F3D"/>
    <w:rsid w:val="001E6651"/>
    <w:rsid w:val="001F1598"/>
    <w:rsid w:val="00214AFF"/>
    <w:rsid w:val="00223D79"/>
    <w:rsid w:val="00230BE1"/>
    <w:rsid w:val="00236D00"/>
    <w:rsid w:val="00244198"/>
    <w:rsid w:val="00252CED"/>
    <w:rsid w:val="002570FF"/>
    <w:rsid w:val="002572CE"/>
    <w:rsid w:val="00260D10"/>
    <w:rsid w:val="00266F32"/>
    <w:rsid w:val="00270BCB"/>
    <w:rsid w:val="00281817"/>
    <w:rsid w:val="002A1FA3"/>
    <w:rsid w:val="002B0FB4"/>
    <w:rsid w:val="002B57BC"/>
    <w:rsid w:val="002B6C2F"/>
    <w:rsid w:val="002D1E0C"/>
    <w:rsid w:val="002E5EC7"/>
    <w:rsid w:val="002F7841"/>
    <w:rsid w:val="00307CAE"/>
    <w:rsid w:val="003106C6"/>
    <w:rsid w:val="003502AF"/>
    <w:rsid w:val="00352F86"/>
    <w:rsid w:val="003609BA"/>
    <w:rsid w:val="003737FA"/>
    <w:rsid w:val="00376DD8"/>
    <w:rsid w:val="00383AFE"/>
    <w:rsid w:val="00385F03"/>
    <w:rsid w:val="003872FD"/>
    <w:rsid w:val="00387F0F"/>
    <w:rsid w:val="003924DE"/>
    <w:rsid w:val="003A5B86"/>
    <w:rsid w:val="003B185B"/>
    <w:rsid w:val="003B5DEB"/>
    <w:rsid w:val="003C0538"/>
    <w:rsid w:val="003C371B"/>
    <w:rsid w:val="003C7FDE"/>
    <w:rsid w:val="003E0439"/>
    <w:rsid w:val="00412187"/>
    <w:rsid w:val="00424403"/>
    <w:rsid w:val="004334FE"/>
    <w:rsid w:val="00461C94"/>
    <w:rsid w:val="004702D6"/>
    <w:rsid w:val="00470A52"/>
    <w:rsid w:val="004711AF"/>
    <w:rsid w:val="004746F3"/>
    <w:rsid w:val="0049153A"/>
    <w:rsid w:val="004B42C2"/>
    <w:rsid w:val="004B6FAC"/>
    <w:rsid w:val="004C6992"/>
    <w:rsid w:val="004E338D"/>
    <w:rsid w:val="004E429F"/>
    <w:rsid w:val="004E50F8"/>
    <w:rsid w:val="004F78B5"/>
    <w:rsid w:val="005018FB"/>
    <w:rsid w:val="00502727"/>
    <w:rsid w:val="00502B91"/>
    <w:rsid w:val="00552142"/>
    <w:rsid w:val="00556DB8"/>
    <w:rsid w:val="00560030"/>
    <w:rsid w:val="00592063"/>
    <w:rsid w:val="005A2C53"/>
    <w:rsid w:val="005B2F56"/>
    <w:rsid w:val="005B5619"/>
    <w:rsid w:val="005C0C80"/>
    <w:rsid w:val="005C0D0E"/>
    <w:rsid w:val="005C1C8C"/>
    <w:rsid w:val="005C3DBB"/>
    <w:rsid w:val="005C6D21"/>
    <w:rsid w:val="005D14B2"/>
    <w:rsid w:val="00615BCE"/>
    <w:rsid w:val="006173C2"/>
    <w:rsid w:val="00626445"/>
    <w:rsid w:val="006358E9"/>
    <w:rsid w:val="006373A5"/>
    <w:rsid w:val="0065013A"/>
    <w:rsid w:val="00650EF4"/>
    <w:rsid w:val="00652F42"/>
    <w:rsid w:val="00655316"/>
    <w:rsid w:val="00662305"/>
    <w:rsid w:val="006770D2"/>
    <w:rsid w:val="006851A0"/>
    <w:rsid w:val="006921F2"/>
    <w:rsid w:val="00692633"/>
    <w:rsid w:val="006928A6"/>
    <w:rsid w:val="00695445"/>
    <w:rsid w:val="006A4865"/>
    <w:rsid w:val="006C54AE"/>
    <w:rsid w:val="006E1438"/>
    <w:rsid w:val="006E3DC1"/>
    <w:rsid w:val="006E76F3"/>
    <w:rsid w:val="006F0EE6"/>
    <w:rsid w:val="006F7371"/>
    <w:rsid w:val="00711DB1"/>
    <w:rsid w:val="007327F9"/>
    <w:rsid w:val="00732B67"/>
    <w:rsid w:val="0076677E"/>
    <w:rsid w:val="00774E17"/>
    <w:rsid w:val="00790572"/>
    <w:rsid w:val="00790A62"/>
    <w:rsid w:val="00793CDB"/>
    <w:rsid w:val="007B34BE"/>
    <w:rsid w:val="007B46CC"/>
    <w:rsid w:val="007B7BC8"/>
    <w:rsid w:val="007C35F6"/>
    <w:rsid w:val="007C62E0"/>
    <w:rsid w:val="007D3CFD"/>
    <w:rsid w:val="007E4CEC"/>
    <w:rsid w:val="007E6636"/>
    <w:rsid w:val="007F5B9A"/>
    <w:rsid w:val="00805407"/>
    <w:rsid w:val="008109C9"/>
    <w:rsid w:val="008352DB"/>
    <w:rsid w:val="008424DF"/>
    <w:rsid w:val="008542A5"/>
    <w:rsid w:val="00864B23"/>
    <w:rsid w:val="00877AF9"/>
    <w:rsid w:val="00880CCB"/>
    <w:rsid w:val="00886874"/>
    <w:rsid w:val="00886885"/>
    <w:rsid w:val="008877BF"/>
    <w:rsid w:val="008B43D9"/>
    <w:rsid w:val="008B796F"/>
    <w:rsid w:val="008C0DEB"/>
    <w:rsid w:val="008C0F2C"/>
    <w:rsid w:val="008C7E4B"/>
    <w:rsid w:val="008D759E"/>
    <w:rsid w:val="008F584B"/>
    <w:rsid w:val="0090039E"/>
    <w:rsid w:val="00916C97"/>
    <w:rsid w:val="009615E3"/>
    <w:rsid w:val="00975DD2"/>
    <w:rsid w:val="00976499"/>
    <w:rsid w:val="009A5B42"/>
    <w:rsid w:val="009D14C5"/>
    <w:rsid w:val="009E0C65"/>
    <w:rsid w:val="009E1C2D"/>
    <w:rsid w:val="009F35D5"/>
    <w:rsid w:val="009F4641"/>
    <w:rsid w:val="009F4B92"/>
    <w:rsid w:val="00A035F6"/>
    <w:rsid w:val="00A13302"/>
    <w:rsid w:val="00A22F3B"/>
    <w:rsid w:val="00A26B21"/>
    <w:rsid w:val="00A3456D"/>
    <w:rsid w:val="00A37556"/>
    <w:rsid w:val="00A67B59"/>
    <w:rsid w:val="00A74CAC"/>
    <w:rsid w:val="00A96DBF"/>
    <w:rsid w:val="00AA4A46"/>
    <w:rsid w:val="00AB2EEB"/>
    <w:rsid w:val="00AB3EEF"/>
    <w:rsid w:val="00AC42A7"/>
    <w:rsid w:val="00AD6AB3"/>
    <w:rsid w:val="00AF15E4"/>
    <w:rsid w:val="00AF575D"/>
    <w:rsid w:val="00B20864"/>
    <w:rsid w:val="00B2584A"/>
    <w:rsid w:val="00B41554"/>
    <w:rsid w:val="00B45AF4"/>
    <w:rsid w:val="00B47701"/>
    <w:rsid w:val="00B72727"/>
    <w:rsid w:val="00B8764E"/>
    <w:rsid w:val="00B924D9"/>
    <w:rsid w:val="00B9644A"/>
    <w:rsid w:val="00BA4B52"/>
    <w:rsid w:val="00BB23A9"/>
    <w:rsid w:val="00BE1863"/>
    <w:rsid w:val="00BE6551"/>
    <w:rsid w:val="00BF47C3"/>
    <w:rsid w:val="00BF594F"/>
    <w:rsid w:val="00C041C3"/>
    <w:rsid w:val="00C13C9E"/>
    <w:rsid w:val="00C17512"/>
    <w:rsid w:val="00C3532B"/>
    <w:rsid w:val="00C35523"/>
    <w:rsid w:val="00C47D19"/>
    <w:rsid w:val="00C70762"/>
    <w:rsid w:val="00C72709"/>
    <w:rsid w:val="00C73F15"/>
    <w:rsid w:val="00C80C7E"/>
    <w:rsid w:val="00C813DB"/>
    <w:rsid w:val="00C826A5"/>
    <w:rsid w:val="00C85BFE"/>
    <w:rsid w:val="00C936F3"/>
    <w:rsid w:val="00CA01A9"/>
    <w:rsid w:val="00CA5830"/>
    <w:rsid w:val="00CB2AF3"/>
    <w:rsid w:val="00CC02FD"/>
    <w:rsid w:val="00CC389F"/>
    <w:rsid w:val="00CD3054"/>
    <w:rsid w:val="00CD56C9"/>
    <w:rsid w:val="00CE4254"/>
    <w:rsid w:val="00CE511B"/>
    <w:rsid w:val="00CF3170"/>
    <w:rsid w:val="00D12C83"/>
    <w:rsid w:val="00D14A41"/>
    <w:rsid w:val="00D20499"/>
    <w:rsid w:val="00D20B10"/>
    <w:rsid w:val="00D26933"/>
    <w:rsid w:val="00D302C3"/>
    <w:rsid w:val="00D32742"/>
    <w:rsid w:val="00D40CE6"/>
    <w:rsid w:val="00D434CC"/>
    <w:rsid w:val="00D53D63"/>
    <w:rsid w:val="00D64A95"/>
    <w:rsid w:val="00D97D84"/>
    <w:rsid w:val="00DC7F03"/>
    <w:rsid w:val="00DD5F4E"/>
    <w:rsid w:val="00DF4BCC"/>
    <w:rsid w:val="00DF7A35"/>
    <w:rsid w:val="00E041BA"/>
    <w:rsid w:val="00E05EAB"/>
    <w:rsid w:val="00E173FD"/>
    <w:rsid w:val="00E207E8"/>
    <w:rsid w:val="00E2287D"/>
    <w:rsid w:val="00E34DAC"/>
    <w:rsid w:val="00E371A7"/>
    <w:rsid w:val="00E40DB2"/>
    <w:rsid w:val="00E50608"/>
    <w:rsid w:val="00E50AF0"/>
    <w:rsid w:val="00E60191"/>
    <w:rsid w:val="00E62ECE"/>
    <w:rsid w:val="00E63378"/>
    <w:rsid w:val="00E87C72"/>
    <w:rsid w:val="00EA27E2"/>
    <w:rsid w:val="00EA60E2"/>
    <w:rsid w:val="00EB78BC"/>
    <w:rsid w:val="00EC1075"/>
    <w:rsid w:val="00ED65BF"/>
    <w:rsid w:val="00ED6B46"/>
    <w:rsid w:val="00EF7035"/>
    <w:rsid w:val="00F00169"/>
    <w:rsid w:val="00F16CA7"/>
    <w:rsid w:val="00F17846"/>
    <w:rsid w:val="00F207D5"/>
    <w:rsid w:val="00F26405"/>
    <w:rsid w:val="00F42980"/>
    <w:rsid w:val="00F45B37"/>
    <w:rsid w:val="00F460D0"/>
    <w:rsid w:val="00F4639E"/>
    <w:rsid w:val="00F81266"/>
    <w:rsid w:val="00F96C06"/>
    <w:rsid w:val="00FA504B"/>
    <w:rsid w:val="00FB10C4"/>
    <w:rsid w:val="00FC53C9"/>
    <w:rsid w:val="00FD687F"/>
    <w:rsid w:val="00FE0684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83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96C06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qFormat/>
    <w:rsid w:val="00F96C06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C936F3"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609BA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rsid w:val="00B924D9"/>
    <w:pPr>
      <w:spacing w:before="240"/>
      <w:ind w:firstLine="720"/>
      <w:jc w:val="both"/>
    </w:pPr>
    <w:rPr>
      <w:sz w:val="29"/>
      <w:szCs w:val="29"/>
    </w:rPr>
  </w:style>
  <w:style w:type="paragraph" w:customStyle="1" w:styleId="Char0">
    <w:name w:val="Char"/>
    <w:basedOn w:val="Normal"/>
    <w:next w:val="Normal"/>
    <w:autoRedefine/>
    <w:semiHidden/>
    <w:rsid w:val="00C72709"/>
    <w:pPr>
      <w:spacing w:after="160" w:line="240" w:lineRule="exact"/>
    </w:pPr>
    <w:rPr>
      <w:sz w:val="28"/>
      <w:szCs w:val="22"/>
    </w:rPr>
  </w:style>
  <w:style w:type="paragraph" w:customStyle="1" w:styleId="Textbody">
    <w:name w:val="Text body"/>
    <w:basedOn w:val="Normal"/>
    <w:rsid w:val="00C7076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96C06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qFormat/>
    <w:rsid w:val="00F96C06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C936F3"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609BA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rsid w:val="00B924D9"/>
    <w:pPr>
      <w:spacing w:before="240"/>
      <w:ind w:firstLine="720"/>
      <w:jc w:val="both"/>
    </w:pPr>
    <w:rPr>
      <w:sz w:val="29"/>
      <w:szCs w:val="29"/>
    </w:rPr>
  </w:style>
  <w:style w:type="paragraph" w:customStyle="1" w:styleId="Char0">
    <w:name w:val="Char"/>
    <w:basedOn w:val="Normal"/>
    <w:next w:val="Normal"/>
    <w:autoRedefine/>
    <w:semiHidden/>
    <w:rsid w:val="00C72709"/>
    <w:pPr>
      <w:spacing w:after="160" w:line="240" w:lineRule="exact"/>
    </w:pPr>
    <w:rPr>
      <w:sz w:val="28"/>
      <w:szCs w:val="22"/>
    </w:rPr>
  </w:style>
  <w:style w:type="paragraph" w:customStyle="1" w:styleId="Textbody">
    <w:name w:val="Text body"/>
    <w:basedOn w:val="Normal"/>
    <w:rsid w:val="00C7076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Văn xã - Ngoại vụ - UBND Tỉnh Ninh Thuận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2021-05-17T08:27:00Z</dcterms:created>
  <dc:creator>Anh Minh</dc:creator>
  <cp:lastModifiedBy>ADMIN</cp:lastModifiedBy>
  <cp:lastPrinted>2019-10-21T08:26:00Z</cp:lastPrinted>
  <dcterms:modified xsi:type="dcterms:W3CDTF">2022-01-17T15:19:00Z</dcterms:modified>
  <cp:revision>7</cp:revision>
  <dc:title>Phòng Văn xã - Ngoại vụ - UBND Tỉnh Ninh Thuận</dc:title>
</cp:coreProperties>
</file>