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Ind w:w="66" w:type="dxa"/>
        <w:tblLook w:val="01E0" w:firstRow="1" w:lastRow="1" w:firstColumn="1" w:lastColumn="1" w:noHBand="0" w:noVBand="0"/>
      </w:tblPr>
      <w:tblGrid>
        <w:gridCol w:w="2877"/>
        <w:gridCol w:w="6521"/>
      </w:tblGrid>
      <w:tr w:rsidR="00610B53" w:rsidRPr="00610B53" w:rsidTr="005B72CF">
        <w:tc>
          <w:tcPr>
            <w:tcW w:w="2877" w:type="dxa"/>
            <w:shd w:val="clear" w:color="auto" w:fill="auto"/>
          </w:tcPr>
          <w:p w:rsidR="00C002B0" w:rsidRPr="00610B53" w:rsidRDefault="00C002B0" w:rsidP="005B72CF">
            <w:pPr>
              <w:spacing w:line="324" w:lineRule="exact"/>
              <w:jc w:val="center"/>
              <w:rPr>
                <w:rFonts w:cs="Times New Roman"/>
                <w:b/>
                <w:color w:val="000000" w:themeColor="text1"/>
                <w:sz w:val="26"/>
                <w:szCs w:val="26"/>
              </w:rPr>
            </w:pPr>
            <w:r w:rsidRPr="00610B53">
              <w:rPr>
                <w:rFonts w:cs="Times New Roman"/>
                <w:b/>
                <w:color w:val="000000" w:themeColor="text1"/>
                <w:sz w:val="26"/>
                <w:szCs w:val="26"/>
              </w:rPr>
              <w:t>ỦY BAN NHÂN DÂN</w:t>
            </w:r>
          </w:p>
        </w:tc>
        <w:tc>
          <w:tcPr>
            <w:tcW w:w="6521" w:type="dxa"/>
            <w:shd w:val="clear" w:color="auto" w:fill="auto"/>
          </w:tcPr>
          <w:p w:rsidR="00C002B0" w:rsidRPr="00610B53" w:rsidRDefault="00C002B0" w:rsidP="005B72CF">
            <w:pPr>
              <w:spacing w:line="324" w:lineRule="exact"/>
              <w:jc w:val="center"/>
              <w:rPr>
                <w:rFonts w:cs="Times New Roman"/>
                <w:b/>
                <w:color w:val="000000" w:themeColor="text1"/>
                <w:sz w:val="26"/>
                <w:szCs w:val="26"/>
              </w:rPr>
            </w:pPr>
            <w:r w:rsidRPr="00610B53">
              <w:rPr>
                <w:rFonts w:cs="Times New Roman"/>
                <w:b/>
                <w:color w:val="000000" w:themeColor="text1"/>
                <w:sz w:val="26"/>
                <w:szCs w:val="26"/>
              </w:rPr>
              <w:t>CỘNG HÒA XÃ HỘI CHỦ NGHĨA VIỆT NAM</w:t>
            </w:r>
          </w:p>
        </w:tc>
      </w:tr>
      <w:tr w:rsidR="00610B53" w:rsidRPr="00610B53" w:rsidTr="005B72CF">
        <w:tc>
          <w:tcPr>
            <w:tcW w:w="2877" w:type="dxa"/>
            <w:shd w:val="clear" w:color="auto" w:fill="auto"/>
          </w:tcPr>
          <w:p w:rsidR="00C002B0" w:rsidRPr="00610B53" w:rsidRDefault="00C002B0" w:rsidP="005B72CF">
            <w:pPr>
              <w:spacing w:line="324" w:lineRule="exact"/>
              <w:jc w:val="center"/>
              <w:rPr>
                <w:rFonts w:cs="Times New Roman"/>
                <w:b/>
                <w:color w:val="000000" w:themeColor="text1"/>
                <w:sz w:val="26"/>
                <w:szCs w:val="26"/>
              </w:rPr>
            </w:pPr>
            <w:r w:rsidRPr="00610B53">
              <w:rPr>
                <w:rFonts w:cs="Times New Roman"/>
                <w:b/>
                <w:color w:val="000000" w:themeColor="text1"/>
                <w:sz w:val="26"/>
                <w:szCs w:val="26"/>
              </w:rPr>
              <w:t>TỈNH NINH THUẬN</w:t>
            </w:r>
          </w:p>
        </w:tc>
        <w:tc>
          <w:tcPr>
            <w:tcW w:w="6521" w:type="dxa"/>
            <w:shd w:val="clear" w:color="auto" w:fill="auto"/>
          </w:tcPr>
          <w:p w:rsidR="00C002B0" w:rsidRPr="00610B53" w:rsidRDefault="00C002B0" w:rsidP="005B72CF">
            <w:pPr>
              <w:spacing w:line="324" w:lineRule="exact"/>
              <w:jc w:val="center"/>
              <w:rPr>
                <w:rFonts w:cs="Times New Roman"/>
                <w:b/>
                <w:color w:val="000000" w:themeColor="text1"/>
                <w:sz w:val="26"/>
                <w:szCs w:val="26"/>
              </w:rPr>
            </w:pPr>
            <w:r w:rsidRPr="00610B53">
              <w:rPr>
                <w:rFonts w:cs="Times New Roman"/>
                <w:b/>
                <w:color w:val="000000" w:themeColor="text1"/>
                <w:szCs w:val="26"/>
              </w:rPr>
              <w:t>Độc lập - Tự do - Hạnh phúc</w:t>
            </w:r>
          </w:p>
        </w:tc>
      </w:tr>
      <w:tr w:rsidR="00610B53" w:rsidRPr="00610B53" w:rsidTr="005B72CF">
        <w:tc>
          <w:tcPr>
            <w:tcW w:w="2877" w:type="dxa"/>
            <w:shd w:val="clear" w:color="auto" w:fill="auto"/>
          </w:tcPr>
          <w:p w:rsidR="00C002B0" w:rsidRPr="00610B53" w:rsidRDefault="00C5792F" w:rsidP="005B72CF">
            <w:pPr>
              <w:spacing w:line="324" w:lineRule="exact"/>
              <w:jc w:val="center"/>
              <w:rPr>
                <w:rFonts w:cs="Times New Roman"/>
                <w:color w:val="000000" w:themeColor="text1"/>
                <w:sz w:val="26"/>
                <w:szCs w:val="26"/>
              </w:rPr>
            </w:pPr>
            <w:r w:rsidRPr="00610B53">
              <w:rPr>
                <w:rFonts w:cs="Times New Roman"/>
                <w:b/>
                <w:noProof/>
                <w:color w:val="000000" w:themeColor="text1"/>
                <w:sz w:val="26"/>
                <w:szCs w:val="26"/>
              </w:rPr>
              <mc:AlternateContent>
                <mc:Choice Requires="wps">
                  <w:drawing>
                    <wp:anchor distT="0" distB="0" distL="114300" distR="114300" simplePos="0" relativeHeight="251656192" behindDoc="0" locked="0" layoutInCell="1" allowOverlap="1" wp14:anchorId="1909B031" wp14:editId="23B91787">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2Xb4EQIAACcEAAAOAAAAZHJzL2Uyb0RvYy54bWysU8uu2yAQ3VfqPyD2iR91XlacqypOurlt I93bDyCAY1QMCEicqOq/dyBxlNtuqqpe4IGZOZyZMyyfzp1EJ26d0KrC2TjFiCuqmVCHCn973Y7m GDlPFCNSK17hC3f4afX+3bI3Jc91qyXjFgGIcmVvKtx6b8okcbTlHXFjbbgCZ6NtRzxs7SFhlvSA 3skkT9Np0mvLjNWUOwen9dWJVxG/aTj1X5vGcY9khYGbj6uN6z6syWpJyoMlphX0RoP8A4uOCAWX 3qFq4gk6WvEHVCeo1U43fkx1l+imEZTHGqCaLP2tmpeWGB5rgeY4c2+T+3+w9MtpZ5FgFS4wUqQD iZ6F4igPnemNKyFgrXY21EbP6sU8a/rdIaXXLVEHHhm+XgykZSEjeZMSNs4A/r7/rBnEkKPXsU3n xnYBEhqAzlGNy10NfvaIwuEsn80y0IwOroSUQ56xzn/iukPBqLAEyhGXnJ6dDzxIOYSEa5TeCimj 1lKhvsKLST6JCU5LwYIzhDl72K+lRScSpiV+sSjwPIZZfVQsgrWcsM3N9kTIqw2XSxXwoBKgc7Ou 4/BjkS428828GBX5dDMq0roefdyui9F0m80m9Yd6va6zn4FaVpStYIyrwG4Yzaz4O+lvj+Q6VPfh vLcheYse+wVkh38kHaUM6l3nYK/ZZWcHiWEaY/Dt5YRxf9yD/fi+V78AAAD//wMAUEsDBBQABgAI AAAAIQBUWL9h2gAAAAYBAAAPAAAAZHJzL2Rvd25yZXYueG1sTM4xT8MwEAXgHYn/YB0SS0VtSgtV yKVCQDYWCoj1Gh9JRHxOY7cN/HpcFhif3undl69G16k9D6H1gnA5NaBYKm9bqRFeX8qLJagQSSx1 XhjhiwOsitOTnDLrD/LM+3WsVRqRkBFCE2OfaR2qhh2Fqe9ZUvfhB0cxxaHWdqBDGnednhlzrR21 kj401PN9w9XneucQQvnG2/J7Uk3M+1XtebZ9eHokxPOz8e4WVOQx/h3DkZ/oUCTTxu/EBtUh3Jgk jwjzBahjvVzMQW1+sy5y/Z9f/AAAAP//AwBQSwECLQAUAAYACAAAACEAtoM4kv4AAADhAQAAEwAA AAAAAAAAAAAAAAAAAAAAW0NvbnRlbnRfVHlwZXNdLnhtbFBLAQItABQABgAIAAAAIQA4/SH/1gAA AJQBAAALAAAAAAAAAAAAAAAAAC8BAABfcmVscy8ucmVsc1BLAQItABQABgAIAAAAIQDa2Xb4EQIA ACcEAAAOAAAAAAAAAAAAAAAAAC4CAABkcnMvZTJvRG9jLnhtbFBLAQItABQABgAIAAAAIQBUWL9h 2gAAAAYBAAAPAAAAAAAAAAAAAAAAAGsEAABkcnMvZG93bnJldi54bWxQSwUGAAAAAAQABADzAAAA cgUAAAAA "/>
                  </w:pict>
                </mc:Fallback>
              </mc:AlternateContent>
            </w:r>
          </w:p>
          <w:p w:rsidR="00C002B0" w:rsidRPr="00610B53" w:rsidRDefault="00C002B0" w:rsidP="00F678DC">
            <w:pPr>
              <w:spacing w:line="324" w:lineRule="exact"/>
              <w:jc w:val="center"/>
              <w:rPr>
                <w:rFonts w:cs="Times New Roman"/>
                <w:b/>
                <w:color w:val="000000" w:themeColor="text1"/>
                <w:sz w:val="26"/>
                <w:szCs w:val="26"/>
              </w:rPr>
            </w:pPr>
            <w:r w:rsidRPr="00610B53">
              <w:rPr>
                <w:rFonts w:cs="Times New Roman"/>
                <w:color w:val="000000" w:themeColor="text1"/>
                <w:sz w:val="26"/>
                <w:szCs w:val="26"/>
              </w:rPr>
              <w:t>Số:         /BC-UBND</w:t>
            </w:r>
          </w:p>
        </w:tc>
        <w:tc>
          <w:tcPr>
            <w:tcW w:w="6521" w:type="dxa"/>
            <w:shd w:val="clear" w:color="auto" w:fill="auto"/>
          </w:tcPr>
          <w:p w:rsidR="00C002B0" w:rsidRPr="00610B53" w:rsidRDefault="00C5792F" w:rsidP="005B72CF">
            <w:pPr>
              <w:spacing w:line="324" w:lineRule="exact"/>
              <w:jc w:val="center"/>
              <w:rPr>
                <w:rFonts w:cs="Times New Roman"/>
                <w:i/>
                <w:color w:val="000000" w:themeColor="text1"/>
                <w:sz w:val="26"/>
                <w:szCs w:val="26"/>
              </w:rPr>
            </w:pPr>
            <w:r w:rsidRPr="00610B53">
              <w:rPr>
                <w:rFonts w:cs="Times New Roman"/>
                <w:b/>
                <w:noProof/>
                <w:color w:val="000000" w:themeColor="text1"/>
                <w:sz w:val="26"/>
                <w:szCs w:val="26"/>
              </w:rPr>
              <mc:AlternateContent>
                <mc:Choice Requires="wps">
                  <w:drawing>
                    <wp:anchor distT="0" distB="0" distL="114300" distR="114300" simplePos="0" relativeHeight="251657216" behindDoc="0" locked="0" layoutInCell="1" allowOverlap="1" wp14:anchorId="6A3D5B3D" wp14:editId="4EE21DDC">
                      <wp:simplePos x="0" y="0"/>
                      <wp:positionH relativeFrom="column">
                        <wp:posOffset>957580</wp:posOffset>
                      </wp:positionH>
                      <wp:positionV relativeFrom="paragraph">
                        <wp:posOffset>33020</wp:posOffset>
                      </wp:positionV>
                      <wp:extent cx="2113915" cy="0"/>
                      <wp:effectExtent l="5080" t="13970" r="508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6pt" to="241.85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4W1W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T0JneuAICKrWzoTZ6Vi/mWdPvDildtUQdeGT4ejGQloWM5E1K2DgD+Pv+s2YQQ45exzad G9sFSGgAOkc1Lnc1+NkjCoeTLJsusxlGdPAlpBgSjXX+E9cdCkaJJXCOwOT07HwgQoohJNyj9FZI GcWWCvUlXs4ms5jgtBQsOEOYs4d9JS06kTAu8YtVgecxzOqjYhGs5YRtbrYnQl5tuFyqgAelAJ2b dZ2HH8t0uVlsFvkon8w3ozyt69HHbZWP5tvsw6ye1lVVZz8DtSwvWsEYV4HdMJtZ/nfa317Jdaru 03lvQ/IWPfYLyA7/SDpqGeS7DsJes8vODhrDOMbg29MJ8/64B/vxga9/AQAA//8DAFBLAwQUAAYA CAAAACEARS43YdoAAAAHAQAADwAAAGRycy9kb3ducmV2LnhtbEyOwU7DMBBE70j8g7VIXKrWJqWl CnEqBOTGpQXEdZssSUS8TmO3DXw9Cxc4Ps1o5mXr0XXqSENoPVu4mhlQxKWvWq4tvDwX0xWoEJEr 7DyThU8KsM7PzzJMK3/iDR23sVYywiFFC02Mfap1KBtyGGa+J5bs3Q8Oo+BQ62rAk4y7TifGLLXD luWhwZ7uGyo/tgdnIRSvtC++JuXEvM1rT8n+4ekRrb28GO9uQUUa418ZfvRFHXJx2vkDV0F1wgsj 6tHCIgEl+fVqfgNq98s6z/R///wbAAD//wMAUEsBAi0AFAAGAAgAAAAhALaDOJL+AAAA4QEAABMA AAAAAAAAAAAAAAAAAAAAAFtDb250ZW50X1R5cGVzXS54bWxQSwECLQAUAAYACAAAACEAOP0h/9YA AACUAQAACwAAAAAAAAAAAAAAAAAvAQAAX3JlbHMvLnJlbHNQSwECLQAUAAYACAAAACEA6OFtVhIC AAAoBAAADgAAAAAAAAAAAAAAAAAuAgAAZHJzL2Uyb0RvYy54bWxQSwECLQAUAAYACAAAACEARS43 YdoAAAAHAQAADwAAAAAAAAAAAAAAAABsBAAAZHJzL2Rvd25yZXYueG1sUEsFBgAAAAAEAAQA8wAA AHMFAAAAAA== "/>
                  </w:pict>
                </mc:Fallback>
              </mc:AlternateContent>
            </w:r>
            <w:r w:rsidR="00C002B0" w:rsidRPr="00610B53">
              <w:rPr>
                <w:rFonts w:cs="Times New Roman"/>
                <w:i/>
                <w:color w:val="000000" w:themeColor="text1"/>
                <w:sz w:val="26"/>
                <w:szCs w:val="26"/>
              </w:rPr>
              <w:t xml:space="preserve"> </w:t>
            </w:r>
          </w:p>
          <w:p w:rsidR="00C002B0" w:rsidRPr="00610B53" w:rsidRDefault="00C002B0" w:rsidP="0040738B">
            <w:pPr>
              <w:spacing w:line="324" w:lineRule="exact"/>
              <w:jc w:val="center"/>
              <w:rPr>
                <w:rFonts w:cs="Times New Roman"/>
                <w:b/>
                <w:noProof/>
                <w:color w:val="000000" w:themeColor="text1"/>
                <w:sz w:val="26"/>
                <w:szCs w:val="26"/>
              </w:rPr>
            </w:pPr>
            <w:r w:rsidRPr="00610B53">
              <w:rPr>
                <w:rFonts w:cs="Times New Roman"/>
                <w:i/>
                <w:color w:val="000000" w:themeColor="text1"/>
                <w:sz w:val="26"/>
                <w:szCs w:val="26"/>
              </w:rPr>
              <w:t xml:space="preserve">       Ninh Thuận, ngày    tháng </w:t>
            </w:r>
            <w:r w:rsidR="00186CAD" w:rsidRPr="00610B53">
              <w:rPr>
                <w:rFonts w:cs="Times New Roman"/>
                <w:i/>
                <w:color w:val="000000" w:themeColor="text1"/>
                <w:sz w:val="26"/>
                <w:szCs w:val="26"/>
              </w:rPr>
              <w:t xml:space="preserve"> </w:t>
            </w:r>
            <w:r w:rsidR="00953D79" w:rsidRPr="00610B53">
              <w:rPr>
                <w:rFonts w:cs="Times New Roman"/>
                <w:i/>
                <w:color w:val="000000" w:themeColor="text1"/>
                <w:sz w:val="26"/>
                <w:szCs w:val="26"/>
              </w:rPr>
              <w:t>0</w:t>
            </w:r>
            <w:r w:rsidR="0040738B" w:rsidRPr="00610B53">
              <w:rPr>
                <w:rFonts w:cs="Times New Roman"/>
                <w:i/>
                <w:color w:val="000000" w:themeColor="text1"/>
                <w:sz w:val="26"/>
                <w:szCs w:val="26"/>
              </w:rPr>
              <w:t>2</w:t>
            </w:r>
            <w:r w:rsidRPr="00610B53">
              <w:rPr>
                <w:rFonts w:cs="Times New Roman"/>
                <w:i/>
                <w:color w:val="000000" w:themeColor="text1"/>
                <w:sz w:val="26"/>
                <w:szCs w:val="26"/>
              </w:rPr>
              <w:t xml:space="preserve"> năm 202</w:t>
            </w:r>
            <w:r w:rsidR="00953D79" w:rsidRPr="00610B53">
              <w:rPr>
                <w:rFonts w:cs="Times New Roman"/>
                <w:i/>
                <w:color w:val="000000" w:themeColor="text1"/>
                <w:sz w:val="26"/>
                <w:szCs w:val="26"/>
              </w:rPr>
              <w:t>2</w:t>
            </w:r>
          </w:p>
        </w:tc>
      </w:tr>
      <w:tr w:rsidR="00610B53" w:rsidRPr="00610B53" w:rsidTr="005B72CF">
        <w:tc>
          <w:tcPr>
            <w:tcW w:w="2877" w:type="dxa"/>
            <w:shd w:val="clear" w:color="auto" w:fill="auto"/>
          </w:tcPr>
          <w:p w:rsidR="00C002B0" w:rsidRPr="00610B53" w:rsidRDefault="00C002B0" w:rsidP="005B72CF">
            <w:pPr>
              <w:spacing w:line="324" w:lineRule="exact"/>
              <w:jc w:val="center"/>
              <w:rPr>
                <w:rFonts w:cs="Times New Roman"/>
                <w:noProof/>
                <w:color w:val="000000" w:themeColor="text1"/>
                <w:sz w:val="26"/>
                <w:szCs w:val="26"/>
              </w:rPr>
            </w:pPr>
          </w:p>
          <w:p w:rsidR="00C002B0" w:rsidRPr="00610B53" w:rsidRDefault="00C002B0" w:rsidP="005B72CF">
            <w:pPr>
              <w:spacing w:line="324" w:lineRule="exact"/>
              <w:jc w:val="center"/>
              <w:rPr>
                <w:rFonts w:cs="Times New Roman"/>
                <w:noProof/>
                <w:color w:val="000000" w:themeColor="text1"/>
                <w:sz w:val="26"/>
                <w:szCs w:val="26"/>
              </w:rPr>
            </w:pPr>
          </w:p>
        </w:tc>
        <w:tc>
          <w:tcPr>
            <w:tcW w:w="6521" w:type="dxa"/>
            <w:shd w:val="clear" w:color="auto" w:fill="auto"/>
          </w:tcPr>
          <w:p w:rsidR="00C002B0" w:rsidRPr="00610B53" w:rsidRDefault="00C002B0" w:rsidP="005B72CF">
            <w:pPr>
              <w:spacing w:line="324" w:lineRule="exact"/>
              <w:jc w:val="center"/>
              <w:rPr>
                <w:rFonts w:cs="Times New Roman"/>
                <w:b/>
                <w:noProof/>
                <w:color w:val="000000" w:themeColor="text1"/>
                <w:sz w:val="26"/>
                <w:szCs w:val="26"/>
              </w:rPr>
            </w:pPr>
          </w:p>
          <w:p w:rsidR="00C002B0" w:rsidRPr="00610B53" w:rsidRDefault="00C002B0" w:rsidP="005B72CF">
            <w:pPr>
              <w:spacing w:line="324" w:lineRule="exact"/>
              <w:jc w:val="center"/>
              <w:rPr>
                <w:rFonts w:cs="Times New Roman"/>
                <w:b/>
                <w:noProof/>
                <w:color w:val="000000" w:themeColor="text1"/>
                <w:sz w:val="26"/>
                <w:szCs w:val="26"/>
              </w:rPr>
            </w:pPr>
          </w:p>
        </w:tc>
      </w:tr>
    </w:tbl>
    <w:p w:rsidR="00C002B0" w:rsidRPr="00610B53" w:rsidRDefault="00C002B0" w:rsidP="001D3601">
      <w:pPr>
        <w:pStyle w:val="Heading3"/>
        <w:spacing w:line="324" w:lineRule="exact"/>
        <w:jc w:val="center"/>
        <w:rPr>
          <w:b/>
          <w:color w:val="000000" w:themeColor="text1"/>
        </w:rPr>
      </w:pPr>
      <w:r w:rsidRPr="00610B53">
        <w:rPr>
          <w:b/>
          <w:color w:val="000000" w:themeColor="text1"/>
        </w:rPr>
        <w:t>BÁO CÁO</w:t>
      </w:r>
    </w:p>
    <w:p w:rsidR="00C002B0" w:rsidRPr="00610B53" w:rsidRDefault="00C002B0" w:rsidP="001D3601">
      <w:pPr>
        <w:pStyle w:val="Heading2"/>
        <w:spacing w:line="324" w:lineRule="exact"/>
        <w:ind w:right="-57"/>
        <w:rPr>
          <w:rFonts w:ascii="Times New Roman" w:hAnsi="Times New Roman"/>
          <w:color w:val="000000" w:themeColor="text1"/>
          <w:sz w:val="28"/>
          <w:szCs w:val="28"/>
        </w:rPr>
      </w:pPr>
      <w:r w:rsidRPr="00610B53">
        <w:rPr>
          <w:rFonts w:ascii="Times New Roman" w:hAnsi="Times New Roman"/>
          <w:color w:val="000000" w:themeColor="text1"/>
          <w:sz w:val="28"/>
          <w:szCs w:val="28"/>
        </w:rPr>
        <w:t>Tình hình kinh tế-xã hội tháng 01 năm 202</w:t>
      </w:r>
      <w:r w:rsidR="00953D79" w:rsidRPr="00610B53">
        <w:rPr>
          <w:rFonts w:ascii="Times New Roman" w:hAnsi="Times New Roman"/>
          <w:color w:val="000000" w:themeColor="text1"/>
          <w:sz w:val="28"/>
          <w:szCs w:val="28"/>
        </w:rPr>
        <w:t>2</w:t>
      </w:r>
    </w:p>
    <w:p w:rsidR="00C002B0" w:rsidRPr="00610B53" w:rsidRDefault="00C002B0" w:rsidP="001D3601">
      <w:pPr>
        <w:pStyle w:val="Heading2"/>
        <w:spacing w:line="324" w:lineRule="exact"/>
        <w:ind w:right="-57"/>
        <w:rPr>
          <w:rFonts w:ascii="Times New Roman" w:hAnsi="Times New Roman"/>
          <w:color w:val="000000" w:themeColor="text1"/>
          <w:sz w:val="28"/>
          <w:szCs w:val="28"/>
        </w:rPr>
      </w:pPr>
      <w:proofErr w:type="gramStart"/>
      <w:r w:rsidRPr="00610B53">
        <w:rPr>
          <w:rFonts w:ascii="Times New Roman" w:hAnsi="Times New Roman"/>
          <w:color w:val="000000" w:themeColor="text1"/>
          <w:sz w:val="28"/>
          <w:szCs w:val="28"/>
        </w:rPr>
        <w:t>và</w:t>
      </w:r>
      <w:proofErr w:type="gramEnd"/>
      <w:r w:rsidRPr="00610B53">
        <w:rPr>
          <w:rFonts w:ascii="Times New Roman" w:hAnsi="Times New Roman"/>
          <w:color w:val="000000" w:themeColor="text1"/>
          <w:sz w:val="28"/>
          <w:szCs w:val="28"/>
        </w:rPr>
        <w:t xml:space="preserve"> nhiệm vụ trọng tâm tháng 02 năm 202</w:t>
      </w:r>
      <w:r w:rsidR="00953D79" w:rsidRPr="00610B53">
        <w:rPr>
          <w:rFonts w:ascii="Times New Roman" w:hAnsi="Times New Roman"/>
          <w:color w:val="000000" w:themeColor="text1"/>
          <w:sz w:val="28"/>
          <w:szCs w:val="28"/>
        </w:rPr>
        <w:t>2</w:t>
      </w:r>
    </w:p>
    <w:p w:rsidR="00C002B0" w:rsidRPr="00610B53" w:rsidRDefault="00C5792F" w:rsidP="001D3601">
      <w:pPr>
        <w:spacing w:line="324" w:lineRule="exact"/>
        <w:ind w:firstLine="709"/>
        <w:jc w:val="both"/>
        <w:rPr>
          <w:rFonts w:cs="Times New Roman"/>
          <w:color w:val="000000" w:themeColor="text1"/>
          <w:sz w:val="10"/>
          <w:szCs w:val="28"/>
          <w:lang w:val="en-GB"/>
        </w:rPr>
      </w:pPr>
      <w:r w:rsidRPr="00610B53">
        <w:rPr>
          <w:rFonts w:cs="Times New Roman"/>
          <w:noProof/>
          <w:color w:val="000000" w:themeColor="text1"/>
          <w:sz w:val="10"/>
          <w:szCs w:val="28"/>
        </w:rPr>
        <mc:AlternateContent>
          <mc:Choice Requires="wps">
            <w:drawing>
              <wp:anchor distT="0" distB="0" distL="114300" distR="114300" simplePos="0" relativeHeight="251658240" behindDoc="0" locked="0" layoutInCell="1" allowOverlap="1" wp14:anchorId="56AD7796" wp14:editId="57D18D75">
                <wp:simplePos x="0" y="0"/>
                <wp:positionH relativeFrom="column">
                  <wp:posOffset>2343150</wp:posOffset>
                </wp:positionH>
                <wp:positionV relativeFrom="paragraph">
                  <wp:posOffset>23495</wp:posOffset>
                </wp:positionV>
                <wp:extent cx="1095375"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4.5pt;margin-top:1.8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STSuHgIAADs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k8wUqSH Fj3vvY6RUR7KMxhXgFWltjYkSI/q1bxo+t0hpauOqJZH47eTAd8seCTvXMLFGQiyGz5rBjYE8GOt jo3tAyRUAR1jS063lvCjRxQes3QxfXicYkSvuoQUV0djnf/EdY+CUGLnLRFt5yutFDRe2yyGIYcX 5wMtUlwdQlSlN0LK2H+p0FDixXQyjQ5OS8GCMpg52+4qadGBhAmKX8wRNPdmVu8Vi2AdJ2x9kT0R 8ixDcKkCHiQGdC7SeUR+LNLFer6e56N8MluP8rSuR8+bKh/NNtnjtH6oq6rOfgZqWV50gjGuArvr uGb5343DZXHOg3Yb2FsZkvfosV5A9vqPpGNnQzPPY7HT7LS1147DhEbjyzaFFbi/g3y/86tfAAAA //8DAFBLAwQUAAYACAAAACEA2uhcR90AAAAHAQAADwAAAGRycy9kb3ducmV2LnhtbEyPQU/CQBCF 7yb8h82YcDGyLVqE2i0hJh48CiRcl+7QVruzTXdLK7/e0Qvc3subvPdNth5tI87Y+dqRgngWgUAq nKmpVLDfvT8uQfigyejGESr4QQ/rfHKX6dS4gT7xvA2l4BLyqVZQhdCmUvqiQqv9zLVInJ1cZ3Vg 25XSdHrgctvIeRQtpNU18UKlW3yrsPje9lYB+j6Jo83KlvuPy/BwmF++hnan1PR+3LyCCDiG6zH8 4TM65Mx0dD0ZLxoFT4sV/xJYvIDgPHmOExDHfy/zTN7y578AAAD//wMAUEsBAi0AFAAGAAgAAAAh ALaDOJL+AAAA4QEAABMAAAAAAAAAAAAAAAAAAAAAAFtDb250ZW50X1R5cGVzXS54bWxQSwECLQAU AAYACAAAACEAOP0h/9YAAACUAQAACwAAAAAAAAAAAAAAAAAvAQAAX3JlbHMvLnJlbHNQSwECLQAU AAYACAAAACEAR0k0rh4CAAA7BAAADgAAAAAAAAAAAAAAAAAuAgAAZHJzL2Uyb0RvYy54bWxQSwEC LQAUAAYACAAAACEA2uhcR90AAAAHAQAADwAAAAAAAAAAAAAAAAB4BAAAZHJzL2Rvd25yZXYueG1s UEsFBgAAAAAEAAQA8wAAAIIFAAAAAA== "/>
            </w:pict>
          </mc:Fallback>
        </mc:AlternateContent>
      </w:r>
    </w:p>
    <w:p w:rsidR="00C002B0" w:rsidRPr="00610B53" w:rsidRDefault="00C002B0" w:rsidP="00C002B0">
      <w:pPr>
        <w:spacing w:after="80" w:line="324" w:lineRule="exact"/>
        <w:ind w:firstLine="709"/>
        <w:jc w:val="both"/>
        <w:rPr>
          <w:rFonts w:cs="Times New Roman"/>
          <w:color w:val="000000" w:themeColor="text1"/>
          <w:szCs w:val="28"/>
          <w:lang w:val="en-GB"/>
        </w:rPr>
      </w:pPr>
    </w:p>
    <w:p w:rsidR="00362275" w:rsidRPr="00610B53" w:rsidRDefault="00832BD3" w:rsidP="00FD015D">
      <w:pPr>
        <w:spacing w:before="120"/>
        <w:ind w:firstLine="720"/>
        <w:jc w:val="both"/>
        <w:rPr>
          <w:rFonts w:cs="Times New Roman"/>
          <w:i/>
          <w:iCs/>
          <w:color w:val="000000" w:themeColor="text1"/>
          <w:szCs w:val="28"/>
          <w:lang w:val="pl-PL"/>
        </w:rPr>
      </w:pPr>
      <w:r w:rsidRPr="00610B53">
        <w:rPr>
          <w:rFonts w:cs="Times New Roman"/>
          <w:color w:val="000000" w:themeColor="text1"/>
          <w:szCs w:val="28"/>
        </w:rPr>
        <w:t>Năm 2022 là năm có ý nghĩa quan trọng, tạo nền tảng thực hiện các mục tiêu</w:t>
      </w:r>
      <w:r w:rsidRPr="00610B53">
        <w:rPr>
          <w:rFonts w:cs="Times New Roman"/>
          <w:color w:val="000000" w:themeColor="text1"/>
          <w:szCs w:val="28"/>
        </w:rPr>
        <w:br/>
        <w:t xml:space="preserve">của Kế hoạch 5 năm 2021-2025, triển khai các Chương trình, Đề án </w:t>
      </w:r>
      <w:r w:rsidRPr="00610B53">
        <w:rPr>
          <w:rFonts w:cs="Times New Roman"/>
          <w:color w:val="000000" w:themeColor="text1"/>
          <w:szCs w:val="28"/>
          <w:lang w:val="vi-VN"/>
        </w:rPr>
        <w:t xml:space="preserve">thực hiện Nghị quyết </w:t>
      </w:r>
      <w:r w:rsidRPr="00610B53">
        <w:rPr>
          <w:rFonts w:cs="Times New Roman"/>
          <w:color w:val="000000" w:themeColor="text1"/>
          <w:spacing w:val="-2"/>
          <w:kern w:val="28"/>
          <w:szCs w:val="28"/>
          <w:lang w:val="vi-VN"/>
        </w:rPr>
        <w:t xml:space="preserve">Đại hội </w:t>
      </w:r>
      <w:r w:rsidRPr="00610B53">
        <w:rPr>
          <w:rFonts w:cs="Times New Roman"/>
          <w:color w:val="000000" w:themeColor="text1"/>
          <w:spacing w:val="-2"/>
          <w:kern w:val="28"/>
          <w:szCs w:val="28"/>
          <w:lang w:val="nb-NO"/>
        </w:rPr>
        <w:t xml:space="preserve">Đảng toàn quốc lần thứ XIII, Nghị quyết </w:t>
      </w:r>
      <w:r w:rsidRPr="00610B53">
        <w:rPr>
          <w:rFonts w:cs="Times New Roman"/>
          <w:color w:val="000000" w:themeColor="text1"/>
          <w:szCs w:val="28"/>
          <w:lang w:val="vi-VN"/>
        </w:rPr>
        <w:t>Đại hội Đảng bộ tỉnh lần thứ XI</w:t>
      </w:r>
      <w:r w:rsidRPr="00610B53">
        <w:rPr>
          <w:rFonts w:cs="Times New Roman"/>
          <w:color w:val="000000" w:themeColor="text1"/>
          <w:szCs w:val="28"/>
        </w:rPr>
        <w:t xml:space="preserve">V. </w:t>
      </w:r>
      <w:r w:rsidR="003A20A1" w:rsidRPr="00610B53">
        <w:rPr>
          <w:rStyle w:val="fontstyle01"/>
          <w:color w:val="000000" w:themeColor="text1"/>
        </w:rPr>
        <w:t>Q</w:t>
      </w:r>
      <w:r w:rsidR="00362275" w:rsidRPr="00610B53">
        <w:rPr>
          <w:rStyle w:val="fontstyle01"/>
          <w:color w:val="000000" w:themeColor="text1"/>
        </w:rPr>
        <w:t>uán triệt phương châm hành động của Chính phủ</w:t>
      </w:r>
      <w:r w:rsidR="00362275" w:rsidRPr="00610B53">
        <w:rPr>
          <w:rStyle w:val="fontstyle21"/>
          <w:color w:val="000000" w:themeColor="text1"/>
        </w:rPr>
        <w:t>“</w:t>
      </w:r>
      <w:r w:rsidR="00362275" w:rsidRPr="00610B53">
        <w:rPr>
          <w:rStyle w:val="fontstyle31"/>
          <w:color w:val="000000" w:themeColor="text1"/>
        </w:rPr>
        <w:t>Đoàn kết kỷ</w:t>
      </w:r>
      <w:r w:rsidR="0040738B" w:rsidRPr="00610B53">
        <w:rPr>
          <w:rStyle w:val="fontstyle31"/>
          <w:color w:val="000000" w:themeColor="text1"/>
        </w:rPr>
        <w:t xml:space="preserve"> </w:t>
      </w:r>
      <w:r w:rsidR="00362275" w:rsidRPr="00610B53">
        <w:rPr>
          <w:rStyle w:val="fontstyle31"/>
          <w:color w:val="000000" w:themeColor="text1"/>
        </w:rPr>
        <w:t xml:space="preserve">cương, chủ động thích ứng, </w:t>
      </w:r>
      <w:proofErr w:type="gramStart"/>
      <w:r w:rsidR="00362275" w:rsidRPr="00610B53">
        <w:rPr>
          <w:rStyle w:val="fontstyle31"/>
          <w:color w:val="000000" w:themeColor="text1"/>
        </w:rPr>
        <w:t>an</w:t>
      </w:r>
      <w:proofErr w:type="gramEnd"/>
      <w:r w:rsidR="00362275" w:rsidRPr="00610B53">
        <w:rPr>
          <w:rStyle w:val="fontstyle31"/>
          <w:color w:val="000000" w:themeColor="text1"/>
        </w:rPr>
        <w:t xml:space="preserve"> toàn hiệu quả, phục hồi phát triển”</w:t>
      </w:r>
      <w:r w:rsidR="00362275" w:rsidRPr="00610B53">
        <w:rPr>
          <w:rStyle w:val="fontstyle21"/>
          <w:color w:val="000000" w:themeColor="text1"/>
        </w:rPr>
        <w:t xml:space="preserve">, </w:t>
      </w:r>
      <w:r w:rsidR="00362275" w:rsidRPr="00610B53">
        <w:rPr>
          <w:rStyle w:val="fontstyle01"/>
          <w:color w:val="000000" w:themeColor="text1"/>
        </w:rPr>
        <w:t xml:space="preserve">Tỉnh đề ra phương châm hành động năm 2022 </w:t>
      </w:r>
      <w:r w:rsidR="00362275" w:rsidRPr="00610B53">
        <w:rPr>
          <w:rStyle w:val="fontstyle31"/>
          <w:color w:val="000000" w:themeColor="text1"/>
        </w:rPr>
        <w:t>“Đoàn kết, thích ứng, sáng tạo, kỷ cương, phát triển, hiệu quả”</w:t>
      </w:r>
      <w:r w:rsidR="00362275" w:rsidRPr="00610B53">
        <w:rPr>
          <w:rStyle w:val="fontstyle21"/>
          <w:color w:val="000000" w:themeColor="text1"/>
        </w:rPr>
        <w:t xml:space="preserve">. </w:t>
      </w:r>
      <w:r w:rsidR="00A21144" w:rsidRPr="00610B53">
        <w:rPr>
          <w:rStyle w:val="fontstyle01"/>
          <w:color w:val="000000" w:themeColor="text1"/>
        </w:rPr>
        <w:t>N</w:t>
      </w:r>
      <w:r w:rsidR="00A21144" w:rsidRPr="00610B53">
        <w:rPr>
          <w:rFonts w:cs="Times New Roman"/>
          <w:color w:val="000000" w:themeColor="text1"/>
        </w:rPr>
        <w:t xml:space="preserve">gay những ngày đầu năm, UBND tỉnh đã tổ chức Hội nghị triển khai </w:t>
      </w:r>
      <w:r w:rsidR="00A21144" w:rsidRPr="00610B53">
        <w:rPr>
          <w:rFonts w:cs="Times New Roman"/>
          <w:color w:val="000000" w:themeColor="text1"/>
          <w:szCs w:val="28"/>
        </w:rPr>
        <w:t>những nhiệm vụ, giải pháp chủ yếu thực hiện kế hoạch phát triển kinh tế-xã hội và dự toán ngân sách nhà nước năm 2022; đồng thời</w:t>
      </w:r>
      <w:r w:rsidR="00A21144" w:rsidRPr="00610B53">
        <w:rPr>
          <w:rFonts w:cs="Times New Roman"/>
          <w:color w:val="000000" w:themeColor="text1"/>
        </w:rPr>
        <w:t xml:space="preserve"> ban hành </w:t>
      </w:r>
      <w:r w:rsidR="00A21144" w:rsidRPr="00610B53">
        <w:rPr>
          <w:rFonts w:cs="Times New Roman"/>
          <w:color w:val="000000" w:themeColor="text1"/>
          <w:lang w:val="vi-VN"/>
        </w:rPr>
        <w:t xml:space="preserve">Kế hoạch </w:t>
      </w:r>
      <w:r w:rsidR="00A21144" w:rsidRPr="00610B53">
        <w:rPr>
          <w:rFonts w:cs="Times New Roman"/>
          <w:color w:val="000000" w:themeColor="text1"/>
        </w:rPr>
        <w:t>triển khai những nhiệm vụ, giải pháp chủ yếu thực hiện Kế hoạch phát triển kinh tế-xã hội và Dự toán ngân sách Nhà nước năm 2022 ngay sau Hội nghị</w:t>
      </w:r>
      <w:r w:rsidR="009B4B70" w:rsidRPr="00610B53">
        <w:rPr>
          <w:rFonts w:cs="Times New Roman"/>
          <w:color w:val="000000" w:themeColor="text1"/>
        </w:rPr>
        <w:t xml:space="preserve"> (Quyết định số 21/QĐ-UBND ngày 10/01/2022), đề ra 12 nhóm nhiệm vụ và giải pháp chủ yếu với 21 nhiệm vụ trọng tâm, đột phá và 177 nhiệm vụ chủ yếu thực hiện Nghị quyết của Tỉnh ủy, HĐND tỉnh </w:t>
      </w:r>
      <w:r w:rsidR="009B4B70" w:rsidRPr="00610B53">
        <w:rPr>
          <w:rFonts w:cs="Times New Roman"/>
          <w:color w:val="000000" w:themeColor="text1"/>
          <w:lang w:val="pl-PL"/>
        </w:rPr>
        <w:t>phù hợp với tình hình thực tế của địa phương. C</w:t>
      </w:r>
      <w:r w:rsidR="009B4B70" w:rsidRPr="00610B53">
        <w:rPr>
          <w:rFonts w:cs="Times New Roman"/>
          <w:color w:val="000000" w:themeColor="text1"/>
          <w:szCs w:val="28"/>
          <w:lang w:val="nl-NL"/>
        </w:rPr>
        <w:t xml:space="preserve">ác cấp, </w:t>
      </w:r>
      <w:r w:rsidR="00362275" w:rsidRPr="00610B53">
        <w:rPr>
          <w:rFonts w:cs="Times New Roman"/>
          <w:color w:val="000000" w:themeColor="text1"/>
          <w:szCs w:val="28"/>
          <w:lang w:val="nl-NL"/>
        </w:rPr>
        <w:t>các ngành, địa phương đã tập trung xây dựng kế hoạch triển khai các nhiệm vụ trọng tâm, đột phá của ngành, lĩnh vực, đẩy mạnh sản xuất và thực hiện các nhiệm vụ chính trị của từng ngành</w:t>
      </w:r>
      <w:r w:rsidR="00B83FDF">
        <w:rPr>
          <w:rFonts w:cs="Times New Roman"/>
          <w:color w:val="000000" w:themeColor="text1"/>
          <w:szCs w:val="28"/>
          <w:lang w:val="nl-NL"/>
        </w:rPr>
        <w:t xml:space="preserve"> </w:t>
      </w:r>
      <w:r w:rsidR="009B4B70" w:rsidRPr="00610B53">
        <w:rPr>
          <w:rStyle w:val="FootnoteReference"/>
          <w:rFonts w:cs="Times New Roman"/>
          <w:color w:val="000000" w:themeColor="text1"/>
          <w:szCs w:val="28"/>
          <w:lang w:val="nl-NL"/>
        </w:rPr>
        <w:footnoteReference w:id="1"/>
      </w:r>
      <w:r w:rsidR="00362275" w:rsidRPr="00610B53">
        <w:rPr>
          <w:rFonts w:cs="Times New Roman"/>
          <w:color w:val="000000" w:themeColor="text1"/>
          <w:szCs w:val="28"/>
          <w:lang w:val="pl-PL"/>
        </w:rPr>
        <w:t xml:space="preserve"> và đạt kết </w:t>
      </w:r>
      <w:r w:rsidR="009B6C7B" w:rsidRPr="00610B53">
        <w:rPr>
          <w:rFonts w:cs="Times New Roman"/>
          <w:color w:val="000000" w:themeColor="text1"/>
          <w:szCs w:val="28"/>
          <w:lang w:val="pl-PL"/>
        </w:rPr>
        <w:t xml:space="preserve">quả </w:t>
      </w:r>
      <w:r w:rsidR="00362275" w:rsidRPr="00610B53">
        <w:rPr>
          <w:rFonts w:cs="Times New Roman"/>
          <w:color w:val="000000" w:themeColor="text1"/>
          <w:szCs w:val="28"/>
          <w:lang w:val="pl-PL"/>
        </w:rPr>
        <w:t>kinh tế-xã hội tháng 01/2022 như sau:</w:t>
      </w:r>
      <w:r w:rsidR="009F4841" w:rsidRPr="00610B53">
        <w:rPr>
          <w:rFonts w:cs="Times New Roman"/>
          <w:color w:val="000000" w:themeColor="text1"/>
          <w:szCs w:val="28"/>
          <w:lang w:val="pl-PL"/>
        </w:rPr>
        <w:t xml:space="preserve"> </w:t>
      </w:r>
    </w:p>
    <w:p w:rsidR="00C002B0" w:rsidRPr="00610B53" w:rsidRDefault="00C002B0" w:rsidP="00FD015D">
      <w:pPr>
        <w:spacing w:before="120"/>
        <w:ind w:firstLine="720"/>
        <w:jc w:val="both"/>
        <w:rPr>
          <w:rFonts w:cs="Times New Roman"/>
          <w:b/>
          <w:color w:val="000000" w:themeColor="text1"/>
          <w:szCs w:val="28"/>
          <w:lang w:val="pl-PL"/>
        </w:rPr>
      </w:pPr>
      <w:r w:rsidRPr="00610B53">
        <w:rPr>
          <w:rFonts w:cs="Times New Roman"/>
          <w:b/>
          <w:color w:val="000000" w:themeColor="text1"/>
          <w:szCs w:val="28"/>
          <w:lang w:val="pl-PL"/>
        </w:rPr>
        <w:t>I. Tình hình kinh tế-xã hội tháng 01</w:t>
      </w:r>
      <w:r w:rsidR="00B95169" w:rsidRPr="00610B53">
        <w:rPr>
          <w:rFonts w:cs="Times New Roman"/>
          <w:b/>
          <w:color w:val="000000" w:themeColor="text1"/>
          <w:szCs w:val="28"/>
          <w:lang w:val="pl-PL"/>
        </w:rPr>
        <w:t>/</w:t>
      </w:r>
      <w:r w:rsidRPr="00610B53">
        <w:rPr>
          <w:rFonts w:cs="Times New Roman"/>
          <w:b/>
          <w:color w:val="000000" w:themeColor="text1"/>
          <w:szCs w:val="28"/>
          <w:lang w:val="pl-PL"/>
        </w:rPr>
        <w:t>202</w:t>
      </w:r>
      <w:r w:rsidR="005E24EA" w:rsidRPr="00610B53">
        <w:rPr>
          <w:rFonts w:cs="Times New Roman"/>
          <w:b/>
          <w:color w:val="000000" w:themeColor="text1"/>
          <w:szCs w:val="28"/>
          <w:lang w:val="pl-PL"/>
        </w:rPr>
        <w:t>2</w:t>
      </w:r>
    </w:p>
    <w:p w:rsidR="001A7D50" w:rsidRPr="00610B53" w:rsidRDefault="00C002B0" w:rsidP="00FD015D">
      <w:pPr>
        <w:pStyle w:val="ListParagraph"/>
        <w:spacing w:before="120" w:beforeAutospacing="0" w:after="0" w:afterAutospacing="0"/>
        <w:ind w:firstLine="720"/>
        <w:jc w:val="both"/>
        <w:rPr>
          <w:b/>
          <w:bCs/>
          <w:iCs/>
          <w:color w:val="000000" w:themeColor="text1"/>
          <w:sz w:val="28"/>
          <w:szCs w:val="28"/>
          <w:lang w:val="pl-PL"/>
        </w:rPr>
      </w:pPr>
      <w:r w:rsidRPr="00610B53">
        <w:rPr>
          <w:b/>
          <w:bCs/>
          <w:color w:val="000000" w:themeColor="text1"/>
          <w:sz w:val="28"/>
          <w:szCs w:val="28"/>
          <w:lang w:val="pl-PL"/>
        </w:rPr>
        <w:t>1. Sản xuất nông, lâm nghiệp và thủy sản</w:t>
      </w:r>
      <w:r w:rsidR="001A7D50" w:rsidRPr="00610B53">
        <w:rPr>
          <w:i/>
          <w:color w:val="000000" w:themeColor="text1"/>
          <w:sz w:val="28"/>
          <w:szCs w:val="28"/>
          <w:lang w:val="pl-PL"/>
        </w:rPr>
        <w:t xml:space="preserve"> </w:t>
      </w:r>
    </w:p>
    <w:p w:rsidR="004255D4" w:rsidRPr="00610B53" w:rsidRDefault="00805095" w:rsidP="00FD015D">
      <w:pPr>
        <w:spacing w:before="120"/>
        <w:ind w:firstLine="720"/>
        <w:jc w:val="both"/>
        <w:rPr>
          <w:rFonts w:cs="Times New Roman"/>
          <w:color w:val="000000" w:themeColor="text1"/>
          <w:szCs w:val="28"/>
          <w:lang w:val="nl-NL"/>
        </w:rPr>
      </w:pPr>
      <w:r w:rsidRPr="00610B53">
        <w:rPr>
          <w:rFonts w:cs="Times New Roman"/>
          <w:color w:val="000000" w:themeColor="text1"/>
          <w:szCs w:val="28"/>
          <w:lang w:val="nl-NL"/>
        </w:rPr>
        <w:t xml:space="preserve">- Nông nghiệp: </w:t>
      </w:r>
      <w:r w:rsidR="004255D4" w:rsidRPr="00610B53">
        <w:rPr>
          <w:rFonts w:cs="Times New Roman"/>
          <w:color w:val="000000" w:themeColor="text1"/>
          <w:spacing w:val="-6"/>
          <w:szCs w:val="28"/>
          <w:lang w:val="is-IS"/>
        </w:rPr>
        <w:t>Tình hình thời tiết diễn biến tương đối thuận lợi, lượng nước các hồ chứa đảm bảo</w:t>
      </w:r>
      <w:r w:rsidR="004255D4" w:rsidRPr="00610B53">
        <w:rPr>
          <w:rFonts w:cs="Times New Roman"/>
          <w:color w:val="000000" w:themeColor="text1"/>
          <w:spacing w:val="-6"/>
          <w:szCs w:val="28"/>
          <w:lang w:val="sv-SE"/>
        </w:rPr>
        <w:t xml:space="preserve"> cung cấp đủ nước cho sinh hoạt dân sinh cũng như phục vụ sản xuất vụ Đông Xuân 2021-2022</w:t>
      </w:r>
      <w:r w:rsidR="00B83FDF">
        <w:rPr>
          <w:rFonts w:cs="Times New Roman"/>
          <w:color w:val="000000" w:themeColor="text1"/>
          <w:spacing w:val="-6"/>
          <w:szCs w:val="28"/>
          <w:lang w:val="sv-SE"/>
        </w:rPr>
        <w:t xml:space="preserve"> </w:t>
      </w:r>
      <w:r w:rsidR="004255D4" w:rsidRPr="00610B53">
        <w:rPr>
          <w:rStyle w:val="FootnoteReference"/>
          <w:rFonts w:cs="Times New Roman"/>
          <w:color w:val="000000" w:themeColor="text1"/>
          <w:szCs w:val="28"/>
          <w:lang w:val="nl-NL"/>
        </w:rPr>
        <w:footnoteReference w:id="2"/>
      </w:r>
      <w:r w:rsidR="004255D4" w:rsidRPr="00610B53">
        <w:rPr>
          <w:rFonts w:cs="Times New Roman"/>
          <w:color w:val="000000" w:themeColor="text1"/>
          <w:szCs w:val="28"/>
          <w:lang w:val="nl-NL"/>
        </w:rPr>
        <w:t xml:space="preserve">; </w:t>
      </w:r>
      <w:r w:rsidR="004255D4" w:rsidRPr="00610B53">
        <w:rPr>
          <w:rFonts w:cs="Times New Roman"/>
          <w:color w:val="000000" w:themeColor="text1"/>
          <w:lang w:val="nl-NL"/>
        </w:rPr>
        <w:t xml:space="preserve">diện tích gieo trồng ước đạt </w:t>
      </w:r>
      <w:r w:rsidR="00D74A0A" w:rsidRPr="00610B53">
        <w:rPr>
          <w:rFonts w:cs="Times New Roman"/>
          <w:color w:val="000000" w:themeColor="text1"/>
          <w:lang w:val="nl-NL"/>
        </w:rPr>
        <w:t>27.333,8</w:t>
      </w:r>
      <w:r w:rsidR="004255D4" w:rsidRPr="00610B53">
        <w:rPr>
          <w:rFonts w:cs="Times New Roman"/>
          <w:color w:val="000000" w:themeColor="text1"/>
          <w:lang w:val="nl-NL"/>
        </w:rPr>
        <w:t xml:space="preserve"> ha</w:t>
      </w:r>
      <w:r w:rsidR="00B83FDF">
        <w:rPr>
          <w:rFonts w:cs="Times New Roman"/>
          <w:color w:val="000000" w:themeColor="text1"/>
          <w:lang w:val="nl-NL"/>
        </w:rPr>
        <w:t xml:space="preserve"> </w:t>
      </w:r>
      <w:r w:rsidR="004255D4" w:rsidRPr="00610B53">
        <w:rPr>
          <w:rStyle w:val="FootnoteReference"/>
          <w:rFonts w:cs="Times New Roman"/>
          <w:color w:val="000000" w:themeColor="text1"/>
          <w:lang w:val="nl-NL"/>
        </w:rPr>
        <w:footnoteReference w:id="3"/>
      </w:r>
      <w:r w:rsidR="004255D4" w:rsidRPr="00610B53">
        <w:rPr>
          <w:rFonts w:cs="Times New Roman"/>
          <w:color w:val="000000" w:themeColor="text1"/>
          <w:lang w:val="nl-NL"/>
        </w:rPr>
        <w:t xml:space="preserve">, </w:t>
      </w:r>
      <w:r w:rsidR="00D74A0A" w:rsidRPr="00610B53">
        <w:rPr>
          <w:rFonts w:cs="Times New Roman"/>
          <w:color w:val="000000" w:themeColor="text1"/>
          <w:lang w:val="nl-NL"/>
        </w:rPr>
        <w:t xml:space="preserve">vượt </w:t>
      </w:r>
      <w:r w:rsidR="00D74A0A" w:rsidRPr="00610B53">
        <w:rPr>
          <w:bCs/>
          <w:color w:val="000000" w:themeColor="text1"/>
          <w:szCs w:val="28"/>
          <w:lang w:val="pl-PL"/>
        </w:rPr>
        <w:t>1,23%</w:t>
      </w:r>
      <w:r w:rsidR="00D74A0A" w:rsidRPr="00610B53">
        <w:rPr>
          <w:b/>
          <w:bCs/>
          <w:i/>
          <w:color w:val="000000" w:themeColor="text1"/>
          <w:szCs w:val="28"/>
          <w:lang w:val="pl-PL"/>
        </w:rPr>
        <w:t xml:space="preserve"> </w:t>
      </w:r>
      <w:r w:rsidR="004255D4" w:rsidRPr="00610B53">
        <w:rPr>
          <w:rFonts w:cs="Times New Roman"/>
          <w:color w:val="000000" w:themeColor="text1"/>
          <w:lang w:val="nl-NL"/>
        </w:rPr>
        <w:t xml:space="preserve"> KH</w:t>
      </w:r>
      <w:r w:rsidR="004255D4" w:rsidRPr="00610B53">
        <w:rPr>
          <w:rFonts w:cs="Times New Roman"/>
          <w:color w:val="000000" w:themeColor="text1"/>
          <w:szCs w:val="28"/>
          <w:lang w:val="nl-NL"/>
        </w:rPr>
        <w:t xml:space="preserve">; chuyển đổi cơ cấu cây trồng </w:t>
      </w:r>
      <w:r w:rsidR="00D74A0A" w:rsidRPr="00610B53">
        <w:rPr>
          <w:bCs/>
          <w:color w:val="000000" w:themeColor="text1"/>
          <w:lang w:val="pl-PL"/>
        </w:rPr>
        <w:t>470,76 ha</w:t>
      </w:r>
      <w:r w:rsidR="00B83FDF">
        <w:rPr>
          <w:bCs/>
          <w:color w:val="000000" w:themeColor="text1"/>
          <w:lang w:val="pl-PL"/>
        </w:rPr>
        <w:t xml:space="preserve"> </w:t>
      </w:r>
      <w:r w:rsidR="00D74A0A" w:rsidRPr="00610B53">
        <w:rPr>
          <w:rStyle w:val="FootnoteReference"/>
          <w:rFonts w:cs="Times New Roman"/>
          <w:color w:val="000000" w:themeColor="text1"/>
          <w:szCs w:val="28"/>
          <w:lang w:val="nl-NL"/>
        </w:rPr>
        <w:footnoteReference w:id="4"/>
      </w:r>
      <w:r w:rsidR="00D74A0A" w:rsidRPr="00610B53">
        <w:rPr>
          <w:bCs/>
          <w:color w:val="000000" w:themeColor="text1"/>
          <w:lang w:val="pl-PL"/>
        </w:rPr>
        <w:t>/488 ha, đạt 96,5%</w:t>
      </w:r>
      <w:r w:rsidR="00D74A0A" w:rsidRPr="00610B53">
        <w:rPr>
          <w:b/>
          <w:bCs/>
          <w:i/>
          <w:color w:val="000000" w:themeColor="text1"/>
          <w:lang w:val="pl-PL"/>
        </w:rPr>
        <w:t xml:space="preserve"> </w:t>
      </w:r>
      <w:r w:rsidR="004255D4" w:rsidRPr="00610B53">
        <w:rPr>
          <w:rFonts w:cs="Times New Roman"/>
          <w:color w:val="000000" w:themeColor="text1"/>
          <w:szCs w:val="28"/>
          <w:lang w:val="nl-NL"/>
        </w:rPr>
        <w:t>KH</w:t>
      </w:r>
      <w:r w:rsidR="00156E11" w:rsidRPr="00610B53">
        <w:rPr>
          <w:rFonts w:cs="Times New Roman"/>
          <w:color w:val="000000" w:themeColor="text1"/>
          <w:szCs w:val="28"/>
          <w:lang w:val="nl-NL"/>
        </w:rPr>
        <w:t>;</w:t>
      </w:r>
      <w:r w:rsidR="004255D4" w:rsidRPr="00610B53">
        <w:rPr>
          <w:rFonts w:cs="Times New Roman"/>
          <w:color w:val="000000" w:themeColor="text1"/>
          <w:spacing w:val="-6"/>
          <w:szCs w:val="28"/>
          <w:lang w:val="is-IS"/>
        </w:rPr>
        <w:t xml:space="preserve"> chăn nuôi </w:t>
      </w:r>
      <w:r w:rsidR="00156E11" w:rsidRPr="00610B53">
        <w:rPr>
          <w:rFonts w:cs="Times New Roman"/>
          <w:color w:val="000000" w:themeColor="text1"/>
          <w:spacing w:val="-6"/>
          <w:szCs w:val="28"/>
          <w:lang w:val="is-IS"/>
        </w:rPr>
        <w:t>tiếp tục</w:t>
      </w:r>
      <w:r w:rsidR="004255D4" w:rsidRPr="00610B53">
        <w:rPr>
          <w:rFonts w:cs="Times New Roman"/>
          <w:color w:val="000000" w:themeColor="text1"/>
          <w:spacing w:val="-6"/>
          <w:szCs w:val="28"/>
          <w:lang w:val="is-IS"/>
        </w:rPr>
        <w:t xml:space="preserve"> ổn định</w:t>
      </w:r>
      <w:r w:rsidR="00156E11" w:rsidRPr="00610B53">
        <w:rPr>
          <w:rFonts w:cs="Times New Roman"/>
          <w:color w:val="000000" w:themeColor="text1"/>
          <w:spacing w:val="-6"/>
          <w:szCs w:val="28"/>
          <w:lang w:val="is-IS"/>
        </w:rPr>
        <w:t xml:space="preserve"> và có tăng trưởng</w:t>
      </w:r>
      <w:r w:rsidR="004255D4" w:rsidRPr="00610B53">
        <w:rPr>
          <w:rFonts w:cs="Times New Roman"/>
          <w:color w:val="000000" w:themeColor="text1"/>
          <w:spacing w:val="-6"/>
          <w:szCs w:val="28"/>
          <w:lang w:val="is-IS"/>
        </w:rPr>
        <w:t>, tổng đàn gia súc</w:t>
      </w:r>
      <w:r w:rsidR="00156E11" w:rsidRPr="00610B53">
        <w:rPr>
          <w:rFonts w:cs="Times New Roman"/>
          <w:color w:val="000000" w:themeColor="text1"/>
          <w:spacing w:val="-6"/>
          <w:szCs w:val="28"/>
          <w:lang w:val="is-IS"/>
        </w:rPr>
        <w:t>, gia cầm vượt kế hoạch đề ra</w:t>
      </w:r>
      <w:r w:rsidR="00B83FDF">
        <w:rPr>
          <w:rFonts w:cs="Times New Roman"/>
          <w:color w:val="000000" w:themeColor="text1"/>
          <w:spacing w:val="-6"/>
          <w:szCs w:val="28"/>
          <w:lang w:val="is-IS"/>
        </w:rPr>
        <w:t xml:space="preserve"> </w:t>
      </w:r>
      <w:r w:rsidR="00156E11" w:rsidRPr="00610B53">
        <w:rPr>
          <w:rStyle w:val="FootnoteReference"/>
          <w:rFonts w:cs="Times New Roman"/>
          <w:color w:val="000000" w:themeColor="text1"/>
          <w:spacing w:val="-6"/>
          <w:szCs w:val="28"/>
          <w:lang w:val="is-IS"/>
        </w:rPr>
        <w:footnoteReference w:id="5"/>
      </w:r>
      <w:r w:rsidR="004255D4" w:rsidRPr="00610B53">
        <w:rPr>
          <w:rFonts w:eastAsia="Calibri" w:cs="Times New Roman"/>
          <w:color w:val="000000" w:themeColor="text1"/>
          <w:lang w:val="nl-NL"/>
        </w:rPr>
        <w:t xml:space="preserve">. </w:t>
      </w:r>
      <w:r w:rsidR="004255D4" w:rsidRPr="00610B53">
        <w:rPr>
          <w:rFonts w:cs="Times New Roman"/>
          <w:color w:val="000000" w:themeColor="text1"/>
          <w:szCs w:val="28"/>
          <w:lang w:val="nl-NL"/>
        </w:rPr>
        <w:t>Công tác phòng</w:t>
      </w:r>
      <w:r w:rsidR="0061694A">
        <w:rPr>
          <w:rFonts w:cs="Times New Roman"/>
          <w:color w:val="000000" w:themeColor="text1"/>
          <w:szCs w:val="28"/>
          <w:lang w:val="nl-NL"/>
        </w:rPr>
        <w:t>,</w:t>
      </w:r>
      <w:r w:rsidR="004255D4" w:rsidRPr="00610B53">
        <w:rPr>
          <w:rFonts w:cs="Times New Roman"/>
          <w:color w:val="000000" w:themeColor="text1"/>
          <w:szCs w:val="28"/>
          <w:lang w:val="nl-NL"/>
        </w:rPr>
        <w:t xml:space="preserve"> chống dịch bệnh trên cây trồng và dịch bệnh gia súc, gia cầm được chỉ </w:t>
      </w:r>
      <w:r w:rsidR="004255D4" w:rsidRPr="00610B53">
        <w:rPr>
          <w:rFonts w:cs="Times New Roman"/>
          <w:color w:val="000000" w:themeColor="text1"/>
          <w:szCs w:val="28"/>
          <w:lang w:val="nl-NL"/>
        </w:rPr>
        <w:lastRenderedPageBreak/>
        <w:t xml:space="preserve">đạo triển khai kịp thời; công tác kiểm dịch, kiểm soát việc giết mổ, kinh doanh và vận chuyển gia súc, gia cầm được tăng cường, thực hiện chặt chẽ, đảm bảo nguồn thực phẩm </w:t>
      </w:r>
      <w:r w:rsidR="000F1D69" w:rsidRPr="00610B53">
        <w:rPr>
          <w:rFonts w:cs="Times New Roman"/>
          <w:color w:val="000000" w:themeColor="text1"/>
          <w:szCs w:val="28"/>
          <w:lang w:val="nl-NL"/>
        </w:rPr>
        <w:t xml:space="preserve">an toàn vệ sinh thực phẩm </w:t>
      </w:r>
      <w:r w:rsidR="004255D4" w:rsidRPr="00610B53">
        <w:rPr>
          <w:rFonts w:cs="Times New Roman"/>
          <w:color w:val="000000" w:themeColor="text1"/>
          <w:szCs w:val="28"/>
          <w:lang w:val="nl-NL"/>
        </w:rPr>
        <w:t xml:space="preserve">để phục vụ Nhân dân trong dịp Tết nguyên đán Nhâm Dần 2022. </w:t>
      </w:r>
    </w:p>
    <w:p w:rsidR="00805095" w:rsidRPr="00610B53" w:rsidRDefault="00805095" w:rsidP="00FD015D">
      <w:pPr>
        <w:pStyle w:val="FootnoteText"/>
        <w:spacing w:before="120"/>
        <w:ind w:firstLine="720"/>
        <w:jc w:val="both"/>
        <w:rPr>
          <w:color w:val="000000" w:themeColor="text1"/>
          <w:sz w:val="28"/>
          <w:szCs w:val="28"/>
          <w:lang w:val="hu-HU"/>
        </w:rPr>
      </w:pPr>
      <w:r w:rsidRPr="00610B53">
        <w:rPr>
          <w:color w:val="000000" w:themeColor="text1"/>
          <w:sz w:val="28"/>
          <w:szCs w:val="28"/>
          <w:lang w:val="is-IS"/>
        </w:rPr>
        <w:t xml:space="preserve">- </w:t>
      </w:r>
      <w:r w:rsidR="002A21D6" w:rsidRPr="00610B53">
        <w:rPr>
          <w:color w:val="000000" w:themeColor="text1"/>
          <w:sz w:val="28"/>
          <w:szCs w:val="28"/>
          <w:lang w:val="is-IS"/>
        </w:rPr>
        <w:t>Lâm nghiệp: Trong tháng 01/2022</w:t>
      </w:r>
      <w:r w:rsidRPr="00610B53">
        <w:rPr>
          <w:color w:val="000000" w:themeColor="text1"/>
          <w:sz w:val="28"/>
          <w:szCs w:val="28"/>
          <w:lang w:val="is-IS"/>
        </w:rPr>
        <w:t>, l</w:t>
      </w:r>
      <w:r w:rsidRPr="00610B53">
        <w:rPr>
          <w:color w:val="000000" w:themeColor="text1"/>
          <w:sz w:val="28"/>
          <w:szCs w:val="28"/>
          <w:lang w:val="hu-HU"/>
        </w:rPr>
        <w:t>ực lượng Kiểm lâm cùng chủ rừng phối hợp chính quyền địa phương đã tổ chức tuyên truyền, vận động các hộ dân ký cam kết không vi phạm quy định quản lý bảo vệ rừng và thực hiện 152 đợt kiểm tra, truy quét và tuần tra với hơn 969 lượt người tham gia; phát hiện, ngăn chặn 28 vụ vi phạm; đã xử lý 15 vụ,</w:t>
      </w:r>
      <w:r w:rsidRPr="00610B53">
        <w:rPr>
          <w:color w:val="000000" w:themeColor="text1"/>
          <w:sz w:val="28"/>
          <w:szCs w:val="28"/>
          <w:lang w:val="vi-VN" w:eastAsia="vi-VN" w:bidi="vi-VN"/>
        </w:rPr>
        <w:t xml:space="preserve"> tịch thu</w:t>
      </w:r>
      <w:r w:rsidRPr="00610B53">
        <w:rPr>
          <w:color w:val="000000" w:themeColor="text1"/>
          <w:sz w:val="28"/>
          <w:szCs w:val="28"/>
          <w:lang w:val="is-IS" w:eastAsia="vi-VN" w:bidi="vi-VN"/>
        </w:rPr>
        <w:t>:</w:t>
      </w:r>
      <w:r w:rsidRPr="00610B53">
        <w:rPr>
          <w:color w:val="000000" w:themeColor="text1"/>
          <w:sz w:val="28"/>
          <w:szCs w:val="28"/>
          <w:lang w:val="vi-VN" w:eastAsia="vi-VN" w:bidi="vi-VN"/>
        </w:rPr>
        <w:t xml:space="preserve"> </w:t>
      </w:r>
      <w:r w:rsidRPr="00610B53">
        <w:rPr>
          <w:color w:val="000000" w:themeColor="text1"/>
          <w:sz w:val="28"/>
          <w:szCs w:val="28"/>
          <w:lang w:val="is-IS" w:eastAsia="vi-VN" w:bidi="vi-VN"/>
        </w:rPr>
        <w:t>3,158</w:t>
      </w:r>
      <w:r w:rsidRPr="00610B53">
        <w:rPr>
          <w:color w:val="000000" w:themeColor="text1"/>
          <w:sz w:val="28"/>
          <w:szCs w:val="28"/>
          <w:lang w:val="is-IS"/>
        </w:rPr>
        <w:t xml:space="preserve"> m</w:t>
      </w:r>
      <w:r w:rsidRPr="00610B53">
        <w:rPr>
          <w:color w:val="000000" w:themeColor="text1"/>
          <w:sz w:val="28"/>
          <w:szCs w:val="28"/>
          <w:vertAlign w:val="superscript"/>
          <w:lang w:val="is-IS"/>
        </w:rPr>
        <w:t>3</w:t>
      </w:r>
      <w:r w:rsidRPr="00610B53">
        <w:rPr>
          <w:color w:val="000000" w:themeColor="text1"/>
          <w:sz w:val="28"/>
          <w:szCs w:val="28"/>
          <w:lang w:val="is-IS"/>
        </w:rPr>
        <w:t xml:space="preserve"> gỗ tròn; 0,5 m</w:t>
      </w:r>
      <w:r w:rsidRPr="00610B53">
        <w:rPr>
          <w:color w:val="000000" w:themeColor="text1"/>
          <w:sz w:val="28"/>
          <w:szCs w:val="28"/>
          <w:vertAlign w:val="superscript"/>
          <w:lang w:val="is-IS"/>
        </w:rPr>
        <w:t>3</w:t>
      </w:r>
      <w:r w:rsidRPr="00610B53">
        <w:rPr>
          <w:color w:val="000000" w:themeColor="text1"/>
          <w:sz w:val="28"/>
          <w:szCs w:val="28"/>
          <w:lang w:val="is-IS"/>
        </w:rPr>
        <w:t xml:space="preserve"> gỗ xẻ; 05 xe máy; phạt tiền 13,25 triệu đồng. </w:t>
      </w:r>
    </w:p>
    <w:p w:rsidR="00156E11" w:rsidRPr="00610B53" w:rsidRDefault="00805095" w:rsidP="00FD015D">
      <w:pPr>
        <w:spacing w:before="120"/>
        <w:ind w:firstLine="720"/>
        <w:jc w:val="both"/>
        <w:rPr>
          <w:rFonts w:cs="Times New Roman"/>
          <w:color w:val="000000" w:themeColor="text1"/>
          <w:lang w:val="sv-SE"/>
        </w:rPr>
      </w:pPr>
      <w:r w:rsidRPr="00610B53">
        <w:rPr>
          <w:rFonts w:cs="Times New Roman"/>
          <w:color w:val="000000" w:themeColor="text1"/>
          <w:szCs w:val="28"/>
          <w:lang w:val="is-IS"/>
        </w:rPr>
        <w:t xml:space="preserve">- Thủy sản: </w:t>
      </w:r>
      <w:r w:rsidR="002A359E" w:rsidRPr="00610B53">
        <w:rPr>
          <w:rFonts w:cs="Times New Roman"/>
          <w:color w:val="000000" w:themeColor="text1"/>
          <w:lang w:val="sv-SE"/>
        </w:rPr>
        <w:t xml:space="preserve">Tình hình </w:t>
      </w:r>
      <w:r w:rsidR="00156E11" w:rsidRPr="00610B53">
        <w:rPr>
          <w:rFonts w:cs="Times New Roman"/>
          <w:color w:val="000000" w:themeColor="text1"/>
          <w:lang w:val="sv-SE"/>
        </w:rPr>
        <w:t>khai thác</w:t>
      </w:r>
      <w:r w:rsidR="000F1D69" w:rsidRPr="00610B53">
        <w:rPr>
          <w:rFonts w:cs="Times New Roman"/>
          <w:color w:val="000000" w:themeColor="text1"/>
          <w:lang w:val="sv-SE"/>
        </w:rPr>
        <w:t>,</w:t>
      </w:r>
      <w:r w:rsidR="00156E11" w:rsidRPr="00610B53">
        <w:rPr>
          <w:rFonts w:cs="Times New Roman"/>
          <w:color w:val="000000" w:themeColor="text1"/>
          <w:lang w:val="sv-SE"/>
        </w:rPr>
        <w:t xml:space="preserve"> nuôi trồng thủy sản còn nhiều khó khăn, giảm so cùng kỳ; do </w:t>
      </w:r>
      <w:r w:rsidR="000F1D69" w:rsidRPr="00610B53">
        <w:rPr>
          <w:rFonts w:cs="Times New Roman"/>
          <w:color w:val="000000" w:themeColor="text1"/>
          <w:lang w:val="sv-SE"/>
        </w:rPr>
        <w:t>thời tiết, ngư trường không thuận lợi</w:t>
      </w:r>
      <w:r w:rsidR="00156E11" w:rsidRPr="00610B53">
        <w:rPr>
          <w:rFonts w:cs="Times New Roman"/>
          <w:color w:val="000000" w:themeColor="text1"/>
          <w:lang w:val="sv-SE"/>
        </w:rPr>
        <w:t>, số lượng tàu tham gia khai thác giảm</w:t>
      </w:r>
      <w:r w:rsidR="00EF1DD5" w:rsidRPr="00610B53">
        <w:rPr>
          <w:rFonts w:cs="Times New Roman"/>
          <w:color w:val="000000" w:themeColor="text1"/>
          <w:lang w:val="sv-SE"/>
        </w:rPr>
        <w:t xml:space="preserve">, sản lượng khai thác </w:t>
      </w:r>
      <w:r w:rsidR="00EF1DD5" w:rsidRPr="00610B53">
        <w:rPr>
          <w:rFonts w:cs="Times New Roman"/>
          <w:color w:val="000000" w:themeColor="text1"/>
          <w:szCs w:val="28"/>
          <w:lang w:val="is-IS"/>
        </w:rPr>
        <w:t>ước đạt 6.492 tấn, giảm 34,5</w:t>
      </w:r>
      <w:r w:rsidR="00EF1DD5" w:rsidRPr="00610B53">
        <w:rPr>
          <w:rFonts w:cs="Times New Roman"/>
          <w:color w:val="000000" w:themeColor="text1"/>
          <w:szCs w:val="28"/>
          <w:lang w:val="pl-PL"/>
        </w:rPr>
        <w:t>%</w:t>
      </w:r>
      <w:r w:rsidR="00F7116E" w:rsidRPr="00610B53">
        <w:rPr>
          <w:rFonts w:cs="Times New Roman"/>
          <w:color w:val="000000" w:themeColor="text1"/>
          <w:szCs w:val="28"/>
          <w:lang w:val="pl-PL"/>
        </w:rPr>
        <w:t xml:space="preserve"> so cùng kỳ;</w:t>
      </w:r>
      <w:r w:rsidR="00EF1DD5" w:rsidRPr="00610B53">
        <w:rPr>
          <w:rFonts w:cs="Times New Roman"/>
          <w:color w:val="000000" w:themeColor="text1"/>
          <w:szCs w:val="28"/>
          <w:lang w:val="pl-PL"/>
        </w:rPr>
        <w:t xml:space="preserve"> sản xuất tôm giống </w:t>
      </w:r>
      <w:r w:rsidR="00EF1DD5" w:rsidRPr="00610B53">
        <w:rPr>
          <w:rFonts w:cs="Times New Roman"/>
          <w:color w:val="000000" w:themeColor="text1"/>
          <w:lang w:val="sv-SE"/>
        </w:rPr>
        <w:t>3.700 triệu con</w:t>
      </w:r>
      <w:r w:rsidR="00B83FDF">
        <w:rPr>
          <w:rFonts w:cs="Times New Roman"/>
          <w:color w:val="000000" w:themeColor="text1"/>
          <w:lang w:val="sv-SE"/>
        </w:rPr>
        <w:t xml:space="preserve"> </w:t>
      </w:r>
      <w:r w:rsidR="00EF1DD5" w:rsidRPr="00610B53">
        <w:rPr>
          <w:rStyle w:val="FootnoteReference"/>
          <w:rFonts w:cs="Times New Roman"/>
          <w:color w:val="000000" w:themeColor="text1"/>
          <w:lang w:val="sv-SE"/>
        </w:rPr>
        <w:footnoteReference w:id="6"/>
      </w:r>
      <w:r w:rsidR="00EF1DD5" w:rsidRPr="00610B53">
        <w:rPr>
          <w:rFonts w:cs="Times New Roman"/>
          <w:color w:val="000000" w:themeColor="text1"/>
          <w:lang w:val="sv-SE"/>
        </w:rPr>
        <w:t>, giảm 11,9% so cùng kỳ</w:t>
      </w:r>
      <w:r w:rsidR="00EF1DD5" w:rsidRPr="00610B53">
        <w:rPr>
          <w:rFonts w:cs="Times New Roman"/>
          <w:color w:val="000000" w:themeColor="text1"/>
          <w:szCs w:val="28"/>
          <w:lang w:val="pl-PL"/>
        </w:rPr>
        <w:t xml:space="preserve"> năm trước</w:t>
      </w:r>
      <w:r w:rsidR="000F1D69" w:rsidRPr="00610B53">
        <w:rPr>
          <w:rFonts w:cs="Times New Roman"/>
          <w:color w:val="000000" w:themeColor="text1"/>
          <w:szCs w:val="28"/>
          <w:lang w:val="pl-PL"/>
        </w:rPr>
        <w:t xml:space="preserve"> do nhu cầu tôm giống các tỉnh miền Tây giảm</w:t>
      </w:r>
      <w:r w:rsidR="0042294F" w:rsidRPr="00610B53">
        <w:rPr>
          <w:rFonts w:cs="Times New Roman"/>
          <w:color w:val="000000" w:themeColor="text1"/>
          <w:szCs w:val="28"/>
          <w:lang w:val="pl-PL"/>
        </w:rPr>
        <w:t>.</w:t>
      </w:r>
    </w:p>
    <w:p w:rsidR="007E4CBE" w:rsidRPr="00610B53" w:rsidRDefault="00C002B0" w:rsidP="00FD015D">
      <w:pPr>
        <w:shd w:val="clear" w:color="auto" w:fill="FFFFFF"/>
        <w:spacing w:before="120"/>
        <w:ind w:firstLine="720"/>
        <w:jc w:val="both"/>
        <w:rPr>
          <w:rFonts w:cs="Times New Roman"/>
          <w:b/>
          <w:color w:val="000000" w:themeColor="text1"/>
          <w:szCs w:val="28"/>
          <w:lang w:val="pl-PL"/>
        </w:rPr>
      </w:pPr>
      <w:r w:rsidRPr="00610B53">
        <w:rPr>
          <w:rFonts w:cs="Times New Roman"/>
          <w:b/>
          <w:color w:val="000000" w:themeColor="text1"/>
          <w:szCs w:val="28"/>
          <w:lang w:val="pl-PL"/>
        </w:rPr>
        <w:t xml:space="preserve">2. Sản xuất công nghiệp </w:t>
      </w:r>
    </w:p>
    <w:p w:rsidR="00EA160F" w:rsidRPr="00610B53" w:rsidRDefault="00133732" w:rsidP="00FD015D">
      <w:pPr>
        <w:spacing w:before="120"/>
        <w:ind w:firstLine="720"/>
        <w:jc w:val="both"/>
        <w:rPr>
          <w:rFonts w:cs="Times New Roman"/>
          <w:color w:val="000000" w:themeColor="text1"/>
          <w:szCs w:val="28"/>
          <w:lang w:val="pl-PL"/>
        </w:rPr>
      </w:pPr>
      <w:r w:rsidRPr="00610B53">
        <w:rPr>
          <w:rFonts w:cs="Times New Roman"/>
          <w:color w:val="000000" w:themeColor="text1"/>
          <w:szCs w:val="28"/>
          <w:lang w:val="nl-NL"/>
        </w:rPr>
        <w:t xml:space="preserve">Tháng 01/2022, </w:t>
      </w:r>
      <w:r w:rsidR="00EA160F" w:rsidRPr="00610B53">
        <w:rPr>
          <w:rFonts w:cs="Times New Roman"/>
          <w:color w:val="000000" w:themeColor="text1"/>
          <w:szCs w:val="28"/>
          <w:lang w:val="nl-NL"/>
        </w:rPr>
        <w:t xml:space="preserve">các </w:t>
      </w:r>
      <w:r w:rsidRPr="00610B53">
        <w:rPr>
          <w:rFonts w:cs="Times New Roman"/>
          <w:color w:val="000000" w:themeColor="text1"/>
          <w:szCs w:val="28"/>
          <w:lang w:val="nl-NL"/>
        </w:rPr>
        <w:t xml:space="preserve">doanh nghiệp </w:t>
      </w:r>
      <w:r w:rsidR="00CA788E" w:rsidRPr="00610B53">
        <w:rPr>
          <w:rFonts w:cs="Times New Roman"/>
          <w:color w:val="000000" w:themeColor="text1"/>
          <w:szCs w:val="28"/>
          <w:lang w:val="nl-NL"/>
        </w:rPr>
        <w:t xml:space="preserve">chỉ </w:t>
      </w:r>
      <w:r w:rsidRPr="00610B53">
        <w:rPr>
          <w:rFonts w:cs="Times New Roman"/>
          <w:color w:val="000000" w:themeColor="text1"/>
          <w:szCs w:val="28"/>
          <w:lang w:val="nl-NL"/>
        </w:rPr>
        <w:t>tập trung sản xuất hàng hoá phục vụ nhu cầu Tết nguyên đán</w:t>
      </w:r>
      <w:r w:rsidR="00842AA9" w:rsidRPr="00610B53">
        <w:rPr>
          <w:rFonts w:cs="Times New Roman"/>
          <w:color w:val="000000" w:themeColor="text1"/>
          <w:szCs w:val="28"/>
          <w:lang w:val="nl-NL"/>
        </w:rPr>
        <w:t xml:space="preserve">, </w:t>
      </w:r>
      <w:r w:rsidR="00842AA9" w:rsidRPr="00610B53">
        <w:rPr>
          <w:rFonts w:cs="Times New Roman"/>
          <w:color w:val="000000" w:themeColor="text1"/>
          <w:szCs w:val="28"/>
          <w:lang w:val="pl-PL"/>
        </w:rPr>
        <w:t>một số sản phẩm tiêu dùng tăng khá</w:t>
      </w:r>
      <w:r w:rsidR="00B83FDF">
        <w:rPr>
          <w:rFonts w:cs="Times New Roman"/>
          <w:color w:val="000000" w:themeColor="text1"/>
          <w:szCs w:val="28"/>
          <w:lang w:val="pl-PL"/>
        </w:rPr>
        <w:t xml:space="preserve"> </w:t>
      </w:r>
      <w:r w:rsidR="005015A2" w:rsidRPr="00610B53">
        <w:rPr>
          <w:rStyle w:val="FootnoteReference"/>
          <w:rFonts w:cs="Times New Roman"/>
          <w:color w:val="000000" w:themeColor="text1"/>
          <w:szCs w:val="28"/>
          <w:lang w:val="pl-PL"/>
        </w:rPr>
        <w:footnoteReference w:id="7"/>
      </w:r>
      <w:r w:rsidR="00EA160F" w:rsidRPr="00610B53">
        <w:rPr>
          <w:rFonts w:cs="Times New Roman"/>
          <w:color w:val="000000" w:themeColor="text1"/>
          <w:szCs w:val="28"/>
          <w:lang w:val="pl-PL"/>
        </w:rPr>
        <w:t>;</w:t>
      </w:r>
      <w:r w:rsidRPr="00610B53">
        <w:rPr>
          <w:rFonts w:cs="Times New Roman"/>
          <w:color w:val="000000" w:themeColor="text1"/>
          <w:szCs w:val="28"/>
          <w:lang w:val="vi-VN"/>
        </w:rPr>
        <w:t xml:space="preserve"> </w:t>
      </w:r>
      <w:r w:rsidR="00EA160F" w:rsidRPr="00610B53">
        <w:rPr>
          <w:rFonts w:cs="Times New Roman"/>
          <w:color w:val="000000" w:themeColor="text1"/>
          <w:szCs w:val="28"/>
          <w:lang w:val="pl-PL"/>
        </w:rPr>
        <w:t xml:space="preserve">bên cạnh đó, </w:t>
      </w:r>
      <w:r w:rsidR="008828E0" w:rsidRPr="00610B53">
        <w:rPr>
          <w:rFonts w:cs="Times New Roman"/>
          <w:color w:val="000000" w:themeColor="text1"/>
          <w:szCs w:val="28"/>
          <w:lang w:val="pl-PL"/>
        </w:rPr>
        <w:t>một số sản phẩm công nghiệp chế biến, khai khoáng phục vụ xây dựng giảm</w:t>
      </w:r>
      <w:r w:rsidR="00B83FDF">
        <w:rPr>
          <w:rFonts w:cs="Times New Roman"/>
          <w:color w:val="000000" w:themeColor="text1"/>
          <w:szCs w:val="28"/>
          <w:lang w:val="pl-PL"/>
        </w:rPr>
        <w:t xml:space="preserve"> </w:t>
      </w:r>
      <w:r w:rsidR="008828E0" w:rsidRPr="00610B53">
        <w:rPr>
          <w:rStyle w:val="FootnoteReference"/>
          <w:rFonts w:cs="Times New Roman"/>
          <w:color w:val="000000" w:themeColor="text1"/>
          <w:szCs w:val="28"/>
          <w:lang w:val="pl-PL"/>
        </w:rPr>
        <w:footnoteReference w:id="8"/>
      </w:r>
      <w:r w:rsidR="008828E0" w:rsidRPr="00610B53">
        <w:rPr>
          <w:rFonts w:cs="Times New Roman"/>
          <w:color w:val="000000" w:themeColor="text1"/>
          <w:szCs w:val="28"/>
          <w:lang w:val="pl-PL"/>
        </w:rPr>
        <w:t xml:space="preserve"> </w:t>
      </w:r>
      <w:r w:rsidR="008828E0" w:rsidRPr="00610B53">
        <w:rPr>
          <w:rFonts w:cs="Times New Roman"/>
          <w:color w:val="000000" w:themeColor="text1"/>
          <w:szCs w:val="28"/>
          <w:lang w:val="nl-NL"/>
        </w:rPr>
        <w:t xml:space="preserve">do </w:t>
      </w:r>
      <w:r w:rsidR="008828E0" w:rsidRPr="00610B53">
        <w:rPr>
          <w:rFonts w:cs="Times New Roman"/>
          <w:color w:val="000000" w:themeColor="text1"/>
          <w:szCs w:val="28"/>
          <w:lang w:val="sv-SE"/>
        </w:rPr>
        <w:t>Tết Nhâm Dần 2022 rơi vào cuối tháng 01, t</w:t>
      </w:r>
      <w:r w:rsidR="008828E0" w:rsidRPr="00610B53">
        <w:rPr>
          <w:rFonts w:cs="Times New Roman"/>
          <w:color w:val="000000" w:themeColor="text1"/>
          <w:szCs w:val="28"/>
          <w:lang w:val="vi-VN"/>
        </w:rPr>
        <w:t xml:space="preserve">hời gian sản xuất trong tháng </w:t>
      </w:r>
      <w:r w:rsidR="00111879" w:rsidRPr="00610B53">
        <w:rPr>
          <w:rFonts w:cs="Times New Roman"/>
          <w:color w:val="000000" w:themeColor="text1"/>
          <w:szCs w:val="28"/>
          <w:lang w:val="pl-PL"/>
        </w:rPr>
        <w:t>ít hơn so với tháng cùng</w:t>
      </w:r>
      <w:r w:rsidR="00104597" w:rsidRPr="00610B53">
        <w:rPr>
          <w:rFonts w:cs="Times New Roman"/>
          <w:color w:val="000000" w:themeColor="text1"/>
          <w:szCs w:val="28"/>
          <w:lang w:val="pl-PL"/>
        </w:rPr>
        <w:t xml:space="preserve"> kỳ</w:t>
      </w:r>
      <w:r w:rsidR="008828E0" w:rsidRPr="00610B53">
        <w:rPr>
          <w:rFonts w:cs="Times New Roman"/>
          <w:color w:val="000000" w:themeColor="text1"/>
          <w:szCs w:val="28"/>
          <w:lang w:val="pl-PL"/>
        </w:rPr>
        <w:t xml:space="preserve">, một số doanh nghiệp cho lao động nghỉ trước Tết (7 ngày); </w:t>
      </w:r>
      <w:r w:rsidR="00EA160F" w:rsidRPr="00610B53">
        <w:rPr>
          <w:rFonts w:cs="Times New Roman"/>
          <w:color w:val="000000" w:themeColor="text1"/>
          <w:szCs w:val="28"/>
          <w:lang w:val="vi-VN"/>
        </w:rPr>
        <w:t>chỉ số sản xuất công nghiệp giảm 3,87%</w:t>
      </w:r>
      <w:r w:rsidR="00EA160F" w:rsidRPr="00610B53">
        <w:rPr>
          <w:rFonts w:cs="Times New Roman"/>
          <w:color w:val="000000" w:themeColor="text1"/>
          <w:szCs w:val="28"/>
          <w:lang w:val="pl-PL"/>
        </w:rPr>
        <w:t xml:space="preserve">; </w:t>
      </w:r>
      <w:r w:rsidR="00EA160F" w:rsidRPr="00610B53">
        <w:rPr>
          <w:rFonts w:cs="Times New Roman"/>
          <w:color w:val="000000" w:themeColor="text1"/>
          <w:szCs w:val="28"/>
          <w:lang w:val="vi-VN"/>
        </w:rPr>
        <w:t>sản xuất, phân phối điện ước giảm 0,36%</w:t>
      </w:r>
      <w:r w:rsidR="00B83FDF">
        <w:rPr>
          <w:rFonts w:cs="Times New Roman"/>
          <w:color w:val="000000" w:themeColor="text1"/>
          <w:szCs w:val="28"/>
        </w:rPr>
        <w:t xml:space="preserve"> </w:t>
      </w:r>
      <w:r w:rsidR="00EA160F" w:rsidRPr="00610B53">
        <w:rPr>
          <w:rStyle w:val="FootnoteReference"/>
          <w:rFonts w:cs="Times New Roman"/>
          <w:color w:val="000000" w:themeColor="text1"/>
          <w:szCs w:val="28"/>
        </w:rPr>
        <w:footnoteReference w:id="9"/>
      </w:r>
      <w:r w:rsidR="00EA160F" w:rsidRPr="00610B53">
        <w:rPr>
          <w:rFonts w:cs="Times New Roman"/>
          <w:color w:val="000000" w:themeColor="text1"/>
          <w:szCs w:val="28"/>
          <w:lang w:val="pl-PL"/>
        </w:rPr>
        <w:t xml:space="preserve"> </w:t>
      </w:r>
      <w:r w:rsidR="00EA160F" w:rsidRPr="00610B53">
        <w:rPr>
          <w:rFonts w:cs="Times New Roman"/>
          <w:color w:val="000000" w:themeColor="text1"/>
          <w:szCs w:val="28"/>
          <w:lang w:val="vi-VN"/>
        </w:rPr>
        <w:t>so cùng kỳ</w:t>
      </w:r>
      <w:r w:rsidR="00EA160F" w:rsidRPr="00610B53">
        <w:rPr>
          <w:rFonts w:cs="Times New Roman"/>
          <w:color w:val="000000" w:themeColor="text1"/>
          <w:szCs w:val="28"/>
          <w:lang w:val="pl-PL"/>
        </w:rPr>
        <w:t xml:space="preserve"> </w:t>
      </w:r>
      <w:r w:rsidR="00EA160F" w:rsidRPr="00610B53">
        <w:rPr>
          <w:rFonts w:cs="Times New Roman"/>
          <w:color w:val="000000" w:themeColor="text1"/>
          <w:szCs w:val="28"/>
          <w:lang w:val="sv-SE"/>
        </w:rPr>
        <w:t xml:space="preserve">năm </w:t>
      </w:r>
      <w:r w:rsidR="00EA160F" w:rsidRPr="00610B53">
        <w:rPr>
          <w:rFonts w:cs="Times New Roman"/>
          <w:color w:val="000000" w:themeColor="text1"/>
          <w:szCs w:val="28"/>
          <w:lang w:val="vi-VN"/>
        </w:rPr>
        <w:t>2021</w:t>
      </w:r>
      <w:r w:rsidR="00EA160F" w:rsidRPr="00610B53">
        <w:rPr>
          <w:rFonts w:cs="Times New Roman"/>
          <w:color w:val="000000" w:themeColor="text1"/>
          <w:szCs w:val="28"/>
          <w:lang w:val="nl-NL"/>
        </w:rPr>
        <w:t xml:space="preserve">. </w:t>
      </w:r>
      <w:r w:rsidR="00EA160F" w:rsidRPr="00610B53">
        <w:rPr>
          <w:rFonts w:cs="Times New Roman"/>
          <w:color w:val="000000" w:themeColor="text1"/>
          <w:szCs w:val="28"/>
          <w:lang w:val="vi-VN"/>
        </w:rPr>
        <w:t xml:space="preserve"> </w:t>
      </w:r>
    </w:p>
    <w:p w:rsidR="000F78C9" w:rsidRPr="00610B53" w:rsidRDefault="00C002B0" w:rsidP="00FD015D">
      <w:pPr>
        <w:spacing w:before="120"/>
        <w:ind w:firstLine="720"/>
        <w:jc w:val="both"/>
        <w:rPr>
          <w:rFonts w:cs="Times New Roman"/>
          <w:b/>
          <w:color w:val="000000" w:themeColor="text1"/>
          <w:lang w:val="nl-NL"/>
        </w:rPr>
      </w:pPr>
      <w:r w:rsidRPr="00610B53">
        <w:rPr>
          <w:rFonts w:cs="Times New Roman"/>
          <w:b/>
          <w:color w:val="000000" w:themeColor="text1"/>
          <w:lang w:val="nl-NL"/>
        </w:rPr>
        <w:t xml:space="preserve">3. Thương mại, giá cả, dịch vụ </w:t>
      </w:r>
    </w:p>
    <w:p w:rsidR="00831C9D" w:rsidRPr="00610B53" w:rsidRDefault="00AE5271" w:rsidP="00FD015D">
      <w:pPr>
        <w:spacing w:before="120"/>
        <w:ind w:firstLine="720"/>
        <w:jc w:val="both"/>
        <w:rPr>
          <w:rFonts w:cs="Times New Roman"/>
          <w:color w:val="000000" w:themeColor="text1"/>
          <w:szCs w:val="28"/>
          <w:lang w:val="nb-NO"/>
        </w:rPr>
      </w:pPr>
      <w:r w:rsidRPr="00610B53">
        <w:rPr>
          <w:rFonts w:cs="Times New Roman"/>
          <w:color w:val="000000" w:themeColor="text1"/>
          <w:szCs w:val="28"/>
          <w:lang w:val="vi-VN"/>
        </w:rPr>
        <w:t xml:space="preserve">Tình hình dịch </w:t>
      </w:r>
      <w:r w:rsidR="00F7116E" w:rsidRPr="00610B53">
        <w:rPr>
          <w:rFonts w:cs="Times New Roman"/>
          <w:color w:val="000000" w:themeColor="text1"/>
          <w:szCs w:val="28"/>
          <w:lang w:val="nl-NL"/>
        </w:rPr>
        <w:t xml:space="preserve">bệnh </w:t>
      </w:r>
      <w:r w:rsidR="001D7E22" w:rsidRPr="00610B53">
        <w:rPr>
          <w:rFonts w:cs="Times New Roman"/>
          <w:color w:val="000000" w:themeColor="text1"/>
          <w:szCs w:val="28"/>
          <w:lang w:val="nl-NL"/>
        </w:rPr>
        <w:t>COVID-19</w:t>
      </w:r>
      <w:r w:rsidR="00F7116E" w:rsidRPr="00610B53">
        <w:rPr>
          <w:rFonts w:cs="Times New Roman"/>
          <w:color w:val="000000" w:themeColor="text1"/>
          <w:szCs w:val="28"/>
          <w:lang w:val="nl-NL"/>
        </w:rPr>
        <w:t xml:space="preserve"> </w:t>
      </w:r>
      <w:r w:rsidR="005F23DB" w:rsidRPr="00610B53">
        <w:rPr>
          <w:rFonts w:cs="Times New Roman"/>
          <w:color w:val="000000" w:themeColor="text1"/>
          <w:szCs w:val="28"/>
          <w:lang w:val="nl-NL"/>
        </w:rPr>
        <w:t>cơ bản</w:t>
      </w:r>
      <w:r w:rsidRPr="00610B53">
        <w:rPr>
          <w:rFonts w:cs="Times New Roman"/>
          <w:color w:val="000000" w:themeColor="text1"/>
          <w:szCs w:val="28"/>
          <w:lang w:val="vi-VN"/>
        </w:rPr>
        <w:t xml:space="preserve"> được kiểm soát </w:t>
      </w:r>
      <w:r w:rsidR="005F23DB" w:rsidRPr="00610B53">
        <w:rPr>
          <w:rFonts w:cs="Times New Roman"/>
          <w:color w:val="000000" w:themeColor="text1"/>
          <w:szCs w:val="28"/>
          <w:lang w:val="nl-NL"/>
        </w:rPr>
        <w:t>tốt</w:t>
      </w:r>
      <w:r w:rsidR="00F7116E" w:rsidRPr="00610B53">
        <w:rPr>
          <w:rFonts w:cs="Times New Roman"/>
          <w:color w:val="000000" w:themeColor="text1"/>
          <w:szCs w:val="28"/>
          <w:lang w:val="nl-NL"/>
        </w:rPr>
        <w:t>,</w:t>
      </w:r>
      <w:r w:rsidRPr="00610B53">
        <w:rPr>
          <w:rFonts w:cs="Times New Roman"/>
          <w:color w:val="000000" w:themeColor="text1"/>
          <w:szCs w:val="28"/>
          <w:lang w:val="vi-VN"/>
        </w:rPr>
        <w:t xml:space="preserve"> tạo điều kiện cho các doanh nghiệp </w:t>
      </w:r>
      <w:r w:rsidRPr="00610B53">
        <w:rPr>
          <w:rFonts w:cs="Times New Roman"/>
          <w:color w:val="000000" w:themeColor="text1"/>
          <w:szCs w:val="28"/>
          <w:lang w:val="nl-NL"/>
        </w:rPr>
        <w:t xml:space="preserve">khôi phục sản xuất, kinh doanh, phát triển kinh tế-xã hội, đưa đời sống sinh hoạt của Nhân dân dần trở lại trạng </w:t>
      </w:r>
      <w:r w:rsidR="005F23DB" w:rsidRPr="00610B53">
        <w:rPr>
          <w:rFonts w:cs="Times New Roman"/>
          <w:color w:val="000000" w:themeColor="text1"/>
          <w:szCs w:val="28"/>
          <w:lang w:val="nl-NL"/>
        </w:rPr>
        <w:t xml:space="preserve">thái </w:t>
      </w:r>
      <w:r w:rsidRPr="00610B53">
        <w:rPr>
          <w:rFonts w:cs="Times New Roman"/>
          <w:color w:val="000000" w:themeColor="text1"/>
          <w:szCs w:val="28"/>
          <w:lang w:val="nl-NL"/>
        </w:rPr>
        <w:t>bình thường mớ</w:t>
      </w:r>
      <w:r w:rsidR="00F7116E" w:rsidRPr="00610B53">
        <w:rPr>
          <w:rFonts w:cs="Times New Roman"/>
          <w:color w:val="000000" w:themeColor="text1"/>
          <w:szCs w:val="28"/>
          <w:lang w:val="nl-NL"/>
        </w:rPr>
        <w:t>i</w:t>
      </w:r>
      <w:r w:rsidRPr="00610B53">
        <w:rPr>
          <w:rFonts w:cs="Times New Roman"/>
          <w:color w:val="000000" w:themeColor="text1"/>
          <w:szCs w:val="28"/>
          <w:lang w:val="de-DE"/>
        </w:rPr>
        <w:t>.</w:t>
      </w:r>
      <w:r w:rsidRPr="00610B53">
        <w:rPr>
          <w:rFonts w:cs="Times New Roman"/>
          <w:color w:val="000000" w:themeColor="text1"/>
          <w:szCs w:val="28"/>
          <w:lang w:val="vi-VN"/>
        </w:rPr>
        <w:t xml:space="preserve"> </w:t>
      </w:r>
      <w:r w:rsidR="000F78C9" w:rsidRPr="00610B53">
        <w:rPr>
          <w:rFonts w:cs="Times New Roman"/>
          <w:color w:val="000000" w:themeColor="text1"/>
          <w:lang w:val="nl-NL"/>
        </w:rPr>
        <w:t>Hoạt động bán lẻ và kinh do</w:t>
      </w:r>
      <w:r w:rsidR="005F23DB" w:rsidRPr="00610B53">
        <w:rPr>
          <w:rFonts w:cs="Times New Roman"/>
          <w:color w:val="000000" w:themeColor="text1"/>
          <w:lang w:val="nl-NL"/>
        </w:rPr>
        <w:t>a</w:t>
      </w:r>
      <w:r w:rsidR="000F78C9" w:rsidRPr="00610B53">
        <w:rPr>
          <w:rFonts w:cs="Times New Roman"/>
          <w:color w:val="000000" w:themeColor="text1"/>
          <w:lang w:val="nl-NL"/>
        </w:rPr>
        <w:t>nh dịch vụ tháng 01/2022 diễn ra sôi động</w:t>
      </w:r>
      <w:r w:rsidR="00F7116E" w:rsidRPr="00610B53">
        <w:rPr>
          <w:rFonts w:cs="Times New Roman"/>
          <w:color w:val="000000" w:themeColor="text1"/>
          <w:lang w:val="nl-NL"/>
        </w:rPr>
        <w:t xml:space="preserve"> hơn, t</w:t>
      </w:r>
      <w:r w:rsidR="000F78C9" w:rsidRPr="00610B53">
        <w:rPr>
          <w:rFonts w:cs="Times New Roman"/>
          <w:color w:val="000000" w:themeColor="text1"/>
          <w:lang w:val="nl-NL"/>
        </w:rPr>
        <w:t xml:space="preserve">ổng mức bán lẻ hàng hoá và doanh thu dịch vụ tiêu dùng </w:t>
      </w:r>
      <w:r w:rsidR="00F37B78" w:rsidRPr="00610B53">
        <w:rPr>
          <w:rFonts w:cs="Times New Roman"/>
          <w:color w:val="000000" w:themeColor="text1"/>
          <w:lang w:val="nl-NL"/>
        </w:rPr>
        <w:t xml:space="preserve">trong </w:t>
      </w:r>
      <w:r w:rsidR="000F78C9" w:rsidRPr="00610B53">
        <w:rPr>
          <w:rFonts w:cs="Times New Roman"/>
          <w:color w:val="000000" w:themeColor="text1"/>
          <w:lang w:val="nl-NL"/>
        </w:rPr>
        <w:t>tháng ước đạt 2.532,6 tỷ đồng, tăng 7,46% so với tháng trước và tăng 13,47%</w:t>
      </w:r>
      <w:r w:rsidR="000F78C9" w:rsidRPr="00610B53">
        <w:rPr>
          <w:rFonts w:cs="Times New Roman"/>
          <w:b/>
          <w:color w:val="000000" w:themeColor="text1"/>
          <w:lang w:val="nl-NL"/>
        </w:rPr>
        <w:t xml:space="preserve"> </w:t>
      </w:r>
      <w:r w:rsidR="000F78C9" w:rsidRPr="00610B53">
        <w:rPr>
          <w:rFonts w:cs="Times New Roman"/>
          <w:color w:val="000000" w:themeColor="text1"/>
          <w:lang w:val="nl-NL"/>
        </w:rPr>
        <w:t>so với cùng kỳ</w:t>
      </w:r>
      <w:r w:rsidR="00B83FDF">
        <w:rPr>
          <w:rFonts w:cs="Times New Roman"/>
          <w:color w:val="000000" w:themeColor="text1"/>
          <w:lang w:val="nl-NL"/>
        </w:rPr>
        <w:t xml:space="preserve"> </w:t>
      </w:r>
      <w:r w:rsidR="000F78C9" w:rsidRPr="00610B53">
        <w:rPr>
          <w:rStyle w:val="FootnoteReference"/>
          <w:rFonts w:cs="Times New Roman"/>
          <w:color w:val="000000" w:themeColor="text1"/>
        </w:rPr>
        <w:footnoteReference w:id="10"/>
      </w:r>
      <w:r w:rsidR="000F78C9" w:rsidRPr="00610B53">
        <w:rPr>
          <w:rFonts w:cs="Times New Roman"/>
          <w:color w:val="000000" w:themeColor="text1"/>
          <w:lang w:val="nl-NL"/>
        </w:rPr>
        <w:t xml:space="preserve">. </w:t>
      </w:r>
      <w:r w:rsidR="00F37B78" w:rsidRPr="00610B53">
        <w:rPr>
          <w:rFonts w:cs="Times New Roman"/>
          <w:color w:val="000000" w:themeColor="text1"/>
          <w:lang w:val="nl-NL"/>
        </w:rPr>
        <w:t xml:space="preserve">Tỉnh </w:t>
      </w:r>
      <w:r w:rsidR="000F78C9" w:rsidRPr="00610B53">
        <w:rPr>
          <w:rFonts w:cs="Times New Roman"/>
          <w:color w:val="000000" w:themeColor="text1"/>
          <w:lang w:val="nl-NL"/>
        </w:rPr>
        <w:t>đã ban hành kế hoạch</w:t>
      </w:r>
      <w:r w:rsidR="00FC48A7" w:rsidRPr="00610B53">
        <w:rPr>
          <w:rFonts w:cs="Times New Roman"/>
          <w:color w:val="000000" w:themeColor="text1"/>
          <w:lang w:val="nl-NL"/>
        </w:rPr>
        <w:t xml:space="preserve"> </w:t>
      </w:r>
      <w:r w:rsidR="00FC48A7" w:rsidRPr="00610B53">
        <w:rPr>
          <w:rFonts w:cs="Times New Roman"/>
          <w:color w:val="000000" w:themeColor="text1"/>
          <w:szCs w:val="28"/>
          <w:lang w:val="sv-SE"/>
        </w:rPr>
        <w:t xml:space="preserve">dự trữ hàng hóa thiết yếu </w:t>
      </w:r>
      <w:r w:rsidR="00FC48A7" w:rsidRPr="00610B53">
        <w:rPr>
          <w:rFonts w:cs="Times New Roman"/>
          <w:color w:val="000000" w:themeColor="text1"/>
          <w:lang w:val="nl-NL"/>
        </w:rPr>
        <w:t>bình ổn thị trường Tết</w:t>
      </w:r>
      <w:r w:rsidR="00B83FDF">
        <w:rPr>
          <w:rFonts w:cs="Times New Roman"/>
          <w:color w:val="000000" w:themeColor="text1"/>
          <w:lang w:val="nl-NL"/>
        </w:rPr>
        <w:t xml:space="preserve"> </w:t>
      </w:r>
      <w:r w:rsidR="00F37B78" w:rsidRPr="00610B53">
        <w:rPr>
          <w:rStyle w:val="FootnoteReference"/>
          <w:rFonts w:cs="Times New Roman"/>
          <w:color w:val="000000" w:themeColor="text1"/>
          <w:lang w:val="nl-NL"/>
        </w:rPr>
        <w:footnoteReference w:id="11"/>
      </w:r>
      <w:r w:rsidR="00FC48A7" w:rsidRPr="00610B53">
        <w:rPr>
          <w:rFonts w:cs="Times New Roman"/>
          <w:color w:val="000000" w:themeColor="text1"/>
          <w:szCs w:val="28"/>
          <w:lang w:val="sv-SE"/>
        </w:rPr>
        <w:t xml:space="preserve">, với tổng giá trị dự trữ </w:t>
      </w:r>
      <w:r w:rsidR="00FC48A7" w:rsidRPr="00610B53">
        <w:rPr>
          <w:rFonts w:cs="Times New Roman"/>
          <w:color w:val="000000" w:themeColor="text1"/>
          <w:szCs w:val="28"/>
          <w:lang w:val="sv-SE"/>
        </w:rPr>
        <w:lastRenderedPageBreak/>
        <w:t>trên 255 tỷ đồng, tăng 70% so cùng kỳ</w:t>
      </w:r>
      <w:r w:rsidR="00B83FDF">
        <w:rPr>
          <w:rFonts w:cs="Times New Roman"/>
          <w:color w:val="000000" w:themeColor="text1"/>
          <w:szCs w:val="28"/>
          <w:lang w:val="sv-SE"/>
        </w:rPr>
        <w:t xml:space="preserve"> </w:t>
      </w:r>
      <w:r w:rsidR="00FC48A7" w:rsidRPr="00610B53">
        <w:rPr>
          <w:rStyle w:val="FootnoteReference"/>
          <w:rFonts w:cs="Times New Roman"/>
          <w:color w:val="000000" w:themeColor="text1"/>
          <w:szCs w:val="28"/>
          <w:lang w:val="sv-SE"/>
        </w:rPr>
        <w:footnoteReference w:id="12"/>
      </w:r>
      <w:r w:rsidR="00FC48A7" w:rsidRPr="00610B53">
        <w:rPr>
          <w:rFonts w:cs="Times New Roman"/>
          <w:color w:val="000000" w:themeColor="text1"/>
          <w:szCs w:val="28"/>
          <w:lang w:val="sv-SE"/>
        </w:rPr>
        <w:t xml:space="preserve">, </w:t>
      </w:r>
      <w:r w:rsidR="000F78C9" w:rsidRPr="00610B53">
        <w:rPr>
          <w:rFonts w:cs="Times New Roman"/>
          <w:color w:val="000000" w:themeColor="text1"/>
          <w:lang w:val="nl-NL"/>
        </w:rPr>
        <w:t>góp phần bảo đảm cân đối cung cầu hàng hoá, ổn định thị trường</w:t>
      </w:r>
      <w:r w:rsidR="00B83FDF">
        <w:rPr>
          <w:rFonts w:cs="Times New Roman"/>
          <w:color w:val="000000" w:themeColor="text1"/>
          <w:lang w:val="nl-NL"/>
        </w:rPr>
        <w:t>,</w:t>
      </w:r>
      <w:r w:rsidR="000F78C9" w:rsidRPr="00610B53">
        <w:rPr>
          <w:rFonts w:cs="Times New Roman"/>
          <w:color w:val="000000" w:themeColor="text1"/>
          <w:lang w:val="nl-NL"/>
        </w:rPr>
        <w:t xml:space="preserve"> không để xảy ra thiếu hàng, tăng giá bất hợp lý trong Tết Nguyên đán.</w:t>
      </w:r>
      <w:r w:rsidR="0069446E" w:rsidRPr="00610B53">
        <w:rPr>
          <w:rFonts w:cs="Times New Roman"/>
          <w:color w:val="000000" w:themeColor="text1"/>
          <w:lang w:val="nl-NL"/>
        </w:rPr>
        <w:t xml:space="preserve"> </w:t>
      </w:r>
      <w:r w:rsidR="00831C9D" w:rsidRPr="00610B53">
        <w:rPr>
          <w:rFonts w:cs="Times New Roman"/>
          <w:color w:val="000000" w:themeColor="text1"/>
          <w:szCs w:val="28"/>
          <w:lang w:val="nb-NO"/>
        </w:rPr>
        <w:t xml:space="preserve">Chỉ số giá tiêu dùng (CPI) tháng 01/2022 tăng 0,16% so với tháng 12/2021; tăng 2,87% so cùng kỳ năm 2021. </w:t>
      </w:r>
    </w:p>
    <w:p w:rsidR="004A74FE" w:rsidRPr="00610B53" w:rsidRDefault="0006139A" w:rsidP="0006139A">
      <w:pPr>
        <w:widowControl w:val="0"/>
        <w:tabs>
          <w:tab w:val="left" w:pos="-2127"/>
        </w:tabs>
        <w:spacing w:before="120"/>
        <w:ind w:firstLine="720"/>
        <w:jc w:val="both"/>
        <w:rPr>
          <w:rFonts w:cs="Times New Roman"/>
          <w:color w:val="000000" w:themeColor="text1"/>
          <w:szCs w:val="28"/>
          <w:shd w:val="clear" w:color="auto" w:fill="FFFFFF"/>
          <w:lang w:val="it-IT"/>
        </w:rPr>
      </w:pPr>
      <w:r w:rsidRPr="00610B53">
        <w:rPr>
          <w:rFonts w:cs="Times New Roman"/>
          <w:color w:val="000000" w:themeColor="text1"/>
          <w:lang w:val="it-IT"/>
        </w:rPr>
        <w:t xml:space="preserve">Hoạt động du lịch có bước phục hồi rõ nét, lượng khách du lịch đạt </w:t>
      </w:r>
      <w:r w:rsidRPr="00610B53">
        <w:rPr>
          <w:rFonts w:cs="Times New Roman"/>
          <w:color w:val="000000" w:themeColor="text1"/>
          <w:szCs w:val="28"/>
          <w:shd w:val="clear" w:color="auto" w:fill="FFFFFF"/>
          <w:lang w:val="it-IT"/>
        </w:rPr>
        <w:t>29.000 lượt</w:t>
      </w:r>
      <w:r w:rsidR="00B83FDF">
        <w:rPr>
          <w:rFonts w:cs="Times New Roman"/>
          <w:color w:val="000000" w:themeColor="text1"/>
          <w:szCs w:val="28"/>
          <w:shd w:val="clear" w:color="auto" w:fill="FFFFFF"/>
          <w:lang w:val="it-IT"/>
        </w:rPr>
        <w:t xml:space="preserve"> </w:t>
      </w:r>
      <w:r w:rsidRPr="00610B53">
        <w:rPr>
          <w:rStyle w:val="FootnoteReference"/>
          <w:rFonts w:cs="Times New Roman"/>
          <w:color w:val="000000" w:themeColor="text1"/>
          <w:szCs w:val="28"/>
        </w:rPr>
        <w:footnoteReference w:id="13"/>
      </w:r>
      <w:r w:rsidRPr="00610B53">
        <w:rPr>
          <w:rFonts w:cs="Times New Roman"/>
          <w:color w:val="000000" w:themeColor="text1"/>
          <w:szCs w:val="28"/>
          <w:shd w:val="clear" w:color="auto" w:fill="FFFFFF"/>
          <w:lang w:val="it-IT"/>
        </w:rPr>
        <w:t xml:space="preserve">, tăng 14,5 lần so với tháng 12/2021; doanh thu đạt </w:t>
      </w:r>
      <w:r w:rsidR="00BC6649" w:rsidRPr="00610B53">
        <w:rPr>
          <w:rFonts w:cs="Times New Roman"/>
          <w:color w:val="000000" w:themeColor="text1"/>
          <w:szCs w:val="28"/>
          <w:shd w:val="clear" w:color="auto" w:fill="FFFFFF"/>
          <w:lang w:val="it-IT"/>
        </w:rPr>
        <w:t>2</w:t>
      </w:r>
      <w:r w:rsidR="00B65033" w:rsidRPr="00610B53">
        <w:rPr>
          <w:rFonts w:cs="Times New Roman"/>
          <w:color w:val="000000" w:themeColor="text1"/>
          <w:szCs w:val="28"/>
          <w:shd w:val="clear" w:color="auto" w:fill="FFFFFF"/>
          <w:lang w:val="it-IT"/>
        </w:rPr>
        <w:t>85</w:t>
      </w:r>
      <w:r w:rsidR="00BC6649" w:rsidRPr="00610B53">
        <w:rPr>
          <w:rFonts w:cs="Times New Roman"/>
          <w:color w:val="000000" w:themeColor="text1"/>
          <w:szCs w:val="28"/>
          <w:shd w:val="clear" w:color="auto" w:fill="FFFFFF"/>
          <w:lang w:val="it-IT"/>
        </w:rPr>
        <w:t xml:space="preserve"> tỷ</w:t>
      </w:r>
      <w:r w:rsidRPr="00610B53">
        <w:rPr>
          <w:rFonts w:cs="Times New Roman"/>
          <w:color w:val="000000" w:themeColor="text1"/>
          <w:szCs w:val="28"/>
          <w:shd w:val="clear" w:color="auto" w:fill="FFFFFF"/>
          <w:lang w:val="it-IT"/>
        </w:rPr>
        <w:t xml:space="preserve"> đồng, </w:t>
      </w:r>
      <w:r w:rsidR="004A74FE" w:rsidRPr="00610B53">
        <w:rPr>
          <w:rFonts w:cs="Times New Roman"/>
          <w:color w:val="000000" w:themeColor="text1"/>
          <w:szCs w:val="28"/>
          <w:shd w:val="clear" w:color="auto" w:fill="FFFFFF"/>
          <w:lang w:val="it-IT"/>
        </w:rPr>
        <w:t xml:space="preserve">tăng </w:t>
      </w:r>
      <w:r w:rsidR="00B65033" w:rsidRPr="00610B53">
        <w:rPr>
          <w:rFonts w:cs="Times New Roman"/>
          <w:color w:val="000000" w:themeColor="text1"/>
          <w:szCs w:val="28"/>
          <w:shd w:val="clear" w:color="auto" w:fill="FFFFFF"/>
          <w:lang w:val="it-IT"/>
        </w:rPr>
        <w:t>2%</w:t>
      </w:r>
      <w:r w:rsidR="00BC6649" w:rsidRPr="00610B53">
        <w:rPr>
          <w:rFonts w:cs="Times New Roman"/>
          <w:color w:val="000000" w:themeColor="text1"/>
          <w:szCs w:val="28"/>
          <w:shd w:val="clear" w:color="auto" w:fill="FFFFFF"/>
          <w:lang w:val="it-IT"/>
        </w:rPr>
        <w:t xml:space="preserve"> </w:t>
      </w:r>
      <w:r w:rsidR="004A74FE" w:rsidRPr="00610B53">
        <w:rPr>
          <w:rFonts w:cs="Times New Roman"/>
          <w:color w:val="000000" w:themeColor="text1"/>
          <w:szCs w:val="28"/>
          <w:shd w:val="clear" w:color="auto" w:fill="FFFFFF"/>
          <w:lang w:val="it-IT"/>
        </w:rPr>
        <w:t>so với tháng trước.</w:t>
      </w:r>
    </w:p>
    <w:p w:rsidR="004A74FE" w:rsidRPr="00610B53" w:rsidRDefault="004A74FE" w:rsidP="0006139A">
      <w:pPr>
        <w:widowControl w:val="0"/>
        <w:tabs>
          <w:tab w:val="left" w:pos="-2127"/>
        </w:tabs>
        <w:spacing w:before="120"/>
        <w:ind w:firstLine="720"/>
        <w:jc w:val="both"/>
        <w:rPr>
          <w:rFonts w:cs="Times New Roman"/>
          <w:color w:val="000000" w:themeColor="text1"/>
          <w:szCs w:val="28"/>
          <w:shd w:val="clear" w:color="auto" w:fill="FFFFFF"/>
          <w:lang w:val="it-IT"/>
        </w:rPr>
      </w:pPr>
      <w:r w:rsidRPr="00610B53">
        <w:rPr>
          <w:rFonts w:cs="Times New Roman"/>
          <w:color w:val="000000" w:themeColor="text1"/>
          <w:szCs w:val="28"/>
          <w:shd w:val="clear" w:color="auto" w:fill="FFFFFF"/>
          <w:lang w:val="it-IT"/>
        </w:rPr>
        <w:t xml:space="preserve">Hoạt động vận tải phục hồi tích cực đáp ứng nhu cầu vận chuyển cho nhân dân, phục vụ Tết nguyên đán Nhâm Dần 2022; số lượng vận chuyển hàng hóa trong tháng đạt 0,8 triệu tấn, tăng 14,4% so với tháng </w:t>
      </w:r>
      <w:r w:rsidR="00CC2776" w:rsidRPr="00610B53">
        <w:rPr>
          <w:rFonts w:cs="Times New Roman"/>
          <w:color w:val="000000" w:themeColor="text1"/>
          <w:szCs w:val="28"/>
          <w:shd w:val="clear" w:color="auto" w:fill="FFFFFF"/>
          <w:lang w:val="it-IT"/>
        </w:rPr>
        <w:t xml:space="preserve">12/2021 </w:t>
      </w:r>
      <w:r w:rsidRPr="00610B53">
        <w:rPr>
          <w:rFonts w:cs="Times New Roman"/>
          <w:color w:val="000000" w:themeColor="text1"/>
          <w:szCs w:val="28"/>
          <w:shd w:val="clear" w:color="auto" w:fill="FFFFFF"/>
          <w:lang w:val="it-IT"/>
        </w:rPr>
        <w:t>và tăng 12,1% so với cùng kỳ; số lượng vận chuyển hành khách đạt 0,57 triệu lượt khách, tăng 88,7% so với tháng 12/2021 và tăng 1,4% so cùng kỳ</w:t>
      </w:r>
      <w:r w:rsidR="00CC2776" w:rsidRPr="00610B53">
        <w:rPr>
          <w:rFonts w:cs="Times New Roman"/>
          <w:color w:val="000000" w:themeColor="text1"/>
          <w:szCs w:val="28"/>
          <w:shd w:val="clear" w:color="auto" w:fill="FFFFFF"/>
          <w:lang w:val="it-IT"/>
        </w:rPr>
        <w:t>.</w:t>
      </w:r>
    </w:p>
    <w:p w:rsidR="00C002B0" w:rsidRPr="00610B53" w:rsidRDefault="00C002B0" w:rsidP="00FD015D">
      <w:pPr>
        <w:spacing w:before="120"/>
        <w:ind w:firstLine="720"/>
        <w:jc w:val="both"/>
        <w:rPr>
          <w:rFonts w:cs="Times New Roman"/>
          <w:b/>
          <w:color w:val="000000" w:themeColor="text1"/>
          <w:lang w:val="nb-NO"/>
        </w:rPr>
      </w:pPr>
      <w:r w:rsidRPr="00610B53">
        <w:rPr>
          <w:rFonts w:cs="Times New Roman"/>
          <w:b/>
          <w:color w:val="000000" w:themeColor="text1"/>
          <w:lang w:val="nb-NO"/>
        </w:rPr>
        <w:t xml:space="preserve">4. Tài nguyên và Môi trường-Xây dựng </w:t>
      </w:r>
    </w:p>
    <w:p w:rsidR="0026555E" w:rsidRPr="00610B53" w:rsidRDefault="0026555E" w:rsidP="00FD015D">
      <w:pPr>
        <w:spacing w:before="120"/>
        <w:ind w:firstLine="720"/>
        <w:jc w:val="both"/>
        <w:rPr>
          <w:rFonts w:cs="Times New Roman"/>
          <w:color w:val="000000" w:themeColor="text1"/>
          <w:lang w:val="nb-NO"/>
        </w:rPr>
      </w:pPr>
      <w:r w:rsidRPr="00610B53">
        <w:rPr>
          <w:rFonts w:cs="Times New Roman"/>
          <w:color w:val="000000" w:themeColor="text1"/>
          <w:lang w:val="nb-NO"/>
        </w:rPr>
        <w:t xml:space="preserve">Tập trung </w:t>
      </w:r>
      <w:r w:rsidR="005F23DB" w:rsidRPr="00610B53">
        <w:rPr>
          <w:rFonts w:cs="Times New Roman"/>
          <w:color w:val="000000" w:themeColor="text1"/>
          <w:lang w:val="nb-NO"/>
        </w:rPr>
        <w:t>chỉ đạo</w:t>
      </w:r>
      <w:r w:rsidR="00637700" w:rsidRPr="00610B53">
        <w:rPr>
          <w:rFonts w:cs="Times New Roman"/>
          <w:color w:val="000000" w:themeColor="text1"/>
          <w:lang w:val="nb-NO"/>
        </w:rPr>
        <w:t xml:space="preserve">, thẩm định </w:t>
      </w:r>
      <w:r w:rsidR="005F23DB" w:rsidRPr="00610B53">
        <w:rPr>
          <w:rFonts w:cs="Times New Roman"/>
          <w:color w:val="000000" w:themeColor="text1"/>
          <w:lang w:val="nb-NO"/>
        </w:rPr>
        <w:t xml:space="preserve">quy hoạch sử dụng đất giai đoạn </w:t>
      </w:r>
      <w:r w:rsidR="005F23DB" w:rsidRPr="00610B53">
        <w:rPr>
          <w:rFonts w:cs="Times New Roman"/>
          <w:color w:val="000000" w:themeColor="text1"/>
          <w:szCs w:val="28"/>
          <w:lang w:val="vi-VN"/>
        </w:rPr>
        <w:t>2021-2030</w:t>
      </w:r>
      <w:r w:rsidR="005F23DB" w:rsidRPr="00610B53">
        <w:rPr>
          <w:rFonts w:cs="Times New Roman"/>
          <w:color w:val="000000" w:themeColor="text1"/>
          <w:szCs w:val="28"/>
          <w:lang w:val="nb-NO"/>
        </w:rPr>
        <w:t xml:space="preserve"> các huyện, thành phố.</w:t>
      </w:r>
      <w:r w:rsidR="00445A6F" w:rsidRPr="00610B53">
        <w:rPr>
          <w:rFonts w:cs="Times New Roman"/>
          <w:color w:val="000000" w:themeColor="text1"/>
          <w:lang w:val="nb-NO"/>
        </w:rPr>
        <w:t xml:space="preserve"> </w:t>
      </w:r>
      <w:r w:rsidR="005F23DB" w:rsidRPr="00610B53">
        <w:rPr>
          <w:rFonts w:cs="Times New Roman"/>
          <w:color w:val="000000" w:themeColor="text1"/>
          <w:lang w:val="nb-NO"/>
        </w:rPr>
        <w:t>B</w:t>
      </w:r>
      <w:r w:rsidRPr="00610B53">
        <w:rPr>
          <w:rFonts w:cs="Times New Roman"/>
          <w:color w:val="000000" w:themeColor="text1"/>
          <w:lang w:val="nb-NO"/>
        </w:rPr>
        <w:t xml:space="preserve">an hành </w:t>
      </w:r>
      <w:r w:rsidR="00FB6C14" w:rsidRPr="00610B53">
        <w:rPr>
          <w:rFonts w:cs="Times New Roman"/>
          <w:color w:val="000000" w:themeColor="text1"/>
          <w:lang w:val="nb-NO"/>
        </w:rPr>
        <w:t xml:space="preserve">các </w:t>
      </w:r>
      <w:r w:rsidR="00301AD2" w:rsidRPr="00610B53">
        <w:rPr>
          <w:rFonts w:cs="Times New Roman"/>
          <w:color w:val="000000" w:themeColor="text1"/>
          <w:lang w:val="nb-NO"/>
        </w:rPr>
        <w:t>q</w:t>
      </w:r>
      <w:r w:rsidRPr="00610B53">
        <w:rPr>
          <w:rFonts w:cs="Times New Roman"/>
          <w:color w:val="000000" w:themeColor="text1"/>
          <w:lang w:val="nb-NO"/>
        </w:rPr>
        <w:t xml:space="preserve">uy định về đấu giá quyền sử dụng đất để giao đất có thu tiền sử dụng đất hoặc cho thuê đất; quy định về bồi thường, hỗ trợ và tái định cư khi Nhà nước thu hồi đất và quy định việc rà soát, công bố công khai danh mục các thửa đất nhỏ hẹp do Nhà nước trực tiếp quản lý; </w:t>
      </w:r>
      <w:r w:rsidR="00252571" w:rsidRPr="00610B53">
        <w:rPr>
          <w:rFonts w:cs="Times New Roman"/>
          <w:color w:val="000000" w:themeColor="text1"/>
          <w:lang w:val="nb-NO"/>
        </w:rPr>
        <w:t xml:space="preserve">đẩy nhanh tiến độ hoàn thành các thủ tục giao đất, </w:t>
      </w:r>
      <w:r w:rsidRPr="00610B53">
        <w:rPr>
          <w:rFonts w:cs="Times New Roman"/>
          <w:color w:val="000000" w:themeColor="text1"/>
          <w:lang w:val="nb-NO"/>
        </w:rPr>
        <w:t>giải phóng mặt bằng để thực hiện dự án thành phần đầu tư xây dựng đoạn cao tốc Cam Lâm</w:t>
      </w:r>
      <w:r w:rsidR="00037D6F" w:rsidRPr="00610B53">
        <w:rPr>
          <w:rFonts w:cs="Times New Roman"/>
          <w:color w:val="000000" w:themeColor="text1"/>
          <w:lang w:val="nb-NO"/>
        </w:rPr>
        <w:t>-</w:t>
      </w:r>
      <w:r w:rsidRPr="00610B53">
        <w:rPr>
          <w:rFonts w:cs="Times New Roman"/>
          <w:color w:val="000000" w:themeColor="text1"/>
          <w:lang w:val="nb-NO"/>
        </w:rPr>
        <w:t>Vĩnh Hảo (đoạn qua tỉnh Ninh Thuận)</w:t>
      </w:r>
      <w:r w:rsidR="00252571" w:rsidRPr="00610B53">
        <w:rPr>
          <w:rFonts w:cs="Times New Roman"/>
          <w:color w:val="000000" w:themeColor="text1"/>
          <w:lang w:val="nb-NO"/>
        </w:rPr>
        <w:t xml:space="preserve">; </w:t>
      </w:r>
      <w:r w:rsidRPr="00610B53">
        <w:rPr>
          <w:rFonts w:cs="Times New Roman"/>
          <w:color w:val="000000" w:themeColor="text1"/>
          <w:lang w:val="nb-NO"/>
        </w:rPr>
        <w:t xml:space="preserve">tổ chức đối thoại các doanh nghiệp khoáng sản để </w:t>
      </w:r>
      <w:r w:rsidR="00D53AE9" w:rsidRPr="00610B53">
        <w:rPr>
          <w:rFonts w:cs="Times New Roman"/>
          <w:color w:val="000000" w:themeColor="text1"/>
          <w:lang w:val="nb-NO"/>
        </w:rPr>
        <w:t>tháo gỡ khó khăn</w:t>
      </w:r>
      <w:r w:rsidR="00B83FDF">
        <w:rPr>
          <w:rFonts w:cs="Times New Roman"/>
          <w:color w:val="000000" w:themeColor="text1"/>
          <w:lang w:val="nb-NO"/>
        </w:rPr>
        <w:t>,</w:t>
      </w:r>
      <w:r w:rsidR="00D53AE9" w:rsidRPr="00610B53">
        <w:rPr>
          <w:rFonts w:cs="Times New Roman"/>
          <w:color w:val="000000" w:themeColor="text1"/>
          <w:lang w:val="nb-NO"/>
        </w:rPr>
        <w:t xml:space="preserve"> vướng mắc cho doanh nghiệp</w:t>
      </w:r>
      <w:r w:rsidRPr="00610B53">
        <w:rPr>
          <w:rFonts w:cs="Times New Roman"/>
          <w:color w:val="000000" w:themeColor="text1"/>
          <w:lang w:val="nb-NO"/>
        </w:rPr>
        <w:t>.</w:t>
      </w:r>
    </w:p>
    <w:p w:rsidR="00A33995" w:rsidRPr="00610B53" w:rsidRDefault="00365572" w:rsidP="00FD015D">
      <w:pPr>
        <w:spacing w:before="120"/>
        <w:ind w:firstLine="720"/>
        <w:jc w:val="both"/>
        <w:rPr>
          <w:rFonts w:cs="Times New Roman"/>
          <w:color w:val="000000" w:themeColor="text1"/>
          <w:lang w:val="nb-NO"/>
        </w:rPr>
      </w:pPr>
      <w:r w:rsidRPr="00610B53">
        <w:rPr>
          <w:rFonts w:cs="Times New Roman"/>
          <w:color w:val="000000" w:themeColor="text1"/>
          <w:lang w:val="nb-NO"/>
        </w:rPr>
        <w:t>Tập trung chỉ đạo triển khai các dự án khu đô thị, khu dân cư</w:t>
      </w:r>
      <w:r w:rsidR="00D53AE9" w:rsidRPr="00610B53">
        <w:rPr>
          <w:rFonts w:cs="Times New Roman"/>
          <w:color w:val="000000" w:themeColor="text1"/>
          <w:lang w:val="nb-NO"/>
        </w:rPr>
        <w:t>;</w:t>
      </w:r>
      <w:r w:rsidR="00F91807" w:rsidRPr="00610B53">
        <w:rPr>
          <w:rFonts w:cs="Times New Roman"/>
          <w:color w:val="000000" w:themeColor="text1"/>
          <w:lang w:val="nb-NO"/>
        </w:rPr>
        <w:t xml:space="preserve"> </w:t>
      </w:r>
      <w:r w:rsidR="00D53AE9" w:rsidRPr="00610B53">
        <w:rPr>
          <w:rFonts w:cs="Times New Roman"/>
          <w:color w:val="000000" w:themeColor="text1"/>
          <w:lang w:val="nb-NO"/>
        </w:rPr>
        <w:t xml:space="preserve">trong tháng đã hoàn thành </w:t>
      </w:r>
      <w:r w:rsidRPr="00610B53">
        <w:rPr>
          <w:rFonts w:cs="Times New Roman"/>
          <w:color w:val="000000" w:themeColor="text1"/>
          <w:lang w:val="nb-NO"/>
        </w:rPr>
        <w:t xml:space="preserve">Đồ án Quy hoạch chi tiết xây dựng (tỷ lệ 1/500) dự án Khu nghỉ dưỡng cao cấp Vĩnh Hy </w:t>
      </w:r>
      <w:r w:rsidRPr="00610B53">
        <w:rPr>
          <w:rFonts w:cs="Times New Roman"/>
          <w:color w:val="000000" w:themeColor="text1"/>
          <w:lang w:val="vi-VN"/>
        </w:rPr>
        <w:t>và Đồ án quy hoạch phân khu xây dựng khu vực Mũi Dinh</w:t>
      </w:r>
      <w:r w:rsidRPr="00610B53">
        <w:rPr>
          <w:rFonts w:cs="Times New Roman"/>
          <w:color w:val="000000" w:themeColor="text1"/>
          <w:lang w:val="nb-NO"/>
        </w:rPr>
        <w:t>. Tăng cường công tác quản lý quy hoạch xây dựng, xử lý vi phạm về trật tự xây dựng, đất đai trên địa bàn tỉnh</w:t>
      </w:r>
      <w:r w:rsidR="00B83FDF">
        <w:rPr>
          <w:rFonts w:cs="Times New Roman"/>
          <w:color w:val="000000" w:themeColor="text1"/>
          <w:lang w:val="nb-NO"/>
        </w:rPr>
        <w:t xml:space="preserve"> </w:t>
      </w:r>
      <w:r w:rsidR="00037D6F" w:rsidRPr="00610B53">
        <w:rPr>
          <w:rStyle w:val="FootnoteReference"/>
          <w:rFonts w:cs="Times New Roman"/>
          <w:color w:val="000000" w:themeColor="text1"/>
        </w:rPr>
        <w:footnoteReference w:id="14"/>
      </w:r>
      <w:r w:rsidRPr="00610B53">
        <w:rPr>
          <w:rFonts w:cs="Times New Roman"/>
          <w:color w:val="000000" w:themeColor="text1"/>
          <w:lang w:val="nb-NO"/>
        </w:rPr>
        <w:t>.</w:t>
      </w:r>
    </w:p>
    <w:p w:rsidR="002C4B92" w:rsidRPr="00610B53" w:rsidRDefault="00C002B0" w:rsidP="00FD015D">
      <w:pPr>
        <w:spacing w:before="120"/>
        <w:ind w:firstLine="720"/>
        <w:jc w:val="both"/>
        <w:rPr>
          <w:rFonts w:cs="Times New Roman"/>
          <w:bCs/>
          <w:color w:val="000000" w:themeColor="text1"/>
          <w:szCs w:val="28"/>
          <w:lang w:val="nb-NO"/>
        </w:rPr>
      </w:pPr>
      <w:r w:rsidRPr="00610B53">
        <w:rPr>
          <w:rFonts w:cs="Times New Roman"/>
          <w:b/>
          <w:bCs/>
          <w:color w:val="000000" w:themeColor="text1"/>
          <w:szCs w:val="28"/>
          <w:lang w:val="nb-NO"/>
        </w:rPr>
        <w:t>5. Đầu tư phát triển</w:t>
      </w:r>
      <w:r w:rsidRPr="00610B53">
        <w:rPr>
          <w:rFonts w:cs="Times New Roman"/>
          <w:bCs/>
          <w:color w:val="000000" w:themeColor="text1"/>
          <w:szCs w:val="28"/>
          <w:lang w:val="nb-NO"/>
        </w:rPr>
        <w:t xml:space="preserve"> </w:t>
      </w:r>
    </w:p>
    <w:p w:rsidR="00F63D1A" w:rsidRPr="00610B53" w:rsidRDefault="002C4B92" w:rsidP="00121B2A">
      <w:pPr>
        <w:tabs>
          <w:tab w:val="left" w:pos="4536"/>
        </w:tabs>
        <w:spacing w:before="120" w:after="120"/>
        <w:ind w:firstLine="567"/>
        <w:jc w:val="both"/>
        <w:rPr>
          <w:color w:val="000000" w:themeColor="text1"/>
          <w:lang w:val="nl-NL"/>
        </w:rPr>
      </w:pPr>
      <w:r w:rsidRPr="00610B53">
        <w:rPr>
          <w:rFonts w:cs="Times New Roman"/>
          <w:bCs/>
          <w:color w:val="000000" w:themeColor="text1"/>
          <w:szCs w:val="28"/>
          <w:lang w:val="nb-NO"/>
        </w:rPr>
        <w:t xml:space="preserve">- </w:t>
      </w:r>
      <w:r w:rsidR="0035210A" w:rsidRPr="00610B53">
        <w:rPr>
          <w:rFonts w:cs="Times New Roman"/>
          <w:color w:val="000000" w:themeColor="text1"/>
          <w:lang w:val="nb-NO"/>
        </w:rPr>
        <w:t xml:space="preserve">Tổ chức thành công Hội nghị gặp mặt Doanh nghiệp đầu năm 2022; tổ chức quán triệt và triển khai những nhiệm vụ, giải pháp chủ yếu chỉ đạo, điều hành thực hiện kế hoạch phát triển kinh tế-xã hội và dự toán ngân sách năm 2022; phân khai kịp thời kế hoạch vốn đầu tư công năm 2022 và tập trung giải ngân các nguồn vốn còn lại năm 2021; </w:t>
      </w:r>
      <w:r w:rsidR="00826AF1" w:rsidRPr="00610B53">
        <w:rPr>
          <w:rFonts w:cs="Times New Roman"/>
          <w:color w:val="000000" w:themeColor="text1"/>
          <w:lang w:val="nb-NO"/>
        </w:rPr>
        <w:t xml:space="preserve">đến ngày </w:t>
      </w:r>
      <w:r w:rsidR="00710199" w:rsidRPr="00610B53">
        <w:rPr>
          <w:rFonts w:cs="Times New Roman"/>
          <w:color w:val="000000" w:themeColor="text1"/>
          <w:lang w:val="nb-NO"/>
        </w:rPr>
        <w:t>31</w:t>
      </w:r>
      <w:r w:rsidR="00826AF1" w:rsidRPr="00610B53">
        <w:rPr>
          <w:rFonts w:cs="Times New Roman"/>
          <w:color w:val="000000" w:themeColor="text1"/>
          <w:lang w:val="nb-NO"/>
        </w:rPr>
        <w:t xml:space="preserve">/01/2022 giải ngân kế hoạch vốn năm 2021 đạt </w:t>
      </w:r>
      <w:r w:rsidR="00710199" w:rsidRPr="00610B53">
        <w:rPr>
          <w:color w:val="000000" w:themeColor="text1"/>
          <w:spacing w:val="-2"/>
          <w:lang w:val="nl-NL"/>
        </w:rPr>
        <w:t>1.754.546</w:t>
      </w:r>
      <w:r w:rsidR="00C75555" w:rsidRPr="00610B53">
        <w:rPr>
          <w:color w:val="000000" w:themeColor="text1"/>
          <w:spacing w:val="-2"/>
          <w:lang w:val="nl-NL"/>
        </w:rPr>
        <w:t>/1.898.339</w:t>
      </w:r>
      <w:r w:rsidR="00710199" w:rsidRPr="00610B53">
        <w:rPr>
          <w:color w:val="000000" w:themeColor="text1"/>
          <w:spacing w:val="-2"/>
          <w:lang w:val="nl-NL"/>
        </w:rPr>
        <w:t xml:space="preserve"> </w:t>
      </w:r>
      <w:r w:rsidR="00826AF1" w:rsidRPr="00610B53">
        <w:rPr>
          <w:rFonts w:cs="Times New Roman"/>
          <w:color w:val="000000" w:themeColor="text1"/>
          <w:lang w:val="nb-NO"/>
        </w:rPr>
        <w:t xml:space="preserve">triệu đồng, đạt </w:t>
      </w:r>
      <w:r w:rsidR="00710199" w:rsidRPr="00610B53">
        <w:rPr>
          <w:color w:val="000000" w:themeColor="text1"/>
          <w:spacing w:val="-2"/>
          <w:lang w:val="nl-NL"/>
        </w:rPr>
        <w:t xml:space="preserve">92,4% </w:t>
      </w:r>
      <w:r w:rsidR="00826AF1" w:rsidRPr="00610B53">
        <w:rPr>
          <w:rFonts w:cs="Times New Roman"/>
          <w:color w:val="000000" w:themeColor="text1"/>
          <w:lang w:val="nb-NO"/>
        </w:rPr>
        <w:t>KH</w:t>
      </w:r>
      <w:r w:rsidR="00B83FDF">
        <w:rPr>
          <w:rFonts w:cs="Times New Roman"/>
          <w:color w:val="000000" w:themeColor="text1"/>
          <w:lang w:val="nb-NO"/>
        </w:rPr>
        <w:t xml:space="preserve"> </w:t>
      </w:r>
      <w:r w:rsidR="00826AF1" w:rsidRPr="00610B53">
        <w:rPr>
          <w:rStyle w:val="FootnoteReference"/>
          <w:rFonts w:cs="Times New Roman"/>
          <w:color w:val="000000" w:themeColor="text1"/>
        </w:rPr>
        <w:footnoteReference w:id="15"/>
      </w:r>
      <w:r w:rsidR="00826AF1" w:rsidRPr="00610B53">
        <w:rPr>
          <w:rFonts w:cs="Times New Roman"/>
          <w:color w:val="000000" w:themeColor="text1"/>
          <w:lang w:val="nb-NO"/>
        </w:rPr>
        <w:t xml:space="preserve">; giải ngân kế hoạch vốn năm 2022 đạt </w:t>
      </w:r>
      <w:r w:rsidR="00CA4EDF" w:rsidRPr="00610B53">
        <w:rPr>
          <w:rFonts w:cs="Times New Roman"/>
          <w:color w:val="000000" w:themeColor="text1"/>
          <w:lang w:val="nb-NO"/>
        </w:rPr>
        <w:t>218.031</w:t>
      </w:r>
      <w:r w:rsidR="008F1105" w:rsidRPr="00610B53">
        <w:rPr>
          <w:color w:val="000000" w:themeColor="text1"/>
          <w:lang w:val="is-IS"/>
        </w:rPr>
        <w:t>/2.46</w:t>
      </w:r>
      <w:r w:rsidR="00A72FEC" w:rsidRPr="00610B53">
        <w:rPr>
          <w:color w:val="000000" w:themeColor="text1"/>
          <w:lang w:val="is-IS"/>
        </w:rPr>
        <w:t>5.2</w:t>
      </w:r>
      <w:r w:rsidR="00C75555" w:rsidRPr="00610B53">
        <w:rPr>
          <w:color w:val="000000" w:themeColor="text1"/>
          <w:lang w:val="is-IS"/>
        </w:rPr>
        <w:t>80</w:t>
      </w:r>
      <w:r w:rsidR="00826AF1" w:rsidRPr="00610B53">
        <w:rPr>
          <w:rFonts w:cs="Times New Roman"/>
          <w:color w:val="000000" w:themeColor="text1"/>
          <w:lang w:val="nb-NO"/>
        </w:rPr>
        <w:t xml:space="preserve"> triệu đồng</w:t>
      </w:r>
      <w:r w:rsidR="007774A3" w:rsidRPr="00610B53">
        <w:rPr>
          <w:rFonts w:cs="Times New Roman"/>
          <w:color w:val="000000" w:themeColor="text1"/>
          <w:lang w:val="nb-NO"/>
        </w:rPr>
        <w:t>,</w:t>
      </w:r>
      <w:r w:rsidR="00826AF1" w:rsidRPr="00610B53">
        <w:rPr>
          <w:rFonts w:cs="Times New Roman"/>
          <w:color w:val="000000" w:themeColor="text1"/>
          <w:lang w:val="nb-NO"/>
        </w:rPr>
        <w:t xml:space="preserve"> đạ</w:t>
      </w:r>
      <w:r w:rsidR="00CA4EDF" w:rsidRPr="00610B53">
        <w:rPr>
          <w:rFonts w:cs="Times New Roman"/>
          <w:color w:val="000000" w:themeColor="text1"/>
          <w:lang w:val="nb-NO"/>
        </w:rPr>
        <w:t>t 8</w:t>
      </w:r>
      <w:r w:rsidR="00826AF1" w:rsidRPr="00610B53">
        <w:rPr>
          <w:rFonts w:cs="Times New Roman"/>
          <w:color w:val="000000" w:themeColor="text1"/>
          <w:lang w:val="nb-NO"/>
        </w:rPr>
        <w:t>,8% kế hoạch</w:t>
      </w:r>
      <w:r w:rsidR="00B83FDF">
        <w:rPr>
          <w:rFonts w:cs="Times New Roman"/>
          <w:color w:val="000000" w:themeColor="text1"/>
          <w:lang w:val="nb-NO"/>
        </w:rPr>
        <w:t xml:space="preserve"> </w:t>
      </w:r>
      <w:r w:rsidR="00826AF1" w:rsidRPr="00610B53">
        <w:rPr>
          <w:rStyle w:val="FootnoteReference"/>
          <w:rFonts w:cs="Times New Roman"/>
          <w:color w:val="000000" w:themeColor="text1"/>
        </w:rPr>
        <w:footnoteReference w:id="16"/>
      </w:r>
      <w:r w:rsidR="00826AF1" w:rsidRPr="00610B53">
        <w:rPr>
          <w:rFonts w:cs="Times New Roman"/>
          <w:color w:val="000000" w:themeColor="text1"/>
          <w:lang w:val="nb-NO"/>
        </w:rPr>
        <w:t>.</w:t>
      </w:r>
      <w:r w:rsidR="0035210A" w:rsidRPr="00610B53">
        <w:rPr>
          <w:rFonts w:cs="Times New Roman"/>
          <w:color w:val="000000" w:themeColor="text1"/>
          <w:lang w:val="nb-NO"/>
        </w:rPr>
        <w:t xml:space="preserve"> </w:t>
      </w:r>
      <w:r w:rsidR="00BF411C" w:rsidRPr="00610B53">
        <w:rPr>
          <w:rFonts w:cs="Times New Roman"/>
          <w:color w:val="000000" w:themeColor="text1"/>
          <w:lang w:val="nb-NO"/>
        </w:rPr>
        <w:t>C</w:t>
      </w:r>
      <w:r w:rsidR="0035210A" w:rsidRPr="00610B53">
        <w:rPr>
          <w:rFonts w:cs="Times New Roman"/>
          <w:color w:val="000000" w:themeColor="text1"/>
          <w:lang w:val="nb-NO"/>
        </w:rPr>
        <w:t xml:space="preserve">ông tác </w:t>
      </w:r>
      <w:r w:rsidR="0035210A" w:rsidRPr="00610B53">
        <w:rPr>
          <w:rFonts w:cs="Times New Roman"/>
          <w:bCs/>
          <w:color w:val="000000" w:themeColor="text1"/>
          <w:lang w:val="nb-NO"/>
        </w:rPr>
        <w:t xml:space="preserve">thu hút đầu </w:t>
      </w:r>
      <w:r w:rsidR="0035210A" w:rsidRPr="00610B53">
        <w:rPr>
          <w:rFonts w:cs="Times New Roman"/>
          <w:bCs/>
          <w:color w:val="000000" w:themeColor="text1"/>
          <w:lang w:val="nb-NO"/>
        </w:rPr>
        <w:lastRenderedPageBreak/>
        <w:t>tư</w:t>
      </w:r>
      <w:r w:rsidR="00BF411C" w:rsidRPr="00610B53">
        <w:rPr>
          <w:rFonts w:cs="Times New Roman"/>
          <w:bCs/>
          <w:color w:val="000000" w:themeColor="text1"/>
          <w:lang w:val="nb-NO"/>
        </w:rPr>
        <w:t xml:space="preserve"> được q</w:t>
      </w:r>
      <w:r w:rsidR="00BF411C" w:rsidRPr="00610B53">
        <w:rPr>
          <w:rFonts w:cs="Times New Roman"/>
          <w:color w:val="000000" w:themeColor="text1"/>
          <w:lang w:val="nb-NO"/>
        </w:rPr>
        <w:t>uan tâm chỉ đạo</w:t>
      </w:r>
      <w:r w:rsidR="0035210A" w:rsidRPr="00610B53">
        <w:rPr>
          <w:rFonts w:cs="Times New Roman"/>
          <w:bCs/>
          <w:color w:val="000000" w:themeColor="text1"/>
          <w:lang w:val="nb-NO"/>
        </w:rPr>
        <w:t xml:space="preserve">, trong tháng </w:t>
      </w:r>
      <w:r w:rsidR="00F63D1A" w:rsidRPr="00610B53">
        <w:rPr>
          <w:rFonts w:cs="Times New Roman"/>
          <w:bCs/>
          <w:color w:val="000000" w:themeColor="text1"/>
          <w:lang w:val="nb-NO"/>
        </w:rPr>
        <w:t>đã cấp quyết định chủ trương đầu tư và chấp thuận địa điểm cho 04 dự án với tổng vốn 5.070,52 tỷ đồng</w:t>
      </w:r>
      <w:r w:rsidR="00B83FDF">
        <w:rPr>
          <w:rFonts w:cs="Times New Roman"/>
          <w:bCs/>
          <w:color w:val="000000" w:themeColor="text1"/>
          <w:lang w:val="nb-NO"/>
        </w:rPr>
        <w:t xml:space="preserve"> </w:t>
      </w:r>
      <w:r w:rsidR="00F63D1A" w:rsidRPr="00610B53">
        <w:rPr>
          <w:rStyle w:val="FootnoteReference"/>
          <w:rFonts w:cs="Times New Roman"/>
          <w:bCs/>
          <w:color w:val="000000" w:themeColor="text1"/>
          <w:lang w:val="nb-NO"/>
        </w:rPr>
        <w:footnoteReference w:id="17"/>
      </w:r>
      <w:r w:rsidR="00F63D1A" w:rsidRPr="00610B53">
        <w:rPr>
          <w:rFonts w:cs="Times New Roman"/>
          <w:bCs/>
          <w:color w:val="000000" w:themeColor="text1"/>
          <w:lang w:val="nb-NO"/>
        </w:rPr>
        <w:t>.</w:t>
      </w:r>
    </w:p>
    <w:p w:rsidR="00174C3C" w:rsidRPr="00610B53" w:rsidRDefault="0035210A" w:rsidP="00FD015D">
      <w:pPr>
        <w:spacing w:before="120"/>
        <w:ind w:firstLine="720"/>
        <w:jc w:val="both"/>
        <w:rPr>
          <w:rFonts w:cs="Times New Roman"/>
          <w:iCs/>
          <w:color w:val="000000" w:themeColor="text1"/>
          <w:szCs w:val="28"/>
          <w:lang w:val="nb-NO"/>
        </w:rPr>
      </w:pPr>
      <w:r w:rsidRPr="00610B53">
        <w:rPr>
          <w:rFonts w:cs="Times New Roman"/>
          <w:color w:val="000000" w:themeColor="text1"/>
          <w:lang w:val="pt-BR"/>
        </w:rPr>
        <w:t xml:space="preserve">- Về phát triển doanh nghiệp và kinh tế tập thể: Hoạt động doanh nghiệp có tín hiệu khởi sắc, trong tháng 01/2022, có </w:t>
      </w:r>
      <w:r w:rsidRPr="00610B53">
        <w:rPr>
          <w:rFonts w:cs="Times New Roman"/>
          <w:color w:val="000000" w:themeColor="text1"/>
          <w:szCs w:val="28"/>
          <w:lang w:val="nb-NO"/>
        </w:rPr>
        <w:t>4</w:t>
      </w:r>
      <w:r w:rsidR="007F4FEC" w:rsidRPr="00610B53">
        <w:rPr>
          <w:rFonts w:cs="Times New Roman"/>
          <w:color w:val="000000" w:themeColor="text1"/>
          <w:szCs w:val="28"/>
          <w:lang w:val="nb-NO"/>
        </w:rPr>
        <w:t>4</w:t>
      </w:r>
      <w:r w:rsidRPr="00610B53">
        <w:rPr>
          <w:rFonts w:cs="Times New Roman"/>
          <w:color w:val="000000" w:themeColor="text1"/>
          <w:szCs w:val="28"/>
          <w:lang w:val="nb-NO"/>
        </w:rPr>
        <w:t xml:space="preserve"> doanh nghiệp thành lập mới/</w:t>
      </w:r>
      <w:r w:rsidR="007F4FEC" w:rsidRPr="00610B53">
        <w:rPr>
          <w:rFonts w:cs="Times New Roman"/>
          <w:color w:val="000000" w:themeColor="text1"/>
          <w:szCs w:val="28"/>
          <w:lang w:val="nb-NO"/>
        </w:rPr>
        <w:t>690,7</w:t>
      </w:r>
      <w:r w:rsidRPr="00610B53">
        <w:rPr>
          <w:rFonts w:cs="Times New Roman"/>
          <w:color w:val="000000" w:themeColor="text1"/>
          <w:szCs w:val="28"/>
          <w:lang w:val="nb-NO"/>
        </w:rPr>
        <w:t xml:space="preserve"> tỷ đồng, tăng </w:t>
      </w:r>
      <w:r w:rsidR="007F4FEC" w:rsidRPr="00610B53">
        <w:rPr>
          <w:rFonts w:cs="Times New Roman"/>
          <w:color w:val="000000" w:themeColor="text1"/>
          <w:szCs w:val="28"/>
          <w:lang w:val="nb-NO"/>
        </w:rPr>
        <w:t>46,7</w:t>
      </w:r>
      <w:r w:rsidRPr="00610B53">
        <w:rPr>
          <w:rFonts w:cs="Times New Roman"/>
          <w:color w:val="000000" w:themeColor="text1"/>
          <w:szCs w:val="28"/>
          <w:lang w:val="nb-NO"/>
        </w:rPr>
        <w:t>% số doanh nghiệp và số vốn đăng ký</w:t>
      </w:r>
      <w:r w:rsidR="007774A3" w:rsidRPr="00610B53">
        <w:rPr>
          <w:rFonts w:cs="Times New Roman"/>
          <w:color w:val="000000" w:themeColor="text1"/>
          <w:szCs w:val="28"/>
          <w:lang w:val="nb-NO"/>
        </w:rPr>
        <w:t>,</w:t>
      </w:r>
      <w:r w:rsidRPr="00610B53">
        <w:rPr>
          <w:rFonts w:cs="Times New Roman"/>
          <w:color w:val="000000" w:themeColor="text1"/>
          <w:szCs w:val="28"/>
          <w:lang w:val="nb-NO"/>
        </w:rPr>
        <w:t xml:space="preserve"> tăng </w:t>
      </w:r>
      <w:r w:rsidR="007F4FEC" w:rsidRPr="00610B53">
        <w:rPr>
          <w:rFonts w:cs="Times New Roman"/>
          <w:color w:val="000000" w:themeColor="text1"/>
          <w:szCs w:val="28"/>
          <w:lang w:val="nb-NO"/>
        </w:rPr>
        <w:t>8,4</w:t>
      </w:r>
      <w:r w:rsidRPr="00610B53">
        <w:rPr>
          <w:rFonts w:cs="Times New Roman"/>
          <w:color w:val="000000" w:themeColor="text1"/>
          <w:szCs w:val="28"/>
          <w:lang w:val="nb-NO"/>
        </w:rPr>
        <w:t>% so cùng kỳ</w:t>
      </w:r>
      <w:r w:rsidR="00B83FDF">
        <w:rPr>
          <w:rFonts w:cs="Times New Roman"/>
          <w:color w:val="000000" w:themeColor="text1"/>
          <w:szCs w:val="28"/>
          <w:lang w:val="nb-NO"/>
        </w:rPr>
        <w:t xml:space="preserve"> </w:t>
      </w:r>
      <w:r w:rsidRPr="00610B53">
        <w:rPr>
          <w:rStyle w:val="FootnoteReference"/>
          <w:rFonts w:cs="Times New Roman"/>
          <w:color w:val="000000" w:themeColor="text1"/>
          <w:szCs w:val="28"/>
        </w:rPr>
        <w:footnoteReference w:id="18"/>
      </w:r>
      <w:r w:rsidRPr="00610B53">
        <w:rPr>
          <w:rFonts w:cs="Times New Roman"/>
          <w:color w:val="000000" w:themeColor="text1"/>
          <w:szCs w:val="28"/>
          <w:lang w:val="nb-NO"/>
        </w:rPr>
        <w:t xml:space="preserve">; số doanh nghiệp quay trở lại hoạt động tăng </w:t>
      </w:r>
      <w:r w:rsidR="007F4FEC" w:rsidRPr="00610B53">
        <w:rPr>
          <w:rFonts w:cs="Times New Roman"/>
          <w:color w:val="000000" w:themeColor="text1"/>
          <w:szCs w:val="28"/>
          <w:lang w:val="nb-NO"/>
        </w:rPr>
        <w:t>gấp 2</w:t>
      </w:r>
      <w:r w:rsidR="00F63D1A" w:rsidRPr="00610B53">
        <w:rPr>
          <w:rFonts w:cs="Times New Roman"/>
          <w:color w:val="000000" w:themeColor="text1"/>
          <w:szCs w:val="28"/>
          <w:lang w:val="nb-NO"/>
        </w:rPr>
        <w:t>,1</w:t>
      </w:r>
      <w:r w:rsidR="007F4FEC" w:rsidRPr="00610B53">
        <w:rPr>
          <w:rFonts w:cs="Times New Roman"/>
          <w:color w:val="000000" w:themeColor="text1"/>
          <w:szCs w:val="28"/>
          <w:lang w:val="nb-NO"/>
        </w:rPr>
        <w:t xml:space="preserve"> lần </w:t>
      </w:r>
      <w:r w:rsidR="007F4FEC" w:rsidRPr="00610B53">
        <w:rPr>
          <w:color w:val="000000" w:themeColor="text1"/>
          <w:lang w:val="nl-NL"/>
        </w:rPr>
        <w:t>so cùng kỳ (65/31 DN)</w:t>
      </w:r>
      <w:r w:rsidR="007F4FEC" w:rsidRPr="00610B53">
        <w:rPr>
          <w:b/>
          <w:color w:val="000000" w:themeColor="text1"/>
          <w:lang w:val="nl-NL"/>
        </w:rPr>
        <w:t xml:space="preserve">; </w:t>
      </w:r>
      <w:r w:rsidRPr="00610B53">
        <w:rPr>
          <w:rFonts w:cs="Times New Roman"/>
          <w:color w:val="000000" w:themeColor="text1"/>
          <w:szCs w:val="28"/>
          <w:lang w:val="nb-NO"/>
        </w:rPr>
        <w:t xml:space="preserve">số doanh nghiệp giải thể giảm </w:t>
      </w:r>
      <w:r w:rsidR="007F4FEC" w:rsidRPr="00610B53">
        <w:rPr>
          <w:rFonts w:cs="Times New Roman"/>
          <w:color w:val="000000" w:themeColor="text1"/>
          <w:szCs w:val="28"/>
          <w:lang w:val="nb-NO"/>
        </w:rPr>
        <w:t>21,4</w:t>
      </w:r>
      <w:r w:rsidRPr="00610B53">
        <w:rPr>
          <w:rFonts w:cs="Times New Roman"/>
          <w:color w:val="000000" w:themeColor="text1"/>
          <w:szCs w:val="28"/>
          <w:lang w:val="nb-NO"/>
        </w:rPr>
        <w:t>%</w:t>
      </w:r>
      <w:r w:rsidR="007F4FEC" w:rsidRPr="00610B53">
        <w:rPr>
          <w:rFonts w:cs="Times New Roman"/>
          <w:color w:val="000000" w:themeColor="text1"/>
          <w:szCs w:val="28"/>
          <w:lang w:val="nb-NO"/>
        </w:rPr>
        <w:t xml:space="preserve"> </w:t>
      </w:r>
      <w:r w:rsidR="007F4FEC" w:rsidRPr="00610B53">
        <w:rPr>
          <w:color w:val="000000" w:themeColor="text1"/>
          <w:lang w:val="nl-NL"/>
        </w:rPr>
        <w:t xml:space="preserve">(11/14 DN); </w:t>
      </w:r>
      <w:r w:rsidRPr="00610B53">
        <w:rPr>
          <w:rFonts w:cs="Times New Roman"/>
          <w:color w:val="000000" w:themeColor="text1"/>
          <w:szCs w:val="28"/>
          <w:lang w:val="nb-NO"/>
        </w:rPr>
        <w:t xml:space="preserve">số doanh nghiệp tạm ngừng hoạt động, giảm </w:t>
      </w:r>
      <w:r w:rsidR="007F4FEC" w:rsidRPr="00610B53">
        <w:rPr>
          <w:rFonts w:cs="Times New Roman"/>
          <w:color w:val="000000" w:themeColor="text1"/>
          <w:szCs w:val="28"/>
          <w:lang w:val="nb-NO"/>
        </w:rPr>
        <w:t>18,4</w:t>
      </w:r>
      <w:r w:rsidRPr="00610B53">
        <w:rPr>
          <w:rFonts w:cs="Times New Roman"/>
          <w:color w:val="000000" w:themeColor="text1"/>
          <w:szCs w:val="28"/>
          <w:lang w:val="nb-NO"/>
        </w:rPr>
        <w:t xml:space="preserve">% </w:t>
      </w:r>
      <w:r w:rsidR="00FD0830" w:rsidRPr="00610B53">
        <w:rPr>
          <w:color w:val="000000" w:themeColor="text1"/>
          <w:lang w:val="nl-NL"/>
        </w:rPr>
        <w:t>(62/76 DN)</w:t>
      </w:r>
      <w:r w:rsidR="00FD0830" w:rsidRPr="00610B53">
        <w:rPr>
          <w:b/>
          <w:color w:val="000000" w:themeColor="text1"/>
          <w:lang w:val="nl-NL"/>
        </w:rPr>
        <w:t xml:space="preserve"> </w:t>
      </w:r>
      <w:r w:rsidRPr="00610B53">
        <w:rPr>
          <w:rFonts w:cs="Times New Roman"/>
          <w:color w:val="000000" w:themeColor="text1"/>
          <w:szCs w:val="28"/>
          <w:lang w:val="nb-NO"/>
        </w:rPr>
        <w:t>so cùng kỳ</w:t>
      </w:r>
      <w:r w:rsidRPr="00610B53">
        <w:rPr>
          <w:rFonts w:cs="Times New Roman"/>
          <w:iCs/>
          <w:color w:val="000000" w:themeColor="text1"/>
          <w:szCs w:val="28"/>
          <w:lang w:val="nb-NO"/>
        </w:rPr>
        <w:t>.</w:t>
      </w:r>
    </w:p>
    <w:p w:rsidR="00341ABF" w:rsidRPr="00610B53" w:rsidRDefault="00C002B0" w:rsidP="00FD015D">
      <w:pPr>
        <w:spacing w:before="120"/>
        <w:ind w:firstLine="720"/>
        <w:jc w:val="both"/>
        <w:rPr>
          <w:rFonts w:cs="Times New Roman"/>
          <w:b/>
          <w:bCs/>
          <w:color w:val="000000" w:themeColor="text1"/>
          <w:szCs w:val="28"/>
          <w:lang w:val="nb-NO"/>
        </w:rPr>
      </w:pPr>
      <w:r w:rsidRPr="00610B53">
        <w:rPr>
          <w:rFonts w:cs="Times New Roman"/>
          <w:b/>
          <w:bCs/>
          <w:color w:val="000000" w:themeColor="text1"/>
          <w:szCs w:val="28"/>
          <w:lang w:val="nb-NO"/>
        </w:rPr>
        <w:t>6. Thu chi ngân sách nhà nước và hoạt động Ngân hàng</w:t>
      </w:r>
      <w:r w:rsidR="00341ABF" w:rsidRPr="00610B53">
        <w:rPr>
          <w:rFonts w:cs="Times New Roman"/>
          <w:b/>
          <w:bCs/>
          <w:color w:val="000000" w:themeColor="text1"/>
          <w:szCs w:val="28"/>
          <w:lang w:val="nb-NO"/>
        </w:rPr>
        <w:t xml:space="preserve"> </w:t>
      </w:r>
    </w:p>
    <w:p w:rsidR="003D35EB" w:rsidRPr="00610B53" w:rsidRDefault="003D35EB" w:rsidP="00FD015D">
      <w:pPr>
        <w:tabs>
          <w:tab w:val="left" w:pos="4845"/>
        </w:tabs>
        <w:spacing w:before="120"/>
        <w:ind w:firstLine="720"/>
        <w:jc w:val="both"/>
        <w:rPr>
          <w:rFonts w:cs="Times New Roman"/>
          <w:color w:val="000000" w:themeColor="text1"/>
          <w:spacing w:val="-2"/>
          <w:lang w:val="nb-NO"/>
        </w:rPr>
      </w:pPr>
      <w:r w:rsidRPr="00610B53">
        <w:rPr>
          <w:rFonts w:cs="Times New Roman"/>
          <w:color w:val="000000" w:themeColor="text1"/>
          <w:spacing w:val="-2"/>
          <w:lang w:val="nb-NO"/>
        </w:rPr>
        <w:t xml:space="preserve">- Quản lý chặt chẽ, thực hiện hiệu quả thu ngân sách, trong tháng tổng thu ngân sách trên địa bàn tỉnh đạt </w:t>
      </w:r>
      <w:r w:rsidR="00CA4EDF" w:rsidRPr="00610B53">
        <w:rPr>
          <w:rFonts w:cs="Times New Roman"/>
          <w:color w:val="000000" w:themeColor="text1"/>
          <w:spacing w:val="-2"/>
          <w:lang w:val="nb-NO"/>
        </w:rPr>
        <w:t>3</w:t>
      </w:r>
      <w:r w:rsidRPr="00610B53">
        <w:rPr>
          <w:rFonts w:cs="Times New Roman"/>
          <w:color w:val="000000" w:themeColor="text1"/>
          <w:spacing w:val="-2"/>
          <w:lang w:val="nb-NO"/>
        </w:rPr>
        <w:t>7</w:t>
      </w:r>
      <w:r w:rsidR="0093330C" w:rsidRPr="00610B53">
        <w:rPr>
          <w:rFonts w:cs="Times New Roman"/>
          <w:color w:val="000000" w:themeColor="text1"/>
          <w:spacing w:val="-2"/>
          <w:lang w:val="nb-NO"/>
        </w:rPr>
        <w:t>2,6</w:t>
      </w:r>
      <w:r w:rsidRPr="00610B53">
        <w:rPr>
          <w:rFonts w:cs="Times New Roman"/>
          <w:color w:val="000000" w:themeColor="text1"/>
          <w:spacing w:val="-2"/>
          <w:lang w:val="nb-NO"/>
        </w:rPr>
        <w:t xml:space="preserve"> tỷ đồng đạt </w:t>
      </w:r>
      <w:r w:rsidR="0093330C" w:rsidRPr="00610B53">
        <w:rPr>
          <w:rFonts w:cs="Times New Roman"/>
          <w:color w:val="000000" w:themeColor="text1"/>
          <w:spacing w:val="-2"/>
          <w:lang w:val="nb-NO"/>
        </w:rPr>
        <w:t>10</w:t>
      </w:r>
      <w:r w:rsidRPr="00610B53">
        <w:rPr>
          <w:rFonts w:cs="Times New Roman"/>
          <w:color w:val="000000" w:themeColor="text1"/>
          <w:spacing w:val="-2"/>
          <w:lang w:val="nb-NO"/>
        </w:rPr>
        <w:t>,</w:t>
      </w:r>
      <w:r w:rsidR="0093330C" w:rsidRPr="00610B53">
        <w:rPr>
          <w:rFonts w:cs="Times New Roman"/>
          <w:color w:val="000000" w:themeColor="text1"/>
          <w:spacing w:val="-2"/>
          <w:lang w:val="nb-NO"/>
        </w:rPr>
        <w:t>7</w:t>
      </w:r>
      <w:r w:rsidRPr="00610B53">
        <w:rPr>
          <w:rFonts w:cs="Times New Roman"/>
          <w:color w:val="000000" w:themeColor="text1"/>
          <w:spacing w:val="-2"/>
          <w:lang w:val="nb-NO"/>
        </w:rPr>
        <w:t xml:space="preserve">% kế hoạch (trong đó: Thu nội địa </w:t>
      </w:r>
      <w:r w:rsidR="00375975" w:rsidRPr="00610B53">
        <w:rPr>
          <w:rFonts w:cs="Times New Roman"/>
          <w:color w:val="000000" w:themeColor="text1"/>
          <w:spacing w:val="-2"/>
          <w:lang w:val="nb-NO"/>
        </w:rPr>
        <w:t>3</w:t>
      </w:r>
      <w:r w:rsidR="0093330C" w:rsidRPr="00610B53">
        <w:rPr>
          <w:rFonts w:cs="Times New Roman"/>
          <w:color w:val="000000" w:themeColor="text1"/>
          <w:spacing w:val="-2"/>
          <w:lang w:val="nb-NO"/>
        </w:rPr>
        <w:t>71,9</w:t>
      </w:r>
      <w:r w:rsidRPr="00610B53">
        <w:rPr>
          <w:rFonts w:cs="Times New Roman"/>
          <w:color w:val="000000" w:themeColor="text1"/>
          <w:spacing w:val="-2"/>
          <w:lang w:val="nb-NO"/>
        </w:rPr>
        <w:t xml:space="preserve"> tỷ đồng đạt </w:t>
      </w:r>
      <w:r w:rsidR="0093330C" w:rsidRPr="00610B53">
        <w:rPr>
          <w:rFonts w:cs="Times New Roman"/>
          <w:color w:val="000000" w:themeColor="text1"/>
          <w:spacing w:val="-2"/>
          <w:lang w:val="nb-NO"/>
        </w:rPr>
        <w:t>12</w:t>
      </w:r>
      <w:r w:rsidRPr="00610B53">
        <w:rPr>
          <w:rFonts w:cs="Times New Roman"/>
          <w:color w:val="000000" w:themeColor="text1"/>
          <w:spacing w:val="-2"/>
          <w:lang w:val="nb-NO"/>
        </w:rPr>
        <w:t>,</w:t>
      </w:r>
      <w:r w:rsidR="0093330C" w:rsidRPr="00610B53">
        <w:rPr>
          <w:rFonts w:cs="Times New Roman"/>
          <w:color w:val="000000" w:themeColor="text1"/>
          <w:spacing w:val="-2"/>
          <w:lang w:val="nb-NO"/>
        </w:rPr>
        <w:t>4</w:t>
      </w:r>
      <w:r w:rsidRPr="00610B53">
        <w:rPr>
          <w:rFonts w:cs="Times New Roman"/>
          <w:color w:val="000000" w:themeColor="text1"/>
          <w:spacing w:val="-2"/>
          <w:lang w:val="nb-NO"/>
        </w:rPr>
        <w:t>% dự toán, thu xuất nhập khẩu 700 triệu đồng đạt 0,1% dự toán)</w:t>
      </w:r>
      <w:r w:rsidR="001439F2" w:rsidRPr="00610B53">
        <w:rPr>
          <w:rFonts w:cs="Times New Roman"/>
          <w:color w:val="000000" w:themeColor="text1"/>
          <w:spacing w:val="-2"/>
          <w:lang w:val="nb-NO"/>
        </w:rPr>
        <w:t>; t</w:t>
      </w:r>
      <w:r w:rsidRPr="00610B53">
        <w:rPr>
          <w:rFonts w:cs="Times New Roman"/>
          <w:color w:val="000000" w:themeColor="text1"/>
          <w:spacing w:val="-2"/>
          <w:lang w:val="nb-NO"/>
        </w:rPr>
        <w:t>ổng chi ngân sách nhà nước đạt 47,05</w:t>
      </w:r>
      <w:r w:rsidR="00375975" w:rsidRPr="00610B53">
        <w:rPr>
          <w:rFonts w:cs="Times New Roman"/>
          <w:color w:val="000000" w:themeColor="text1"/>
          <w:spacing w:val="-2"/>
          <w:lang w:val="nb-NO"/>
        </w:rPr>
        <w:t xml:space="preserve"> </w:t>
      </w:r>
      <w:r w:rsidRPr="00610B53">
        <w:rPr>
          <w:rFonts w:cs="Times New Roman"/>
          <w:color w:val="000000" w:themeColor="text1"/>
          <w:spacing w:val="-2"/>
          <w:lang w:val="nb-NO"/>
        </w:rPr>
        <w:t>tỷ đồng đạt 0,7% dự toán năm.</w:t>
      </w:r>
    </w:p>
    <w:p w:rsidR="00C002B0" w:rsidRPr="00610B53" w:rsidRDefault="003D35EB" w:rsidP="00FD015D">
      <w:pPr>
        <w:spacing w:before="120"/>
        <w:ind w:firstLine="720"/>
        <w:jc w:val="both"/>
        <w:rPr>
          <w:rFonts w:eastAsia="Calibri" w:cs="Times New Roman"/>
          <w:color w:val="000000" w:themeColor="text1"/>
          <w:szCs w:val="28"/>
          <w:lang w:val="pt-BR"/>
        </w:rPr>
      </w:pPr>
      <w:r w:rsidRPr="00610B53">
        <w:rPr>
          <w:rFonts w:cs="Times New Roman"/>
          <w:color w:val="000000" w:themeColor="text1"/>
          <w:lang w:val="nb-NO"/>
        </w:rPr>
        <w:t xml:space="preserve">- Hoạt động ngân hàng: </w:t>
      </w:r>
      <w:r w:rsidRPr="00610B53">
        <w:rPr>
          <w:rFonts w:cs="Times New Roman"/>
          <w:color w:val="000000" w:themeColor="text1"/>
          <w:lang w:val="pt-BR"/>
        </w:rPr>
        <w:t xml:space="preserve">Hoạt động tiền tệ, ngân hàng trên địa bàn trong tháng 01/2022 ổn định và an toàn. Tiếp tục triển khai các giải pháp hỗ trợ, tháo gỡ khó khăn cho khách hàng vay bị ảnh hưởng bởi dịch </w:t>
      </w:r>
      <w:r w:rsidR="001D7E22" w:rsidRPr="00610B53">
        <w:rPr>
          <w:rFonts w:cs="Times New Roman"/>
          <w:color w:val="000000" w:themeColor="text1"/>
          <w:lang w:val="pt-BR"/>
        </w:rPr>
        <w:t>COVID-19</w:t>
      </w:r>
      <w:r w:rsidR="00B83FDF">
        <w:rPr>
          <w:rFonts w:cs="Times New Roman"/>
          <w:color w:val="000000" w:themeColor="text1"/>
          <w:lang w:val="pt-BR"/>
        </w:rPr>
        <w:t xml:space="preserve"> </w:t>
      </w:r>
      <w:r w:rsidRPr="00610B53">
        <w:rPr>
          <w:rStyle w:val="FootnoteReference"/>
          <w:rFonts w:cs="Times New Roman"/>
          <w:color w:val="000000" w:themeColor="text1"/>
          <w:lang w:val="pt-BR"/>
        </w:rPr>
        <w:footnoteReference w:id="19"/>
      </w:r>
      <w:r w:rsidRPr="00610B53">
        <w:rPr>
          <w:rFonts w:cs="Times New Roman"/>
          <w:color w:val="000000" w:themeColor="text1"/>
          <w:lang w:val="pt-BR"/>
        </w:rPr>
        <w:t xml:space="preserve">. Hoạt động huy động vốn và tín dụng tiếp tục tăng trưởng </w:t>
      </w:r>
      <w:r w:rsidRPr="00610B53">
        <w:rPr>
          <w:rStyle w:val="FootnoteReference"/>
          <w:rFonts w:cs="Times New Roman"/>
          <w:color w:val="000000" w:themeColor="text1"/>
          <w:lang w:val="pt-BR"/>
        </w:rPr>
        <w:footnoteReference w:id="20"/>
      </w:r>
      <w:r w:rsidRPr="00610B53">
        <w:rPr>
          <w:rFonts w:cs="Times New Roman"/>
          <w:color w:val="000000" w:themeColor="text1"/>
          <w:lang w:val="pt-BR"/>
        </w:rPr>
        <w:t>.</w:t>
      </w:r>
      <w:r w:rsidR="00C002B0" w:rsidRPr="00610B53">
        <w:rPr>
          <w:rFonts w:cs="Times New Roman"/>
          <w:color w:val="000000" w:themeColor="text1"/>
          <w:szCs w:val="28"/>
          <w:lang w:val="pt-BR"/>
        </w:rPr>
        <w:t xml:space="preserve"> </w:t>
      </w:r>
    </w:p>
    <w:p w:rsidR="00341ABF" w:rsidRPr="00610B53" w:rsidRDefault="00C002B0" w:rsidP="00FD015D">
      <w:pPr>
        <w:spacing w:before="120"/>
        <w:ind w:firstLine="720"/>
        <w:jc w:val="both"/>
        <w:rPr>
          <w:rFonts w:cs="Times New Roman"/>
          <w:b/>
          <w:color w:val="000000" w:themeColor="text1"/>
          <w:szCs w:val="28"/>
          <w:lang w:val="nb-NO"/>
        </w:rPr>
      </w:pPr>
      <w:r w:rsidRPr="00610B53">
        <w:rPr>
          <w:rFonts w:cs="Times New Roman"/>
          <w:b/>
          <w:color w:val="000000" w:themeColor="text1"/>
          <w:szCs w:val="28"/>
          <w:lang w:val="nb-NO"/>
        </w:rPr>
        <w:t>7. Lĩnh vực văn hoá-xã hội</w:t>
      </w:r>
    </w:p>
    <w:p w:rsidR="00D74D15" w:rsidRPr="00610B53" w:rsidRDefault="003B1E86" w:rsidP="00FD015D">
      <w:pPr>
        <w:spacing w:before="120"/>
        <w:ind w:firstLine="567"/>
        <w:jc w:val="both"/>
        <w:rPr>
          <w:rFonts w:cs="Times New Roman"/>
          <w:color w:val="000000" w:themeColor="text1"/>
          <w:spacing w:val="-4"/>
          <w:szCs w:val="28"/>
          <w:lang w:val="nl-NL"/>
        </w:rPr>
      </w:pPr>
      <w:r w:rsidRPr="00610B53">
        <w:rPr>
          <w:rFonts w:cs="Times New Roman"/>
          <w:color w:val="000000" w:themeColor="text1"/>
          <w:szCs w:val="28"/>
          <w:lang w:val="fi-FI"/>
        </w:rPr>
        <w:t xml:space="preserve">- Lao động, việc làm và thực hiện các chính sách xã hội: </w:t>
      </w:r>
      <w:r w:rsidRPr="00610B53">
        <w:rPr>
          <w:rFonts w:cs="Times New Roman"/>
          <w:color w:val="000000" w:themeColor="text1"/>
          <w:lang w:val="nl-NL"/>
        </w:rPr>
        <w:t xml:space="preserve">Tập trung thực hiện các chính sách chăm lo Tết Nguyên đán Nhâm Dần 2022 cho các đối tượng là gia đình chính sách, người có công, đối tượng bảo trợ xã hội. Tổ chức đưa </w:t>
      </w:r>
      <w:r w:rsidRPr="00610B53">
        <w:rPr>
          <w:rFonts w:cs="Times New Roman"/>
          <w:color w:val="000000" w:themeColor="text1"/>
          <w:lang w:val="de-DE"/>
        </w:rPr>
        <w:t xml:space="preserve">thân nhân liệt sỹ viếng mộ tại nghĩa trang liệt sĩ tỉnh Bình Thuận </w:t>
      </w:r>
      <w:r w:rsidRPr="00610B53">
        <w:rPr>
          <w:rFonts w:cs="Times New Roman"/>
          <w:color w:val="000000" w:themeColor="text1"/>
          <w:lang w:val="nl-NL"/>
        </w:rPr>
        <w:t xml:space="preserve">nhân dịp </w:t>
      </w:r>
      <w:r w:rsidRPr="00610B53">
        <w:rPr>
          <w:rFonts w:cs="Times New Roman"/>
          <w:bCs/>
          <w:color w:val="000000" w:themeColor="text1"/>
          <w:lang w:val="nl-NL"/>
        </w:rPr>
        <w:t>Tết đảm bảo an toàn</w:t>
      </w:r>
      <w:r w:rsidRPr="00610B53">
        <w:rPr>
          <w:rFonts w:cs="Times New Roman"/>
          <w:color w:val="000000" w:themeColor="text1"/>
          <w:lang w:val="nl-NL"/>
        </w:rPr>
        <w:t>;</w:t>
      </w:r>
      <w:r w:rsidR="00D74D15" w:rsidRPr="00610B53">
        <w:rPr>
          <w:rFonts w:cs="Times New Roman"/>
          <w:color w:val="000000" w:themeColor="text1"/>
          <w:szCs w:val="28"/>
          <w:lang w:val="nl-NL"/>
        </w:rPr>
        <w:t xml:space="preserve"> thăm, chúc Tết các gia đình, cá nhân tiêu biểu</w:t>
      </w:r>
      <w:r w:rsidR="006C5EB4" w:rsidRPr="00610B53">
        <w:rPr>
          <w:rFonts w:cs="Times New Roman"/>
          <w:color w:val="000000" w:themeColor="text1"/>
          <w:szCs w:val="28"/>
          <w:lang w:val="nl-NL"/>
        </w:rPr>
        <w:t>,</w:t>
      </w:r>
      <w:r w:rsidR="00D74D15" w:rsidRPr="00610B53">
        <w:rPr>
          <w:rFonts w:cs="Times New Roman"/>
          <w:color w:val="000000" w:themeColor="text1"/>
          <w:szCs w:val="28"/>
          <w:lang w:val="nl-NL"/>
        </w:rPr>
        <w:t xml:space="preserve"> các đối tượng bảo trợ xã hội tại địa bàn các huyện, thành ph</w:t>
      </w:r>
      <w:r w:rsidR="007774A3" w:rsidRPr="00610B53">
        <w:rPr>
          <w:rFonts w:cs="Times New Roman"/>
          <w:color w:val="000000" w:themeColor="text1"/>
          <w:szCs w:val="28"/>
          <w:lang w:val="nl-NL"/>
        </w:rPr>
        <w:t>ố</w:t>
      </w:r>
      <w:r w:rsidR="006C5EB4" w:rsidRPr="00610B53">
        <w:rPr>
          <w:rFonts w:cs="Times New Roman"/>
          <w:color w:val="000000" w:themeColor="text1"/>
          <w:szCs w:val="28"/>
          <w:lang w:val="nl-NL"/>
        </w:rPr>
        <w:t xml:space="preserve"> và</w:t>
      </w:r>
      <w:r w:rsidR="00D74D15" w:rsidRPr="00610B53">
        <w:rPr>
          <w:rFonts w:cs="Times New Roman"/>
          <w:color w:val="000000" w:themeColor="text1"/>
          <w:szCs w:val="28"/>
          <w:lang w:val="nl-NL"/>
        </w:rPr>
        <w:t xml:space="preserve"> thực hiện đầy đủ chính sách Đền ơn đáp nghĩa đối với người có công với cách mạng </w:t>
      </w:r>
      <w:r w:rsidR="00D74D15" w:rsidRPr="00610B53">
        <w:rPr>
          <w:rStyle w:val="FootnoteReference"/>
          <w:rFonts w:cs="Times New Roman"/>
          <w:color w:val="000000" w:themeColor="text1"/>
          <w:szCs w:val="28"/>
          <w:lang w:val="nl-NL"/>
        </w:rPr>
        <w:footnoteReference w:id="21"/>
      </w:r>
      <w:r w:rsidR="00D74D15" w:rsidRPr="00610B53">
        <w:rPr>
          <w:rFonts w:cs="Times New Roman"/>
          <w:color w:val="000000" w:themeColor="text1"/>
          <w:szCs w:val="28"/>
          <w:lang w:val="nl-NL"/>
        </w:rPr>
        <w:t>.</w:t>
      </w:r>
      <w:r w:rsidR="00D74D15" w:rsidRPr="00610B53">
        <w:rPr>
          <w:rFonts w:cs="Times New Roman"/>
          <w:color w:val="000000" w:themeColor="text1"/>
          <w:spacing w:val="-4"/>
          <w:szCs w:val="28"/>
          <w:lang w:val="nl-NL"/>
        </w:rPr>
        <w:t xml:space="preserve"> Hỗ trợ kịp thời người lao động và ng</w:t>
      </w:r>
      <w:r w:rsidR="00E801C1">
        <w:rPr>
          <w:rFonts w:cs="Times New Roman"/>
          <w:color w:val="000000" w:themeColor="text1"/>
          <w:spacing w:val="-4"/>
          <w:szCs w:val="28"/>
          <w:lang w:val="nl-NL"/>
        </w:rPr>
        <w:t>ười</w:t>
      </w:r>
      <w:r w:rsidR="00D74D15" w:rsidRPr="00610B53">
        <w:rPr>
          <w:rFonts w:cs="Times New Roman"/>
          <w:color w:val="000000" w:themeColor="text1"/>
          <w:spacing w:val="-4"/>
          <w:szCs w:val="28"/>
          <w:lang w:val="nl-NL"/>
        </w:rPr>
        <w:t xml:space="preserve"> sử dụng lao động gặp khó khăn do đại dịch </w:t>
      </w:r>
      <w:r w:rsidR="001D7E22" w:rsidRPr="00610B53">
        <w:rPr>
          <w:rFonts w:cs="Times New Roman"/>
          <w:color w:val="000000" w:themeColor="text1"/>
          <w:spacing w:val="-4"/>
          <w:szCs w:val="28"/>
          <w:lang w:val="nl-NL"/>
        </w:rPr>
        <w:t>COVID-19</w:t>
      </w:r>
      <w:r w:rsidR="00D74D15" w:rsidRPr="00610B53">
        <w:rPr>
          <w:rFonts w:cs="Times New Roman"/>
          <w:color w:val="000000" w:themeColor="text1"/>
          <w:spacing w:val="-4"/>
          <w:szCs w:val="28"/>
          <w:lang w:val="nl-NL"/>
        </w:rPr>
        <w:t xml:space="preserve">, </w:t>
      </w:r>
      <w:r w:rsidR="006C5EB4" w:rsidRPr="00610B53">
        <w:rPr>
          <w:rFonts w:cs="Times New Roman"/>
          <w:color w:val="000000" w:themeColor="text1"/>
          <w:spacing w:val="-4"/>
          <w:szCs w:val="28"/>
          <w:lang w:val="nl-NL"/>
        </w:rPr>
        <w:t xml:space="preserve">đến ngày </w:t>
      </w:r>
      <w:r w:rsidR="00267448" w:rsidRPr="00610B53">
        <w:rPr>
          <w:rFonts w:cs="Times New Roman"/>
          <w:color w:val="000000" w:themeColor="text1"/>
          <w:spacing w:val="-4"/>
          <w:szCs w:val="28"/>
          <w:lang w:val="nl-NL"/>
        </w:rPr>
        <w:t>28</w:t>
      </w:r>
      <w:r w:rsidR="006C5EB4" w:rsidRPr="00610B53">
        <w:rPr>
          <w:rFonts w:cs="Times New Roman"/>
          <w:color w:val="000000" w:themeColor="text1"/>
          <w:spacing w:val="-4"/>
          <w:szCs w:val="28"/>
          <w:lang w:val="nl-NL"/>
        </w:rPr>
        <w:t>/01/2022 đã thực hiện</w:t>
      </w:r>
      <w:r w:rsidR="00D74D15" w:rsidRPr="00610B53">
        <w:rPr>
          <w:rFonts w:cs="Times New Roman"/>
          <w:color w:val="000000" w:themeColor="text1"/>
          <w:spacing w:val="-4"/>
          <w:szCs w:val="28"/>
          <w:lang w:val="nl-NL"/>
        </w:rPr>
        <w:t xml:space="preserve"> 12 chính sách hỗ trợ cho doanh nghiệp và người lao động</w:t>
      </w:r>
      <w:r w:rsidR="00722C2C" w:rsidRPr="00610B53">
        <w:rPr>
          <w:rFonts w:cs="Times New Roman"/>
          <w:color w:val="000000" w:themeColor="text1"/>
          <w:spacing w:val="-4"/>
          <w:szCs w:val="28"/>
          <w:lang w:val="nl-NL"/>
        </w:rPr>
        <w:t xml:space="preserve"> </w:t>
      </w:r>
      <w:r w:rsidR="00D74D15" w:rsidRPr="00610B53">
        <w:rPr>
          <w:rFonts w:cs="Times New Roman"/>
          <w:color w:val="000000" w:themeColor="text1"/>
          <w:spacing w:val="-4"/>
          <w:szCs w:val="28"/>
          <w:vertAlign w:val="superscript"/>
        </w:rPr>
        <w:footnoteReference w:id="22"/>
      </w:r>
      <w:r w:rsidR="00D74D15" w:rsidRPr="00610B53">
        <w:rPr>
          <w:rFonts w:cs="Times New Roman"/>
          <w:color w:val="000000" w:themeColor="text1"/>
          <w:spacing w:val="-4"/>
          <w:szCs w:val="28"/>
          <w:lang w:val="nl-NL"/>
        </w:rPr>
        <w:t>.</w:t>
      </w:r>
    </w:p>
    <w:p w:rsidR="003B1E86" w:rsidRPr="00610B53" w:rsidRDefault="003B1E86" w:rsidP="0006139A">
      <w:pPr>
        <w:widowControl w:val="0"/>
        <w:tabs>
          <w:tab w:val="left" w:pos="-2127"/>
        </w:tabs>
        <w:spacing w:before="120"/>
        <w:ind w:firstLine="720"/>
        <w:jc w:val="both"/>
        <w:rPr>
          <w:rFonts w:cs="Times New Roman"/>
          <w:color w:val="000000" w:themeColor="text1"/>
          <w:szCs w:val="28"/>
          <w:shd w:val="clear" w:color="auto" w:fill="FFFFFF"/>
          <w:lang w:val="it-IT"/>
        </w:rPr>
      </w:pPr>
      <w:r w:rsidRPr="00610B53">
        <w:rPr>
          <w:rFonts w:cs="Times New Roman"/>
          <w:bCs/>
          <w:iCs/>
          <w:color w:val="000000" w:themeColor="text1"/>
          <w:szCs w:val="28"/>
          <w:lang w:val="nl-NL"/>
        </w:rPr>
        <w:t xml:space="preserve">- Hoạt động văn hóa, thể thao: </w:t>
      </w:r>
      <w:r w:rsidRPr="00610B53">
        <w:rPr>
          <w:rFonts w:cs="Times New Roman"/>
          <w:color w:val="000000" w:themeColor="text1"/>
          <w:szCs w:val="28"/>
          <w:lang w:val="nl-NL"/>
        </w:rPr>
        <w:t>T</w:t>
      </w:r>
      <w:r w:rsidRPr="00610B53">
        <w:rPr>
          <w:rFonts w:cs="Times New Roman"/>
          <w:color w:val="000000" w:themeColor="text1"/>
          <w:lang w:val="sv-SE"/>
        </w:rPr>
        <w:t>ập trung xây dựng kế hoạch triển khai Chương trình Tết Nguyên đán Nhâm Dần</w:t>
      </w:r>
      <w:r w:rsidRPr="00610B53">
        <w:rPr>
          <w:rFonts w:cs="Times New Roman"/>
          <w:color w:val="000000" w:themeColor="text1"/>
          <w:szCs w:val="28"/>
          <w:lang w:val="nl-NL"/>
        </w:rPr>
        <w:t xml:space="preserve"> 2022; </w:t>
      </w:r>
      <w:r w:rsidRPr="00610B53">
        <w:rPr>
          <w:rFonts w:eastAsia="Times New Roman" w:cs="Times New Roman"/>
          <w:bCs/>
          <w:color w:val="000000" w:themeColor="text1"/>
          <w:szCs w:val="28"/>
          <w:lang w:val="it-IT"/>
        </w:rPr>
        <w:t xml:space="preserve">tuyên truyền mừng Đảng-mừng Xuân Nhâm Dần năm 2022; tổ chức các hoạt động tuyên truyền kỷ niệm các ngày </w:t>
      </w:r>
      <w:r w:rsidRPr="00610B53">
        <w:rPr>
          <w:rFonts w:eastAsia="Times New Roman" w:cs="Times New Roman"/>
          <w:bCs/>
          <w:color w:val="000000" w:themeColor="text1"/>
          <w:szCs w:val="28"/>
          <w:lang w:val="it-IT"/>
        </w:rPr>
        <w:lastRenderedPageBreak/>
        <w:t>lễ lớn và sự kiện lịch sử quan trọng trong năm 2022</w:t>
      </w:r>
      <w:r w:rsidRPr="00610B53">
        <w:rPr>
          <w:rFonts w:cs="Times New Roman"/>
          <w:color w:val="000000" w:themeColor="text1"/>
          <w:lang w:val="nl-NL"/>
        </w:rPr>
        <w:t>, kỷ niệm 92 năm Ngày thành lập Đảng Cộng sản Việt Nam</w:t>
      </w:r>
      <w:r w:rsidRPr="00610B53">
        <w:rPr>
          <w:rFonts w:cs="Times New Roman"/>
          <w:color w:val="000000" w:themeColor="text1"/>
          <w:szCs w:val="28"/>
          <w:lang w:val="nl-NL"/>
        </w:rPr>
        <w:t>.</w:t>
      </w:r>
      <w:r w:rsidRPr="00610B53">
        <w:rPr>
          <w:rFonts w:cs="Times New Roman"/>
          <w:color w:val="000000" w:themeColor="text1"/>
          <w:lang w:val="nl-NL"/>
        </w:rPr>
        <w:t xml:space="preserve"> </w:t>
      </w:r>
    </w:p>
    <w:p w:rsidR="00CB4BB9" w:rsidRPr="00610B53" w:rsidRDefault="00CB4BB9" w:rsidP="007F4FEC">
      <w:pPr>
        <w:widowControl w:val="0"/>
        <w:tabs>
          <w:tab w:val="left" w:pos="-2127"/>
        </w:tabs>
        <w:spacing w:before="120"/>
        <w:ind w:firstLine="720"/>
        <w:jc w:val="both"/>
        <w:rPr>
          <w:rFonts w:cs="Times New Roman"/>
          <w:color w:val="000000" w:themeColor="text1"/>
          <w:szCs w:val="28"/>
          <w:lang w:val="it-IT"/>
        </w:rPr>
      </w:pPr>
      <w:r w:rsidRPr="00610B53">
        <w:rPr>
          <w:rFonts w:cs="Times New Roman"/>
          <w:iCs/>
          <w:color w:val="000000" w:themeColor="text1"/>
          <w:szCs w:val="28"/>
          <w:lang w:val="it-IT"/>
        </w:rPr>
        <w:t xml:space="preserve">- Y tế, </w:t>
      </w:r>
      <w:r w:rsidRPr="00610B53">
        <w:rPr>
          <w:rFonts w:cs="Times New Roman"/>
          <w:iCs/>
          <w:color w:val="000000" w:themeColor="text1"/>
          <w:szCs w:val="28"/>
          <w:lang w:val="sv-SE"/>
        </w:rPr>
        <w:t>chăm sóc sức khỏe nhân dân</w:t>
      </w:r>
      <w:r w:rsidRPr="00610B53">
        <w:rPr>
          <w:rFonts w:cs="Times New Roman"/>
          <w:iCs/>
          <w:color w:val="000000" w:themeColor="text1"/>
          <w:szCs w:val="28"/>
          <w:lang w:val="it-IT"/>
        </w:rPr>
        <w:t>:</w:t>
      </w:r>
      <w:r w:rsidRPr="00610B53">
        <w:rPr>
          <w:rFonts w:cs="Times New Roman"/>
          <w:color w:val="000000" w:themeColor="text1"/>
          <w:szCs w:val="28"/>
          <w:lang w:val="it-IT"/>
        </w:rPr>
        <w:t xml:space="preserve"> Tập trung triển khai các biện pháp tăng cường phòng, chống các bệnh dịch trước, trong và sau Tết </w:t>
      </w:r>
      <w:r w:rsidR="00E801C1">
        <w:rPr>
          <w:rFonts w:cs="Times New Roman"/>
          <w:color w:val="000000" w:themeColor="text1"/>
          <w:szCs w:val="28"/>
          <w:lang w:val="it-IT"/>
        </w:rPr>
        <w:t>N</w:t>
      </w:r>
      <w:r w:rsidRPr="00610B53">
        <w:rPr>
          <w:rFonts w:cs="Times New Roman"/>
          <w:color w:val="000000" w:themeColor="text1"/>
          <w:szCs w:val="28"/>
          <w:lang w:val="it-IT"/>
        </w:rPr>
        <w:t>guyên đán</w:t>
      </w:r>
      <w:r w:rsidR="00013A26" w:rsidRPr="00610B53">
        <w:rPr>
          <w:rFonts w:cs="Times New Roman"/>
          <w:color w:val="000000" w:themeColor="text1"/>
          <w:szCs w:val="28"/>
          <w:lang w:val="it-IT"/>
        </w:rPr>
        <w:t>,</w:t>
      </w:r>
      <w:r w:rsidRPr="00610B53">
        <w:rPr>
          <w:rFonts w:cs="Times New Roman"/>
          <w:color w:val="000000" w:themeColor="text1"/>
          <w:szCs w:val="28"/>
          <w:lang w:val="it-IT"/>
        </w:rPr>
        <w:t xml:space="preserve"> nhất là công tác phòng</w:t>
      </w:r>
      <w:r w:rsidR="001D7E22">
        <w:rPr>
          <w:rFonts w:cs="Times New Roman"/>
          <w:color w:val="000000" w:themeColor="text1"/>
          <w:szCs w:val="28"/>
          <w:lang w:val="it-IT"/>
        </w:rPr>
        <w:t>,</w:t>
      </w:r>
      <w:r w:rsidRPr="00610B53">
        <w:rPr>
          <w:rFonts w:cs="Times New Roman"/>
          <w:color w:val="000000" w:themeColor="text1"/>
          <w:szCs w:val="28"/>
          <w:lang w:val="it-IT"/>
        </w:rPr>
        <w:t xml:space="preserve"> chống dịch </w:t>
      </w:r>
      <w:r w:rsidR="001D7E22" w:rsidRPr="00610B53">
        <w:rPr>
          <w:rFonts w:cs="Times New Roman"/>
          <w:color w:val="000000" w:themeColor="text1"/>
          <w:szCs w:val="28"/>
          <w:lang w:val="it-IT"/>
        </w:rPr>
        <w:t>COVID-19</w:t>
      </w:r>
      <w:r w:rsidRPr="00610B53">
        <w:rPr>
          <w:rFonts w:cs="Times New Roman"/>
          <w:color w:val="000000" w:themeColor="text1"/>
          <w:szCs w:val="28"/>
          <w:lang w:val="it-IT"/>
        </w:rPr>
        <w:t xml:space="preserve">; xây dựng kế hoạch triển khai phương án, kịch bản ứng phó với biến chủng mới (Omicron) của vi rút SARS-CoV-2 </w:t>
      </w:r>
      <w:r w:rsidRPr="00610B53">
        <w:rPr>
          <w:rStyle w:val="FootnoteReference"/>
          <w:rFonts w:cs="Times New Roman"/>
          <w:color w:val="000000" w:themeColor="text1"/>
          <w:szCs w:val="28"/>
          <w:lang w:val="it-IT"/>
        </w:rPr>
        <w:footnoteReference w:id="23"/>
      </w:r>
      <w:r w:rsidRPr="00610B53">
        <w:rPr>
          <w:rFonts w:cs="Times New Roman"/>
          <w:color w:val="000000" w:themeColor="text1"/>
          <w:szCs w:val="28"/>
          <w:lang w:val="it-IT"/>
        </w:rPr>
        <w:t xml:space="preserve">; công tác tiêm </w:t>
      </w:r>
      <w:r w:rsidR="00E801C1">
        <w:rPr>
          <w:rFonts w:cs="Times New Roman"/>
          <w:color w:val="000000" w:themeColor="text1"/>
          <w:szCs w:val="28"/>
          <w:lang w:val="it-IT"/>
        </w:rPr>
        <w:t>vắc xin</w:t>
      </w:r>
      <w:r w:rsidRPr="00610B53">
        <w:rPr>
          <w:rFonts w:cs="Times New Roman"/>
          <w:color w:val="000000" w:themeColor="text1"/>
          <w:szCs w:val="28"/>
          <w:lang w:val="it-IT"/>
        </w:rPr>
        <w:t xml:space="preserve"> phòng </w:t>
      </w:r>
      <w:r w:rsidR="001D7E22" w:rsidRPr="00610B53">
        <w:rPr>
          <w:rFonts w:cs="Times New Roman"/>
          <w:color w:val="000000" w:themeColor="text1"/>
          <w:szCs w:val="28"/>
          <w:lang w:val="it-IT"/>
        </w:rPr>
        <w:t>COVID-19</w:t>
      </w:r>
      <w:r w:rsidRPr="00610B53">
        <w:rPr>
          <w:rFonts w:cs="Times New Roman"/>
          <w:color w:val="000000" w:themeColor="text1"/>
          <w:szCs w:val="28"/>
          <w:lang w:val="it-IT"/>
        </w:rPr>
        <w:t xml:space="preserve"> được tăng cường triển khai, </w:t>
      </w:r>
      <w:r w:rsidR="001754D5" w:rsidRPr="00610B53">
        <w:rPr>
          <w:color w:val="000000" w:themeColor="text1"/>
          <w:spacing w:val="-2"/>
          <w:lang w:val="nl-NL"/>
        </w:rPr>
        <w:t>đến cuối tháng 01/2022 tỷ lệ bao phủ vắc xin phòng</w:t>
      </w:r>
      <w:r w:rsidR="00E801C1">
        <w:rPr>
          <w:color w:val="000000" w:themeColor="text1"/>
          <w:spacing w:val="-2"/>
          <w:lang w:val="nl-NL"/>
        </w:rPr>
        <w:t>,</w:t>
      </w:r>
      <w:r w:rsidR="001754D5" w:rsidRPr="00610B53">
        <w:rPr>
          <w:color w:val="000000" w:themeColor="text1"/>
          <w:spacing w:val="-2"/>
          <w:lang w:val="nl-NL"/>
        </w:rPr>
        <w:t xml:space="preserve"> chống </w:t>
      </w:r>
      <w:r w:rsidR="001D7E22" w:rsidRPr="00610B53">
        <w:rPr>
          <w:color w:val="000000" w:themeColor="text1"/>
          <w:spacing w:val="-2"/>
          <w:lang w:val="nl-NL"/>
        </w:rPr>
        <w:t>COVID-19</w:t>
      </w:r>
      <w:r w:rsidR="001754D5" w:rsidRPr="00610B53">
        <w:rPr>
          <w:color w:val="000000" w:themeColor="text1"/>
          <w:spacing w:val="-2"/>
          <w:lang w:val="nl-NL"/>
        </w:rPr>
        <w:t xml:space="preserve"> đủ 2 mũi đạt 99,1% (trong đó trẻ em đạt 82,7%, trên 50 tuổi đạt 98,6%, trên 65 tuổi đạt 96,7%), toàn tỉnh đã đạt cấp độ 1</w:t>
      </w:r>
      <w:r w:rsidR="007F4FEC" w:rsidRPr="00610B53">
        <w:rPr>
          <w:color w:val="000000" w:themeColor="text1"/>
          <w:spacing w:val="-2"/>
          <w:lang w:val="nl-NL"/>
        </w:rPr>
        <w:t>.</w:t>
      </w:r>
      <w:r w:rsidR="007F4FEC" w:rsidRPr="00610B53">
        <w:rPr>
          <w:rFonts w:cs="Times New Roman"/>
          <w:color w:val="000000" w:themeColor="text1"/>
          <w:szCs w:val="28"/>
          <w:lang w:val="it-IT"/>
        </w:rPr>
        <w:t xml:space="preserve"> </w:t>
      </w:r>
      <w:r w:rsidRPr="00610B53">
        <w:rPr>
          <w:rFonts w:cs="Times New Roman"/>
          <w:color w:val="000000" w:themeColor="text1"/>
          <w:szCs w:val="28"/>
          <w:lang w:val="de-AT"/>
        </w:rPr>
        <w:t>C</w:t>
      </w:r>
      <w:r w:rsidRPr="00610B53">
        <w:rPr>
          <w:rFonts w:cs="Times New Roman"/>
          <w:color w:val="000000" w:themeColor="text1"/>
          <w:szCs w:val="28"/>
          <w:lang w:val="it-IT"/>
        </w:rPr>
        <w:t>ông tác y tế dự phòng được tăng cường; c</w:t>
      </w:r>
      <w:r w:rsidRPr="00610B53">
        <w:rPr>
          <w:rFonts w:cs="Times New Roman"/>
          <w:color w:val="000000" w:themeColor="text1"/>
          <w:szCs w:val="28"/>
          <w:lang w:val="fi-FI"/>
        </w:rPr>
        <w:t xml:space="preserve">ác dịch bệnh theo mùa được kiểm soát, không để bùng phát thành dịch; </w:t>
      </w:r>
      <w:r w:rsidRPr="00610B53">
        <w:rPr>
          <w:rFonts w:cs="Times New Roman"/>
          <w:color w:val="000000" w:themeColor="text1"/>
          <w:szCs w:val="28"/>
          <w:lang w:val="nl-NL"/>
        </w:rPr>
        <w:t>tăng cường thanh tra, kiểm tra công tác vệ sinh an toàn thực phẩm phục vụ nhân dân đón Tết, vui Xuân an toàn. Chỉ đạo các bệnh viện, cơ sở y tế ứng trực 24/24h, chuẩn bị đầy đủ nhân lực, thuốc chữa bệnh đảm bảo tốt việc sơ cứu, cấp cứu kịp thời cho bệnh nhân, đặc biệt là trong trường hợp thương tích, tai nạn giao thông.</w:t>
      </w:r>
    </w:p>
    <w:p w:rsidR="004958D1" w:rsidRPr="00610B53" w:rsidRDefault="004958D1" w:rsidP="004958D1">
      <w:pPr>
        <w:spacing w:before="120"/>
        <w:ind w:firstLine="720"/>
        <w:jc w:val="both"/>
        <w:rPr>
          <w:color w:val="000000" w:themeColor="text1"/>
          <w:szCs w:val="28"/>
          <w:lang w:val="nl-NL"/>
        </w:rPr>
      </w:pPr>
      <w:r w:rsidRPr="00610B53">
        <w:rPr>
          <w:color w:val="000000" w:themeColor="text1"/>
          <w:szCs w:val="28"/>
          <w:lang w:val="fi-FI"/>
        </w:rPr>
        <w:t xml:space="preserve">- </w:t>
      </w:r>
      <w:r w:rsidRPr="00610B53">
        <w:rPr>
          <w:color w:val="000000" w:themeColor="text1"/>
          <w:szCs w:val="28"/>
          <w:lang w:val="pt-BR"/>
        </w:rPr>
        <w:t>Giáo dục và Đào tạo:</w:t>
      </w:r>
      <w:r w:rsidRPr="00610B53">
        <w:rPr>
          <w:b/>
          <w:i/>
          <w:color w:val="000000" w:themeColor="text1"/>
          <w:szCs w:val="28"/>
          <w:lang w:val="nl-NL"/>
        </w:rPr>
        <w:t xml:space="preserve"> </w:t>
      </w:r>
      <w:r w:rsidRPr="00610B53">
        <w:rPr>
          <w:color w:val="000000" w:themeColor="text1"/>
          <w:szCs w:val="28"/>
          <w:lang w:val="nl-NL"/>
        </w:rPr>
        <w:t xml:space="preserve">Tập trung tổ chức triển khai linh hoạt thi kết thúc học kỳ I năm học 2021-2022, kết hợp dạy học trực tiếp và trực tuyến đối với lớp 12 đảm bảo phòng, chống dịch bệnh </w:t>
      </w:r>
      <w:r w:rsidR="001D7E22" w:rsidRPr="00610B53">
        <w:rPr>
          <w:color w:val="000000" w:themeColor="text1"/>
          <w:szCs w:val="28"/>
          <w:lang w:val="nl-NL"/>
        </w:rPr>
        <w:t>COVID-19</w:t>
      </w:r>
      <w:r w:rsidRPr="00610B53">
        <w:rPr>
          <w:color w:val="000000" w:themeColor="text1"/>
          <w:szCs w:val="28"/>
          <w:lang w:val="nl-NL"/>
        </w:rPr>
        <w:t>; chuẩn bị các điều kiện tổ chức Kỳ thi chọn học sinh giỏi quốc gia năm học 2021-2022 trên địa bàn tỉnh; tổ chức cấp phát 226.530 kg gạo học kỳ I năm học 2021-2022 hỗ trợ cho học sinh ở xã, thôn đặc biệt khó khăn trên địa bàn tỉnh; triển khai tài liệu giáo dục địa phương lớp 2 và lớp 6 được Bộ Giáo dục và Đào tạo phê duyệt tại Q</w:t>
      </w:r>
      <w:r w:rsidR="007F4FEC" w:rsidRPr="00610B53">
        <w:rPr>
          <w:color w:val="000000" w:themeColor="text1"/>
          <w:szCs w:val="28"/>
          <w:lang w:val="nl-NL"/>
        </w:rPr>
        <w:t>uyế</w:t>
      </w:r>
      <w:r w:rsidR="00E801C1">
        <w:rPr>
          <w:color w:val="000000" w:themeColor="text1"/>
          <w:szCs w:val="28"/>
          <w:lang w:val="nl-NL"/>
        </w:rPr>
        <w:t>t</w:t>
      </w:r>
      <w:r w:rsidR="007F4FEC" w:rsidRPr="00610B53">
        <w:rPr>
          <w:color w:val="000000" w:themeColor="text1"/>
          <w:szCs w:val="28"/>
          <w:lang w:val="nl-NL"/>
        </w:rPr>
        <w:t xml:space="preserve"> định </w:t>
      </w:r>
      <w:r w:rsidRPr="00610B53">
        <w:rPr>
          <w:color w:val="000000" w:themeColor="text1"/>
          <w:szCs w:val="28"/>
          <w:lang w:val="nl-NL"/>
        </w:rPr>
        <w:t>số 4784/QĐ-BGDĐT ngày 21/12/2021.</w:t>
      </w:r>
    </w:p>
    <w:p w:rsidR="00C002B0" w:rsidRPr="00610B53" w:rsidRDefault="00C002B0" w:rsidP="00FD015D">
      <w:pPr>
        <w:pStyle w:val="FootnoteText"/>
        <w:spacing w:before="120"/>
        <w:ind w:firstLine="720"/>
        <w:jc w:val="both"/>
        <w:rPr>
          <w:b/>
          <w:i/>
          <w:color w:val="000000" w:themeColor="text1"/>
          <w:sz w:val="28"/>
          <w:szCs w:val="28"/>
          <w:lang w:val="nl-NL"/>
        </w:rPr>
      </w:pPr>
      <w:r w:rsidRPr="00610B53">
        <w:rPr>
          <w:b/>
          <w:bCs/>
          <w:color w:val="000000" w:themeColor="text1"/>
          <w:sz w:val="28"/>
          <w:szCs w:val="28"/>
          <w:lang w:val="nl-NL"/>
        </w:rPr>
        <w:t>8. Công tác nội vụ, tư pháp, thanh tra, giải quyết khiếu nại tố cáo</w:t>
      </w:r>
    </w:p>
    <w:p w:rsidR="00C002B0" w:rsidRPr="00610B53" w:rsidRDefault="00F14006" w:rsidP="00FD015D">
      <w:pPr>
        <w:spacing w:before="120"/>
        <w:ind w:firstLine="720"/>
        <w:jc w:val="both"/>
        <w:rPr>
          <w:rFonts w:cs="Times New Roman"/>
          <w:color w:val="000000" w:themeColor="text1"/>
          <w:szCs w:val="28"/>
          <w:lang w:val="nl-NL"/>
        </w:rPr>
      </w:pPr>
      <w:r w:rsidRPr="00610B53">
        <w:rPr>
          <w:rFonts w:cs="Times New Roman"/>
          <w:color w:val="000000" w:themeColor="text1"/>
          <w:szCs w:val="28"/>
          <w:lang w:val="pt-BR"/>
        </w:rPr>
        <w:t xml:space="preserve">- </w:t>
      </w:r>
      <w:r w:rsidR="00C002B0" w:rsidRPr="00610B53">
        <w:rPr>
          <w:rFonts w:cs="Times New Roman"/>
          <w:color w:val="000000" w:themeColor="text1"/>
          <w:szCs w:val="28"/>
          <w:lang w:val="pt-BR"/>
        </w:rPr>
        <w:t xml:space="preserve">Nội vụ: </w:t>
      </w:r>
      <w:r w:rsidR="0035210A" w:rsidRPr="00610B53">
        <w:rPr>
          <w:rFonts w:cs="Times New Roman"/>
          <w:bCs/>
          <w:color w:val="000000" w:themeColor="text1"/>
          <w:szCs w:val="28"/>
          <w:lang w:val="nl-NL"/>
        </w:rPr>
        <w:t xml:space="preserve">Xây dựng Kế hoạch triển khai thực hiện Nghị quyết số 07-NQ/TU ngày 29/10/2021 của Ban Chấp hành Đảng bộ tỉnh về xây dựng đội ngũ cán bộ các cấp đến năm 2025, định hướng đến năm 2030 đáp ứng yêu cầu nhiệm vụ trong tình hình mới. Tập trung triển khai công tác tổ chức lại bộ máy 05 đơn vị sự nghiệp công lập; giao </w:t>
      </w:r>
      <w:r w:rsidR="0035210A" w:rsidRPr="00610B53">
        <w:rPr>
          <w:rFonts w:cs="Times New Roman"/>
          <w:color w:val="000000" w:themeColor="text1"/>
          <w:szCs w:val="28"/>
          <w:lang w:val="vi-VN"/>
        </w:rPr>
        <w:t>chỉ tiêu biên chế công chức, biên chế sự nghiệp</w:t>
      </w:r>
      <w:r w:rsidR="0035210A" w:rsidRPr="00610B53">
        <w:rPr>
          <w:rFonts w:cs="Times New Roman"/>
          <w:color w:val="000000" w:themeColor="text1"/>
          <w:szCs w:val="28"/>
          <w:lang w:val="nl-NL"/>
        </w:rPr>
        <w:t xml:space="preserve"> năm 2022. Tăng cường kiểm tra kỷ luật, kỷ cương hành chính, thực hiện nhiệm vụ tại các Sở</w:t>
      </w:r>
      <w:r w:rsidR="00E801C1">
        <w:rPr>
          <w:rFonts w:cs="Times New Roman"/>
          <w:color w:val="000000" w:themeColor="text1"/>
          <w:szCs w:val="28"/>
          <w:lang w:val="nl-NL"/>
        </w:rPr>
        <w:t>,</w:t>
      </w:r>
      <w:r w:rsidR="0035210A" w:rsidRPr="00610B53">
        <w:rPr>
          <w:rFonts w:cs="Times New Roman"/>
          <w:color w:val="000000" w:themeColor="text1"/>
          <w:szCs w:val="28"/>
          <w:lang w:val="nl-NL"/>
        </w:rPr>
        <w:t xml:space="preserve"> ngành, đơn vị, địa phương. </w:t>
      </w:r>
      <w:r w:rsidR="0035210A" w:rsidRPr="00610B53">
        <w:rPr>
          <w:rFonts w:cs="Times New Roman"/>
          <w:color w:val="000000" w:themeColor="text1"/>
          <w:lang w:val="nl-NL"/>
        </w:rPr>
        <w:t>Các nhiệm vụ trọng tâm, đột phá được quan tâm chỉ đạo đẩy nhanh tiến độ.</w:t>
      </w:r>
      <w:r w:rsidR="00C002B0" w:rsidRPr="00610B53">
        <w:rPr>
          <w:rFonts w:cs="Times New Roman"/>
          <w:color w:val="000000" w:themeColor="text1"/>
          <w:szCs w:val="28"/>
          <w:lang w:val="nl-NL"/>
        </w:rPr>
        <w:t xml:space="preserve"> </w:t>
      </w:r>
    </w:p>
    <w:p w:rsidR="00344F13" w:rsidRPr="00610B53" w:rsidRDefault="00F14006" w:rsidP="00FD015D">
      <w:pPr>
        <w:pStyle w:val="BodyText"/>
        <w:spacing w:before="120" w:after="0"/>
        <w:ind w:firstLine="720"/>
        <w:jc w:val="both"/>
        <w:rPr>
          <w:rFonts w:cs="Times New Roman"/>
          <w:color w:val="000000" w:themeColor="text1"/>
          <w:lang w:val="nb-NO"/>
        </w:rPr>
      </w:pPr>
      <w:r w:rsidRPr="00610B53">
        <w:rPr>
          <w:rFonts w:cs="Times New Roman"/>
          <w:color w:val="000000" w:themeColor="text1"/>
          <w:lang w:val="nl-NL"/>
        </w:rPr>
        <w:t xml:space="preserve">- </w:t>
      </w:r>
      <w:r w:rsidR="00C002B0" w:rsidRPr="00610B53">
        <w:rPr>
          <w:rFonts w:cs="Times New Roman"/>
          <w:color w:val="000000" w:themeColor="text1"/>
          <w:lang w:val="nl-NL"/>
        </w:rPr>
        <w:t xml:space="preserve">Tư pháp: </w:t>
      </w:r>
      <w:r w:rsidR="0035210A" w:rsidRPr="00610B53">
        <w:rPr>
          <w:rFonts w:cs="Times New Roman"/>
          <w:bCs/>
          <w:color w:val="000000" w:themeColor="text1"/>
          <w:szCs w:val="28"/>
          <w:lang w:val="nl-NL"/>
        </w:rPr>
        <w:t xml:space="preserve">Tập trung chỉ đạo công tác rà soát, kiểm tra, hệ thống hóa văn bản quy phạm pháp luật trên địa bàn tỉnh năm 2022 </w:t>
      </w:r>
      <w:r w:rsidR="0035210A" w:rsidRPr="00610B53">
        <w:rPr>
          <w:rStyle w:val="FootnoteReference"/>
          <w:rFonts w:cs="Times New Roman"/>
          <w:bCs/>
          <w:color w:val="000000" w:themeColor="text1"/>
          <w:szCs w:val="28"/>
          <w:lang w:val="nl-NL"/>
        </w:rPr>
        <w:footnoteReference w:id="24"/>
      </w:r>
      <w:r w:rsidR="0035210A" w:rsidRPr="00610B53">
        <w:rPr>
          <w:rFonts w:cs="Times New Roman"/>
          <w:bCs/>
          <w:color w:val="000000" w:themeColor="text1"/>
          <w:szCs w:val="28"/>
          <w:lang w:val="nl-NL"/>
        </w:rPr>
        <w:t xml:space="preserve">. Trong tháng đã thẩm định, góp ý 39 văn bản, UBND tỉnh ban hành 04 </w:t>
      </w:r>
      <w:r w:rsidR="0035210A" w:rsidRPr="00610B53">
        <w:rPr>
          <w:rFonts w:cs="Times New Roman"/>
          <w:color w:val="000000" w:themeColor="text1"/>
          <w:lang w:val="nl-NL"/>
        </w:rPr>
        <w:t>Quyết định quy phạm pháp luật</w:t>
      </w:r>
      <w:r w:rsidR="00344F13" w:rsidRPr="00610B53">
        <w:rPr>
          <w:rFonts w:cs="Times New Roman"/>
          <w:color w:val="000000" w:themeColor="text1"/>
          <w:lang w:val="nl-NL"/>
        </w:rPr>
        <w:t xml:space="preserve">. </w:t>
      </w:r>
    </w:p>
    <w:p w:rsidR="00322DC2" w:rsidRPr="00610B53" w:rsidRDefault="003F7565" w:rsidP="00FD015D">
      <w:pPr>
        <w:pStyle w:val="BodyText"/>
        <w:spacing w:before="120" w:after="0"/>
        <w:ind w:firstLine="720"/>
        <w:jc w:val="both"/>
        <w:rPr>
          <w:rFonts w:cs="Times New Roman"/>
          <w:color w:val="000000" w:themeColor="text1"/>
          <w:lang w:val="nl-NL"/>
        </w:rPr>
      </w:pPr>
      <w:r w:rsidRPr="00610B53">
        <w:rPr>
          <w:rFonts w:cs="Times New Roman"/>
          <w:color w:val="000000" w:themeColor="text1"/>
          <w:lang w:val="nb-NO"/>
        </w:rPr>
        <w:t xml:space="preserve"> </w:t>
      </w:r>
      <w:r w:rsidR="00F14006" w:rsidRPr="00610B53">
        <w:rPr>
          <w:rFonts w:cs="Times New Roman"/>
          <w:color w:val="000000" w:themeColor="text1"/>
          <w:lang w:val="nl-NL"/>
        </w:rPr>
        <w:t xml:space="preserve">- </w:t>
      </w:r>
      <w:r w:rsidR="00C002B0" w:rsidRPr="00610B53">
        <w:rPr>
          <w:rFonts w:cs="Times New Roman"/>
          <w:color w:val="000000" w:themeColor="text1"/>
          <w:lang w:val="nl-NL"/>
        </w:rPr>
        <w:t xml:space="preserve">Thanh tra, giải quyết khiếu nại, tố cáo: </w:t>
      </w:r>
      <w:r w:rsidR="003D35EB" w:rsidRPr="00610B53">
        <w:rPr>
          <w:rFonts w:cs="Times New Roman"/>
          <w:color w:val="000000" w:themeColor="text1"/>
          <w:spacing w:val="-6"/>
          <w:lang w:val="nl-NL"/>
        </w:rPr>
        <w:t>Trong tháng t</w:t>
      </w:r>
      <w:r w:rsidR="003D35EB" w:rsidRPr="00610B53">
        <w:rPr>
          <w:rFonts w:cs="Times New Roman"/>
          <w:color w:val="000000" w:themeColor="text1"/>
          <w:spacing w:val="-6"/>
          <w:szCs w:val="28"/>
          <w:lang w:val="nl-NL"/>
        </w:rPr>
        <w:t>iến hành</w:t>
      </w:r>
      <w:r w:rsidR="003D35EB" w:rsidRPr="00610B53">
        <w:rPr>
          <w:rFonts w:cs="Times New Roman"/>
          <w:color w:val="000000" w:themeColor="text1"/>
          <w:spacing w:val="-6"/>
          <w:szCs w:val="28"/>
          <w:lang w:val="vi-VN"/>
        </w:rPr>
        <w:t xml:space="preserve"> </w:t>
      </w:r>
      <w:r w:rsidR="003D35EB" w:rsidRPr="00610B53">
        <w:rPr>
          <w:rFonts w:cs="Times New Roman"/>
          <w:color w:val="000000" w:themeColor="text1"/>
          <w:spacing w:val="-6"/>
          <w:szCs w:val="28"/>
          <w:lang w:val="nl-NL"/>
        </w:rPr>
        <w:t xml:space="preserve">20 </w:t>
      </w:r>
      <w:r w:rsidR="003D35EB" w:rsidRPr="00610B53">
        <w:rPr>
          <w:rFonts w:cs="Times New Roman"/>
          <w:color w:val="000000" w:themeColor="text1"/>
          <w:spacing w:val="-6"/>
          <w:szCs w:val="28"/>
          <w:lang w:val="vi-VN"/>
        </w:rPr>
        <w:t>cuộc</w:t>
      </w:r>
      <w:r w:rsidR="003D35EB" w:rsidRPr="00610B53">
        <w:rPr>
          <w:rFonts w:cs="Times New Roman"/>
          <w:color w:val="000000" w:themeColor="text1"/>
          <w:spacing w:val="-6"/>
          <w:szCs w:val="28"/>
          <w:lang w:val="nl-NL"/>
        </w:rPr>
        <w:t xml:space="preserve"> thanh tra </w:t>
      </w:r>
      <w:r w:rsidR="003D35EB" w:rsidRPr="00610B53">
        <w:rPr>
          <w:rStyle w:val="FootnoteReference"/>
          <w:rFonts w:cs="Times New Roman"/>
          <w:color w:val="000000" w:themeColor="text1"/>
          <w:spacing w:val="-6"/>
          <w:szCs w:val="28"/>
          <w:lang w:val="vi-VN"/>
        </w:rPr>
        <w:footnoteReference w:id="25"/>
      </w:r>
      <w:r w:rsidR="003D35EB" w:rsidRPr="00610B53">
        <w:rPr>
          <w:rFonts w:cs="Times New Roman"/>
          <w:color w:val="000000" w:themeColor="text1"/>
          <w:spacing w:val="-6"/>
          <w:szCs w:val="28"/>
          <w:lang w:val="nl-NL"/>
        </w:rPr>
        <w:t>.</w:t>
      </w:r>
      <w:r w:rsidR="003D35EB" w:rsidRPr="00610B53">
        <w:rPr>
          <w:rFonts w:cs="Times New Roman"/>
          <w:color w:val="000000" w:themeColor="text1"/>
          <w:spacing w:val="-2"/>
          <w:szCs w:val="28"/>
          <w:lang w:val="nl-NL"/>
        </w:rPr>
        <w:t xml:space="preserve"> Các cơ quan hành chính nhà nước đã tiếp nhận 440</w:t>
      </w:r>
      <w:r w:rsidR="003D35EB" w:rsidRPr="00610B53">
        <w:rPr>
          <w:rFonts w:cs="Times New Roman"/>
          <w:bCs/>
          <w:color w:val="000000" w:themeColor="text1"/>
          <w:spacing w:val="-2"/>
          <w:lang w:val="nl-NL"/>
        </w:rPr>
        <w:t xml:space="preserve"> đơn, đã phân loại </w:t>
      </w:r>
      <w:r w:rsidR="003D35EB" w:rsidRPr="00610B53">
        <w:rPr>
          <w:rFonts w:cs="Times New Roman"/>
          <w:color w:val="000000" w:themeColor="text1"/>
          <w:lang w:val="nl-NL"/>
        </w:rPr>
        <w:t xml:space="preserve">hướng dẫn, trả lời, chuyển đơn giải quyết trong thời gian quy định. </w:t>
      </w:r>
      <w:r w:rsidR="003D35EB" w:rsidRPr="00610B53">
        <w:rPr>
          <w:rFonts w:cs="Times New Roman"/>
          <w:color w:val="000000" w:themeColor="text1"/>
          <w:spacing w:val="-2"/>
          <w:szCs w:val="28"/>
          <w:lang w:val="nb-NO"/>
        </w:rPr>
        <w:t>Công tác tiếp công dân được triển khai thực hiện nghiêm túc, đúng quy định; đã tổ chức tiếp 313</w:t>
      </w:r>
      <w:r w:rsidR="003D35EB" w:rsidRPr="00610B53">
        <w:rPr>
          <w:rFonts w:cs="Times New Roman"/>
          <w:color w:val="000000" w:themeColor="text1"/>
          <w:spacing w:val="-2"/>
          <w:szCs w:val="28"/>
          <w:lang w:val="nl-NL"/>
        </w:rPr>
        <w:t xml:space="preserve"> lượt/250 </w:t>
      </w:r>
      <w:r w:rsidR="003D35EB" w:rsidRPr="00610B53">
        <w:rPr>
          <w:rFonts w:cs="Times New Roman"/>
          <w:color w:val="000000" w:themeColor="text1"/>
          <w:spacing w:val="-2"/>
          <w:lang w:val="nl-NL"/>
        </w:rPr>
        <w:lastRenderedPageBreak/>
        <w:t xml:space="preserve">lượt người </w:t>
      </w:r>
      <w:r w:rsidR="003D35EB" w:rsidRPr="00610B53">
        <w:rPr>
          <w:rFonts w:cs="Times New Roman"/>
          <w:color w:val="000000" w:themeColor="text1"/>
          <w:spacing w:val="-2"/>
          <w:szCs w:val="28"/>
          <w:lang w:val="nb-NO"/>
        </w:rPr>
        <w:t>đến phản ánh, kiến nghị</w:t>
      </w:r>
      <w:r w:rsidR="003D35EB" w:rsidRPr="00610B53">
        <w:rPr>
          <w:rFonts w:cs="Times New Roman"/>
          <w:color w:val="000000" w:themeColor="text1"/>
          <w:spacing w:val="-2"/>
          <w:szCs w:val="28"/>
          <w:lang w:val="nl-NL"/>
        </w:rPr>
        <w:t>. Trong tháng chưa phát hiện có hành vi tham nhũng và có liên quan đến tham nhũng.</w:t>
      </w:r>
      <w:r w:rsidR="00C002B0" w:rsidRPr="00610B53">
        <w:rPr>
          <w:rFonts w:cs="Times New Roman"/>
          <w:color w:val="000000" w:themeColor="text1"/>
          <w:lang w:val="nl-NL"/>
        </w:rPr>
        <w:t xml:space="preserve"> </w:t>
      </w:r>
    </w:p>
    <w:p w:rsidR="00322DC2" w:rsidRPr="00610B53" w:rsidRDefault="00C002B0" w:rsidP="00FD015D">
      <w:pPr>
        <w:pStyle w:val="BodyText"/>
        <w:spacing w:before="120" w:after="0"/>
        <w:ind w:firstLine="720"/>
        <w:jc w:val="both"/>
        <w:rPr>
          <w:rFonts w:cs="Times New Roman"/>
          <w:color w:val="000000" w:themeColor="text1"/>
          <w:spacing w:val="-4"/>
          <w:szCs w:val="28"/>
          <w:lang w:val="vi-VN"/>
        </w:rPr>
      </w:pPr>
      <w:r w:rsidRPr="00610B53">
        <w:rPr>
          <w:rFonts w:cs="Times New Roman"/>
          <w:b/>
          <w:color w:val="000000" w:themeColor="text1"/>
          <w:szCs w:val="28"/>
          <w:lang w:val="nl-NL"/>
        </w:rPr>
        <w:t>9.</w:t>
      </w:r>
      <w:r w:rsidRPr="00610B53">
        <w:rPr>
          <w:rFonts w:cs="Times New Roman"/>
          <w:b/>
          <w:bCs/>
          <w:color w:val="000000" w:themeColor="text1"/>
          <w:szCs w:val="28"/>
          <w:lang w:val="nl-NL"/>
        </w:rPr>
        <w:t xml:space="preserve"> Tình hình an ninh, chính trị-trật tự an toàn xã hội:</w:t>
      </w:r>
      <w:r w:rsidRPr="00610B53">
        <w:rPr>
          <w:rFonts w:eastAsia="SimSun" w:cs="Times New Roman"/>
          <w:color w:val="000000" w:themeColor="text1"/>
          <w:szCs w:val="28"/>
          <w:lang w:val="nl-NL"/>
        </w:rPr>
        <w:t xml:space="preserve"> </w:t>
      </w:r>
      <w:r w:rsidR="003D35EB" w:rsidRPr="00610B53">
        <w:rPr>
          <w:rFonts w:cs="Times New Roman"/>
          <w:bCs/>
          <w:color w:val="000000" w:themeColor="text1"/>
          <w:szCs w:val="28"/>
          <w:lang w:val="nl-NL"/>
        </w:rPr>
        <w:t>Tình hình an ninh, chính trị, trật tự an toàn xã hội được bảo đảm; các lực lượng</w:t>
      </w:r>
      <w:r w:rsidR="003D35EB" w:rsidRPr="00610B53">
        <w:rPr>
          <w:rFonts w:cs="Times New Roman"/>
          <w:b/>
          <w:bCs/>
          <w:i/>
          <w:color w:val="000000" w:themeColor="text1"/>
          <w:szCs w:val="28"/>
          <w:lang w:val="nl-NL"/>
        </w:rPr>
        <w:t xml:space="preserve"> </w:t>
      </w:r>
      <w:r w:rsidR="003D35EB" w:rsidRPr="00610B53">
        <w:rPr>
          <w:rFonts w:cs="Times New Roman"/>
          <w:bCs/>
          <w:color w:val="000000" w:themeColor="text1"/>
          <w:szCs w:val="28"/>
          <w:lang w:val="nl-NL"/>
        </w:rPr>
        <w:t>Công an, Quân sự, Biên phòng tỉnh và các địa phương duy trì và triển khai tích cực các biện pháp bảo đảm tốt an ninh chính trị, trật tự an toàn xã hội trên địa bàn, nhất là triển khai thực hiện Kế hoạch bảo đảm an ninh chính trị, trật tự an toàn xã hội trước, trong và sau Tết Nguyên đán.</w:t>
      </w:r>
    </w:p>
    <w:p w:rsidR="0077162B" w:rsidRPr="00610B53" w:rsidRDefault="00C002B0" w:rsidP="00FD015D">
      <w:pPr>
        <w:spacing w:before="120"/>
        <w:ind w:firstLine="720"/>
        <w:jc w:val="both"/>
        <w:rPr>
          <w:rFonts w:eastAsia="Calibri" w:cs="Times New Roman"/>
          <w:color w:val="000000" w:themeColor="text1"/>
          <w:lang w:val="vi-VN"/>
        </w:rPr>
      </w:pPr>
      <w:r w:rsidRPr="00610B53">
        <w:rPr>
          <w:rFonts w:cs="Times New Roman"/>
          <w:color w:val="000000" w:themeColor="text1"/>
          <w:szCs w:val="28"/>
          <w:lang w:val="nl-NL"/>
        </w:rPr>
        <w:t xml:space="preserve"> </w:t>
      </w:r>
      <w:r w:rsidRPr="00610B53">
        <w:rPr>
          <w:rFonts w:cs="Times New Roman"/>
          <w:iCs/>
          <w:color w:val="000000" w:themeColor="text1"/>
          <w:szCs w:val="28"/>
          <w:lang w:val="nl-NL"/>
        </w:rPr>
        <w:t xml:space="preserve">- Tình hình an toàn giao thông: </w:t>
      </w:r>
      <w:r w:rsidR="003D35EB" w:rsidRPr="00610B53">
        <w:rPr>
          <w:rFonts w:cs="Times New Roman"/>
          <w:iCs/>
          <w:color w:val="000000" w:themeColor="text1"/>
          <w:szCs w:val="28"/>
          <w:lang w:val="nl-NL"/>
        </w:rPr>
        <w:t>C</w:t>
      </w:r>
      <w:r w:rsidR="003D35EB" w:rsidRPr="00610B53">
        <w:rPr>
          <w:rFonts w:cs="Times New Roman"/>
          <w:color w:val="000000" w:themeColor="text1"/>
          <w:szCs w:val="28"/>
          <w:lang w:val="vi-VN"/>
        </w:rPr>
        <w:t xml:space="preserve">ông tác kiểm tra, tuần tra việc chấp hành Luật giao thông đường bộ trên các tuyến giao thông trọng điểm được các lực lượng chức năng tập trung chỉ đạo, tăng cường kiểm soát, tuy nhiên tình hình an toàn giao thông còn diễn biến phức tạp </w:t>
      </w:r>
      <w:r w:rsidR="003D35EB" w:rsidRPr="00610B53">
        <w:rPr>
          <w:rFonts w:cs="Times New Roman"/>
          <w:color w:val="000000" w:themeColor="text1"/>
          <w:lang w:val="vi-VN"/>
        </w:rPr>
        <w:t>(</w:t>
      </w:r>
      <w:r w:rsidR="003D35EB" w:rsidRPr="00610B53">
        <w:rPr>
          <w:rFonts w:cs="Times New Roman"/>
          <w:i/>
          <w:color w:val="000000" w:themeColor="text1"/>
          <w:lang w:val="vi-VN"/>
        </w:rPr>
        <w:t>tính từ ngày 15/12/2021 đến ngày 14/01/2022</w:t>
      </w:r>
      <w:r w:rsidR="003D35EB" w:rsidRPr="00610B53">
        <w:rPr>
          <w:rFonts w:cs="Times New Roman"/>
          <w:color w:val="000000" w:themeColor="text1"/>
          <w:lang w:val="vi-VN"/>
        </w:rPr>
        <w:t>) xảy ra 16 vụ tai nạn giao thông, tăng 01 vụ; làm chết 07 người, tăng 03 người; bị thương 17 người, tăng 02 người so cùng kỳ, tăng 03 tiêu chí.</w:t>
      </w:r>
    </w:p>
    <w:p w:rsidR="00B00939" w:rsidRPr="00610B53" w:rsidRDefault="00B00939" w:rsidP="00FD015D">
      <w:pPr>
        <w:pStyle w:val="ListParagraph"/>
        <w:spacing w:before="120" w:beforeAutospacing="0" w:after="0" w:afterAutospacing="0"/>
        <w:ind w:firstLine="720"/>
        <w:jc w:val="both"/>
        <w:rPr>
          <w:color w:val="000000" w:themeColor="text1"/>
          <w:sz w:val="28"/>
          <w:szCs w:val="28"/>
          <w:lang w:val="vi-VN" w:eastAsia="vi-VN" w:bidi="vi-VN"/>
        </w:rPr>
      </w:pPr>
      <w:r w:rsidRPr="00610B53">
        <w:rPr>
          <w:b/>
          <w:bCs/>
          <w:i/>
          <w:color w:val="000000" w:themeColor="text1"/>
          <w:sz w:val="28"/>
          <w:szCs w:val="28"/>
          <w:lang w:val="nl-NL"/>
        </w:rPr>
        <w:t>Đánh giá chung:</w:t>
      </w:r>
      <w:r w:rsidRPr="00610B53">
        <w:rPr>
          <w:color w:val="000000" w:themeColor="text1"/>
          <w:sz w:val="28"/>
          <w:szCs w:val="28"/>
          <w:lang w:val="nl-NL"/>
        </w:rPr>
        <w:t xml:space="preserve"> </w:t>
      </w:r>
      <w:r w:rsidRPr="00610B53">
        <w:rPr>
          <w:color w:val="000000" w:themeColor="text1"/>
          <w:sz w:val="28"/>
          <w:szCs w:val="28"/>
          <w:lang w:val="vi-VN" w:eastAsia="vi-VN" w:bidi="vi-VN"/>
        </w:rPr>
        <w:t xml:space="preserve">Tình hình kinh tế-xã hội trong tháng </w:t>
      </w:r>
      <w:r w:rsidRPr="00610B53">
        <w:rPr>
          <w:color w:val="000000" w:themeColor="text1"/>
          <w:sz w:val="28"/>
          <w:szCs w:val="28"/>
          <w:lang w:val="de-DE" w:eastAsia="vi-VN" w:bidi="vi-VN"/>
        </w:rPr>
        <w:t xml:space="preserve">01/2022 cơ bản </w:t>
      </w:r>
      <w:r w:rsidRPr="00610B53">
        <w:rPr>
          <w:color w:val="000000" w:themeColor="text1"/>
          <w:sz w:val="28"/>
          <w:szCs w:val="28"/>
          <w:lang w:val="vi-VN" w:eastAsia="vi-VN" w:bidi="vi-VN"/>
        </w:rPr>
        <w:t>ổn định</w:t>
      </w:r>
      <w:r w:rsidR="0059069D" w:rsidRPr="00610B53">
        <w:rPr>
          <w:color w:val="000000" w:themeColor="text1"/>
          <w:sz w:val="28"/>
          <w:szCs w:val="28"/>
          <w:lang w:val="vi-VN" w:eastAsia="vi-VN" w:bidi="vi-VN"/>
        </w:rPr>
        <w:t xml:space="preserve">, có bước phục hồi và phát triển tích cực, hoạt động sản xuất kinh doanh, dịch vụ trở lại trạng thái bình thường mới, </w:t>
      </w:r>
      <w:r w:rsidR="001270CB" w:rsidRPr="00610B53">
        <w:rPr>
          <w:color w:val="000000" w:themeColor="text1"/>
          <w:sz w:val="28"/>
          <w:szCs w:val="28"/>
          <w:lang w:val="vi-VN" w:eastAsia="vi-VN" w:bidi="vi-VN"/>
        </w:rPr>
        <w:t>hầu hết c</w:t>
      </w:r>
      <w:r w:rsidR="0059069D" w:rsidRPr="00610B53">
        <w:rPr>
          <w:color w:val="000000" w:themeColor="text1"/>
          <w:sz w:val="28"/>
          <w:szCs w:val="28"/>
          <w:lang w:val="vi-VN" w:eastAsia="vi-VN" w:bidi="vi-VN"/>
        </w:rPr>
        <w:t>ác doanh nghiệp đã quay trở lại hoạt động</w:t>
      </w:r>
      <w:r w:rsidRPr="00610B53">
        <w:rPr>
          <w:color w:val="000000" w:themeColor="text1"/>
          <w:sz w:val="28"/>
          <w:szCs w:val="28"/>
          <w:lang w:val="vi-VN" w:eastAsia="vi-VN" w:bidi="vi-VN"/>
        </w:rPr>
        <w:t xml:space="preserve">; </w:t>
      </w:r>
      <w:r w:rsidRPr="00610B53">
        <w:rPr>
          <w:color w:val="000000" w:themeColor="text1"/>
          <w:spacing w:val="-6"/>
          <w:sz w:val="28"/>
          <w:szCs w:val="28"/>
          <w:lang w:val="is-IS"/>
        </w:rPr>
        <w:t>lượng nước các hồ chứa đảm bảo</w:t>
      </w:r>
      <w:r w:rsidRPr="00610B53">
        <w:rPr>
          <w:color w:val="000000" w:themeColor="text1"/>
          <w:spacing w:val="-6"/>
          <w:sz w:val="28"/>
          <w:szCs w:val="28"/>
          <w:lang w:val="sv-SE"/>
        </w:rPr>
        <w:t xml:space="preserve"> cung cấp đủ nước cho sinh hoạt dân sinh cũng như phục vụ </w:t>
      </w:r>
      <w:r w:rsidRPr="00610B53">
        <w:rPr>
          <w:color w:val="000000" w:themeColor="text1"/>
          <w:sz w:val="28"/>
          <w:szCs w:val="28"/>
          <w:lang w:val="de-DE"/>
        </w:rPr>
        <w:t>gieo trồng vụ Đông</w:t>
      </w:r>
      <w:r w:rsidR="00CA48C0" w:rsidRPr="00610B53">
        <w:rPr>
          <w:color w:val="000000" w:themeColor="text1"/>
          <w:sz w:val="28"/>
          <w:szCs w:val="28"/>
          <w:lang w:val="de-DE"/>
        </w:rPr>
        <w:t>-</w:t>
      </w:r>
      <w:r w:rsidRPr="00610B53">
        <w:rPr>
          <w:color w:val="000000" w:themeColor="text1"/>
          <w:sz w:val="28"/>
          <w:szCs w:val="28"/>
          <w:lang w:val="de-DE"/>
        </w:rPr>
        <w:t>Xuân; hoạt động chăn nuôi ổn định</w:t>
      </w:r>
      <w:r w:rsidR="009F4762" w:rsidRPr="00610B53">
        <w:rPr>
          <w:color w:val="000000" w:themeColor="text1"/>
          <w:sz w:val="28"/>
          <w:szCs w:val="28"/>
          <w:lang w:val="de-DE"/>
        </w:rPr>
        <w:t xml:space="preserve">; </w:t>
      </w:r>
      <w:r w:rsidR="00C750CC" w:rsidRPr="00610B53">
        <w:rPr>
          <w:color w:val="000000" w:themeColor="text1"/>
          <w:sz w:val="28"/>
          <w:szCs w:val="28"/>
          <w:lang w:val="nl-NL"/>
        </w:rPr>
        <w:t>tổng mức bán lẻ hàng hóa và doanh thu dịch vụ tăng trưởng khá</w:t>
      </w:r>
      <w:r w:rsidRPr="00610B53">
        <w:rPr>
          <w:color w:val="000000" w:themeColor="text1"/>
          <w:sz w:val="28"/>
          <w:szCs w:val="28"/>
          <w:lang w:val="de-DE"/>
        </w:rPr>
        <w:t>.</w:t>
      </w:r>
      <w:r w:rsidRPr="00610B53">
        <w:rPr>
          <w:color w:val="000000" w:themeColor="text1"/>
          <w:sz w:val="28"/>
          <w:szCs w:val="28"/>
          <w:lang w:val="vi-VN" w:eastAsia="vi-VN" w:bidi="vi-VN"/>
        </w:rPr>
        <w:t xml:space="preserve"> Tổ chức thành công gặp mặt doanh nghiệp đầu năm 2022. Chuẩn bị tốt các điều kiện, nội dung để phục vụ chu đáo cho </w:t>
      </w:r>
      <w:r w:rsidR="00F678DC" w:rsidRPr="00610B53">
        <w:rPr>
          <w:color w:val="000000" w:themeColor="text1"/>
          <w:sz w:val="28"/>
          <w:szCs w:val="28"/>
          <w:lang w:val="vi-VN" w:eastAsia="vi-VN" w:bidi="vi-VN"/>
        </w:rPr>
        <w:t>N</w:t>
      </w:r>
      <w:r w:rsidRPr="00610B53">
        <w:rPr>
          <w:color w:val="000000" w:themeColor="text1"/>
          <w:sz w:val="28"/>
          <w:szCs w:val="28"/>
          <w:lang w:val="vi-VN" w:eastAsia="vi-VN" w:bidi="vi-VN"/>
        </w:rPr>
        <w:t xml:space="preserve">hân dân đón Tết </w:t>
      </w:r>
      <w:r w:rsidR="007A1847">
        <w:rPr>
          <w:color w:val="000000" w:themeColor="text1"/>
          <w:sz w:val="28"/>
          <w:szCs w:val="28"/>
          <w:lang w:eastAsia="vi-VN" w:bidi="vi-VN"/>
        </w:rPr>
        <w:t>N</w:t>
      </w:r>
      <w:r w:rsidRPr="00610B53">
        <w:rPr>
          <w:color w:val="000000" w:themeColor="text1"/>
          <w:sz w:val="28"/>
          <w:szCs w:val="28"/>
          <w:lang w:val="vi-VN" w:eastAsia="vi-VN" w:bidi="vi-VN"/>
        </w:rPr>
        <w:t xml:space="preserve">guyên đán </w:t>
      </w:r>
      <w:r w:rsidRPr="00610B53">
        <w:rPr>
          <w:color w:val="000000" w:themeColor="text1"/>
          <w:sz w:val="28"/>
          <w:szCs w:val="28"/>
          <w:lang w:val="nb-NO" w:eastAsia="vi-VN" w:bidi="vi-VN"/>
        </w:rPr>
        <w:t>Nhâm Dần 2022</w:t>
      </w:r>
      <w:r w:rsidR="00C750CC" w:rsidRPr="00610B53">
        <w:rPr>
          <w:color w:val="000000" w:themeColor="text1"/>
          <w:sz w:val="28"/>
          <w:szCs w:val="28"/>
          <w:lang w:val="nb-NO" w:eastAsia="vi-VN" w:bidi="vi-VN"/>
        </w:rPr>
        <w:t>;</w:t>
      </w:r>
      <w:r w:rsidRPr="00610B53">
        <w:rPr>
          <w:color w:val="000000" w:themeColor="text1"/>
          <w:sz w:val="28"/>
          <w:szCs w:val="28"/>
          <w:lang w:val="vi-VN" w:eastAsia="vi-VN" w:bidi="vi-VN"/>
        </w:rPr>
        <w:t xml:space="preserve"> </w:t>
      </w:r>
      <w:r w:rsidR="00C750CC" w:rsidRPr="00610B53">
        <w:rPr>
          <w:color w:val="000000" w:themeColor="text1"/>
          <w:sz w:val="28"/>
          <w:szCs w:val="28"/>
          <w:lang w:val="vi-VN" w:eastAsia="vi-VN" w:bidi="vi-VN"/>
        </w:rPr>
        <w:t>c</w:t>
      </w:r>
      <w:r w:rsidR="009F4762" w:rsidRPr="00610B53">
        <w:rPr>
          <w:rStyle w:val="fontstyle01"/>
          <w:color w:val="000000" w:themeColor="text1"/>
          <w:lang w:val="de-DE"/>
        </w:rPr>
        <w:t>ung cấp đầy đủ, thường xuyên, đảm bảo nguồn hàng hóa thiết yếu, đáp ứng nhu cầu tiêu dùng của người dân, đặc biệt đối với vùng nông thôn, vùng sâu, vùng xa và vùng đồng bào dân tộc</w:t>
      </w:r>
      <w:r w:rsidR="00C750CC" w:rsidRPr="00610B53">
        <w:rPr>
          <w:rStyle w:val="fontstyle01"/>
          <w:color w:val="000000" w:themeColor="text1"/>
          <w:lang w:val="de-DE"/>
        </w:rPr>
        <w:t xml:space="preserve">. </w:t>
      </w:r>
      <w:r w:rsidRPr="00610B53">
        <w:rPr>
          <w:color w:val="000000" w:themeColor="text1"/>
          <w:sz w:val="28"/>
          <w:szCs w:val="28"/>
          <w:lang w:val="vi-VN" w:eastAsia="vi-VN" w:bidi="vi-VN"/>
        </w:rPr>
        <w:t>Các chính sách an sinh xã hội tiếp tục được quan tâm và triển khai đầy đủ, kịp thời; công tác chỉ đạo phòng</w:t>
      </w:r>
      <w:r w:rsidR="007A1847">
        <w:rPr>
          <w:color w:val="000000" w:themeColor="text1"/>
          <w:sz w:val="28"/>
          <w:szCs w:val="28"/>
          <w:lang w:eastAsia="vi-VN" w:bidi="vi-VN"/>
        </w:rPr>
        <w:t>,</w:t>
      </w:r>
      <w:r w:rsidRPr="00610B53">
        <w:rPr>
          <w:color w:val="000000" w:themeColor="text1"/>
          <w:sz w:val="28"/>
          <w:szCs w:val="28"/>
          <w:lang w:val="vi-VN" w:eastAsia="vi-VN" w:bidi="vi-VN"/>
        </w:rPr>
        <w:t xml:space="preserve"> chống dịch </w:t>
      </w:r>
      <w:r w:rsidR="00151A15" w:rsidRPr="00610B53">
        <w:rPr>
          <w:color w:val="000000" w:themeColor="text1"/>
          <w:sz w:val="28"/>
          <w:szCs w:val="28"/>
          <w:lang w:val="vi-VN" w:eastAsia="vi-VN" w:bidi="vi-VN"/>
        </w:rPr>
        <w:t xml:space="preserve">COVID-19 </w:t>
      </w:r>
      <w:r w:rsidRPr="00610B53">
        <w:rPr>
          <w:color w:val="000000" w:themeColor="text1"/>
          <w:sz w:val="28"/>
          <w:szCs w:val="28"/>
          <w:lang w:val="vi-VN" w:eastAsia="vi-VN" w:bidi="vi-VN"/>
        </w:rPr>
        <w:t xml:space="preserve">được thực hiện </w:t>
      </w:r>
      <w:r w:rsidR="00F678DC" w:rsidRPr="00610B53">
        <w:rPr>
          <w:color w:val="000000" w:themeColor="text1"/>
          <w:sz w:val="28"/>
          <w:szCs w:val="28"/>
          <w:lang w:val="de-DE" w:eastAsia="vi-VN" w:bidi="vi-VN"/>
        </w:rPr>
        <w:t>linh hoạt</w:t>
      </w:r>
      <w:r w:rsidRPr="00610B53">
        <w:rPr>
          <w:color w:val="000000" w:themeColor="text1"/>
          <w:sz w:val="28"/>
          <w:szCs w:val="28"/>
          <w:lang w:val="vi-VN" w:eastAsia="vi-VN" w:bidi="vi-VN"/>
        </w:rPr>
        <w:t xml:space="preserve">, đồng bộ, vệ sinh an toàn thực phẩm được tăng cường. An ninh, chính trị, trật tự an toàn xã hội được giữ vững. </w:t>
      </w:r>
    </w:p>
    <w:p w:rsidR="00C750CC" w:rsidRPr="00610B53" w:rsidRDefault="00D65142" w:rsidP="00FD015D">
      <w:pPr>
        <w:pStyle w:val="ListParagraph"/>
        <w:spacing w:before="120" w:beforeAutospacing="0" w:after="0" w:afterAutospacing="0"/>
        <w:ind w:firstLine="567"/>
        <w:jc w:val="both"/>
        <w:rPr>
          <w:color w:val="000000" w:themeColor="text1"/>
          <w:sz w:val="28"/>
          <w:szCs w:val="28"/>
          <w:lang w:val="nl-NL"/>
        </w:rPr>
      </w:pPr>
      <w:r w:rsidRPr="00610B53">
        <w:rPr>
          <w:color w:val="000000" w:themeColor="text1"/>
          <w:sz w:val="28"/>
          <w:szCs w:val="28"/>
          <w:lang w:val="vi-VN" w:eastAsia="vi-VN" w:bidi="vi-VN"/>
        </w:rPr>
        <w:t>Tuy nhiên</w:t>
      </w:r>
      <w:r w:rsidR="00151A15">
        <w:rPr>
          <w:color w:val="000000" w:themeColor="text1"/>
          <w:sz w:val="28"/>
          <w:szCs w:val="28"/>
          <w:lang w:eastAsia="vi-VN" w:bidi="vi-VN"/>
        </w:rPr>
        <w:t>,</w:t>
      </w:r>
      <w:r w:rsidRPr="00610B53">
        <w:rPr>
          <w:color w:val="000000" w:themeColor="text1"/>
          <w:sz w:val="28"/>
          <w:szCs w:val="28"/>
          <w:lang w:val="vi-VN" w:eastAsia="vi-VN" w:bidi="vi-VN"/>
        </w:rPr>
        <w:t xml:space="preserve"> khó khăn nổi lên là </w:t>
      </w:r>
      <w:r w:rsidR="00E94C15" w:rsidRPr="00610B53">
        <w:rPr>
          <w:color w:val="000000" w:themeColor="text1"/>
          <w:sz w:val="28"/>
          <w:szCs w:val="28"/>
          <w:lang w:val="vi-VN" w:eastAsia="vi-VN" w:bidi="vi-VN"/>
        </w:rPr>
        <w:t xml:space="preserve">dịch bệnh </w:t>
      </w:r>
      <w:r w:rsidR="00151A15" w:rsidRPr="00610B53">
        <w:rPr>
          <w:color w:val="000000" w:themeColor="text1"/>
          <w:sz w:val="28"/>
          <w:szCs w:val="28"/>
          <w:lang w:val="vi-VN" w:eastAsia="vi-VN" w:bidi="vi-VN"/>
        </w:rPr>
        <w:t xml:space="preserve">COVID-19 </w:t>
      </w:r>
      <w:r w:rsidR="00E94C15" w:rsidRPr="00610B53">
        <w:rPr>
          <w:color w:val="000000" w:themeColor="text1"/>
          <w:sz w:val="28"/>
          <w:szCs w:val="28"/>
          <w:lang w:val="vi-VN" w:eastAsia="vi-VN" w:bidi="vi-VN"/>
        </w:rPr>
        <w:t>còn diễn biến phức tạp,</w:t>
      </w:r>
      <w:r w:rsidR="0059069D" w:rsidRPr="00610B53">
        <w:rPr>
          <w:color w:val="000000" w:themeColor="text1"/>
          <w:sz w:val="28"/>
          <w:szCs w:val="28"/>
          <w:lang w:val="vi-VN" w:eastAsia="vi-VN" w:bidi="vi-VN"/>
        </w:rPr>
        <w:t xml:space="preserve"> thời tiết, ngư trường không thuận lợi</w:t>
      </w:r>
      <w:r w:rsidR="00AF6EBE" w:rsidRPr="00610B53">
        <w:rPr>
          <w:color w:val="000000" w:themeColor="text1"/>
          <w:sz w:val="28"/>
          <w:szCs w:val="28"/>
          <w:lang w:val="vi-VN" w:eastAsia="vi-VN" w:bidi="vi-VN"/>
        </w:rPr>
        <w:t>, khai thác thủy sản, tôm giống giảm;</w:t>
      </w:r>
      <w:r w:rsidRPr="00610B53">
        <w:rPr>
          <w:color w:val="000000" w:themeColor="text1"/>
          <w:sz w:val="28"/>
          <w:szCs w:val="28"/>
          <w:lang w:val="vi-VN" w:eastAsia="vi-VN" w:bidi="vi-VN"/>
        </w:rPr>
        <w:t xml:space="preserve"> </w:t>
      </w:r>
      <w:r w:rsidR="00C750CC" w:rsidRPr="00610B53">
        <w:rPr>
          <w:color w:val="000000" w:themeColor="text1"/>
          <w:sz w:val="28"/>
          <w:szCs w:val="28"/>
          <w:lang w:val="nb-NO"/>
        </w:rPr>
        <w:t>Tết Nhâm Dần 2022 vào cuối tháng 01/2022 nên t</w:t>
      </w:r>
      <w:r w:rsidR="00C750CC" w:rsidRPr="00610B53">
        <w:rPr>
          <w:color w:val="000000" w:themeColor="text1"/>
          <w:sz w:val="28"/>
          <w:szCs w:val="28"/>
          <w:lang w:val="vi-VN"/>
        </w:rPr>
        <w:t>hời</w:t>
      </w:r>
      <w:r w:rsidR="00895E71" w:rsidRPr="00610B53">
        <w:rPr>
          <w:color w:val="000000" w:themeColor="text1"/>
          <w:sz w:val="28"/>
          <w:szCs w:val="28"/>
          <w:lang w:val="vi-VN"/>
        </w:rPr>
        <w:t xml:space="preserve"> gian sản xuất trong tháng giảm, </w:t>
      </w:r>
      <w:r w:rsidR="00A81D77" w:rsidRPr="00610B53">
        <w:rPr>
          <w:color w:val="000000" w:themeColor="text1"/>
          <w:sz w:val="28"/>
          <w:szCs w:val="28"/>
          <w:lang w:val="nl-NL"/>
        </w:rPr>
        <w:t>chỉ số sản xuất công nghiệp giảm</w:t>
      </w:r>
      <w:r w:rsidR="00895E71" w:rsidRPr="00610B53">
        <w:rPr>
          <w:color w:val="000000" w:themeColor="text1"/>
          <w:sz w:val="28"/>
          <w:szCs w:val="28"/>
          <w:lang w:val="nl-NL"/>
        </w:rPr>
        <w:t xml:space="preserve"> so cùng kỳ</w:t>
      </w:r>
      <w:r w:rsidR="00C544B8" w:rsidRPr="00610B53">
        <w:rPr>
          <w:color w:val="000000" w:themeColor="text1"/>
          <w:sz w:val="28"/>
          <w:szCs w:val="28"/>
          <w:lang w:val="nl-NL"/>
        </w:rPr>
        <w:t xml:space="preserve">; </w:t>
      </w:r>
      <w:r w:rsidR="00AF6EBE" w:rsidRPr="00610B53">
        <w:rPr>
          <w:color w:val="000000" w:themeColor="text1"/>
          <w:sz w:val="28"/>
          <w:szCs w:val="28"/>
          <w:lang w:val="sv-SE"/>
        </w:rPr>
        <w:t xml:space="preserve">tai nạn giao thông còn diễn biến phức tạp, </w:t>
      </w:r>
      <w:r w:rsidR="00AF6EBE" w:rsidRPr="00610B53">
        <w:rPr>
          <w:color w:val="000000" w:themeColor="text1"/>
          <w:sz w:val="28"/>
          <w:szCs w:val="28"/>
          <w:lang w:val="vi-VN"/>
        </w:rPr>
        <w:t>tăng cả 03 tiêu chí</w:t>
      </w:r>
      <w:r w:rsidR="00A81D77" w:rsidRPr="00610B53">
        <w:rPr>
          <w:color w:val="000000" w:themeColor="text1"/>
          <w:sz w:val="28"/>
          <w:szCs w:val="28"/>
          <w:lang w:val="nl-NL"/>
        </w:rPr>
        <w:t>.</w:t>
      </w:r>
    </w:p>
    <w:p w:rsidR="00892067" w:rsidRPr="00610B53" w:rsidRDefault="00892067" w:rsidP="00FD015D">
      <w:pPr>
        <w:spacing w:before="120"/>
        <w:ind w:right="-28" w:firstLine="720"/>
        <w:jc w:val="both"/>
        <w:rPr>
          <w:rFonts w:cs="Times New Roman"/>
          <w:b/>
          <w:color w:val="000000" w:themeColor="text1"/>
          <w:szCs w:val="28"/>
          <w:lang w:val="nl-NL"/>
        </w:rPr>
      </w:pPr>
      <w:r w:rsidRPr="00610B53">
        <w:rPr>
          <w:rFonts w:cs="Times New Roman"/>
          <w:b/>
          <w:color w:val="000000" w:themeColor="text1"/>
          <w:szCs w:val="28"/>
          <w:lang w:val="nl-NL"/>
        </w:rPr>
        <w:t>II. Các nhiệm vụ trọng tâm trong tháng 02</w:t>
      </w:r>
      <w:r w:rsidR="00865B53" w:rsidRPr="00610B53">
        <w:rPr>
          <w:rFonts w:cs="Times New Roman"/>
          <w:b/>
          <w:color w:val="000000" w:themeColor="text1"/>
          <w:szCs w:val="28"/>
          <w:lang w:val="nl-NL"/>
        </w:rPr>
        <w:t>/</w:t>
      </w:r>
      <w:r w:rsidRPr="00610B53">
        <w:rPr>
          <w:rFonts w:cs="Times New Roman"/>
          <w:b/>
          <w:color w:val="000000" w:themeColor="text1"/>
          <w:szCs w:val="28"/>
          <w:lang w:val="nl-NL"/>
        </w:rPr>
        <w:t>202</w:t>
      </w:r>
      <w:r w:rsidR="00733558" w:rsidRPr="00610B53">
        <w:rPr>
          <w:rFonts w:cs="Times New Roman"/>
          <w:b/>
          <w:color w:val="000000" w:themeColor="text1"/>
          <w:szCs w:val="28"/>
          <w:lang w:val="nl-NL"/>
        </w:rPr>
        <w:t>2</w:t>
      </w:r>
    </w:p>
    <w:p w:rsidR="00892067" w:rsidRPr="00610B53" w:rsidRDefault="00892067" w:rsidP="00FD015D">
      <w:pPr>
        <w:pStyle w:val="Bodytext20"/>
        <w:shd w:val="clear" w:color="auto" w:fill="auto"/>
        <w:spacing w:after="0" w:line="240" w:lineRule="auto"/>
        <w:ind w:firstLine="720"/>
        <w:rPr>
          <w:rFonts w:cs="Times New Roman"/>
          <w:color w:val="000000" w:themeColor="text1"/>
          <w:lang w:val="nl-NL"/>
        </w:rPr>
      </w:pPr>
      <w:r w:rsidRPr="00610B53">
        <w:rPr>
          <w:rFonts w:cs="Times New Roman"/>
          <w:color w:val="000000" w:themeColor="text1"/>
          <w:lang w:val="vi-VN" w:eastAsia="vi-VN" w:bidi="vi-VN"/>
        </w:rPr>
        <w:t xml:space="preserve">Để khắc phục các khó khăn và tiếp tục </w:t>
      </w:r>
      <w:r w:rsidR="004C159C" w:rsidRPr="00610B53">
        <w:rPr>
          <w:rFonts w:cs="Times New Roman"/>
          <w:color w:val="000000" w:themeColor="text1"/>
          <w:lang w:val="nl-NL" w:eastAsia="vi-VN" w:bidi="vi-VN"/>
        </w:rPr>
        <w:t xml:space="preserve">phục hồi và phát triển </w:t>
      </w:r>
      <w:r w:rsidRPr="00610B53">
        <w:rPr>
          <w:rFonts w:cs="Times New Roman"/>
          <w:color w:val="000000" w:themeColor="text1"/>
          <w:lang w:val="vi-VN" w:eastAsia="vi-VN" w:bidi="vi-VN"/>
        </w:rPr>
        <w:t>kinh tế-xã hội</w:t>
      </w:r>
      <w:r w:rsidR="004C159C" w:rsidRPr="00610B53">
        <w:rPr>
          <w:rFonts w:cs="Times New Roman"/>
          <w:color w:val="000000" w:themeColor="text1"/>
          <w:lang w:val="nl-NL" w:eastAsia="vi-VN" w:bidi="vi-VN"/>
        </w:rPr>
        <w:t xml:space="preserve"> thích ứng an toàn, linh hoạt, hiệu quả</w:t>
      </w:r>
      <w:r w:rsidRPr="00610B53">
        <w:rPr>
          <w:rFonts w:cs="Times New Roman"/>
          <w:color w:val="000000" w:themeColor="text1"/>
          <w:lang w:val="vi-VN" w:eastAsia="vi-VN" w:bidi="vi-VN"/>
        </w:rPr>
        <w:t xml:space="preserve">, </w:t>
      </w:r>
      <w:r w:rsidR="004C159C" w:rsidRPr="00610B53">
        <w:rPr>
          <w:rFonts w:cs="Times New Roman"/>
          <w:color w:val="000000" w:themeColor="text1"/>
          <w:lang w:val="nl-NL" w:eastAsia="vi-VN" w:bidi="vi-VN"/>
        </w:rPr>
        <w:t>bảo đảm công tác phòng</w:t>
      </w:r>
      <w:r w:rsidR="00151A15">
        <w:rPr>
          <w:rFonts w:cs="Times New Roman"/>
          <w:color w:val="000000" w:themeColor="text1"/>
          <w:lang w:val="nl-NL" w:eastAsia="vi-VN" w:bidi="vi-VN"/>
        </w:rPr>
        <w:t>,</w:t>
      </w:r>
      <w:r w:rsidR="004C159C" w:rsidRPr="00610B53">
        <w:rPr>
          <w:rFonts w:cs="Times New Roman"/>
          <w:color w:val="000000" w:themeColor="text1"/>
          <w:lang w:val="nl-NL" w:eastAsia="vi-VN" w:bidi="vi-VN"/>
        </w:rPr>
        <w:t xml:space="preserve"> chống </w:t>
      </w:r>
      <w:r w:rsidR="00151A15">
        <w:rPr>
          <w:rFonts w:cs="Times New Roman"/>
          <w:color w:val="000000" w:themeColor="text1"/>
          <w:lang w:val="nl-NL" w:eastAsia="vi-VN" w:bidi="vi-VN"/>
        </w:rPr>
        <w:t>d</w:t>
      </w:r>
      <w:r w:rsidR="004C159C" w:rsidRPr="00610B53">
        <w:rPr>
          <w:rFonts w:cs="Times New Roman"/>
          <w:color w:val="000000" w:themeColor="text1"/>
          <w:lang w:val="nl-NL" w:eastAsia="vi-VN" w:bidi="vi-VN"/>
        </w:rPr>
        <w:t xml:space="preserve">ịch </w:t>
      </w:r>
      <w:r w:rsidR="00151A15" w:rsidRPr="00610B53">
        <w:rPr>
          <w:rFonts w:cs="Times New Roman"/>
          <w:color w:val="000000" w:themeColor="text1"/>
          <w:lang w:val="nl-NL" w:eastAsia="vi-VN" w:bidi="vi-VN"/>
        </w:rPr>
        <w:t>COVID-19</w:t>
      </w:r>
      <w:r w:rsidR="004C159C" w:rsidRPr="00610B53">
        <w:rPr>
          <w:rFonts w:cs="Times New Roman"/>
          <w:color w:val="000000" w:themeColor="text1"/>
          <w:lang w:val="nl-NL" w:eastAsia="vi-VN" w:bidi="vi-VN"/>
        </w:rPr>
        <w:t xml:space="preserve">, </w:t>
      </w:r>
      <w:r w:rsidRPr="00610B53">
        <w:rPr>
          <w:rFonts w:cs="Times New Roman"/>
          <w:color w:val="000000" w:themeColor="text1"/>
          <w:lang w:val="vi-VN" w:eastAsia="vi-VN" w:bidi="vi-VN"/>
        </w:rPr>
        <w:t>các ngành, các địa phương cần triển khai và thực hiện tốt các nhiệm vụ trọng tâm sau</w:t>
      </w:r>
      <w:r w:rsidRPr="00610B53">
        <w:rPr>
          <w:rFonts w:cs="Times New Roman"/>
          <w:color w:val="000000" w:themeColor="text1"/>
          <w:lang w:val="nl-NL" w:eastAsia="vi-VN" w:bidi="vi-VN"/>
        </w:rPr>
        <w:t>:</w:t>
      </w:r>
    </w:p>
    <w:p w:rsidR="001C4400" w:rsidRPr="00610B53" w:rsidRDefault="001C4400" w:rsidP="00FD015D">
      <w:pPr>
        <w:pStyle w:val="Bodytext20"/>
        <w:spacing w:after="0" w:line="240" w:lineRule="auto"/>
        <w:ind w:firstLine="720"/>
        <w:rPr>
          <w:rFonts w:cs="Times New Roman"/>
          <w:color w:val="000000" w:themeColor="text1"/>
          <w:lang w:val="nl-NL" w:eastAsia="vi-VN" w:bidi="vi-VN"/>
        </w:rPr>
      </w:pPr>
      <w:r w:rsidRPr="00610B53">
        <w:rPr>
          <w:rFonts w:cs="Times New Roman"/>
          <w:color w:val="000000" w:themeColor="text1"/>
          <w:lang w:val="nl-NL" w:eastAsia="vi-VN" w:bidi="vi-VN"/>
        </w:rPr>
        <w:t>1. Tập trung triển khai các Nghị quyết của Tỉnh ủy đảm bảo có chất lượng và hiệu quả</w:t>
      </w:r>
      <w:r w:rsidR="007A1847">
        <w:rPr>
          <w:rFonts w:cs="Times New Roman"/>
          <w:color w:val="000000" w:themeColor="text1"/>
          <w:lang w:val="nl-NL" w:eastAsia="vi-VN" w:bidi="vi-VN"/>
        </w:rPr>
        <w:t>;</w:t>
      </w:r>
      <w:r w:rsidRPr="00610B53">
        <w:rPr>
          <w:rFonts w:cs="Times New Roman"/>
          <w:color w:val="000000" w:themeColor="text1"/>
          <w:lang w:val="nl-NL" w:eastAsia="vi-VN" w:bidi="vi-VN"/>
        </w:rPr>
        <w:t xml:space="preserve"> </w:t>
      </w:r>
      <w:r w:rsidRPr="00610B53">
        <w:rPr>
          <w:rFonts w:cs="Times New Roman"/>
          <w:color w:val="000000" w:themeColor="text1"/>
          <w:lang w:val="nl-NL"/>
        </w:rPr>
        <w:t>tí</w:t>
      </w:r>
      <w:r w:rsidRPr="00610B53">
        <w:rPr>
          <w:rFonts w:cs="Times New Roman"/>
          <w:color w:val="000000" w:themeColor="text1"/>
          <w:lang w:val="nl-NL" w:eastAsia="vi-VN" w:bidi="vi-VN"/>
        </w:rPr>
        <w:t>ch cực triển khai thực hiện c</w:t>
      </w:r>
      <w:r w:rsidRPr="00610B53">
        <w:rPr>
          <w:rFonts w:cs="Times New Roman"/>
          <w:color w:val="000000" w:themeColor="text1"/>
          <w:lang w:val="nl-NL"/>
        </w:rPr>
        <w:t xml:space="preserve">ác </w:t>
      </w:r>
      <w:r w:rsidRPr="00610B53">
        <w:rPr>
          <w:rFonts w:eastAsia="Calibri" w:cs="Times New Roman"/>
          <w:iCs/>
          <w:color w:val="000000" w:themeColor="text1"/>
          <w:shd w:val="clear" w:color="auto" w:fill="FFFFFF"/>
          <w:lang w:val="nl-NL"/>
        </w:rPr>
        <w:t>N</w:t>
      </w:r>
      <w:r w:rsidRPr="00610B53">
        <w:rPr>
          <w:rFonts w:eastAsia="Calibri" w:cs="Times New Roman"/>
          <w:iCs/>
          <w:color w:val="000000" w:themeColor="text1"/>
          <w:shd w:val="clear" w:color="auto" w:fill="FFFFFF"/>
          <w:lang w:val="vi-VN"/>
        </w:rPr>
        <w:t xml:space="preserve">ghị </w:t>
      </w:r>
      <w:r w:rsidRPr="00610B53">
        <w:rPr>
          <w:rFonts w:eastAsia="Calibri" w:cs="Times New Roman"/>
          <w:iCs/>
          <w:color w:val="000000" w:themeColor="text1"/>
          <w:shd w:val="clear" w:color="auto" w:fill="FFFFFF"/>
          <w:lang w:val="nl-NL"/>
        </w:rPr>
        <w:t>quyết của Chính phủ</w:t>
      </w:r>
      <w:r w:rsidR="007A1847">
        <w:rPr>
          <w:rFonts w:eastAsia="Calibri" w:cs="Times New Roman"/>
          <w:iCs/>
          <w:color w:val="000000" w:themeColor="text1"/>
          <w:shd w:val="clear" w:color="auto" w:fill="FFFFFF"/>
          <w:lang w:val="nl-NL"/>
        </w:rPr>
        <w:t>,</w:t>
      </w:r>
      <w:r w:rsidRPr="00610B53">
        <w:rPr>
          <w:rStyle w:val="Strong"/>
          <w:rFonts w:eastAsia="Calibri" w:cs="Times New Roman"/>
          <w:iCs/>
          <w:color w:val="000000" w:themeColor="text1"/>
          <w:shd w:val="clear" w:color="auto" w:fill="FFFFFF"/>
          <w:lang w:val="nl-NL"/>
        </w:rPr>
        <w:t xml:space="preserve"> </w:t>
      </w:r>
      <w:r w:rsidRPr="00610B53">
        <w:rPr>
          <w:rFonts w:eastAsia="Calibri" w:cs="Times New Roman"/>
          <w:iCs/>
          <w:color w:val="000000" w:themeColor="text1"/>
          <w:shd w:val="clear" w:color="auto" w:fill="FFFFFF"/>
          <w:lang w:val="nl-NL"/>
        </w:rPr>
        <w:t xml:space="preserve">Tỉnh ủy, </w:t>
      </w:r>
      <w:r w:rsidRPr="00610B53">
        <w:rPr>
          <w:rFonts w:eastAsia="Calibri" w:cs="Times New Roman"/>
          <w:iCs/>
          <w:color w:val="000000" w:themeColor="text1"/>
          <w:shd w:val="clear" w:color="auto" w:fill="FFFFFF"/>
          <w:lang w:val="vi-VN"/>
        </w:rPr>
        <w:t>Hội đồng nhân dân tỉnh;</w:t>
      </w:r>
      <w:r w:rsidRPr="00610B53">
        <w:rPr>
          <w:rFonts w:eastAsia="Calibri" w:cs="Times New Roman"/>
          <w:iCs/>
          <w:color w:val="000000" w:themeColor="text1"/>
          <w:shd w:val="clear" w:color="auto" w:fill="FFFFFF"/>
          <w:lang w:val="nl-NL"/>
        </w:rPr>
        <w:t xml:space="preserve"> nhất là Qu</w:t>
      </w:r>
      <w:r w:rsidRPr="00610B53">
        <w:rPr>
          <w:rFonts w:cs="Times New Roman"/>
          <w:iCs/>
          <w:color w:val="000000" w:themeColor="text1"/>
          <w:shd w:val="clear" w:color="auto" w:fill="FFFFFF"/>
          <w:lang w:val="nl-NL"/>
        </w:rPr>
        <w:t xml:space="preserve">yết định số 21/QĐ-UBND ngày 10/01/2022 của Ủy ban nhân dân tỉnh về </w:t>
      </w:r>
      <w:r w:rsidRPr="00610B53">
        <w:rPr>
          <w:rFonts w:cs="Times New Roman"/>
          <w:iCs/>
          <w:color w:val="000000" w:themeColor="text1"/>
          <w:shd w:val="clear" w:color="auto" w:fill="FFFFFF"/>
          <w:lang w:val="vi-VN"/>
        </w:rPr>
        <w:t>K</w:t>
      </w:r>
      <w:r w:rsidRPr="00610B53">
        <w:rPr>
          <w:rFonts w:cs="Times New Roman"/>
          <w:color w:val="000000" w:themeColor="text1"/>
          <w:lang w:val="vi-VN"/>
        </w:rPr>
        <w:t xml:space="preserve">ế hoạch </w:t>
      </w:r>
      <w:r w:rsidRPr="00610B53">
        <w:rPr>
          <w:rFonts w:cs="Times New Roman"/>
          <w:color w:val="000000" w:themeColor="text1"/>
          <w:lang w:val="nl-NL"/>
        </w:rPr>
        <w:t>tri</w:t>
      </w:r>
      <w:r w:rsidRPr="00610B53">
        <w:rPr>
          <w:rFonts w:cs="Times New Roman"/>
          <w:color w:val="000000" w:themeColor="text1"/>
          <w:lang w:val="vi-VN"/>
        </w:rPr>
        <w:t>ển khai những nhiệm vụ, giải pháp chủ yếu thực hiện Kế hoạch phát triển kinh tế</w:t>
      </w:r>
      <w:r w:rsidRPr="00610B53">
        <w:rPr>
          <w:rFonts w:cs="Times New Roman"/>
          <w:color w:val="000000" w:themeColor="text1"/>
          <w:lang w:val="nl-NL"/>
        </w:rPr>
        <w:t>-x</w:t>
      </w:r>
      <w:r w:rsidRPr="00610B53">
        <w:rPr>
          <w:rFonts w:cs="Times New Roman"/>
          <w:color w:val="000000" w:themeColor="text1"/>
          <w:lang w:val="vi-VN"/>
        </w:rPr>
        <w:t>ã hội và D</w:t>
      </w:r>
      <w:r w:rsidRPr="00610B53">
        <w:rPr>
          <w:rFonts w:cs="Times New Roman"/>
          <w:color w:val="000000" w:themeColor="text1"/>
          <w:lang w:val="nl-NL"/>
        </w:rPr>
        <w:t>ự</w:t>
      </w:r>
      <w:r w:rsidRPr="00610B53">
        <w:rPr>
          <w:rFonts w:cs="Times New Roman"/>
          <w:color w:val="000000" w:themeColor="text1"/>
          <w:lang w:val="vi-VN"/>
        </w:rPr>
        <w:t xml:space="preserve"> toán ngân sách Nhà nước năm </w:t>
      </w:r>
      <w:r w:rsidRPr="00610B53">
        <w:rPr>
          <w:rFonts w:cs="Times New Roman"/>
          <w:color w:val="000000" w:themeColor="text1"/>
          <w:lang w:val="vi-VN"/>
        </w:rPr>
        <w:lastRenderedPageBreak/>
        <w:t>202</w:t>
      </w:r>
      <w:r w:rsidRPr="00610B53">
        <w:rPr>
          <w:rFonts w:cs="Times New Roman"/>
          <w:color w:val="000000" w:themeColor="text1"/>
          <w:lang w:val="nl-NL"/>
        </w:rPr>
        <w:t xml:space="preserve">2 với quyết tâm và nỗ lực cao hơn, năng động hơn, sáng tạo hơn để thực hiện thắng lợi mục tiêu nhiệm vụ đề ra </w:t>
      </w:r>
      <w:r w:rsidRPr="00610B53">
        <w:rPr>
          <w:rStyle w:val="fontstyle01"/>
          <w:color w:val="000000" w:themeColor="text1"/>
          <w:lang w:val="nl-NL"/>
        </w:rPr>
        <w:t>theo tinh thần Nghị quyết số 01/NQ-CP ngày 08/01/2022 của Chính phủ</w:t>
      </w:r>
      <w:r w:rsidRPr="00610B53">
        <w:rPr>
          <w:rFonts w:cs="Times New Roman"/>
          <w:color w:val="000000" w:themeColor="text1"/>
          <w:lang w:val="nl-NL"/>
        </w:rPr>
        <w:t xml:space="preserve">. </w:t>
      </w:r>
      <w:r w:rsidRPr="00610B53">
        <w:rPr>
          <w:rStyle w:val="fontstyle01"/>
          <w:color w:val="000000" w:themeColor="text1"/>
          <w:lang w:val="nl-NL"/>
        </w:rPr>
        <w:t xml:space="preserve">Tổ chức triển khai, kịp thời cụ thể hóa Chương trình phục hồi và phát triển kinh tế-xã hội của Chính phủ đảm bảo khả thi, phù hợp với tình hình thực tế của địa phương. </w:t>
      </w:r>
      <w:r w:rsidRPr="00610B53">
        <w:rPr>
          <w:rFonts w:cs="Times New Roman"/>
          <w:color w:val="000000" w:themeColor="text1"/>
          <w:lang w:val="nl-NL" w:eastAsia="vi-VN" w:bidi="vi-VN"/>
        </w:rPr>
        <w:t xml:space="preserve"> </w:t>
      </w:r>
    </w:p>
    <w:p w:rsidR="000A06EC" w:rsidRPr="00610B53" w:rsidRDefault="000A06EC" w:rsidP="00FD015D">
      <w:pPr>
        <w:pStyle w:val="Bodytext20"/>
        <w:spacing w:after="0" w:line="240" w:lineRule="auto"/>
        <w:ind w:firstLine="720"/>
        <w:rPr>
          <w:rFonts w:cs="Times New Roman"/>
          <w:color w:val="000000" w:themeColor="text1"/>
          <w:lang w:val="nl-NL"/>
        </w:rPr>
      </w:pPr>
      <w:r w:rsidRPr="00610B53">
        <w:rPr>
          <w:rFonts w:cs="Times New Roman"/>
          <w:color w:val="000000" w:themeColor="text1"/>
          <w:lang w:val="nl-NL"/>
        </w:rPr>
        <w:t xml:space="preserve">2. Tiếp tục </w:t>
      </w:r>
      <w:r w:rsidR="0020446B" w:rsidRPr="00610B53">
        <w:rPr>
          <w:rFonts w:cs="Times New Roman"/>
          <w:color w:val="000000" w:themeColor="text1"/>
          <w:lang w:val="nl-NL"/>
        </w:rPr>
        <w:t>triển khai</w:t>
      </w:r>
      <w:r w:rsidRPr="00610B53">
        <w:rPr>
          <w:rFonts w:cs="Times New Roman"/>
          <w:color w:val="000000" w:themeColor="text1"/>
          <w:lang w:val="nl-NL"/>
        </w:rPr>
        <w:t xml:space="preserve"> các biện pháp linh hoạt, hiệu quả, kịp thời để phòng, chống dịch bệnh </w:t>
      </w:r>
      <w:r w:rsidR="00151A15" w:rsidRPr="00610B53">
        <w:rPr>
          <w:rFonts w:cs="Times New Roman"/>
          <w:color w:val="000000" w:themeColor="text1"/>
          <w:lang w:val="nl-NL"/>
        </w:rPr>
        <w:t>COVID-19</w:t>
      </w:r>
      <w:r w:rsidRPr="00610B53">
        <w:rPr>
          <w:rFonts w:cs="Times New Roman"/>
          <w:color w:val="000000" w:themeColor="text1"/>
          <w:lang w:val="nl-NL"/>
        </w:rPr>
        <w:t xml:space="preserve">; </w:t>
      </w:r>
      <w:r w:rsidRPr="00610B53">
        <w:rPr>
          <w:rStyle w:val="fontstyle01"/>
          <w:color w:val="000000" w:themeColor="text1"/>
          <w:lang w:val="nl-NL"/>
        </w:rPr>
        <w:t>đẩy nhanh tiêm v</w:t>
      </w:r>
      <w:r w:rsidR="007A1847">
        <w:rPr>
          <w:rStyle w:val="fontstyle01"/>
          <w:color w:val="000000" w:themeColor="text1"/>
          <w:lang w:val="nl-NL"/>
        </w:rPr>
        <w:t>ắc xin</w:t>
      </w:r>
      <w:r w:rsidR="005B240A" w:rsidRPr="00610B53">
        <w:rPr>
          <w:rStyle w:val="fontstyle01"/>
          <w:color w:val="000000" w:themeColor="text1"/>
          <w:lang w:val="nl-NL"/>
        </w:rPr>
        <w:t>,</w:t>
      </w:r>
      <w:r w:rsidRPr="00610B53">
        <w:rPr>
          <w:rStyle w:val="fontstyle01"/>
          <w:color w:val="000000" w:themeColor="text1"/>
          <w:lang w:val="nl-NL"/>
        </w:rPr>
        <w:t xml:space="preserve"> </w:t>
      </w:r>
      <w:r w:rsidRPr="00610B53">
        <w:rPr>
          <w:rFonts w:cs="Times New Roman"/>
          <w:color w:val="000000" w:themeColor="text1"/>
          <w:lang w:val="nl-NL"/>
        </w:rPr>
        <w:t>triển khai phương án, kịch bản ứng phó với biến chủng mới Omicron; thực hiện nghiêm túc, đồng bộ các biện pháp phòng</w:t>
      </w:r>
      <w:r w:rsidR="007A1847">
        <w:rPr>
          <w:rFonts w:cs="Times New Roman"/>
          <w:color w:val="000000" w:themeColor="text1"/>
          <w:lang w:val="nl-NL"/>
        </w:rPr>
        <w:t>,</w:t>
      </w:r>
      <w:r w:rsidRPr="00610B53">
        <w:rPr>
          <w:rFonts w:cs="Times New Roman"/>
          <w:color w:val="000000" w:themeColor="text1"/>
          <w:lang w:val="nl-NL"/>
        </w:rPr>
        <w:t xml:space="preserve"> chống dịch trong giai đoạn mới theo chỉ đạo </w:t>
      </w:r>
      <w:r w:rsidR="007A1847">
        <w:rPr>
          <w:rFonts w:cs="Times New Roman"/>
          <w:color w:val="000000" w:themeColor="text1"/>
          <w:lang w:val="nl-NL"/>
        </w:rPr>
        <w:t xml:space="preserve">của </w:t>
      </w:r>
      <w:r w:rsidRPr="00610B53">
        <w:rPr>
          <w:rFonts w:cs="Times New Roman"/>
          <w:color w:val="000000" w:themeColor="text1"/>
          <w:lang w:val="nl-NL"/>
        </w:rPr>
        <w:t xml:space="preserve">Thủ tướng Chính phủ tại Công điện số 1850/CĐ-TTg ngày 31/12/2021, văn bản chỉ đạo của Tỉnh ủy tại Công văn số 1932-CV/TU ngày 21/12/2021 của Ban thường vụ Tỉnh ủy về tiếp tục tăng cường triển khai các hoạt động thích ứng an toàn phòng, chống dịch </w:t>
      </w:r>
      <w:r w:rsidR="00151A15" w:rsidRPr="00610B53">
        <w:rPr>
          <w:rFonts w:cs="Times New Roman"/>
          <w:color w:val="000000" w:themeColor="text1"/>
          <w:lang w:val="nl-NL"/>
        </w:rPr>
        <w:t xml:space="preserve">COVID-19 </w:t>
      </w:r>
      <w:r w:rsidRPr="00610B53">
        <w:rPr>
          <w:rFonts w:cs="Times New Roman"/>
          <w:color w:val="000000" w:themeColor="text1"/>
          <w:lang w:val="nl-NL"/>
        </w:rPr>
        <w:t>trong giai đoạn mới, nhất là trong dịp Tết Nguyên đán. Tiếp tục thực hiện tốt công tác thông tin, truyền thông về phòng, chống dịch, thực hiện tốt quy định 5K.</w:t>
      </w:r>
    </w:p>
    <w:p w:rsidR="00892067" w:rsidRPr="00610B53" w:rsidRDefault="00AD575E" w:rsidP="00FD015D">
      <w:pPr>
        <w:spacing w:before="120"/>
        <w:ind w:firstLine="720"/>
        <w:jc w:val="both"/>
        <w:rPr>
          <w:rFonts w:cs="Times New Roman"/>
          <w:color w:val="000000" w:themeColor="text1"/>
          <w:szCs w:val="28"/>
          <w:lang w:val="vi-VN" w:eastAsia="vi-VN" w:bidi="vi-VN"/>
        </w:rPr>
      </w:pPr>
      <w:r w:rsidRPr="00610B53">
        <w:rPr>
          <w:rFonts w:cs="Times New Roman"/>
          <w:color w:val="000000" w:themeColor="text1"/>
          <w:szCs w:val="28"/>
          <w:lang w:val="nl-NL"/>
        </w:rPr>
        <w:t>3</w:t>
      </w:r>
      <w:r w:rsidR="00892067" w:rsidRPr="00610B53">
        <w:rPr>
          <w:rFonts w:cs="Times New Roman"/>
          <w:color w:val="000000" w:themeColor="text1"/>
          <w:szCs w:val="28"/>
          <w:lang w:val="nl-NL"/>
        </w:rPr>
        <w:t xml:space="preserve">. </w:t>
      </w:r>
      <w:r w:rsidR="00892067" w:rsidRPr="00610B53">
        <w:rPr>
          <w:rFonts w:cs="Times New Roman"/>
          <w:color w:val="000000" w:themeColor="text1"/>
          <w:lang w:val="es-ES"/>
        </w:rPr>
        <w:t>Tập trung</w:t>
      </w:r>
      <w:r w:rsidRPr="00610B53">
        <w:rPr>
          <w:rFonts w:cs="Times New Roman"/>
          <w:color w:val="000000" w:themeColor="text1"/>
          <w:lang w:val="es-ES"/>
        </w:rPr>
        <w:t xml:space="preserve"> chỉ đạo sản xuất vụ Đông</w:t>
      </w:r>
      <w:r w:rsidR="00CA48C0" w:rsidRPr="00610B53">
        <w:rPr>
          <w:rFonts w:cs="Times New Roman"/>
          <w:color w:val="000000" w:themeColor="text1"/>
          <w:lang w:val="es-ES"/>
        </w:rPr>
        <w:t>-</w:t>
      </w:r>
      <w:r w:rsidRPr="00610B53">
        <w:rPr>
          <w:rFonts w:cs="Times New Roman"/>
          <w:color w:val="000000" w:themeColor="text1"/>
          <w:lang w:val="es-ES"/>
        </w:rPr>
        <w:t>Xuân theo kế hoạch</w:t>
      </w:r>
      <w:r w:rsidR="00892067" w:rsidRPr="00610B53">
        <w:rPr>
          <w:rFonts w:cs="Times New Roman"/>
          <w:color w:val="000000" w:themeColor="text1"/>
          <w:szCs w:val="28"/>
          <w:lang w:val="vi-VN" w:eastAsia="vi-VN" w:bidi="vi-VN"/>
        </w:rPr>
        <w:t xml:space="preserve">, gắn với việc thực hiện kế hoạch chuyển đổi </w:t>
      </w:r>
      <w:r w:rsidR="000B4B24" w:rsidRPr="00610B53">
        <w:rPr>
          <w:rFonts w:cs="Times New Roman"/>
          <w:color w:val="000000" w:themeColor="text1"/>
          <w:szCs w:val="28"/>
          <w:lang w:val="nl-NL"/>
        </w:rPr>
        <w:t>cơ cấu cây trồng; duy trì và xây dựng mới các liên kết sản xuất;</w:t>
      </w:r>
      <w:r w:rsidR="00892067" w:rsidRPr="00610B53">
        <w:rPr>
          <w:rFonts w:cs="Times New Roman"/>
          <w:color w:val="000000" w:themeColor="text1"/>
          <w:szCs w:val="28"/>
          <w:lang w:val="nl-NL"/>
        </w:rPr>
        <w:t xml:space="preserve"> </w:t>
      </w:r>
      <w:r w:rsidR="00E9167C" w:rsidRPr="00610B53">
        <w:rPr>
          <w:rFonts w:cs="Times New Roman"/>
          <w:color w:val="000000" w:themeColor="text1"/>
          <w:szCs w:val="28"/>
          <w:lang w:val="nl-NL"/>
        </w:rPr>
        <w:t xml:space="preserve">thực hiện tốt công tác </w:t>
      </w:r>
      <w:r w:rsidR="00892067" w:rsidRPr="00610B53">
        <w:rPr>
          <w:rFonts w:cs="Times New Roman"/>
          <w:color w:val="000000" w:themeColor="text1"/>
          <w:szCs w:val="28"/>
          <w:lang w:val="nl-NL"/>
        </w:rPr>
        <w:t>phòng ngừa</w:t>
      </w:r>
      <w:r w:rsidR="00E9167C" w:rsidRPr="00610B53">
        <w:rPr>
          <w:rFonts w:cs="Times New Roman"/>
          <w:color w:val="000000" w:themeColor="text1"/>
          <w:szCs w:val="28"/>
          <w:lang w:val="nl-NL"/>
        </w:rPr>
        <w:t xml:space="preserve">, </w:t>
      </w:r>
      <w:r w:rsidR="00892067" w:rsidRPr="00610B53">
        <w:rPr>
          <w:rFonts w:cs="Times New Roman"/>
          <w:color w:val="000000" w:themeColor="text1"/>
          <w:szCs w:val="28"/>
          <w:lang w:val="nl-NL"/>
        </w:rPr>
        <w:t xml:space="preserve">kiểm soát </w:t>
      </w:r>
      <w:r w:rsidR="00236DFA" w:rsidRPr="00610B53">
        <w:rPr>
          <w:rFonts w:cs="Times New Roman"/>
          <w:color w:val="000000" w:themeColor="text1"/>
          <w:lang w:val="nl-NL"/>
        </w:rPr>
        <w:t>dịch bệnh, tiêu độc khử trùng trên gia súc, gia cầm và thủy sản</w:t>
      </w:r>
      <w:r w:rsidR="00C12A6B" w:rsidRPr="00610B53">
        <w:rPr>
          <w:rFonts w:cs="Times New Roman"/>
          <w:color w:val="000000" w:themeColor="text1"/>
          <w:lang w:val="nl-NL"/>
        </w:rPr>
        <w:t>.</w:t>
      </w:r>
      <w:r w:rsidR="00892067" w:rsidRPr="00610B53">
        <w:rPr>
          <w:rFonts w:cs="Times New Roman"/>
          <w:color w:val="000000" w:themeColor="text1"/>
          <w:szCs w:val="28"/>
          <w:lang w:val="nl-NL"/>
        </w:rPr>
        <w:t xml:space="preserve"> </w:t>
      </w:r>
      <w:r w:rsidR="00C12A6B" w:rsidRPr="00610B53">
        <w:rPr>
          <w:rFonts w:cs="Times New Roman"/>
          <w:color w:val="000000" w:themeColor="text1"/>
          <w:szCs w:val="28"/>
          <w:lang w:val="sv-SE"/>
        </w:rPr>
        <w:t>Tăng cường kiểm tra, ngăn chặn hành vi phá rừng, lấn chiếm đất rừng, khai thác và vận chuyển lâm sản trái phép</w:t>
      </w:r>
      <w:r w:rsidR="00C12A6B" w:rsidRPr="00610B53">
        <w:rPr>
          <w:rFonts w:cs="Times New Roman"/>
          <w:color w:val="000000" w:themeColor="text1"/>
          <w:szCs w:val="28"/>
          <w:lang w:val="nl-NL" w:eastAsia="vi-VN" w:bidi="vi-VN"/>
        </w:rPr>
        <w:t>.</w:t>
      </w:r>
      <w:r w:rsidR="00892067" w:rsidRPr="00610B53">
        <w:rPr>
          <w:rFonts w:cs="Times New Roman"/>
          <w:color w:val="000000" w:themeColor="text1"/>
          <w:szCs w:val="28"/>
          <w:lang w:val="vi-VN" w:eastAsia="vi-VN" w:bidi="vi-VN"/>
        </w:rPr>
        <w:t xml:space="preserve"> </w:t>
      </w:r>
      <w:r w:rsidR="00C12A6B" w:rsidRPr="00610B53">
        <w:rPr>
          <w:rFonts w:cs="Times New Roman"/>
          <w:color w:val="000000" w:themeColor="text1"/>
          <w:szCs w:val="28"/>
          <w:lang w:val="vi-VN" w:eastAsia="vi-VN" w:bidi="vi-VN"/>
        </w:rPr>
        <w:t>T</w:t>
      </w:r>
      <w:r w:rsidR="00892067" w:rsidRPr="00610B53">
        <w:rPr>
          <w:rFonts w:cs="Times New Roman"/>
          <w:color w:val="000000" w:themeColor="text1"/>
          <w:szCs w:val="28"/>
          <w:lang w:val="vi-VN" w:eastAsia="vi-VN" w:bidi="vi-VN"/>
        </w:rPr>
        <w:t xml:space="preserve">heo dõi thông tin ngư trường, hỗ trợ cho ngư dân </w:t>
      </w:r>
      <w:r w:rsidR="004407D2" w:rsidRPr="00610B53">
        <w:rPr>
          <w:rFonts w:cs="Times New Roman"/>
          <w:color w:val="000000" w:themeColor="text1"/>
          <w:szCs w:val="28"/>
          <w:lang w:val="vi-VN" w:eastAsia="vi-VN" w:bidi="vi-VN"/>
        </w:rPr>
        <w:t>ra quân tổ chức khai thác</w:t>
      </w:r>
      <w:r w:rsidR="00BF2078" w:rsidRPr="00610B53">
        <w:rPr>
          <w:rFonts w:cs="Times New Roman"/>
          <w:color w:val="000000" w:themeColor="text1"/>
          <w:szCs w:val="28"/>
          <w:lang w:val="vi-VN" w:eastAsia="vi-VN" w:bidi="vi-VN"/>
        </w:rPr>
        <w:t xml:space="preserve"> thủy sản sau Tết Nguyên đán.</w:t>
      </w:r>
    </w:p>
    <w:p w:rsidR="00A90E72" w:rsidRPr="00610B53" w:rsidRDefault="002E0D9D" w:rsidP="00FD015D">
      <w:pPr>
        <w:pStyle w:val="Bodytext20"/>
        <w:spacing w:after="0" w:line="240" w:lineRule="auto"/>
        <w:ind w:firstLine="720"/>
        <w:rPr>
          <w:rFonts w:cs="Times New Roman"/>
          <w:iCs/>
          <w:color w:val="000000" w:themeColor="text1"/>
          <w:lang w:val="nb-NO"/>
        </w:rPr>
      </w:pPr>
      <w:r w:rsidRPr="00610B53">
        <w:rPr>
          <w:rFonts w:cs="Times New Roman"/>
          <w:color w:val="000000" w:themeColor="text1"/>
          <w:lang w:val="nl-NL"/>
        </w:rPr>
        <w:t>4</w:t>
      </w:r>
      <w:r w:rsidR="00892067" w:rsidRPr="00610B53">
        <w:rPr>
          <w:rFonts w:cs="Times New Roman"/>
          <w:color w:val="000000" w:themeColor="text1"/>
          <w:lang w:val="nl-NL"/>
        </w:rPr>
        <w:t xml:space="preserve">. </w:t>
      </w:r>
      <w:r w:rsidR="00324A1F" w:rsidRPr="00610B53">
        <w:rPr>
          <w:rFonts w:cs="Times New Roman"/>
          <w:color w:val="000000" w:themeColor="text1"/>
          <w:lang w:val="nl-NL"/>
        </w:rPr>
        <w:t xml:space="preserve">Đẩy mạnh triển khai các Kế hoạch phục hồi và tăng trưởng kinh tế, </w:t>
      </w:r>
      <w:r w:rsidR="00892067" w:rsidRPr="00610B53">
        <w:rPr>
          <w:rFonts w:cs="Times New Roman"/>
          <w:color w:val="000000" w:themeColor="text1"/>
          <w:lang w:val="nl-NL"/>
        </w:rPr>
        <w:t>hỗ trợ sản xuất, kinh doanh sau kỳ nghỉ Tết</w:t>
      </w:r>
      <w:r w:rsidR="00324A1F" w:rsidRPr="00610B53">
        <w:rPr>
          <w:rFonts w:cs="Times New Roman"/>
          <w:color w:val="000000" w:themeColor="text1"/>
          <w:lang w:val="nl-NL"/>
        </w:rPr>
        <w:t xml:space="preserve"> trong bối cảnh thích ứng an toàn, linh hoạt, kiểm soát hiệu quả dịch bệnh </w:t>
      </w:r>
      <w:r w:rsidR="00151A15" w:rsidRPr="00610B53">
        <w:rPr>
          <w:rFonts w:cs="Times New Roman"/>
          <w:color w:val="000000" w:themeColor="text1"/>
          <w:lang w:val="nl-NL"/>
        </w:rPr>
        <w:t>COVID-19</w:t>
      </w:r>
      <w:r w:rsidR="00892067" w:rsidRPr="00610B53">
        <w:rPr>
          <w:rFonts w:cs="Times New Roman"/>
          <w:color w:val="000000" w:themeColor="text1"/>
          <w:lang w:val="nl-NL"/>
        </w:rPr>
        <w:t xml:space="preserve">; </w:t>
      </w:r>
      <w:r w:rsidR="00A90E72" w:rsidRPr="00610B53">
        <w:rPr>
          <w:rFonts w:cs="Times New Roman"/>
          <w:bCs/>
          <w:color w:val="000000" w:themeColor="text1"/>
          <w:lang w:val="nl-NL"/>
        </w:rPr>
        <w:t xml:space="preserve">Tổ chức Hội thảo khoa học </w:t>
      </w:r>
      <w:r w:rsidR="00A90E72" w:rsidRPr="00610B53">
        <w:rPr>
          <w:rFonts w:cs="Times New Roman"/>
          <w:iCs/>
          <w:color w:val="000000" w:themeColor="text1"/>
          <w:lang w:val="nb-NO"/>
        </w:rPr>
        <w:t>lấy ý kiến “Quy hoạch tỉnh Ninh Thuận thời kỳ 2021-20</w:t>
      </w:r>
      <w:r w:rsidR="007A1847">
        <w:rPr>
          <w:rFonts w:cs="Times New Roman"/>
          <w:iCs/>
          <w:color w:val="000000" w:themeColor="text1"/>
          <w:lang w:val="nb-NO"/>
        </w:rPr>
        <w:t>3</w:t>
      </w:r>
      <w:r w:rsidR="00A90E72" w:rsidRPr="00610B53">
        <w:rPr>
          <w:rFonts w:cs="Times New Roman"/>
          <w:iCs/>
          <w:color w:val="000000" w:themeColor="text1"/>
          <w:lang w:val="nb-NO"/>
        </w:rPr>
        <w:t>0, tầm nhìn đế</w:t>
      </w:r>
      <w:r w:rsidR="00383FEB" w:rsidRPr="00610B53">
        <w:rPr>
          <w:rFonts w:cs="Times New Roman"/>
          <w:iCs/>
          <w:color w:val="000000" w:themeColor="text1"/>
          <w:lang w:val="nb-NO"/>
        </w:rPr>
        <w:t xml:space="preserve">n năm 2050”. </w:t>
      </w:r>
      <w:r w:rsidR="00383FEB" w:rsidRPr="00610B53">
        <w:rPr>
          <w:rFonts w:cs="Times New Roman"/>
          <w:color w:val="000000" w:themeColor="text1"/>
          <w:lang w:val="nl-NL"/>
        </w:rPr>
        <w:t xml:space="preserve">Tổ chức Hội nghị Công bố Đề án phát triển du lịch Ninh Thuận giai đoạn 2021-2025, tầm nhìn đến năm 2030; </w:t>
      </w:r>
      <w:r w:rsidR="00A90E72" w:rsidRPr="00610B53">
        <w:rPr>
          <w:rFonts w:cs="Times New Roman"/>
          <w:iCs/>
          <w:color w:val="000000" w:themeColor="text1"/>
          <w:lang w:val="nb-NO"/>
        </w:rPr>
        <w:t xml:space="preserve">Tăng cường kỷ luật, kỷ cương trong giải ngân vốn đầu tư công; đẩy mạnh thực hiện các giải pháp thúc đẩy thực hiện giải ngân vốn đầu tư công ngay từ đầu năm. </w:t>
      </w:r>
      <w:r w:rsidR="005818B7" w:rsidRPr="00610B53">
        <w:rPr>
          <w:rFonts w:cs="Times New Roman"/>
          <w:iCs/>
          <w:color w:val="000000" w:themeColor="text1"/>
          <w:lang w:val="nb-NO"/>
        </w:rPr>
        <w:t>Rà soát</w:t>
      </w:r>
      <w:r w:rsidR="005818B7" w:rsidRPr="00610B53">
        <w:rPr>
          <w:rFonts w:cs="Times New Roman"/>
          <w:color w:val="000000" w:themeColor="text1"/>
          <w:lang w:val="sv-SE"/>
        </w:rPr>
        <w:t xml:space="preserve"> các dự án </w:t>
      </w:r>
      <w:r w:rsidR="005818B7" w:rsidRPr="00610B53">
        <w:rPr>
          <w:rStyle w:val="FootnoteReference"/>
          <w:rFonts w:cs="Times New Roman"/>
          <w:color w:val="000000" w:themeColor="text1"/>
        </w:rPr>
        <w:footnoteReference w:id="26"/>
      </w:r>
      <w:r w:rsidR="005818B7" w:rsidRPr="00610B53">
        <w:rPr>
          <w:rFonts w:cs="Times New Roman"/>
          <w:color w:val="000000" w:themeColor="text1"/>
          <w:lang w:val="sv-SE"/>
        </w:rPr>
        <w:t xml:space="preserve"> dự kiến khởi công, khánh thành ngay từ đầu năm 2022 nhằm tạo không khí phấn khởi, phát động phong trào thi đua lao động, sản xuất. </w:t>
      </w:r>
      <w:r w:rsidR="00A90E72" w:rsidRPr="00610B53">
        <w:rPr>
          <w:rFonts w:cs="Times New Roman"/>
          <w:iCs/>
          <w:color w:val="000000" w:themeColor="text1"/>
          <w:lang w:val="nb-NO"/>
        </w:rPr>
        <w:t>Kịp thời giải quyết các khó khăn</w:t>
      </w:r>
      <w:r w:rsidR="007A1847">
        <w:rPr>
          <w:rFonts w:cs="Times New Roman"/>
          <w:iCs/>
          <w:color w:val="000000" w:themeColor="text1"/>
          <w:lang w:val="nb-NO"/>
        </w:rPr>
        <w:t>,</w:t>
      </w:r>
      <w:r w:rsidR="00A90E72" w:rsidRPr="00610B53">
        <w:rPr>
          <w:rFonts w:cs="Times New Roman"/>
          <w:iCs/>
          <w:color w:val="000000" w:themeColor="text1"/>
          <w:lang w:val="nb-NO"/>
        </w:rPr>
        <w:t xml:space="preserve"> vướng mắc </w:t>
      </w:r>
      <w:r w:rsidR="007A1847">
        <w:rPr>
          <w:rFonts w:cs="Times New Roman"/>
          <w:iCs/>
          <w:color w:val="000000" w:themeColor="text1"/>
          <w:lang w:val="nb-NO"/>
        </w:rPr>
        <w:t xml:space="preserve">về </w:t>
      </w:r>
      <w:r w:rsidR="00A90E72" w:rsidRPr="00610B53">
        <w:rPr>
          <w:rFonts w:cs="Times New Roman"/>
          <w:iCs/>
          <w:color w:val="000000" w:themeColor="text1"/>
          <w:lang w:val="nb-NO"/>
        </w:rPr>
        <w:t>đền bù, giải phóng mặt bằng</w:t>
      </w:r>
      <w:r w:rsidR="007A1847">
        <w:rPr>
          <w:rFonts w:cs="Times New Roman"/>
          <w:iCs/>
          <w:color w:val="000000" w:themeColor="text1"/>
          <w:lang w:val="nb-NO"/>
        </w:rPr>
        <w:t>,</w:t>
      </w:r>
      <w:r w:rsidR="00A90E72" w:rsidRPr="00610B53">
        <w:rPr>
          <w:rFonts w:cs="Times New Roman"/>
          <w:iCs/>
          <w:color w:val="000000" w:themeColor="text1"/>
          <w:lang w:val="nb-NO"/>
        </w:rPr>
        <w:t xml:space="preserve"> đẩy nhanh tiến độ </w:t>
      </w:r>
      <w:r w:rsidR="00435904" w:rsidRPr="00610B53">
        <w:rPr>
          <w:rFonts w:cs="Times New Roman"/>
          <w:iCs/>
          <w:color w:val="000000" w:themeColor="text1"/>
          <w:lang w:val="nb-NO"/>
        </w:rPr>
        <w:t>các</w:t>
      </w:r>
      <w:r w:rsidR="00A90E72" w:rsidRPr="00610B53">
        <w:rPr>
          <w:rFonts w:cs="Times New Roman"/>
          <w:iCs/>
          <w:color w:val="000000" w:themeColor="text1"/>
          <w:lang w:val="nb-NO"/>
        </w:rPr>
        <w:t xml:space="preserve"> công trình trọng điểm</w:t>
      </w:r>
      <w:r w:rsidR="00435904" w:rsidRPr="00610B53">
        <w:rPr>
          <w:rFonts w:cs="Times New Roman"/>
          <w:iCs/>
          <w:color w:val="000000" w:themeColor="text1"/>
          <w:lang w:val="nb-NO"/>
        </w:rPr>
        <w:t xml:space="preserve"> </w:t>
      </w:r>
      <w:r w:rsidR="00435904" w:rsidRPr="00610B53">
        <w:rPr>
          <w:rStyle w:val="FootnoteReference"/>
          <w:rFonts w:cs="Times New Roman"/>
          <w:iCs/>
          <w:color w:val="000000" w:themeColor="text1"/>
          <w:lang w:val="nb-NO"/>
        </w:rPr>
        <w:footnoteReference w:id="27"/>
      </w:r>
      <w:r w:rsidR="00A90E72" w:rsidRPr="00610B53">
        <w:rPr>
          <w:rFonts w:cs="Times New Roman"/>
          <w:iCs/>
          <w:color w:val="000000" w:themeColor="text1"/>
          <w:lang w:val="nb-NO"/>
        </w:rPr>
        <w:t>.</w:t>
      </w:r>
    </w:p>
    <w:p w:rsidR="00892067" w:rsidRPr="00610B53" w:rsidRDefault="00705771" w:rsidP="00FD015D">
      <w:pPr>
        <w:pStyle w:val="Bodytext20"/>
        <w:spacing w:after="0" w:line="240" w:lineRule="auto"/>
        <w:ind w:firstLine="720"/>
        <w:rPr>
          <w:rFonts w:cs="Times New Roman"/>
          <w:color w:val="000000" w:themeColor="text1"/>
          <w:lang w:val="nb-NO" w:eastAsia="vi-VN" w:bidi="vi-VN"/>
        </w:rPr>
      </w:pPr>
      <w:r w:rsidRPr="00610B53">
        <w:rPr>
          <w:rFonts w:cs="Times New Roman"/>
          <w:color w:val="000000" w:themeColor="text1"/>
          <w:lang w:val="nl-NL"/>
        </w:rPr>
        <w:t>5</w:t>
      </w:r>
      <w:r w:rsidR="00892067" w:rsidRPr="00610B53">
        <w:rPr>
          <w:rFonts w:cs="Times New Roman"/>
          <w:color w:val="000000" w:themeColor="text1"/>
          <w:lang w:val="nl-NL"/>
        </w:rPr>
        <w:t xml:space="preserve">. </w:t>
      </w:r>
      <w:r w:rsidR="00067AC7" w:rsidRPr="00610B53">
        <w:rPr>
          <w:rFonts w:cs="Times New Roman"/>
          <w:color w:val="000000" w:themeColor="text1"/>
          <w:lang w:val="nl-NL"/>
        </w:rPr>
        <w:t xml:space="preserve">Tập trung chỉ đạo làm </w:t>
      </w:r>
      <w:r w:rsidR="00067AC7" w:rsidRPr="00610B53">
        <w:rPr>
          <w:rFonts w:cs="Times New Roman"/>
          <w:color w:val="000000" w:themeColor="text1"/>
          <w:lang w:val="vi-VN" w:eastAsia="vi-VN" w:bidi="vi-VN"/>
        </w:rPr>
        <w:t xml:space="preserve">tốt công tác quản lý, bình ổn giá cả thị trường, đảm bảo hàng hóa thiết yếu phục vụ Tết Nguyên đán </w:t>
      </w:r>
      <w:r w:rsidR="00B33544" w:rsidRPr="00610B53">
        <w:rPr>
          <w:rFonts w:cs="Times New Roman"/>
          <w:color w:val="000000" w:themeColor="text1"/>
          <w:lang w:val="es-ES"/>
        </w:rPr>
        <w:t>Nhâm Dần 2022</w:t>
      </w:r>
      <w:r w:rsidR="00067AC7" w:rsidRPr="00610B53">
        <w:rPr>
          <w:rFonts w:cs="Times New Roman"/>
          <w:color w:val="000000" w:themeColor="text1"/>
          <w:lang w:val="nl-NL" w:eastAsia="vi-VN" w:bidi="vi-VN"/>
        </w:rPr>
        <w:t xml:space="preserve">; </w:t>
      </w:r>
      <w:r w:rsidR="00892067" w:rsidRPr="00610B53">
        <w:rPr>
          <w:rFonts w:cs="Times New Roman"/>
          <w:color w:val="000000" w:themeColor="text1"/>
          <w:lang w:val="nl-NL"/>
        </w:rPr>
        <w:t>theo dõi sát diễn biến giá cả thị trường</w:t>
      </w:r>
      <w:r w:rsidR="00AA703E" w:rsidRPr="00610B53">
        <w:rPr>
          <w:rFonts w:cs="Times New Roman"/>
          <w:color w:val="000000" w:themeColor="text1"/>
          <w:lang w:val="nl-NL"/>
        </w:rPr>
        <w:t xml:space="preserve"> sau </w:t>
      </w:r>
      <w:r w:rsidR="00244EC5" w:rsidRPr="00610B53">
        <w:rPr>
          <w:rFonts w:cs="Times New Roman"/>
          <w:color w:val="000000" w:themeColor="text1"/>
          <w:lang w:val="nl-NL"/>
        </w:rPr>
        <w:t>T</w:t>
      </w:r>
      <w:r w:rsidR="00AA703E" w:rsidRPr="00610B53">
        <w:rPr>
          <w:rFonts w:cs="Times New Roman"/>
          <w:color w:val="000000" w:themeColor="text1"/>
          <w:lang w:val="nl-NL"/>
        </w:rPr>
        <w:t>ết</w:t>
      </w:r>
      <w:r w:rsidR="00C374B4" w:rsidRPr="00610B53">
        <w:rPr>
          <w:rFonts w:cs="Times New Roman"/>
          <w:color w:val="000000" w:themeColor="text1"/>
          <w:lang w:val="nl-NL"/>
        </w:rPr>
        <w:t xml:space="preserve"> </w:t>
      </w:r>
      <w:r w:rsidR="00892067" w:rsidRPr="00610B53">
        <w:rPr>
          <w:rFonts w:cs="Times New Roman"/>
          <w:color w:val="000000" w:themeColor="text1"/>
          <w:lang w:val="nl-NL"/>
        </w:rPr>
        <w:t xml:space="preserve">để có biện pháp </w:t>
      </w:r>
      <w:r w:rsidR="00244EC5" w:rsidRPr="00610B53">
        <w:rPr>
          <w:rFonts w:cs="Times New Roman"/>
          <w:color w:val="000000" w:themeColor="text1"/>
          <w:lang w:val="nl-NL"/>
        </w:rPr>
        <w:t xml:space="preserve">quản lý, </w:t>
      </w:r>
      <w:r w:rsidR="00892067" w:rsidRPr="00610B53">
        <w:rPr>
          <w:rFonts w:cs="Times New Roman"/>
          <w:color w:val="000000" w:themeColor="text1"/>
          <w:lang w:val="nl-NL"/>
        </w:rPr>
        <w:t>điều hành phù hợp; làm tốt công tác phòng chống buôn lậu, gian lậ</w:t>
      </w:r>
      <w:r w:rsidR="00AA703E" w:rsidRPr="00610B53">
        <w:rPr>
          <w:rFonts w:cs="Times New Roman"/>
          <w:color w:val="000000" w:themeColor="text1"/>
          <w:lang w:val="nl-NL"/>
        </w:rPr>
        <w:t>n thương mại</w:t>
      </w:r>
      <w:r w:rsidR="00892067" w:rsidRPr="00610B53">
        <w:rPr>
          <w:rFonts w:cs="Times New Roman"/>
          <w:color w:val="000000" w:themeColor="text1"/>
          <w:lang w:val="nl-NL"/>
        </w:rPr>
        <w:t>. Tập trung triển khai nhiệm vụ tài chính-ngân sách nhà nước năm 202</w:t>
      </w:r>
      <w:r w:rsidR="00575D5B" w:rsidRPr="00610B53">
        <w:rPr>
          <w:rFonts w:cs="Times New Roman"/>
          <w:color w:val="000000" w:themeColor="text1"/>
          <w:lang w:val="nl-NL"/>
        </w:rPr>
        <w:t>2</w:t>
      </w:r>
      <w:r w:rsidR="00B02F90" w:rsidRPr="00610B53">
        <w:rPr>
          <w:rFonts w:eastAsia="Arial Unicode MS" w:cs="Times New Roman"/>
          <w:color w:val="000000" w:themeColor="text1"/>
          <w:u w:color="000000"/>
          <w:lang w:val="nl-NL"/>
        </w:rPr>
        <w:t xml:space="preserve">. </w:t>
      </w:r>
      <w:r w:rsidR="00A90E72" w:rsidRPr="00610B53">
        <w:rPr>
          <w:rFonts w:cs="Times New Roman"/>
          <w:iCs/>
          <w:color w:val="000000" w:themeColor="text1"/>
          <w:lang w:val="nb-NO"/>
        </w:rPr>
        <w:t xml:space="preserve">Tăng cường công tác thanh tra, kiểm tra thuế, đôn đốc công tác nộp thuế, bảo đảm thu đúng, thu đủ. Nâng cao chất </w:t>
      </w:r>
      <w:r w:rsidR="00A90E72" w:rsidRPr="00610B53">
        <w:rPr>
          <w:rFonts w:cs="Times New Roman"/>
          <w:iCs/>
          <w:color w:val="000000" w:themeColor="text1"/>
          <w:lang w:val="nb-NO"/>
        </w:rPr>
        <w:lastRenderedPageBreak/>
        <w:t>lượng tín dụng; đảm bảo hoạt động ngân hàng</w:t>
      </w:r>
      <w:r w:rsidR="00AA703E" w:rsidRPr="00610B53">
        <w:rPr>
          <w:rFonts w:cs="Times New Roman"/>
          <w:color w:val="000000" w:themeColor="text1"/>
          <w:lang w:val="nl-NL"/>
        </w:rPr>
        <w:t>.</w:t>
      </w:r>
      <w:r w:rsidR="00892067" w:rsidRPr="00610B53">
        <w:rPr>
          <w:rFonts w:cs="Times New Roman"/>
          <w:color w:val="000000" w:themeColor="text1"/>
          <w:lang w:val="vi-VN" w:eastAsia="vi-VN" w:bidi="vi-VN"/>
        </w:rPr>
        <w:t xml:space="preserve"> </w:t>
      </w:r>
    </w:p>
    <w:p w:rsidR="002C1D05" w:rsidRPr="00610B53" w:rsidRDefault="002C1D05" w:rsidP="00FD015D">
      <w:pPr>
        <w:spacing w:before="120"/>
        <w:ind w:firstLine="720"/>
        <w:jc w:val="both"/>
        <w:rPr>
          <w:rFonts w:cs="Times New Roman"/>
          <w:iCs/>
          <w:color w:val="000000" w:themeColor="text1"/>
          <w:lang w:val="nb-NO"/>
        </w:rPr>
      </w:pPr>
      <w:r w:rsidRPr="00610B53">
        <w:rPr>
          <w:rFonts w:cs="Times New Roman"/>
          <w:color w:val="000000" w:themeColor="text1"/>
          <w:lang w:val="es-ES"/>
        </w:rPr>
        <w:t>6. T</w:t>
      </w:r>
      <w:r w:rsidRPr="00610B53">
        <w:rPr>
          <w:rFonts w:cs="Times New Roman"/>
          <w:color w:val="000000" w:themeColor="text1"/>
          <w:lang w:val="vi-VN" w:eastAsia="vi-VN" w:bidi="vi-VN"/>
        </w:rPr>
        <w:t>ổ chức các hoạt động kỷ niệm 9</w:t>
      </w:r>
      <w:r w:rsidRPr="00610B53">
        <w:rPr>
          <w:rFonts w:cs="Times New Roman"/>
          <w:color w:val="000000" w:themeColor="text1"/>
          <w:lang w:val="nb-NO" w:eastAsia="vi-VN" w:bidi="vi-VN"/>
        </w:rPr>
        <w:t>2</w:t>
      </w:r>
      <w:r w:rsidRPr="00610B53">
        <w:rPr>
          <w:rFonts w:cs="Times New Roman"/>
          <w:color w:val="000000" w:themeColor="text1"/>
          <w:lang w:val="vi-VN" w:eastAsia="vi-VN" w:bidi="vi-VN"/>
        </w:rPr>
        <w:t xml:space="preserve"> năm Ngày thành lập Đảng Cộng sản Việt Nam (03/02/1930-03/02/202</w:t>
      </w:r>
      <w:r w:rsidRPr="00610B53">
        <w:rPr>
          <w:rFonts w:cs="Times New Roman"/>
          <w:color w:val="000000" w:themeColor="text1"/>
          <w:lang w:val="nb-NO" w:eastAsia="vi-VN" w:bidi="vi-VN"/>
        </w:rPr>
        <w:t>2</w:t>
      </w:r>
      <w:r w:rsidRPr="00610B53">
        <w:rPr>
          <w:rFonts w:cs="Times New Roman"/>
          <w:color w:val="000000" w:themeColor="text1"/>
          <w:lang w:val="vi-VN" w:eastAsia="vi-VN" w:bidi="vi-VN"/>
        </w:rPr>
        <w:t>)</w:t>
      </w:r>
      <w:r w:rsidRPr="00610B53">
        <w:rPr>
          <w:rFonts w:cs="Times New Roman"/>
          <w:color w:val="000000" w:themeColor="text1"/>
          <w:lang w:val="nb-NO" w:eastAsia="vi-VN" w:bidi="vi-VN"/>
        </w:rPr>
        <w:t>; t</w:t>
      </w:r>
      <w:r w:rsidRPr="00610B53">
        <w:rPr>
          <w:rFonts w:cs="Times New Roman"/>
          <w:color w:val="000000" w:themeColor="text1"/>
          <w:lang w:val="vi-VN" w:eastAsia="vi-VN" w:bidi="vi-VN"/>
        </w:rPr>
        <w:t>ổ chức Tết trồng cây nhớ ơn Bác Hồ.</w:t>
      </w:r>
      <w:r w:rsidRPr="00610B53">
        <w:rPr>
          <w:rFonts w:cs="Times New Roman"/>
          <w:color w:val="000000" w:themeColor="text1"/>
          <w:lang w:val="nb-NO" w:eastAsia="vi-VN" w:bidi="vi-VN"/>
        </w:rPr>
        <w:t xml:space="preserve"> Thực hiện tốt các Chỉ thị</w:t>
      </w:r>
      <w:r w:rsidRPr="00610B53">
        <w:rPr>
          <w:rFonts w:cs="Times New Roman"/>
          <w:color w:val="000000" w:themeColor="text1"/>
          <w:lang w:val="vi-VN" w:eastAsia="vi-VN" w:bidi="vi-VN"/>
        </w:rPr>
        <w:t xml:space="preserve"> của Ban Bí thư</w:t>
      </w:r>
      <w:r w:rsidRPr="00610B53">
        <w:rPr>
          <w:rFonts w:cs="Times New Roman"/>
          <w:color w:val="000000" w:themeColor="text1"/>
          <w:lang w:val="nb-NO" w:eastAsia="vi-VN" w:bidi="vi-VN"/>
        </w:rPr>
        <w:t xml:space="preserve">, </w:t>
      </w:r>
      <w:r w:rsidRPr="00610B53">
        <w:rPr>
          <w:rFonts w:cs="Times New Roman"/>
          <w:color w:val="000000" w:themeColor="text1"/>
          <w:lang w:val="nb-NO"/>
        </w:rPr>
        <w:t xml:space="preserve">Thủ tướng Chính phủ, Tỉnh ủy, UBND tỉnh về tổ chức Tết Nguyên đán Nhâm Dần 2022; tổ chức tốt các hoạt động mừng Đảng, mừng Xuân và đón Tết Nguyên đán cho các tầng lớp Nhân dân phấn khởi đón Tết, vui tươi, lành mạnh, tiết kiệm và an toàn trong phòng, chống dịch bệnh Covid-19. </w:t>
      </w:r>
      <w:r w:rsidRPr="00610B53">
        <w:rPr>
          <w:rFonts w:cs="Times New Roman"/>
          <w:iCs/>
          <w:color w:val="000000" w:themeColor="text1"/>
          <w:lang w:val="nb-NO"/>
        </w:rPr>
        <w:t>Chuẩn bị tốt công tác tổ chức kỷ niệm 30 năm Ngày tái lập tỉnh (01/4/1992-01/4/2022) gắn với kỷ niệm 47 năm Ngày giải phóng Ninh Thuận, giải phóng hoàn toàn miền Nam, thống nhất đất nước.</w:t>
      </w:r>
      <w:r w:rsidR="005135AF" w:rsidRPr="00610B53">
        <w:rPr>
          <w:rFonts w:cs="Times New Roman"/>
          <w:iCs/>
          <w:color w:val="000000" w:themeColor="text1"/>
          <w:lang w:val="nb-NO"/>
        </w:rPr>
        <w:t xml:space="preserve"> Chuẩn bị tốt các điều kiện dạy và học cho học sinh đến lớp an toàn, đảm bảo công tác </w:t>
      </w:r>
      <w:r w:rsidR="00151A15">
        <w:rPr>
          <w:rFonts w:cs="Times New Roman"/>
          <w:iCs/>
          <w:color w:val="000000" w:themeColor="text1"/>
          <w:lang w:val="nb-NO"/>
        </w:rPr>
        <w:t>p</w:t>
      </w:r>
      <w:r w:rsidR="005135AF" w:rsidRPr="00610B53">
        <w:rPr>
          <w:rFonts w:cs="Times New Roman"/>
          <w:iCs/>
          <w:color w:val="000000" w:themeColor="text1"/>
          <w:lang w:val="nb-NO"/>
        </w:rPr>
        <w:t>hòng</w:t>
      </w:r>
      <w:r w:rsidR="00151A15">
        <w:rPr>
          <w:rFonts w:cs="Times New Roman"/>
          <w:iCs/>
          <w:color w:val="000000" w:themeColor="text1"/>
          <w:lang w:val="nb-NO"/>
        </w:rPr>
        <w:t>,</w:t>
      </w:r>
      <w:r w:rsidR="005135AF" w:rsidRPr="00610B53">
        <w:rPr>
          <w:rFonts w:cs="Times New Roman"/>
          <w:iCs/>
          <w:color w:val="000000" w:themeColor="text1"/>
          <w:lang w:val="nb-NO"/>
        </w:rPr>
        <w:t xml:space="preserve"> chống </w:t>
      </w:r>
      <w:r w:rsidR="00151A15">
        <w:rPr>
          <w:rFonts w:cs="Times New Roman"/>
          <w:iCs/>
          <w:color w:val="000000" w:themeColor="text1"/>
          <w:lang w:val="nb-NO"/>
        </w:rPr>
        <w:t>d</w:t>
      </w:r>
      <w:r w:rsidR="005135AF" w:rsidRPr="00610B53">
        <w:rPr>
          <w:rFonts w:cs="Times New Roman"/>
          <w:iCs/>
          <w:color w:val="000000" w:themeColor="text1"/>
          <w:lang w:val="nb-NO"/>
        </w:rPr>
        <w:t xml:space="preserve">ịch </w:t>
      </w:r>
      <w:r w:rsidR="00151A15" w:rsidRPr="00610B53">
        <w:rPr>
          <w:rFonts w:cs="Times New Roman"/>
          <w:iCs/>
          <w:color w:val="000000" w:themeColor="text1"/>
          <w:lang w:val="nb-NO"/>
        </w:rPr>
        <w:t>COVID-19</w:t>
      </w:r>
      <w:r w:rsidR="005135AF" w:rsidRPr="00610B53">
        <w:rPr>
          <w:rFonts w:cs="Times New Roman"/>
          <w:iCs/>
          <w:color w:val="000000" w:themeColor="text1"/>
          <w:lang w:val="nb-NO"/>
        </w:rPr>
        <w:t>.</w:t>
      </w:r>
    </w:p>
    <w:p w:rsidR="00892067" w:rsidRPr="00610B53" w:rsidRDefault="00AA703E" w:rsidP="00FD015D">
      <w:pPr>
        <w:pStyle w:val="Bodytext20"/>
        <w:tabs>
          <w:tab w:val="left" w:pos="709"/>
        </w:tabs>
        <w:spacing w:after="0" w:line="240" w:lineRule="auto"/>
        <w:ind w:firstLine="720"/>
        <w:rPr>
          <w:rFonts w:cs="Times New Roman"/>
          <w:color w:val="000000" w:themeColor="text1"/>
          <w:lang w:val="nl-NL"/>
        </w:rPr>
      </w:pPr>
      <w:r w:rsidRPr="00610B53">
        <w:rPr>
          <w:rFonts w:cs="Times New Roman"/>
          <w:color w:val="000000" w:themeColor="text1"/>
          <w:lang w:val="nl-NL"/>
        </w:rPr>
        <w:t>7</w:t>
      </w:r>
      <w:r w:rsidR="00892067" w:rsidRPr="00610B53">
        <w:rPr>
          <w:rFonts w:cs="Times New Roman"/>
          <w:color w:val="000000" w:themeColor="text1"/>
          <w:lang w:val="nl-NL"/>
        </w:rPr>
        <w:t xml:space="preserve">. </w:t>
      </w:r>
      <w:r w:rsidR="00892067" w:rsidRPr="00610B53">
        <w:rPr>
          <w:rFonts w:cs="Times New Roman"/>
          <w:color w:val="000000" w:themeColor="text1"/>
          <w:lang w:val="es-ES"/>
        </w:rPr>
        <w:t>Tiếp tục triển khai công tác đảm bảo an ninh chính trị, trật tự an toàn xã hội</w:t>
      </w:r>
      <w:r w:rsidR="00892067" w:rsidRPr="00610B53">
        <w:rPr>
          <w:rFonts w:cs="Times New Roman"/>
          <w:color w:val="000000" w:themeColor="text1"/>
          <w:lang w:val="nl-NL"/>
        </w:rPr>
        <w:t>; đấu tranh, trấn áp các loại tội phạm, vi phạm pháp luật</w:t>
      </w:r>
      <w:r w:rsidR="007A1847">
        <w:rPr>
          <w:rFonts w:cs="Times New Roman"/>
          <w:color w:val="000000" w:themeColor="text1"/>
          <w:lang w:val="nl-NL"/>
        </w:rPr>
        <w:t>,</w:t>
      </w:r>
      <w:r w:rsidR="00892067" w:rsidRPr="00610B53">
        <w:rPr>
          <w:rFonts w:cs="Times New Roman"/>
          <w:color w:val="000000" w:themeColor="text1"/>
          <w:lang w:val="nl-NL"/>
        </w:rPr>
        <w:t xml:space="preserve"> tệ nạn xã hội</w:t>
      </w:r>
      <w:r w:rsidR="008E77B6" w:rsidRPr="00610B53">
        <w:rPr>
          <w:rFonts w:cs="Times New Roman"/>
          <w:color w:val="000000" w:themeColor="text1"/>
          <w:lang w:val="nl-NL"/>
        </w:rPr>
        <w:t>;</w:t>
      </w:r>
      <w:r w:rsidRPr="00610B53">
        <w:rPr>
          <w:rFonts w:cs="Times New Roman"/>
          <w:color w:val="000000" w:themeColor="text1"/>
          <w:lang w:val="nl-NL"/>
        </w:rPr>
        <w:t xml:space="preserve"> </w:t>
      </w:r>
      <w:r w:rsidR="008E77B6" w:rsidRPr="00610B53">
        <w:rPr>
          <w:rFonts w:cs="Times New Roman"/>
          <w:color w:val="000000" w:themeColor="text1"/>
          <w:lang w:val="nl-NL"/>
        </w:rPr>
        <w:t>bảo đảm an toàn, an ninh mạ</w:t>
      </w:r>
      <w:r w:rsidR="00685679" w:rsidRPr="00610B53">
        <w:rPr>
          <w:rFonts w:cs="Times New Roman"/>
          <w:color w:val="000000" w:themeColor="text1"/>
          <w:lang w:val="nl-NL"/>
        </w:rPr>
        <w:t>ng</w:t>
      </w:r>
      <w:r w:rsidR="008E77B6" w:rsidRPr="00610B53">
        <w:rPr>
          <w:rFonts w:cs="Times New Roman"/>
          <w:color w:val="000000" w:themeColor="text1"/>
          <w:lang w:val="nl-NL"/>
        </w:rPr>
        <w:t xml:space="preserve">. </w:t>
      </w:r>
      <w:r w:rsidR="004E133C" w:rsidRPr="00610B53">
        <w:rPr>
          <w:rFonts w:cs="Times New Roman"/>
          <w:color w:val="000000" w:themeColor="text1"/>
          <w:lang w:val="nl-NL"/>
        </w:rPr>
        <w:t>Thực hiện</w:t>
      </w:r>
      <w:r w:rsidR="00892067" w:rsidRPr="00610B53">
        <w:rPr>
          <w:rFonts w:cs="Times New Roman"/>
          <w:color w:val="000000" w:themeColor="text1"/>
          <w:lang w:val="nl-NL"/>
        </w:rPr>
        <w:t xml:space="preserve"> an toàn giao thông </w:t>
      </w:r>
      <w:r w:rsidR="00892067" w:rsidRPr="00610B53">
        <w:rPr>
          <w:rFonts w:cs="Times New Roman"/>
          <w:color w:val="000000" w:themeColor="text1"/>
          <w:lang w:val="es-ES"/>
        </w:rPr>
        <w:t xml:space="preserve">gắn với việc đảm bảo phương tiện đi lại của </w:t>
      </w:r>
      <w:r w:rsidRPr="00610B53">
        <w:rPr>
          <w:rFonts w:cs="Times New Roman"/>
          <w:color w:val="000000" w:themeColor="text1"/>
          <w:lang w:val="es-ES"/>
        </w:rPr>
        <w:t>N</w:t>
      </w:r>
      <w:r w:rsidR="00892067" w:rsidRPr="00610B53">
        <w:rPr>
          <w:rFonts w:cs="Times New Roman"/>
          <w:color w:val="000000" w:themeColor="text1"/>
          <w:lang w:val="es-ES"/>
        </w:rPr>
        <w:t xml:space="preserve">hân dân </w:t>
      </w:r>
      <w:r w:rsidR="00685679" w:rsidRPr="00610B53">
        <w:rPr>
          <w:rFonts w:cs="Times New Roman"/>
          <w:color w:val="000000" w:themeColor="text1"/>
          <w:lang w:val="es-ES"/>
        </w:rPr>
        <w:t xml:space="preserve">trong dịp </w:t>
      </w:r>
      <w:r w:rsidR="00892067" w:rsidRPr="00610B53">
        <w:rPr>
          <w:rFonts w:cs="Times New Roman"/>
          <w:color w:val="000000" w:themeColor="text1"/>
          <w:lang w:val="es-ES"/>
        </w:rPr>
        <w:t>Tết</w:t>
      </w:r>
      <w:r w:rsidR="00685679" w:rsidRPr="00610B53">
        <w:rPr>
          <w:rFonts w:cs="Times New Roman"/>
          <w:color w:val="000000" w:themeColor="text1"/>
          <w:lang w:val="es-ES"/>
        </w:rPr>
        <w:t xml:space="preserve"> Nguyên đán</w:t>
      </w:r>
      <w:r w:rsidR="00892067" w:rsidRPr="00610B53">
        <w:rPr>
          <w:rFonts w:cs="Times New Roman"/>
          <w:color w:val="000000" w:themeColor="text1"/>
          <w:lang w:val="nl-NL"/>
        </w:rPr>
        <w:t>. Đẩy mạnh phòng chống cháy, nổ, nhất là tại các cơ sở lưu trú, khu dân cư, khu, cụm công nghiệp, làng nghề.</w:t>
      </w:r>
      <w:r w:rsidRPr="00610B53">
        <w:rPr>
          <w:rFonts w:cs="Times New Roman"/>
          <w:color w:val="000000" w:themeColor="text1"/>
          <w:lang w:val="nl-NL"/>
        </w:rPr>
        <w:t xml:space="preserve"> Thực hiện tố</w:t>
      </w:r>
      <w:r w:rsidR="00A62BDF" w:rsidRPr="00610B53">
        <w:rPr>
          <w:rFonts w:cs="Times New Roman"/>
          <w:color w:val="000000" w:themeColor="text1"/>
          <w:lang w:val="nl-NL"/>
        </w:rPr>
        <w:t>t</w:t>
      </w:r>
      <w:r w:rsidRPr="00610B53">
        <w:rPr>
          <w:rFonts w:cs="Times New Roman"/>
          <w:color w:val="000000" w:themeColor="text1"/>
          <w:lang w:val="nl-NL"/>
        </w:rPr>
        <w:t xml:space="preserve"> công tác tiếp công dân, giải quyết đơn thư của công dân</w:t>
      </w:r>
      <w:r w:rsidR="00590058" w:rsidRPr="00610B53">
        <w:rPr>
          <w:rFonts w:cs="Times New Roman"/>
          <w:color w:val="000000" w:themeColor="text1"/>
          <w:lang w:val="nl-NL"/>
        </w:rPr>
        <w:t>.</w:t>
      </w:r>
      <w:r w:rsidRPr="00610B53">
        <w:rPr>
          <w:rFonts w:cs="Times New Roman"/>
          <w:color w:val="000000" w:themeColor="text1"/>
          <w:lang w:val="nl-NL"/>
        </w:rPr>
        <w:t xml:space="preserve"> </w:t>
      </w:r>
    </w:p>
    <w:p w:rsidR="00C9079A" w:rsidRPr="00610B53" w:rsidRDefault="00AA703E" w:rsidP="00FD015D">
      <w:pPr>
        <w:tabs>
          <w:tab w:val="left" w:pos="567"/>
          <w:tab w:val="left" w:pos="709"/>
        </w:tabs>
        <w:spacing w:before="120"/>
        <w:ind w:firstLine="720"/>
        <w:jc w:val="both"/>
        <w:rPr>
          <w:rFonts w:cs="Times New Roman"/>
          <w:color w:val="000000" w:themeColor="text1"/>
          <w:szCs w:val="28"/>
          <w:lang w:val="nb-NO"/>
        </w:rPr>
      </w:pPr>
      <w:r w:rsidRPr="00610B53">
        <w:rPr>
          <w:rFonts w:cs="Times New Roman"/>
          <w:color w:val="000000" w:themeColor="text1"/>
          <w:lang w:val="es-ES"/>
        </w:rPr>
        <w:t>8</w:t>
      </w:r>
      <w:r w:rsidR="00892067" w:rsidRPr="00610B53">
        <w:rPr>
          <w:rFonts w:cs="Times New Roman"/>
          <w:color w:val="000000" w:themeColor="text1"/>
          <w:lang w:val="es-ES"/>
        </w:rPr>
        <w:t xml:space="preserve">. </w:t>
      </w:r>
      <w:r w:rsidR="00C9079A" w:rsidRPr="00610B53">
        <w:rPr>
          <w:rFonts w:cs="Times New Roman"/>
          <w:iCs/>
          <w:color w:val="000000" w:themeColor="text1"/>
          <w:lang w:val="nb-NO"/>
        </w:rPr>
        <w:t xml:space="preserve">Tiếp tục triển khai công tác kiện toàn, </w:t>
      </w:r>
      <w:r w:rsidR="00C9079A" w:rsidRPr="00610B53">
        <w:rPr>
          <w:rFonts w:cs="Times New Roman"/>
          <w:color w:val="000000" w:themeColor="text1"/>
          <w:szCs w:val="28"/>
          <w:lang w:val="vi-VN"/>
        </w:rPr>
        <w:t>tổ chức lại các đơn vị trực thuộc các Sở, ngành thuộc UBND tỉnh</w:t>
      </w:r>
      <w:r w:rsidR="009B4B70" w:rsidRPr="00610B53">
        <w:rPr>
          <w:rFonts w:cs="Times New Roman"/>
          <w:color w:val="000000" w:themeColor="text1"/>
          <w:szCs w:val="28"/>
          <w:lang w:val="nb-NO"/>
        </w:rPr>
        <w:t xml:space="preserve">. </w:t>
      </w:r>
      <w:r w:rsidR="00C9079A" w:rsidRPr="00610B53">
        <w:rPr>
          <w:rFonts w:cs="Times New Roman"/>
          <w:color w:val="000000" w:themeColor="text1"/>
          <w:szCs w:val="28"/>
          <w:lang w:val="nb-NO"/>
        </w:rPr>
        <w:t>Xây dựng Kế hoạch xét tuyển công chức cấp huyện năm 2022.</w:t>
      </w:r>
    </w:p>
    <w:p w:rsidR="00F15525" w:rsidRPr="00610B53" w:rsidRDefault="00A62BDF" w:rsidP="00FD015D">
      <w:pPr>
        <w:pStyle w:val="Bodytext20"/>
        <w:spacing w:after="0" w:line="240" w:lineRule="auto"/>
        <w:ind w:firstLine="720"/>
        <w:rPr>
          <w:rFonts w:cs="Times New Roman"/>
          <w:color w:val="000000" w:themeColor="text1"/>
          <w:lang w:val="es-ES"/>
        </w:rPr>
      </w:pPr>
      <w:r w:rsidRPr="00610B53">
        <w:rPr>
          <w:rFonts w:cs="Times New Roman"/>
          <w:color w:val="000000" w:themeColor="text1"/>
          <w:lang w:val="es-ES"/>
        </w:rPr>
        <w:t>9</w:t>
      </w:r>
      <w:r w:rsidR="00892067" w:rsidRPr="00610B53">
        <w:rPr>
          <w:rFonts w:cs="Times New Roman"/>
          <w:color w:val="000000" w:themeColor="text1"/>
          <w:lang w:val="es-ES"/>
        </w:rPr>
        <w:t xml:space="preserve">. </w:t>
      </w:r>
      <w:r w:rsidR="00F15525" w:rsidRPr="00610B53">
        <w:rPr>
          <w:rFonts w:cs="Times New Roman"/>
          <w:color w:val="000000" w:themeColor="text1"/>
          <w:lang w:val="es-ES"/>
        </w:rPr>
        <w:t>T</w:t>
      </w:r>
      <w:r w:rsidR="00F15525" w:rsidRPr="00610B53">
        <w:rPr>
          <w:rFonts w:cs="Times New Roman"/>
          <w:color w:val="000000" w:themeColor="text1"/>
          <w:lang w:val="nl-NL"/>
        </w:rPr>
        <w:t>hực hiện tốt công tác tuyển quân theo kế hoạch và công tác quân sự, quốc phòng; c</w:t>
      </w:r>
      <w:r w:rsidR="00F15525" w:rsidRPr="00610B53">
        <w:rPr>
          <w:rFonts w:cs="Times New Roman"/>
          <w:color w:val="000000" w:themeColor="text1"/>
          <w:lang w:val="es-ES"/>
        </w:rPr>
        <w:t>huẩn bị các điều kiện để tổ chức tốt công tác giao quân năm 2022.</w:t>
      </w:r>
    </w:p>
    <w:p w:rsidR="00892067" w:rsidRPr="00610B53" w:rsidRDefault="00F15525" w:rsidP="00FD015D">
      <w:pPr>
        <w:pStyle w:val="Bodytext20"/>
        <w:spacing w:after="0" w:line="240" w:lineRule="auto"/>
        <w:ind w:firstLine="720"/>
        <w:rPr>
          <w:rFonts w:cs="Times New Roman"/>
          <w:color w:val="000000" w:themeColor="text1"/>
          <w:lang w:val="es-ES"/>
        </w:rPr>
      </w:pPr>
      <w:r w:rsidRPr="00610B53">
        <w:rPr>
          <w:rFonts w:cs="Times New Roman"/>
          <w:color w:val="000000" w:themeColor="text1"/>
          <w:lang w:val="es-ES"/>
        </w:rPr>
        <w:t xml:space="preserve">10. </w:t>
      </w:r>
      <w:r w:rsidR="004E133C" w:rsidRPr="00610B53">
        <w:rPr>
          <w:rFonts w:cs="Times New Roman"/>
          <w:color w:val="000000" w:themeColor="text1"/>
          <w:lang w:val="es-ES"/>
        </w:rPr>
        <w:t>T</w:t>
      </w:r>
      <w:r w:rsidR="00590058" w:rsidRPr="00610B53">
        <w:rPr>
          <w:rFonts w:cs="Times New Roman"/>
          <w:color w:val="000000" w:themeColor="text1"/>
          <w:lang w:val="nl-NL"/>
        </w:rPr>
        <w:t>ăng cường kỷ luật,</w:t>
      </w:r>
      <w:r w:rsidR="00244EC5" w:rsidRPr="00610B53">
        <w:rPr>
          <w:rFonts w:cs="Times New Roman"/>
          <w:color w:val="000000" w:themeColor="text1"/>
          <w:lang w:val="nl-NL"/>
        </w:rPr>
        <w:t xml:space="preserve"> </w:t>
      </w:r>
      <w:r w:rsidR="00590058" w:rsidRPr="00610B53">
        <w:rPr>
          <w:rFonts w:cs="Times New Roman"/>
          <w:color w:val="000000" w:themeColor="text1"/>
          <w:lang w:val="nl-NL"/>
        </w:rPr>
        <w:t xml:space="preserve">kỷ cương hành chính; </w:t>
      </w:r>
      <w:r w:rsidR="004E133C" w:rsidRPr="00610B53">
        <w:rPr>
          <w:rFonts w:cs="Times New Roman"/>
          <w:color w:val="000000" w:themeColor="text1"/>
          <w:lang w:val="nb-NO"/>
        </w:rPr>
        <w:t xml:space="preserve">tập trung </w:t>
      </w:r>
      <w:r w:rsidR="00892067" w:rsidRPr="00610B53">
        <w:rPr>
          <w:rFonts w:cs="Times New Roman"/>
          <w:color w:val="000000" w:themeColor="text1"/>
          <w:lang w:val="es-ES"/>
        </w:rPr>
        <w:t xml:space="preserve">triển khai thực hiện công việc </w:t>
      </w:r>
      <w:r w:rsidR="00590058" w:rsidRPr="00610B53">
        <w:rPr>
          <w:rFonts w:cs="Times New Roman"/>
          <w:color w:val="000000" w:themeColor="text1"/>
          <w:lang w:val="es-ES"/>
        </w:rPr>
        <w:t xml:space="preserve">ngay </w:t>
      </w:r>
      <w:r w:rsidR="00CC6EE9" w:rsidRPr="00610B53">
        <w:rPr>
          <w:rFonts w:cs="Times New Roman"/>
          <w:color w:val="000000" w:themeColor="text1"/>
          <w:lang w:val="es-ES"/>
        </w:rPr>
        <w:t>sau kỳ nghỉ T</w:t>
      </w:r>
      <w:r w:rsidR="00892067" w:rsidRPr="00610B53">
        <w:rPr>
          <w:rFonts w:cs="Times New Roman"/>
          <w:color w:val="000000" w:themeColor="text1"/>
          <w:lang w:val="es-ES"/>
        </w:rPr>
        <w:t>ết, không để ảnh hưởng đến hiệu quả làm việc và sản xuất kinh doanh; tăng cường công tác chấn chỉnh lề lối làm việc, thanh tra công vụ, kiểm tra giờ giấc, hiệu quả làm việc của cán bộ, công chức, người lao động các cơ quan nhà nước</w:t>
      </w:r>
      <w:proofErr w:type="gramStart"/>
      <w:r w:rsidR="00892067" w:rsidRPr="00610B53">
        <w:rPr>
          <w:rFonts w:cs="Times New Roman"/>
          <w:color w:val="000000" w:themeColor="text1"/>
          <w:lang w:val="es-ES"/>
        </w:rPr>
        <w:t>./</w:t>
      </w:r>
      <w:proofErr w:type="gramEnd"/>
      <w:r w:rsidR="00892067" w:rsidRPr="00610B53">
        <w:rPr>
          <w:rFonts w:cs="Times New Roman"/>
          <w:color w:val="000000" w:themeColor="text1"/>
          <w:lang w:val="es-ES"/>
        </w:rPr>
        <w:t>.</w:t>
      </w:r>
    </w:p>
    <w:p w:rsidR="0068675F" w:rsidRPr="00610B53" w:rsidRDefault="0068675F" w:rsidP="00590058">
      <w:pPr>
        <w:pStyle w:val="Bodytext20"/>
        <w:spacing w:after="120"/>
        <w:rPr>
          <w:rFonts w:cs="Times New Roman"/>
          <w:color w:val="000000" w:themeColor="text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236105" w:rsidRPr="00610B53" w:rsidTr="005B72CF">
        <w:trPr>
          <w:trHeight w:val="2959"/>
        </w:trPr>
        <w:tc>
          <w:tcPr>
            <w:tcW w:w="4644" w:type="dxa"/>
          </w:tcPr>
          <w:p w:rsidR="00C002B0" w:rsidRPr="00610B53" w:rsidRDefault="00890F80" w:rsidP="005B72CF">
            <w:pPr>
              <w:pStyle w:val="Heading3"/>
              <w:keepNext w:val="0"/>
              <w:kinsoku w:val="0"/>
              <w:overflowPunct w:val="0"/>
              <w:autoSpaceDE w:val="0"/>
              <w:autoSpaceDN w:val="0"/>
              <w:outlineLvl w:val="2"/>
              <w:rPr>
                <w:b/>
                <w:color w:val="000000" w:themeColor="text1"/>
                <w:sz w:val="22"/>
                <w:szCs w:val="22"/>
                <w:lang w:val="sv-SE"/>
              </w:rPr>
            </w:pPr>
            <w:r w:rsidRPr="00610B53">
              <w:rPr>
                <w:color w:val="000000" w:themeColor="text1"/>
                <w:lang w:val="vi-VN" w:eastAsia="vi-VN" w:bidi="vi-VN"/>
              </w:rPr>
              <w:t xml:space="preserve"> </w:t>
            </w:r>
            <w:r w:rsidR="00C002B0" w:rsidRPr="00610B53">
              <w:rPr>
                <w:b/>
                <w:i/>
                <w:color w:val="000000" w:themeColor="text1"/>
                <w:sz w:val="22"/>
                <w:szCs w:val="22"/>
                <w:lang w:val="sv-SE"/>
              </w:rPr>
              <w:t>Nơi nhận</w:t>
            </w:r>
            <w:r w:rsidR="00C002B0" w:rsidRPr="00610B53">
              <w:rPr>
                <w:i/>
                <w:color w:val="000000" w:themeColor="text1"/>
                <w:sz w:val="22"/>
                <w:szCs w:val="22"/>
                <w:lang w:val="sv-SE"/>
              </w:rPr>
              <w:t>:</w:t>
            </w:r>
            <w:r w:rsidR="00C002B0" w:rsidRPr="00610B53">
              <w:rPr>
                <w:color w:val="000000" w:themeColor="text1"/>
                <w:sz w:val="22"/>
                <w:szCs w:val="22"/>
                <w:lang w:val="sv-SE"/>
              </w:rPr>
              <w:t xml:space="preserve">                                                                 </w:t>
            </w:r>
          </w:p>
          <w:p w:rsidR="00C002B0" w:rsidRPr="00610B53" w:rsidRDefault="00C5792F" w:rsidP="005B72CF">
            <w:pPr>
              <w:kinsoku w:val="0"/>
              <w:overflowPunct w:val="0"/>
              <w:autoSpaceDE w:val="0"/>
              <w:autoSpaceDN w:val="0"/>
              <w:jc w:val="both"/>
              <w:rPr>
                <w:color w:val="000000" w:themeColor="text1"/>
                <w:sz w:val="22"/>
                <w:szCs w:val="22"/>
                <w:lang w:val="sv-SE"/>
              </w:rPr>
            </w:pPr>
            <w:r w:rsidRPr="00610B53">
              <w:rPr>
                <w:noProof/>
                <w:color w:val="000000" w:themeColor="text1"/>
                <w:sz w:val="22"/>
              </w:rPr>
              <mc:AlternateContent>
                <mc:Choice Requires="wps">
                  <w:drawing>
                    <wp:anchor distT="0" distB="0" distL="114300" distR="114300" simplePos="0" relativeHeight="251659264" behindDoc="0" locked="0" layoutInCell="1" allowOverlap="1" wp14:anchorId="0F342140" wp14:editId="5DEC4ED8">
                      <wp:simplePos x="0" y="0"/>
                      <wp:positionH relativeFrom="column">
                        <wp:posOffset>2098675</wp:posOffset>
                      </wp:positionH>
                      <wp:positionV relativeFrom="paragraph">
                        <wp:posOffset>66040</wp:posOffset>
                      </wp:positionV>
                      <wp:extent cx="0" cy="558165"/>
                      <wp:effectExtent l="12700" t="8890" r="635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5.2pt" to="165.25pt,4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4RtaEAIAACcEAAAOAAAAZHJzL2Uyb0RvYy54bWysU8GO2jAQvVfqP1i+QxIaKESEVZVAL7SL tNsPMLZDrDq2ZRsCqvrvHTuA2PZSVc3BGXtmnt/MGy+fzp1EJ26d0KrE2TjFiCuqmVCHEn973Yzm GDlPFCNSK17iC3f4afX+3bI3BZ/oVkvGLQIQ5YrelLj13hRJ4mjLO+LG2nAFzkbbjnjY2kPCLOkB vZPJJE1nSa8tM1ZT7hyc1oMTryJ+03Dqn5vGcY9kiYGbj6uN6z6syWpJioMlphX0SoP8A4uOCAWX 3qFq4gk6WvEHVCeo1U43fkx1l+imEZTHGqCaLP2tmpeWGB5rgeY4c2+T+3+w9OtpZ5FgoB1GinQg 0VYojqahM71xBQRUamdDbfSsXsxW0+8OKV21RB14ZPh6MZCWhYzkTUrYOAP4+/6LZhBDjl7HNp0b 2wVIaAA6RzUudzX42SM6HFI4nU7n2SzSSUhxyzPW+c9cdygYJZZAOeKS09b5wIMUt5BwjdIbIWXU WirUl3gxnUxjgtNSsOAMYc4e9pW06ETCtMQvFgWexzCrj4pFsJYTtr7angg52HC5VAEPKgE6V2sY hx+LdLGer+f5KJ/M1qM8revRp02Vj2ab7OO0/lBXVZ39DNSyvGgFY1wFdrfRzPK/k/76SIahug/n vQ3JW/TYLyB7+0fSUcqg3jAHe80uO3uTGKYxBl9fThj3xz3Yj+979QsAAP//AwBQSwMEFAAGAAgA AAAhAFQQwUTcAAAACQEAAA8AAABkcnMvZG93bnJldi54bWxMj8FOwzAMhu9IvENkJC4TS1gBjdJ0 QkBvXBggrl5j2orG6ZpsKzw9RhzgaP+ffn8uVpPv1Z7G2AW2cD43oIjr4DpuLLw8V2dLUDEhO+wD k4VPirAqj48KzF048BPt16lRUsIxRwttSkOudaxb8hjnYSCW7D2MHpOMY6PdiAcp971eGHOlPXYs F1oc6K6l+mO98xZi9Urb6mtWz8xb1gRabO8fH9Da05Pp9gZUoin9wfCjL+pQitMm7NhF1VvIMnMp qATmApQAv4uNhetlBros9P8Pym8AAAD//wMAUEsBAi0AFAAGAAgAAAAhALaDOJL+AAAA4QEAABMA AAAAAAAAAAAAAAAAAAAAAFtDb250ZW50X1R5cGVzXS54bWxQSwECLQAUAAYACAAAACEAOP0h/9YA AACUAQAACwAAAAAAAAAAAAAAAAAvAQAAX3JlbHMvLnJlbHNQSwECLQAUAAYACAAAACEAc+EbWhAC AAAnBAAADgAAAAAAAAAAAAAAAAAuAgAAZHJzL2Uyb0RvYy54bWxQSwECLQAUAAYACAAAACEAVBDB RNwAAAAJAQAADwAAAAAAAAAAAAAAAABqBAAAZHJzL2Rvd25yZXYueG1sUEsFBgAAAAAEAAQA8wAA AHMFAAAAAA== "/>
                  </w:pict>
                </mc:Fallback>
              </mc:AlternateContent>
            </w:r>
            <w:r w:rsidR="00C002B0" w:rsidRPr="00610B53">
              <w:rPr>
                <w:color w:val="000000" w:themeColor="text1"/>
                <w:sz w:val="22"/>
                <w:szCs w:val="22"/>
                <w:lang w:val="sv-SE"/>
              </w:rPr>
              <w:t xml:space="preserve">- VP Chính phủ (2b);                                                                        </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Các Bộ: KH&amp;ĐT, TC;</w:t>
            </w:r>
          </w:p>
          <w:p w:rsidR="00C002B0" w:rsidRPr="00610B53" w:rsidRDefault="00C002B0" w:rsidP="005B72CF">
            <w:pPr>
              <w:tabs>
                <w:tab w:val="center" w:pos="2214"/>
              </w:tabs>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Quân khu 5;</w:t>
            </w:r>
            <w:r w:rsidRPr="00610B53">
              <w:rPr>
                <w:color w:val="000000" w:themeColor="text1"/>
                <w:sz w:val="22"/>
                <w:szCs w:val="22"/>
                <w:lang w:val="sv-SE"/>
              </w:rPr>
              <w:tab/>
              <w:t xml:space="preserve">                                       (Báo cáo)</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xml:space="preserve">- Thường trực: Tỉnh ủy, HĐND tỉnh; </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Chủ tịch, các PCT. UBND tỉnh;</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Đoàn Đại biểu QH tỉnh;</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UBMTTQ Việt Nam tỉnh</w:t>
            </w:r>
            <w:r w:rsidR="007A1847">
              <w:rPr>
                <w:color w:val="000000" w:themeColor="text1"/>
                <w:sz w:val="22"/>
                <w:szCs w:val="22"/>
                <w:lang w:val="sv-SE"/>
              </w:rPr>
              <w:t>;</w:t>
            </w:r>
          </w:p>
          <w:p w:rsidR="00C002B0" w:rsidRPr="00610B53" w:rsidRDefault="00C002B0" w:rsidP="005B72CF">
            <w:pPr>
              <w:jc w:val="both"/>
              <w:rPr>
                <w:bCs/>
                <w:color w:val="000000" w:themeColor="text1"/>
                <w:sz w:val="22"/>
                <w:szCs w:val="22"/>
                <w:lang w:val="zu-ZA"/>
              </w:rPr>
            </w:pPr>
            <w:r w:rsidRPr="00610B53">
              <w:rPr>
                <w:bCs/>
                <w:color w:val="000000" w:themeColor="text1"/>
                <w:sz w:val="22"/>
                <w:szCs w:val="22"/>
                <w:lang w:val="zu-ZA"/>
              </w:rPr>
              <w:t>- Các cơ quan thuộc Tỉnh ủy;</w:t>
            </w:r>
          </w:p>
          <w:p w:rsidR="00C002B0" w:rsidRPr="00610B53" w:rsidRDefault="00C002B0" w:rsidP="005B72CF">
            <w:pPr>
              <w:jc w:val="both"/>
              <w:rPr>
                <w:bCs/>
                <w:color w:val="000000" w:themeColor="text1"/>
                <w:sz w:val="22"/>
                <w:szCs w:val="22"/>
                <w:lang w:val="zu-ZA"/>
              </w:rPr>
            </w:pPr>
            <w:r w:rsidRPr="00610B53">
              <w:rPr>
                <w:bCs/>
                <w:color w:val="000000" w:themeColor="text1"/>
                <w:sz w:val="22"/>
                <w:szCs w:val="22"/>
                <w:lang w:val="zu-ZA"/>
              </w:rPr>
              <w:t xml:space="preserve">- Các Ban HĐND tỉnh; </w:t>
            </w:r>
          </w:p>
          <w:p w:rsidR="00C002B0" w:rsidRPr="00610B53" w:rsidRDefault="00C002B0" w:rsidP="005B72CF">
            <w:pPr>
              <w:jc w:val="both"/>
              <w:rPr>
                <w:bCs/>
                <w:color w:val="000000" w:themeColor="text1"/>
                <w:sz w:val="22"/>
                <w:szCs w:val="22"/>
                <w:lang w:val="zu-ZA"/>
              </w:rPr>
            </w:pPr>
            <w:r w:rsidRPr="00610B53">
              <w:rPr>
                <w:bCs/>
                <w:color w:val="000000" w:themeColor="text1"/>
                <w:sz w:val="22"/>
                <w:szCs w:val="22"/>
                <w:lang w:val="zu-ZA"/>
              </w:rPr>
              <w:t xml:space="preserve">- Các thành viên UBND tỉnh; </w:t>
            </w:r>
            <w:bookmarkStart w:id="0" w:name="_GoBack"/>
            <w:bookmarkEnd w:id="0"/>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Các Sở, ngành, cơ quan thuộc tỉnh;</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Các cơ quan Trung ương trên địa bàn tỉnh;</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xml:space="preserve">- Các Hội, đoàn thể cấp tỉnh; </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Thường trực các Huyện, Thành ủy;</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HĐND, UBND các huyện, thành phố;</w:t>
            </w:r>
          </w:p>
          <w:p w:rsidR="00C002B0" w:rsidRPr="00610B53" w:rsidRDefault="00C002B0" w:rsidP="005B72CF">
            <w:pPr>
              <w:widowControl w:val="0"/>
              <w:rPr>
                <w:color w:val="000000" w:themeColor="text1"/>
                <w:sz w:val="22"/>
                <w:szCs w:val="24"/>
                <w:lang w:val="es-ES"/>
              </w:rPr>
            </w:pPr>
            <w:r w:rsidRPr="00610B53">
              <w:rPr>
                <w:color w:val="000000" w:themeColor="text1"/>
                <w:sz w:val="22"/>
                <w:szCs w:val="24"/>
                <w:lang w:val="es-ES"/>
              </w:rPr>
              <w:t>- Cổng Thông tin điện tử tỉnh;</w:t>
            </w:r>
          </w:p>
          <w:p w:rsidR="00C002B0" w:rsidRPr="00610B53" w:rsidRDefault="00C002B0" w:rsidP="005B72CF">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xml:space="preserve">- VPUB: LĐ, các phòng, ban, trung tâm;  </w:t>
            </w:r>
          </w:p>
          <w:p w:rsidR="00C002B0" w:rsidRPr="00610B53" w:rsidRDefault="00C002B0" w:rsidP="00236105">
            <w:pPr>
              <w:kinsoku w:val="0"/>
              <w:overflowPunct w:val="0"/>
              <w:autoSpaceDE w:val="0"/>
              <w:autoSpaceDN w:val="0"/>
              <w:jc w:val="both"/>
              <w:rPr>
                <w:color w:val="000000" w:themeColor="text1"/>
                <w:sz w:val="22"/>
                <w:szCs w:val="22"/>
                <w:lang w:val="sv-SE"/>
              </w:rPr>
            </w:pPr>
            <w:r w:rsidRPr="00610B53">
              <w:rPr>
                <w:color w:val="000000" w:themeColor="text1"/>
                <w:sz w:val="22"/>
                <w:szCs w:val="22"/>
                <w:lang w:val="sv-SE"/>
              </w:rPr>
              <w:t>- Lưu: V</w:t>
            </w:r>
            <w:r w:rsidR="00590058" w:rsidRPr="00610B53">
              <w:rPr>
                <w:color w:val="000000" w:themeColor="text1"/>
                <w:sz w:val="22"/>
                <w:szCs w:val="22"/>
                <w:lang w:val="sv-SE"/>
              </w:rPr>
              <w:t>T</w:t>
            </w:r>
            <w:r w:rsidRPr="00610B53">
              <w:rPr>
                <w:color w:val="000000" w:themeColor="text1"/>
                <w:sz w:val="22"/>
                <w:szCs w:val="22"/>
                <w:lang w:val="sv-SE"/>
              </w:rPr>
              <w:t xml:space="preserve">, </w:t>
            </w:r>
            <w:r w:rsidR="00590058" w:rsidRPr="00610B53">
              <w:rPr>
                <w:color w:val="000000" w:themeColor="text1"/>
                <w:sz w:val="22"/>
                <w:szCs w:val="22"/>
                <w:lang w:val="sv-SE"/>
              </w:rPr>
              <w:t xml:space="preserve">KTTH, </w:t>
            </w:r>
            <w:r w:rsidRPr="00610B53">
              <w:rPr>
                <w:color w:val="000000" w:themeColor="text1"/>
                <w:sz w:val="22"/>
                <w:szCs w:val="22"/>
                <w:lang w:val="sv-SE"/>
              </w:rPr>
              <w:t xml:space="preserve">                                                                                         </w:t>
            </w:r>
          </w:p>
        </w:tc>
        <w:tc>
          <w:tcPr>
            <w:tcW w:w="4644" w:type="dxa"/>
          </w:tcPr>
          <w:p w:rsidR="00C002B0" w:rsidRPr="00610B53" w:rsidRDefault="00C002B0" w:rsidP="005B72CF">
            <w:pPr>
              <w:kinsoku w:val="0"/>
              <w:overflowPunct w:val="0"/>
              <w:autoSpaceDE w:val="0"/>
              <w:autoSpaceDN w:val="0"/>
              <w:jc w:val="center"/>
              <w:rPr>
                <w:b/>
                <w:color w:val="000000" w:themeColor="text1"/>
                <w:sz w:val="28"/>
                <w:lang w:val="sv-SE"/>
              </w:rPr>
            </w:pPr>
            <w:r w:rsidRPr="00610B53">
              <w:rPr>
                <w:b/>
                <w:color w:val="000000" w:themeColor="text1"/>
                <w:sz w:val="28"/>
                <w:lang w:val="sv-SE"/>
              </w:rPr>
              <w:t>TM. UỶ BAN NHÂN DÂN</w:t>
            </w:r>
          </w:p>
          <w:p w:rsidR="00C002B0" w:rsidRPr="00610B53" w:rsidRDefault="00C002B0" w:rsidP="005B72CF">
            <w:pPr>
              <w:kinsoku w:val="0"/>
              <w:overflowPunct w:val="0"/>
              <w:autoSpaceDE w:val="0"/>
              <w:autoSpaceDN w:val="0"/>
              <w:jc w:val="center"/>
              <w:rPr>
                <w:b/>
                <w:color w:val="000000" w:themeColor="text1"/>
                <w:sz w:val="28"/>
                <w:lang w:val="sv-SE"/>
              </w:rPr>
            </w:pPr>
            <w:r w:rsidRPr="00610B53">
              <w:rPr>
                <w:b/>
                <w:color w:val="000000" w:themeColor="text1"/>
                <w:sz w:val="28"/>
                <w:lang w:val="sv-SE"/>
              </w:rPr>
              <w:t>CHỦ TỊCH</w:t>
            </w:r>
          </w:p>
          <w:p w:rsidR="00C002B0" w:rsidRPr="00610B53" w:rsidRDefault="00C002B0" w:rsidP="005B72CF">
            <w:pPr>
              <w:kinsoku w:val="0"/>
              <w:overflowPunct w:val="0"/>
              <w:autoSpaceDE w:val="0"/>
              <w:autoSpaceDN w:val="0"/>
              <w:rPr>
                <w:b/>
                <w:color w:val="000000" w:themeColor="text1"/>
                <w:sz w:val="28"/>
                <w:lang w:val="sv-SE"/>
              </w:rPr>
            </w:pPr>
          </w:p>
          <w:p w:rsidR="00C002B0" w:rsidRPr="00610B53" w:rsidRDefault="00C002B0" w:rsidP="005B72CF">
            <w:pPr>
              <w:kinsoku w:val="0"/>
              <w:overflowPunct w:val="0"/>
              <w:autoSpaceDE w:val="0"/>
              <w:autoSpaceDN w:val="0"/>
              <w:rPr>
                <w:b/>
                <w:color w:val="000000" w:themeColor="text1"/>
                <w:sz w:val="28"/>
                <w:lang w:val="sv-SE"/>
              </w:rPr>
            </w:pPr>
          </w:p>
          <w:p w:rsidR="00C002B0" w:rsidRPr="00610B53" w:rsidRDefault="00C002B0" w:rsidP="005B72CF">
            <w:pPr>
              <w:kinsoku w:val="0"/>
              <w:overflowPunct w:val="0"/>
              <w:autoSpaceDE w:val="0"/>
              <w:autoSpaceDN w:val="0"/>
              <w:rPr>
                <w:b/>
                <w:color w:val="000000" w:themeColor="text1"/>
                <w:sz w:val="28"/>
                <w:lang w:val="sv-SE"/>
              </w:rPr>
            </w:pPr>
          </w:p>
          <w:p w:rsidR="00C002B0" w:rsidRPr="00610B53" w:rsidRDefault="00C002B0" w:rsidP="005B72CF">
            <w:pPr>
              <w:kinsoku w:val="0"/>
              <w:overflowPunct w:val="0"/>
              <w:autoSpaceDE w:val="0"/>
              <w:autoSpaceDN w:val="0"/>
              <w:rPr>
                <w:b/>
                <w:color w:val="000000" w:themeColor="text1"/>
                <w:sz w:val="28"/>
                <w:lang w:val="sv-SE"/>
              </w:rPr>
            </w:pPr>
          </w:p>
          <w:p w:rsidR="00C002B0" w:rsidRPr="00610B53" w:rsidRDefault="00C002B0" w:rsidP="005B72CF">
            <w:pPr>
              <w:kinsoku w:val="0"/>
              <w:overflowPunct w:val="0"/>
              <w:autoSpaceDE w:val="0"/>
              <w:autoSpaceDN w:val="0"/>
              <w:rPr>
                <w:b/>
                <w:color w:val="000000" w:themeColor="text1"/>
                <w:sz w:val="28"/>
                <w:lang w:val="sv-SE"/>
              </w:rPr>
            </w:pPr>
          </w:p>
          <w:p w:rsidR="00C002B0" w:rsidRPr="00610B53" w:rsidRDefault="00C002B0" w:rsidP="005B72CF">
            <w:pPr>
              <w:kinsoku w:val="0"/>
              <w:overflowPunct w:val="0"/>
              <w:autoSpaceDE w:val="0"/>
              <w:autoSpaceDN w:val="0"/>
              <w:rPr>
                <w:b/>
                <w:color w:val="000000" w:themeColor="text1"/>
                <w:sz w:val="16"/>
                <w:lang w:val="sv-SE"/>
              </w:rPr>
            </w:pPr>
          </w:p>
          <w:p w:rsidR="00C002B0" w:rsidRPr="00610B53" w:rsidRDefault="00C002B0" w:rsidP="005B72CF">
            <w:pPr>
              <w:kinsoku w:val="0"/>
              <w:overflowPunct w:val="0"/>
              <w:autoSpaceDE w:val="0"/>
              <w:autoSpaceDN w:val="0"/>
              <w:jc w:val="center"/>
              <w:rPr>
                <w:b/>
                <w:color w:val="000000" w:themeColor="text1"/>
                <w:sz w:val="28"/>
                <w:lang w:val="sv-SE"/>
              </w:rPr>
            </w:pPr>
            <w:r w:rsidRPr="00610B53">
              <w:rPr>
                <w:b/>
                <w:color w:val="000000" w:themeColor="text1"/>
                <w:sz w:val="28"/>
                <w:lang w:val="sv-SE"/>
              </w:rPr>
              <w:t>Trần Quốc Nam</w:t>
            </w:r>
          </w:p>
        </w:tc>
      </w:tr>
    </w:tbl>
    <w:p w:rsidR="005E24EA" w:rsidRPr="00610B53" w:rsidRDefault="005E24EA" w:rsidP="0040738B">
      <w:pPr>
        <w:spacing w:after="200" w:line="276" w:lineRule="auto"/>
        <w:rPr>
          <w:rStyle w:val="fontstyle01"/>
          <w:color w:val="000000" w:themeColor="text1"/>
          <w:szCs w:val="22"/>
        </w:rPr>
      </w:pPr>
    </w:p>
    <w:sectPr w:rsidR="005E24EA" w:rsidRPr="00610B53" w:rsidSect="005F7648">
      <w:headerReference w:type="even" r:id="rId9"/>
      <w:headerReference w:type="default" r:id="rId10"/>
      <w:footerReference w:type="even" r:id="rId11"/>
      <w:footerReference w:type="default" r:id="rId12"/>
      <w:pgSz w:w="11907" w:h="16840" w:code="9"/>
      <w:pgMar w:top="993" w:right="851"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24" w:rsidRPr="00C002B0" w:rsidRDefault="00934D24" w:rsidP="00C002B0">
      <w:r>
        <w:separator/>
      </w:r>
    </w:p>
  </w:endnote>
  <w:endnote w:type="continuationSeparator" w:id="0">
    <w:p w:rsidR="00934D24" w:rsidRPr="00C002B0" w:rsidRDefault="00934D24"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book-Antiqua">
    <w:altName w:val="Courier New"/>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EC5" w:rsidRDefault="00244EC5" w:rsidP="005B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rsidP="005B7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24" w:rsidRPr="00C002B0" w:rsidRDefault="00934D24" w:rsidP="00C002B0">
      <w:r>
        <w:separator/>
      </w:r>
    </w:p>
  </w:footnote>
  <w:footnote w:type="continuationSeparator" w:id="0">
    <w:p w:rsidR="00934D24" w:rsidRPr="00C002B0" w:rsidRDefault="00934D24" w:rsidP="00C002B0">
      <w:r>
        <w:continuationSeparator/>
      </w:r>
    </w:p>
  </w:footnote>
  <w:footnote w:id="1">
    <w:p w:rsidR="009B4B70" w:rsidRPr="00610B53" w:rsidRDefault="009B4B70" w:rsidP="002118B5">
      <w:pPr>
        <w:pStyle w:val="FootnoteText"/>
        <w:jc w:val="both"/>
        <w:rPr>
          <w:color w:val="000000" w:themeColor="text1"/>
        </w:rPr>
      </w:pPr>
      <w:r>
        <w:rPr>
          <w:rStyle w:val="FootnoteReference"/>
        </w:rPr>
        <w:footnoteRef/>
      </w:r>
      <w:r>
        <w:t xml:space="preserve"> </w:t>
      </w:r>
      <w:r w:rsidRPr="00610B53">
        <w:rPr>
          <w:color w:val="000000" w:themeColor="text1"/>
        </w:rPr>
        <w:t xml:space="preserve">Đến ngày </w:t>
      </w:r>
      <w:r w:rsidR="003F15F9" w:rsidRPr="00610B53">
        <w:rPr>
          <w:color w:val="000000" w:themeColor="text1"/>
        </w:rPr>
        <w:t>3</w:t>
      </w:r>
      <w:r w:rsidRPr="00610B53">
        <w:rPr>
          <w:color w:val="000000" w:themeColor="text1"/>
        </w:rPr>
        <w:t>1/01/2022, có 1</w:t>
      </w:r>
      <w:r w:rsidR="003F15F9" w:rsidRPr="00610B53">
        <w:rPr>
          <w:color w:val="000000" w:themeColor="text1"/>
        </w:rPr>
        <w:t>5</w:t>
      </w:r>
      <w:r w:rsidRPr="00610B53">
        <w:rPr>
          <w:color w:val="000000" w:themeColor="text1"/>
        </w:rPr>
        <w:t xml:space="preserve"> </w:t>
      </w:r>
      <w:r w:rsidR="003F15F9" w:rsidRPr="00610B53">
        <w:rPr>
          <w:color w:val="000000" w:themeColor="text1"/>
        </w:rPr>
        <w:t>nhiệm vụ hoàn thành, trong đó: 3</w:t>
      </w:r>
      <w:r w:rsidRPr="00610B53">
        <w:rPr>
          <w:color w:val="000000" w:themeColor="text1"/>
        </w:rPr>
        <w:t xml:space="preserve">/21 </w:t>
      </w:r>
      <w:r w:rsidR="0061694A">
        <w:rPr>
          <w:color w:val="000000" w:themeColor="text1"/>
        </w:rPr>
        <w:t>nhiệm vụ</w:t>
      </w:r>
      <w:r w:rsidR="00DC47A8" w:rsidRPr="00610B53">
        <w:rPr>
          <w:color w:val="000000" w:themeColor="text1"/>
        </w:rPr>
        <w:t xml:space="preserve"> </w:t>
      </w:r>
      <w:r w:rsidRPr="00610B53">
        <w:rPr>
          <w:color w:val="000000" w:themeColor="text1"/>
        </w:rPr>
        <w:t>trọng tâm; 1</w:t>
      </w:r>
      <w:r w:rsidR="003F15F9" w:rsidRPr="00610B53">
        <w:rPr>
          <w:color w:val="000000" w:themeColor="text1"/>
        </w:rPr>
        <w:t>2</w:t>
      </w:r>
      <w:r w:rsidRPr="00610B53">
        <w:rPr>
          <w:color w:val="000000" w:themeColor="text1"/>
        </w:rPr>
        <w:t xml:space="preserve">/177 </w:t>
      </w:r>
      <w:r w:rsidR="0061694A">
        <w:rPr>
          <w:color w:val="000000" w:themeColor="text1"/>
        </w:rPr>
        <w:t>nhiệm vụ</w:t>
      </w:r>
      <w:r w:rsidRPr="00610B53">
        <w:rPr>
          <w:color w:val="000000" w:themeColor="text1"/>
        </w:rPr>
        <w:t xml:space="preserve"> thường xuyên.</w:t>
      </w:r>
    </w:p>
  </w:footnote>
  <w:footnote w:id="2">
    <w:p w:rsidR="004255D4" w:rsidRPr="00610B53" w:rsidRDefault="004255D4" w:rsidP="002118B5">
      <w:pPr>
        <w:jc w:val="both"/>
        <w:rPr>
          <w:color w:val="000000" w:themeColor="text1"/>
          <w:sz w:val="20"/>
          <w:szCs w:val="20"/>
          <w:lang w:val="is-IS"/>
        </w:rPr>
      </w:pPr>
      <w:r w:rsidRPr="00610B53">
        <w:rPr>
          <w:rStyle w:val="FootnoteReference"/>
          <w:color w:val="000000" w:themeColor="text1"/>
          <w:sz w:val="20"/>
        </w:rPr>
        <w:footnoteRef/>
      </w:r>
      <w:r w:rsidRPr="00610B53">
        <w:rPr>
          <w:color w:val="000000" w:themeColor="text1"/>
          <w:sz w:val="20"/>
          <w:szCs w:val="20"/>
          <w:lang w:val="is-IS"/>
        </w:rPr>
        <w:t xml:space="preserve"> </w:t>
      </w:r>
      <w:r w:rsidRPr="00610B53">
        <w:rPr>
          <w:color w:val="000000" w:themeColor="text1"/>
          <w:sz w:val="20"/>
          <w:szCs w:val="20"/>
          <w:lang w:val="is-IS"/>
        </w:rPr>
        <w:t xml:space="preserve">Tính đến ngày 14/01/2022, </w:t>
      </w:r>
      <w:r w:rsidRPr="00610B53">
        <w:rPr>
          <w:color w:val="000000" w:themeColor="text1"/>
          <w:sz w:val="20"/>
          <w:szCs w:val="20"/>
          <w:lang w:val="sv-SE"/>
        </w:rPr>
        <w:t>lượng nước tích của 22 hồ chứa nước trên địa bàn tỉnh đạt 310,09 triệu m</w:t>
      </w:r>
      <w:r w:rsidRPr="00610B53">
        <w:rPr>
          <w:color w:val="000000" w:themeColor="text1"/>
          <w:sz w:val="20"/>
          <w:szCs w:val="20"/>
          <w:vertAlign w:val="superscript"/>
          <w:lang w:val="sv-SE"/>
        </w:rPr>
        <w:t>3</w:t>
      </w:r>
      <w:r w:rsidRPr="00610B53">
        <w:rPr>
          <w:color w:val="000000" w:themeColor="text1"/>
          <w:sz w:val="20"/>
          <w:szCs w:val="20"/>
          <w:lang w:val="sv-SE"/>
        </w:rPr>
        <w:t>/414,29 triệu m</w:t>
      </w:r>
      <w:r w:rsidRPr="00610B53">
        <w:rPr>
          <w:color w:val="000000" w:themeColor="text1"/>
          <w:sz w:val="20"/>
          <w:szCs w:val="20"/>
          <w:vertAlign w:val="superscript"/>
          <w:lang w:val="sv-SE"/>
        </w:rPr>
        <w:t>3</w:t>
      </w:r>
      <w:r w:rsidRPr="00610B53">
        <w:rPr>
          <w:color w:val="000000" w:themeColor="text1"/>
          <w:sz w:val="20"/>
          <w:szCs w:val="20"/>
          <w:lang w:val="sv-SE"/>
        </w:rPr>
        <w:t xml:space="preserve">, đạt 74,8% dung tích thiết kế; Hồ Đơn Dương đạt </w:t>
      </w:r>
      <w:r w:rsidRPr="00610B53">
        <w:rPr>
          <w:color w:val="000000" w:themeColor="text1"/>
          <w:sz w:val="20"/>
          <w:szCs w:val="20"/>
          <w:lang w:val="is-IS"/>
        </w:rPr>
        <w:t>162,94 triệu m</w:t>
      </w:r>
      <w:r w:rsidRPr="00610B53">
        <w:rPr>
          <w:color w:val="000000" w:themeColor="text1"/>
          <w:sz w:val="20"/>
          <w:szCs w:val="20"/>
          <w:vertAlign w:val="superscript"/>
          <w:lang w:val="is-IS"/>
        </w:rPr>
        <w:t>3</w:t>
      </w:r>
      <w:r w:rsidRPr="00610B53">
        <w:rPr>
          <w:color w:val="000000" w:themeColor="text1"/>
          <w:sz w:val="20"/>
          <w:szCs w:val="20"/>
          <w:lang w:val="is-IS"/>
        </w:rPr>
        <w:t>/165 triệu m</w:t>
      </w:r>
      <w:r w:rsidRPr="00610B53">
        <w:rPr>
          <w:color w:val="000000" w:themeColor="text1"/>
          <w:sz w:val="20"/>
          <w:szCs w:val="20"/>
          <w:vertAlign w:val="superscript"/>
          <w:lang w:val="is-IS"/>
        </w:rPr>
        <w:t>3</w:t>
      </w:r>
      <w:r w:rsidRPr="00610B53">
        <w:rPr>
          <w:color w:val="000000" w:themeColor="text1"/>
          <w:sz w:val="20"/>
          <w:szCs w:val="20"/>
          <w:lang w:val="is-IS"/>
        </w:rPr>
        <w:t>, lưu lượng nước vào hồ 16,01 m</w:t>
      </w:r>
      <w:r w:rsidRPr="00610B53">
        <w:rPr>
          <w:color w:val="000000" w:themeColor="text1"/>
          <w:sz w:val="20"/>
          <w:szCs w:val="20"/>
          <w:vertAlign w:val="superscript"/>
          <w:lang w:val="is-IS"/>
        </w:rPr>
        <w:t>3</w:t>
      </w:r>
      <w:r w:rsidRPr="00610B53">
        <w:rPr>
          <w:color w:val="000000" w:themeColor="text1"/>
          <w:sz w:val="20"/>
          <w:szCs w:val="20"/>
          <w:lang w:val="is-IS"/>
        </w:rPr>
        <w:t>/s và đang xả với lưu lượng 19,85 m</w:t>
      </w:r>
      <w:r w:rsidRPr="00610B53">
        <w:rPr>
          <w:color w:val="000000" w:themeColor="text1"/>
          <w:sz w:val="20"/>
          <w:szCs w:val="20"/>
          <w:vertAlign w:val="superscript"/>
          <w:lang w:val="is-IS"/>
        </w:rPr>
        <w:t>3</w:t>
      </w:r>
      <w:r w:rsidRPr="00610B53">
        <w:rPr>
          <w:color w:val="000000" w:themeColor="text1"/>
          <w:sz w:val="20"/>
          <w:szCs w:val="20"/>
          <w:lang w:val="is-IS"/>
        </w:rPr>
        <w:t xml:space="preserve">/s. </w:t>
      </w:r>
    </w:p>
  </w:footnote>
  <w:footnote w:id="3">
    <w:p w:rsidR="00E616B1" w:rsidRPr="00610B53" w:rsidRDefault="004255D4" w:rsidP="002118B5">
      <w:pPr>
        <w:pStyle w:val="BodyText"/>
        <w:spacing w:after="0"/>
        <w:jc w:val="both"/>
        <w:rPr>
          <w:rFonts w:eastAsia="Times New Roman" w:cs="Times New Roman"/>
          <w:color w:val="000000" w:themeColor="text1"/>
          <w:sz w:val="20"/>
          <w:szCs w:val="20"/>
          <w:lang w:val="is-IS"/>
        </w:rPr>
      </w:pPr>
      <w:r w:rsidRPr="00610B53">
        <w:rPr>
          <w:rStyle w:val="FootnoteReference"/>
          <w:color w:val="000000" w:themeColor="text1"/>
          <w:sz w:val="20"/>
          <w:szCs w:val="20"/>
        </w:rPr>
        <w:footnoteRef/>
      </w:r>
      <w:r w:rsidRPr="00610B53">
        <w:rPr>
          <w:color w:val="000000" w:themeColor="text1"/>
          <w:sz w:val="20"/>
          <w:szCs w:val="20"/>
          <w:lang w:val="is-IS"/>
        </w:rPr>
        <w:t xml:space="preserve"> </w:t>
      </w:r>
      <w:r w:rsidRPr="00610B53">
        <w:rPr>
          <w:color w:val="000000" w:themeColor="text1"/>
          <w:sz w:val="20"/>
          <w:szCs w:val="20"/>
          <w:lang w:val="is-IS"/>
        </w:rPr>
        <w:t>Diện tích gieo trồng</w:t>
      </w:r>
      <w:r w:rsidRPr="00610B53">
        <w:rPr>
          <w:color w:val="000000" w:themeColor="text1"/>
          <w:sz w:val="20"/>
          <w:szCs w:val="20"/>
          <w:lang w:val="nl-NL"/>
        </w:rPr>
        <w:t xml:space="preserve">: </w:t>
      </w:r>
      <w:r w:rsidR="00D74A0A" w:rsidRPr="00610B53">
        <w:rPr>
          <w:color w:val="000000" w:themeColor="text1"/>
          <w:sz w:val="20"/>
          <w:szCs w:val="20"/>
          <w:lang w:val="nl-NL"/>
        </w:rPr>
        <w:t xml:space="preserve">cây lúa </w:t>
      </w:r>
      <w:r w:rsidR="00D74A0A" w:rsidRPr="00610B53">
        <w:rPr>
          <w:rFonts w:eastAsia="Times New Roman" w:cs="Times New Roman"/>
          <w:color w:val="000000" w:themeColor="text1"/>
          <w:sz w:val="20"/>
          <w:szCs w:val="20"/>
          <w:lang w:val="is-IS"/>
        </w:rPr>
        <w:t xml:space="preserve">17.886,8 ha/17.554 ha vượt 1,9% </w:t>
      </w:r>
      <w:r w:rsidR="004F528C" w:rsidRPr="00610B53">
        <w:rPr>
          <w:rFonts w:eastAsia="Times New Roman" w:cs="Times New Roman"/>
          <w:color w:val="000000" w:themeColor="text1"/>
          <w:sz w:val="20"/>
          <w:szCs w:val="20"/>
          <w:lang w:val="is-IS"/>
        </w:rPr>
        <w:t>KH</w:t>
      </w:r>
      <w:r w:rsidR="00D74A0A" w:rsidRPr="00610B53">
        <w:rPr>
          <w:rFonts w:eastAsia="Times New Roman" w:cs="Times New Roman"/>
          <w:color w:val="000000" w:themeColor="text1"/>
          <w:sz w:val="20"/>
          <w:szCs w:val="20"/>
          <w:lang w:val="is-IS"/>
        </w:rPr>
        <w:t>; cây m</w:t>
      </w:r>
      <w:r w:rsidR="004F528C" w:rsidRPr="00610B53">
        <w:rPr>
          <w:rFonts w:eastAsia="Times New Roman" w:cs="Times New Roman"/>
          <w:color w:val="000000" w:themeColor="text1"/>
          <w:sz w:val="20"/>
          <w:szCs w:val="20"/>
          <w:lang w:val="is-IS"/>
        </w:rPr>
        <w:t>àu 9.446 ha/9.446 ha, đạt 100% KH</w:t>
      </w:r>
      <w:r w:rsidR="00D74A0A" w:rsidRPr="00610B53">
        <w:rPr>
          <w:rFonts w:eastAsia="Times New Roman" w:cs="Times New Roman"/>
          <w:color w:val="000000" w:themeColor="text1"/>
          <w:sz w:val="20"/>
          <w:szCs w:val="20"/>
          <w:lang w:val="is-IS"/>
        </w:rPr>
        <w:t>.</w:t>
      </w:r>
      <w:r w:rsidR="00E616B1" w:rsidRPr="00610B53">
        <w:rPr>
          <w:rFonts w:eastAsia="Times New Roman" w:cs="Times New Roman"/>
          <w:color w:val="000000" w:themeColor="text1"/>
          <w:sz w:val="20"/>
          <w:szCs w:val="20"/>
          <w:lang w:val="is-IS"/>
        </w:rPr>
        <w:t xml:space="preserve">   </w:t>
      </w:r>
    </w:p>
  </w:footnote>
  <w:footnote w:id="4">
    <w:p w:rsidR="00D74A0A" w:rsidRPr="00610B53" w:rsidRDefault="00D74A0A" w:rsidP="002118B5">
      <w:pPr>
        <w:pStyle w:val="FootnoteText"/>
        <w:jc w:val="both"/>
        <w:rPr>
          <w:color w:val="000000" w:themeColor="text1"/>
          <w:lang w:val="is-IS"/>
        </w:rPr>
      </w:pPr>
      <w:r w:rsidRPr="00610B53">
        <w:rPr>
          <w:rStyle w:val="FootnoteReference"/>
          <w:color w:val="000000" w:themeColor="text1"/>
        </w:rPr>
        <w:footnoteRef/>
      </w:r>
      <w:r w:rsidRPr="00610B53">
        <w:rPr>
          <w:color w:val="000000" w:themeColor="text1"/>
          <w:lang w:val="nl-NL"/>
        </w:rPr>
        <w:t xml:space="preserve"> </w:t>
      </w:r>
      <w:r w:rsidR="006146DA" w:rsidRPr="00610B53">
        <w:rPr>
          <w:color w:val="000000" w:themeColor="text1"/>
          <w:lang w:val="nl-NL"/>
        </w:rPr>
        <w:t xml:space="preserve">Tính đến cuối tháng </w:t>
      </w:r>
      <w:r w:rsidR="00A061E3" w:rsidRPr="00610B53">
        <w:rPr>
          <w:color w:val="000000" w:themeColor="text1"/>
          <w:lang w:val="nl-NL"/>
        </w:rPr>
        <w:t>0</w:t>
      </w:r>
      <w:r w:rsidR="006146DA" w:rsidRPr="00610B53">
        <w:rPr>
          <w:color w:val="000000" w:themeColor="text1"/>
          <w:lang w:val="nl-NL"/>
        </w:rPr>
        <w:t>1/2022</w:t>
      </w:r>
      <w:r w:rsidR="00D346C8" w:rsidRPr="00610B53">
        <w:rPr>
          <w:color w:val="000000" w:themeColor="text1"/>
          <w:lang w:val="nl-NL"/>
        </w:rPr>
        <w:t>,</w:t>
      </w:r>
      <w:r w:rsidR="006146DA" w:rsidRPr="00610B53">
        <w:rPr>
          <w:color w:val="000000" w:themeColor="text1"/>
          <w:lang w:val="nl-NL"/>
        </w:rPr>
        <w:t xml:space="preserve"> </w:t>
      </w:r>
      <w:r w:rsidR="00D346C8" w:rsidRPr="00610B53">
        <w:rPr>
          <w:color w:val="000000" w:themeColor="text1"/>
          <w:lang w:val="nl-NL"/>
        </w:rPr>
        <w:t>d</w:t>
      </w:r>
      <w:r w:rsidRPr="00610B53">
        <w:rPr>
          <w:color w:val="000000" w:themeColor="text1"/>
          <w:lang w:val="is-IS"/>
        </w:rPr>
        <w:t xml:space="preserve">iện tích chuyển đổi trên đất lúa </w:t>
      </w:r>
      <w:r w:rsidR="00E616B1" w:rsidRPr="00610B53">
        <w:rPr>
          <w:color w:val="000000" w:themeColor="text1"/>
          <w:lang w:val="is-IS"/>
        </w:rPr>
        <w:t>225</w:t>
      </w:r>
      <w:r w:rsidRPr="00610B53">
        <w:rPr>
          <w:color w:val="000000" w:themeColor="text1"/>
          <w:lang w:val="is-IS"/>
        </w:rPr>
        <w:t>,</w:t>
      </w:r>
      <w:r w:rsidR="00E616B1" w:rsidRPr="00610B53">
        <w:rPr>
          <w:color w:val="000000" w:themeColor="text1"/>
          <w:lang w:val="is-IS"/>
        </w:rPr>
        <w:t>86</w:t>
      </w:r>
      <w:r w:rsidRPr="00610B53">
        <w:rPr>
          <w:color w:val="000000" w:themeColor="text1"/>
          <w:lang w:val="is-IS"/>
        </w:rPr>
        <w:t xml:space="preserve"> ha (cây ngắn ngày </w:t>
      </w:r>
      <w:r w:rsidR="00E616B1" w:rsidRPr="00610B53">
        <w:rPr>
          <w:color w:val="000000" w:themeColor="text1"/>
          <w:lang w:val="is-IS"/>
        </w:rPr>
        <w:t>212,5</w:t>
      </w:r>
      <w:r w:rsidRPr="00610B53">
        <w:rPr>
          <w:color w:val="000000" w:themeColor="text1"/>
          <w:lang w:val="is-IS"/>
        </w:rPr>
        <w:t xml:space="preserve"> ha</w:t>
      </w:r>
      <w:r w:rsidR="00D346C8" w:rsidRPr="00610B53">
        <w:rPr>
          <w:color w:val="000000" w:themeColor="text1"/>
          <w:lang w:val="is-IS"/>
        </w:rPr>
        <w:t>;</w:t>
      </w:r>
      <w:r w:rsidRPr="00610B53">
        <w:rPr>
          <w:color w:val="000000" w:themeColor="text1"/>
          <w:lang w:val="is-IS"/>
        </w:rPr>
        <w:t xml:space="preserve"> cây dài ngày </w:t>
      </w:r>
      <w:r w:rsidR="00E616B1" w:rsidRPr="00610B53">
        <w:rPr>
          <w:color w:val="000000" w:themeColor="text1"/>
          <w:lang w:val="is-IS"/>
        </w:rPr>
        <w:t>13,36</w:t>
      </w:r>
      <w:r w:rsidRPr="00610B53">
        <w:rPr>
          <w:color w:val="000000" w:themeColor="text1"/>
          <w:lang w:val="is-IS"/>
        </w:rPr>
        <w:t xml:space="preserve"> ha)</w:t>
      </w:r>
      <w:r w:rsidR="00D346C8" w:rsidRPr="00610B53">
        <w:rPr>
          <w:color w:val="000000" w:themeColor="text1"/>
          <w:lang w:val="is-IS"/>
        </w:rPr>
        <w:t>;</w:t>
      </w:r>
      <w:r w:rsidRPr="00610B53">
        <w:rPr>
          <w:color w:val="000000" w:themeColor="text1"/>
          <w:lang w:val="is-IS"/>
        </w:rPr>
        <w:t xml:space="preserve"> diện tích trên đất khác </w:t>
      </w:r>
      <w:r w:rsidR="00E616B1" w:rsidRPr="00610B53">
        <w:rPr>
          <w:color w:val="000000" w:themeColor="text1"/>
          <w:lang w:val="is-IS"/>
        </w:rPr>
        <w:t xml:space="preserve">244,9 </w:t>
      </w:r>
      <w:r w:rsidRPr="00610B53">
        <w:rPr>
          <w:color w:val="000000" w:themeColor="text1"/>
          <w:lang w:val="is-IS"/>
        </w:rPr>
        <w:t xml:space="preserve">ha (cây ngắn ngày </w:t>
      </w:r>
      <w:r w:rsidR="00E616B1" w:rsidRPr="00610B53">
        <w:rPr>
          <w:color w:val="000000" w:themeColor="text1"/>
          <w:lang w:val="is-IS"/>
        </w:rPr>
        <w:t>230</w:t>
      </w:r>
      <w:r w:rsidRPr="00610B53">
        <w:rPr>
          <w:color w:val="000000" w:themeColor="text1"/>
          <w:lang w:val="is-IS"/>
        </w:rPr>
        <w:t xml:space="preserve"> ha, cây dài ngày </w:t>
      </w:r>
      <w:r w:rsidR="00E616B1" w:rsidRPr="00610B53">
        <w:rPr>
          <w:color w:val="000000" w:themeColor="text1"/>
          <w:lang w:val="is-IS"/>
        </w:rPr>
        <w:t>14,9</w:t>
      </w:r>
      <w:r w:rsidRPr="00610B53">
        <w:rPr>
          <w:color w:val="000000" w:themeColor="text1"/>
          <w:lang w:val="is-IS"/>
        </w:rPr>
        <w:t xml:space="preserve"> ha). Tổ chức sản xuất cánh đồng lớn được 31 cánh đồng/4.241,3 ha, đạt 100% </w:t>
      </w:r>
      <w:r w:rsidR="004F528C" w:rsidRPr="00610B53">
        <w:rPr>
          <w:color w:val="000000" w:themeColor="text1"/>
          <w:lang w:val="is-IS"/>
        </w:rPr>
        <w:t>KH</w:t>
      </w:r>
      <w:r w:rsidRPr="00610B53">
        <w:rPr>
          <w:color w:val="000000" w:themeColor="text1"/>
          <w:lang w:val="is-IS"/>
        </w:rPr>
        <w:t>.</w:t>
      </w:r>
    </w:p>
  </w:footnote>
  <w:footnote w:id="5">
    <w:p w:rsidR="00156E11" w:rsidRPr="00156E11" w:rsidRDefault="00156E11" w:rsidP="002118B5">
      <w:pPr>
        <w:pStyle w:val="FootnoteText"/>
        <w:jc w:val="both"/>
        <w:rPr>
          <w:lang w:val="is-IS"/>
        </w:rPr>
      </w:pPr>
      <w:r>
        <w:rPr>
          <w:rStyle w:val="FootnoteReference"/>
        </w:rPr>
        <w:footnoteRef/>
      </w:r>
      <w:r w:rsidRPr="00156E11">
        <w:rPr>
          <w:lang w:val="is-IS"/>
        </w:rPr>
        <w:t xml:space="preserve"> </w:t>
      </w:r>
      <w:r w:rsidR="005355AE">
        <w:rPr>
          <w:spacing w:val="-6"/>
          <w:szCs w:val="28"/>
          <w:lang w:val="is-IS"/>
        </w:rPr>
        <w:t>T</w:t>
      </w:r>
      <w:r>
        <w:rPr>
          <w:spacing w:val="-6"/>
          <w:szCs w:val="28"/>
          <w:lang w:val="is-IS"/>
        </w:rPr>
        <w:t>ổng đàn gia súc ước 503.318 con (đàn trâu 3990 con; đàn bò 119.500 con; đàn heo 116.408 con; đàn dê, cừu 263.420 con), vượt 19,8% KH; t</w:t>
      </w:r>
      <w:r>
        <w:rPr>
          <w:bCs/>
          <w:szCs w:val="28"/>
          <w:lang w:val="is-IS"/>
        </w:rPr>
        <w:t>ổng đàn gia cầm ước 2.283,23 nghìn con, vượt 1,5% KH, tăng 11,25% so cùng kỳ.</w:t>
      </w:r>
    </w:p>
  </w:footnote>
  <w:footnote w:id="6">
    <w:p w:rsidR="00EF1DD5" w:rsidRPr="002A359E" w:rsidRDefault="00EF1DD5" w:rsidP="00EF1DD5">
      <w:pPr>
        <w:pStyle w:val="FootnoteText"/>
        <w:rPr>
          <w:lang w:val="is-IS"/>
        </w:rPr>
      </w:pPr>
      <w:r w:rsidRPr="00F92D6A">
        <w:rPr>
          <w:rStyle w:val="FootnoteReference"/>
        </w:rPr>
        <w:footnoteRef/>
      </w:r>
      <w:r w:rsidRPr="002A359E">
        <w:rPr>
          <w:lang w:val="is-IS"/>
        </w:rPr>
        <w:t xml:space="preserve"> </w:t>
      </w:r>
      <w:r>
        <w:rPr>
          <w:spacing w:val="-8"/>
          <w:lang w:val="sv-SE"/>
        </w:rPr>
        <w:t>Tôm sú giống 1.000</w:t>
      </w:r>
      <w:r w:rsidRPr="00F92D6A">
        <w:rPr>
          <w:spacing w:val="-8"/>
          <w:lang w:val="sv-SE"/>
        </w:rPr>
        <w:t xml:space="preserve"> triệu Post, tôm thẻ giống </w:t>
      </w:r>
      <w:r>
        <w:rPr>
          <w:spacing w:val="-8"/>
          <w:lang w:val="sv-SE"/>
        </w:rPr>
        <w:t>2.700</w:t>
      </w:r>
      <w:r w:rsidRPr="00F92D6A">
        <w:rPr>
          <w:spacing w:val="-8"/>
          <w:lang w:val="sv-SE"/>
        </w:rPr>
        <w:t xml:space="preserve"> triệu Post.</w:t>
      </w:r>
    </w:p>
  </w:footnote>
  <w:footnote w:id="7">
    <w:p w:rsidR="00104597" w:rsidRPr="00104597" w:rsidRDefault="005015A2" w:rsidP="00321A7D">
      <w:pPr>
        <w:pStyle w:val="FootnoteText"/>
        <w:jc w:val="both"/>
        <w:rPr>
          <w:rFonts w:eastAsiaTheme="minorHAnsi"/>
          <w:color w:val="000000"/>
          <w:lang w:val="is-IS"/>
        </w:rPr>
      </w:pPr>
      <w:r>
        <w:rPr>
          <w:rStyle w:val="FootnoteReference"/>
        </w:rPr>
        <w:footnoteRef/>
      </w:r>
      <w:r w:rsidRPr="005015A2">
        <w:rPr>
          <w:lang w:val="is-IS"/>
        </w:rPr>
        <w:t xml:space="preserve"> </w:t>
      </w:r>
      <w:r w:rsidR="00EA160F" w:rsidRPr="00321A7D">
        <w:rPr>
          <w:lang w:val="is-IS"/>
        </w:rPr>
        <w:t>S</w:t>
      </w:r>
      <w:r w:rsidRPr="00321A7D">
        <w:rPr>
          <w:lang w:val="vi-VN"/>
        </w:rPr>
        <w:t>ản xuất đồ uống (chủ yếu bia) tăng 10,9%</w:t>
      </w:r>
      <w:r w:rsidR="0042294F">
        <w:rPr>
          <w:lang w:val="is-IS"/>
        </w:rPr>
        <w:t xml:space="preserve">; thạch </w:t>
      </w:r>
      <w:r w:rsidR="00EA160F" w:rsidRPr="00321A7D">
        <w:rPr>
          <w:rFonts w:eastAsiaTheme="minorHAnsi"/>
          <w:iCs/>
          <w:color w:val="000000"/>
          <w:lang w:val="is-IS"/>
        </w:rPr>
        <w:t>nha đam</w:t>
      </w:r>
      <w:r w:rsidR="00EA160F" w:rsidRPr="00321A7D">
        <w:rPr>
          <w:rFonts w:eastAsiaTheme="minorHAnsi"/>
          <w:color w:val="000000"/>
          <w:lang w:val="is-IS"/>
        </w:rPr>
        <w:t xml:space="preserve"> tăng 88,14%</w:t>
      </w:r>
      <w:r w:rsidR="008828E0" w:rsidRPr="00321A7D">
        <w:rPr>
          <w:rFonts w:eastAsiaTheme="minorHAnsi"/>
          <w:color w:val="000000"/>
          <w:lang w:val="is-IS"/>
        </w:rPr>
        <w:t xml:space="preserve">; </w:t>
      </w:r>
      <w:r w:rsidR="00336409">
        <w:rPr>
          <w:rFonts w:eastAsiaTheme="minorHAnsi"/>
          <w:iCs/>
          <w:color w:val="000000"/>
          <w:lang w:val="is-IS"/>
        </w:rPr>
        <w:t>m</w:t>
      </w:r>
      <w:r w:rsidR="00336409" w:rsidRPr="00321A7D">
        <w:rPr>
          <w:rFonts w:eastAsiaTheme="minorHAnsi"/>
          <w:iCs/>
          <w:color w:val="000000"/>
          <w:lang w:val="is-IS"/>
        </w:rPr>
        <w:t>uối biển</w:t>
      </w:r>
      <w:r w:rsidR="00336409" w:rsidRPr="00321A7D">
        <w:rPr>
          <w:rFonts w:eastAsiaTheme="minorHAnsi"/>
          <w:color w:val="000000"/>
          <w:lang w:val="is-IS"/>
        </w:rPr>
        <w:t xml:space="preserve"> tăng 8,3%; </w:t>
      </w:r>
      <w:r w:rsidR="008828E0" w:rsidRPr="00321A7D">
        <w:rPr>
          <w:rFonts w:eastAsiaTheme="minorHAnsi"/>
          <w:color w:val="000000"/>
          <w:lang w:val="is-IS"/>
        </w:rPr>
        <w:t>t</w:t>
      </w:r>
      <w:r w:rsidR="008828E0" w:rsidRPr="00321A7D">
        <w:rPr>
          <w:rFonts w:eastAsiaTheme="minorHAnsi"/>
          <w:iCs/>
          <w:color w:val="000000"/>
          <w:lang w:val="is-IS"/>
        </w:rPr>
        <w:t>ôm đông lạnh</w:t>
      </w:r>
      <w:r w:rsidR="008828E0" w:rsidRPr="00321A7D">
        <w:rPr>
          <w:rFonts w:eastAsiaTheme="minorHAnsi"/>
          <w:color w:val="000000"/>
          <w:lang w:val="is-IS"/>
        </w:rPr>
        <w:t xml:space="preserve"> ước đạt 600 tấn, bằng cùng kỳ năm ngoái</w:t>
      </w:r>
      <w:r w:rsidR="00104597">
        <w:rPr>
          <w:rFonts w:eastAsiaTheme="minorHAnsi"/>
          <w:color w:val="000000"/>
          <w:lang w:val="is-IS"/>
        </w:rPr>
        <w:t>;</w:t>
      </w:r>
      <w:r w:rsidR="00104597" w:rsidRPr="00104597">
        <w:rPr>
          <w:lang w:val="is-IS"/>
        </w:rPr>
        <w:t xml:space="preserve"> sản phẩm hoá chất tăng 40%</w:t>
      </w:r>
      <w:r w:rsidR="00104597">
        <w:rPr>
          <w:lang w:val="is-IS"/>
        </w:rPr>
        <w:t xml:space="preserve">; </w:t>
      </w:r>
      <w:r w:rsidR="00104597" w:rsidRPr="00104597">
        <w:rPr>
          <w:lang w:val="is-IS"/>
        </w:rPr>
        <w:t xml:space="preserve">phân </w:t>
      </w:r>
      <w:r w:rsidR="00104597">
        <w:rPr>
          <w:lang w:val="is-IS"/>
        </w:rPr>
        <w:t>v</w:t>
      </w:r>
      <w:r w:rsidR="00104597" w:rsidRPr="00104597">
        <w:rPr>
          <w:lang w:val="is-IS"/>
        </w:rPr>
        <w:t>i sinh tăng 40%; sợi xe tăng 33,3%</w:t>
      </w:r>
      <w:r w:rsidR="00104597">
        <w:rPr>
          <w:lang w:val="is-IS"/>
        </w:rPr>
        <w:t>.</w:t>
      </w:r>
    </w:p>
  </w:footnote>
  <w:footnote w:id="8">
    <w:p w:rsidR="00104597" w:rsidRPr="003A723A" w:rsidRDefault="008828E0" w:rsidP="00321A7D">
      <w:pPr>
        <w:pStyle w:val="FootnoteText"/>
        <w:jc w:val="both"/>
        <w:rPr>
          <w:lang w:val="is-IS"/>
        </w:rPr>
      </w:pPr>
      <w:r>
        <w:rPr>
          <w:rStyle w:val="FootnoteReference"/>
        </w:rPr>
        <w:footnoteRef/>
      </w:r>
      <w:r w:rsidRPr="00EA160F">
        <w:rPr>
          <w:lang w:val="is-IS"/>
        </w:rPr>
        <w:t xml:space="preserve"> </w:t>
      </w:r>
      <w:r w:rsidRPr="00901A15">
        <w:rPr>
          <w:lang w:val="vi-VN"/>
        </w:rPr>
        <w:t>đá xây dựng ước giảm 38,4%</w:t>
      </w:r>
      <w:r w:rsidRPr="00901A15">
        <w:rPr>
          <w:lang w:val="is-IS"/>
        </w:rPr>
        <w:t>;</w:t>
      </w:r>
      <w:r w:rsidRPr="00901A15">
        <w:rPr>
          <w:lang w:val="vi-VN"/>
        </w:rPr>
        <w:t xml:space="preserve"> may mặc giảm 48,9%;</w:t>
      </w:r>
      <w:r w:rsidR="003A723A" w:rsidRPr="003A723A">
        <w:rPr>
          <w:lang w:val="is-IS"/>
        </w:rPr>
        <w:t xml:space="preserve"> gạch nung giảm 14,1%;</w:t>
      </w:r>
      <w:r w:rsidR="003A723A">
        <w:rPr>
          <w:lang w:val="is-IS"/>
        </w:rPr>
        <w:t xml:space="preserve"> </w:t>
      </w:r>
      <w:r w:rsidR="003A723A" w:rsidRPr="003A723A">
        <w:rPr>
          <w:lang w:val="is-IS"/>
        </w:rPr>
        <w:t xml:space="preserve">khăn mặt, khăn tắm giảm 14,9%; </w:t>
      </w:r>
      <w:r w:rsidRPr="00901A15">
        <w:rPr>
          <w:lang w:val="vi-VN"/>
        </w:rPr>
        <w:t xml:space="preserve"> sản xuất vật liệu xây dựng giảm 21,6%;</w:t>
      </w:r>
      <w:r w:rsidRPr="00901A15">
        <w:rPr>
          <w:lang w:val="is-IS"/>
        </w:rPr>
        <w:t xml:space="preserve"> </w:t>
      </w:r>
      <w:r w:rsidR="003A723A">
        <w:rPr>
          <w:lang w:val="is-IS"/>
        </w:rPr>
        <w:t>x</w:t>
      </w:r>
      <w:r w:rsidR="003A723A" w:rsidRPr="00901A15">
        <w:rPr>
          <w:rFonts w:eastAsiaTheme="minorHAnsi"/>
          <w:iCs/>
          <w:color w:val="000000"/>
          <w:lang w:val="is-IS"/>
        </w:rPr>
        <w:t>i măng</w:t>
      </w:r>
      <w:r w:rsidR="003A723A" w:rsidRPr="00901A15">
        <w:rPr>
          <w:rFonts w:eastAsiaTheme="minorHAnsi"/>
          <w:color w:val="000000"/>
          <w:lang w:val="is-IS"/>
        </w:rPr>
        <w:t xml:space="preserve"> giả</w:t>
      </w:r>
      <w:r w:rsidR="003A723A">
        <w:rPr>
          <w:rFonts w:eastAsiaTheme="minorHAnsi"/>
          <w:color w:val="000000"/>
          <w:lang w:val="is-IS"/>
        </w:rPr>
        <w:t xml:space="preserve">m 20,5%, </w:t>
      </w:r>
      <w:r w:rsidRPr="00901A15">
        <w:rPr>
          <w:rFonts w:eastAsiaTheme="minorHAnsi"/>
          <w:iCs/>
          <w:color w:val="000000"/>
          <w:lang w:val="is-IS"/>
        </w:rPr>
        <w:t xml:space="preserve">nhân điều </w:t>
      </w:r>
      <w:r w:rsidRPr="00901A15">
        <w:rPr>
          <w:rFonts w:eastAsiaTheme="minorHAnsi"/>
          <w:color w:val="000000"/>
          <w:lang w:val="is-IS"/>
        </w:rPr>
        <w:t xml:space="preserve">ước đạt 305 tấn các loại, giảm 15,25%; </w:t>
      </w:r>
      <w:r w:rsidRPr="00901A15">
        <w:rPr>
          <w:rFonts w:eastAsiaTheme="minorHAnsi"/>
          <w:iCs/>
          <w:color w:val="000000"/>
          <w:lang w:val="is-IS"/>
        </w:rPr>
        <w:t>Tinh bột mỳ</w:t>
      </w:r>
      <w:r w:rsidRPr="00901A15">
        <w:rPr>
          <w:rFonts w:eastAsiaTheme="minorHAnsi"/>
          <w:color w:val="000000"/>
          <w:lang w:val="is-IS"/>
        </w:rPr>
        <w:t xml:space="preserve"> 83,5%; </w:t>
      </w:r>
      <w:r w:rsidRPr="00901A15">
        <w:rPr>
          <w:rFonts w:eastAsiaTheme="minorHAnsi"/>
          <w:iCs/>
          <w:color w:val="000000"/>
          <w:lang w:val="is-IS"/>
        </w:rPr>
        <w:t>đường</w:t>
      </w:r>
      <w:r w:rsidRPr="00901A15">
        <w:rPr>
          <w:rFonts w:eastAsiaTheme="minorHAnsi"/>
          <w:color w:val="000000"/>
          <w:lang w:val="is-IS"/>
        </w:rPr>
        <w:t xml:space="preserve"> </w:t>
      </w:r>
      <w:r w:rsidR="003A723A">
        <w:rPr>
          <w:rFonts w:eastAsiaTheme="minorHAnsi"/>
          <w:color w:val="000000"/>
          <w:lang w:val="is-IS"/>
        </w:rPr>
        <w:t xml:space="preserve">RS </w:t>
      </w:r>
      <w:r w:rsidRPr="00901A15">
        <w:rPr>
          <w:rFonts w:eastAsiaTheme="minorHAnsi"/>
          <w:color w:val="000000"/>
          <w:lang w:val="is-IS"/>
        </w:rPr>
        <w:t>ước giảm 36,3</w:t>
      </w:r>
      <w:r w:rsidR="003A723A" w:rsidRPr="003A723A">
        <w:rPr>
          <w:rFonts w:eastAsiaTheme="minorHAnsi"/>
          <w:color w:val="000000"/>
          <w:lang w:val="is-IS"/>
        </w:rPr>
        <w:t xml:space="preserve">% </w:t>
      </w:r>
      <w:r w:rsidR="00104597" w:rsidRPr="003A723A">
        <w:rPr>
          <w:lang w:val="is-IS"/>
        </w:rPr>
        <w:t>do sản phẩm không xuất sang thị trường Trung Quốc được</w:t>
      </w:r>
      <w:r w:rsidR="003A723A" w:rsidRPr="003A723A">
        <w:rPr>
          <w:lang w:val="is-IS"/>
        </w:rPr>
        <w:t>,...</w:t>
      </w:r>
    </w:p>
  </w:footnote>
  <w:footnote w:id="9">
    <w:p w:rsidR="00EA160F" w:rsidRPr="00901A15" w:rsidRDefault="00EA160F" w:rsidP="00321A7D">
      <w:pPr>
        <w:pStyle w:val="FootnoteText"/>
        <w:jc w:val="both"/>
        <w:rPr>
          <w:lang w:val="vi-VN"/>
        </w:rPr>
      </w:pPr>
      <w:r w:rsidRPr="00901A15">
        <w:rPr>
          <w:rStyle w:val="FootnoteReference"/>
        </w:rPr>
        <w:footnoteRef/>
      </w:r>
      <w:r w:rsidRPr="00901A15">
        <w:rPr>
          <w:lang w:val="vi-VN"/>
        </w:rPr>
        <w:t xml:space="preserve"> </w:t>
      </w:r>
      <w:r w:rsidRPr="00901A15">
        <w:rPr>
          <w:lang w:val="vi-VN"/>
        </w:rPr>
        <w:t>Sản xuất điện giảm 4,95% so cùng kỳ</w:t>
      </w:r>
      <w:r w:rsidR="00AB2BD7" w:rsidRPr="00901A15">
        <w:rPr>
          <w:lang w:val="vi-VN"/>
        </w:rPr>
        <w:t xml:space="preserve"> (</w:t>
      </w:r>
      <w:r w:rsidR="00AB2BD7" w:rsidRPr="00901A15">
        <w:rPr>
          <w:rFonts w:eastAsiaTheme="minorHAnsi"/>
          <w:iCs/>
          <w:color w:val="000000"/>
          <w:lang w:val="is-IS"/>
        </w:rPr>
        <w:t>Điện gió</w:t>
      </w:r>
      <w:r w:rsidR="00AB2BD7" w:rsidRPr="00901A15">
        <w:rPr>
          <w:rFonts w:eastAsiaTheme="minorHAnsi"/>
          <w:color w:val="000000"/>
          <w:lang w:val="is-IS"/>
        </w:rPr>
        <w:t xml:space="preserve">: ước đạt 161,4 triệu kwh, tăng 27,04%; </w:t>
      </w:r>
      <w:r w:rsidR="00AB2BD7" w:rsidRPr="00901A15">
        <w:rPr>
          <w:rFonts w:eastAsiaTheme="minorHAnsi"/>
          <w:iCs/>
          <w:color w:val="000000"/>
          <w:lang w:val="is-IS"/>
        </w:rPr>
        <w:t>Điện mặt trời</w:t>
      </w:r>
      <w:r w:rsidR="00AB2BD7" w:rsidRPr="00901A15">
        <w:rPr>
          <w:rFonts w:eastAsiaTheme="minorHAnsi"/>
          <w:color w:val="000000"/>
          <w:lang w:val="is-IS"/>
        </w:rPr>
        <w:t>: ước đạt 314,8 triệu kwh, giảm 7,88%).</w:t>
      </w:r>
      <w:r w:rsidRPr="00901A15">
        <w:rPr>
          <w:lang w:val="vi-VN"/>
        </w:rPr>
        <w:t xml:space="preserve"> </w:t>
      </w:r>
    </w:p>
  </w:footnote>
  <w:footnote w:id="10">
    <w:p w:rsidR="000F78C9" w:rsidRPr="003D59FF" w:rsidRDefault="000F78C9" w:rsidP="000F78C9">
      <w:pPr>
        <w:pStyle w:val="FootnoteText"/>
        <w:jc w:val="both"/>
        <w:rPr>
          <w:lang w:val="is-IS"/>
        </w:rPr>
      </w:pPr>
      <w:r w:rsidRPr="00901A15">
        <w:rPr>
          <w:rStyle w:val="FootnoteReference"/>
        </w:rPr>
        <w:footnoteRef/>
      </w:r>
      <w:r w:rsidRPr="00901A15">
        <w:rPr>
          <w:lang w:val="is-IS"/>
        </w:rPr>
        <w:t xml:space="preserve"> </w:t>
      </w:r>
      <w:r w:rsidRPr="00901A15">
        <w:rPr>
          <w:lang w:val="is-IS"/>
        </w:rPr>
        <w:t>Doanh thu bán lẻ hàng hóa ước đạt 2.070,9 tỷ đồng tăng 8,3% so tháng trước và  tăng 18,91% so</w:t>
      </w:r>
      <w:r w:rsidRPr="003D59FF">
        <w:rPr>
          <w:lang w:val="is-IS"/>
        </w:rPr>
        <w:t xml:space="preserve"> cùng kỳ; Doanh thu dịch vụ lưu trú, ăn uống ước đạt 285,1 tỷ đồng, tăng 1,95% so với tháng trước và giảm 6,29% so với cùng kỳ; Doanh thu du lịch lữ hành tháng 1/2022 đạt 23 tỷ đồng giảm 85,2% so với cùng kỳ năm 2021; doanh thu dịch vụ khác đạt 191 tỷ đồng, tăng 8,8% so với cùng kỳ năm trước; Doanh thu dịch vụ khác ước đạt 176,6 tỷ đồng, tăng 6,7% và giảm 4,96% so với cùng kỳ năm 2021.</w:t>
      </w:r>
    </w:p>
  </w:footnote>
  <w:footnote w:id="11">
    <w:p w:rsidR="00F37B78" w:rsidRPr="00F37B78" w:rsidRDefault="00F37B78" w:rsidP="00F37B78">
      <w:pPr>
        <w:pStyle w:val="FootnoteText"/>
        <w:jc w:val="both"/>
        <w:rPr>
          <w:lang w:val="is-IS"/>
        </w:rPr>
      </w:pPr>
      <w:r>
        <w:rPr>
          <w:rStyle w:val="FootnoteReference"/>
        </w:rPr>
        <w:footnoteRef/>
      </w:r>
      <w:r w:rsidRPr="00F37B78">
        <w:rPr>
          <w:lang w:val="is-IS"/>
        </w:rPr>
        <w:t xml:space="preserve"> </w:t>
      </w:r>
      <w:r w:rsidRPr="00F37B78">
        <w:rPr>
          <w:lang w:val="is-IS"/>
        </w:rPr>
        <w:t>Kế hoạch số 6012/KH-UBND ngày 03/11/2021 về việc bình ổn thị trường Tết Nguyên đán Nhâm Dần 2022 trên địa bàn tỉnh Ninh Thuận</w:t>
      </w:r>
      <w:r w:rsidR="00AE5271">
        <w:rPr>
          <w:lang w:val="is-IS"/>
        </w:rPr>
        <w:t>.</w:t>
      </w:r>
    </w:p>
  </w:footnote>
  <w:footnote w:id="12">
    <w:p w:rsidR="00FC48A7" w:rsidRPr="00A46659" w:rsidRDefault="00FC48A7" w:rsidP="00FC48A7">
      <w:pPr>
        <w:pStyle w:val="FootnoteText"/>
        <w:jc w:val="both"/>
        <w:rPr>
          <w:lang w:val="vi-VN"/>
        </w:rPr>
      </w:pPr>
      <w:r>
        <w:rPr>
          <w:rStyle w:val="FootnoteReference"/>
        </w:rPr>
        <w:footnoteRef/>
      </w:r>
      <w:r w:rsidRPr="00A46659">
        <w:rPr>
          <w:lang w:val="vi-VN"/>
        </w:rPr>
        <w:t xml:space="preserve"> </w:t>
      </w:r>
      <w:r>
        <w:rPr>
          <w:lang w:val="sv-SE"/>
        </w:rPr>
        <w:t>T</w:t>
      </w:r>
      <w:r w:rsidRPr="00A46659">
        <w:rPr>
          <w:lang w:val="sv-SE"/>
        </w:rPr>
        <w:t>rong đó hàng hóa bình ổn là 151 tỷ đồng, tăng hơn 2,7 lần so cùng kỳ</w:t>
      </w:r>
      <w:r>
        <w:rPr>
          <w:lang w:val="sv-SE"/>
        </w:rPr>
        <w:t>.</w:t>
      </w:r>
    </w:p>
  </w:footnote>
  <w:footnote w:id="13">
    <w:p w:rsidR="0006139A" w:rsidRPr="00F74922" w:rsidRDefault="0006139A" w:rsidP="0006139A">
      <w:pPr>
        <w:jc w:val="both"/>
        <w:rPr>
          <w:sz w:val="20"/>
          <w:szCs w:val="20"/>
          <w:lang w:val="pt-BR"/>
        </w:rPr>
      </w:pPr>
      <w:r w:rsidRPr="00F74922">
        <w:rPr>
          <w:rStyle w:val="FootnoteReference"/>
          <w:sz w:val="20"/>
        </w:rPr>
        <w:footnoteRef/>
      </w:r>
      <w:r w:rsidRPr="00F74922">
        <w:rPr>
          <w:sz w:val="20"/>
          <w:szCs w:val="20"/>
          <w:lang w:val="pt-BR"/>
        </w:rPr>
        <w:t xml:space="preserve"> </w:t>
      </w:r>
      <w:r w:rsidRPr="00F74922">
        <w:rPr>
          <w:sz w:val="20"/>
          <w:szCs w:val="20"/>
          <w:lang w:val="pt-BR"/>
        </w:rPr>
        <w:t>Khách quốc tế 350</w:t>
      </w:r>
      <w:r w:rsidRPr="00F74922">
        <w:rPr>
          <w:sz w:val="20"/>
          <w:szCs w:val="20"/>
          <w:shd w:val="clear" w:color="auto" w:fill="FFFFFF"/>
          <w:lang w:val="pt-BR"/>
        </w:rPr>
        <w:t xml:space="preserve"> lượt; khách nội địa 28.650 lượt.</w:t>
      </w:r>
    </w:p>
  </w:footnote>
  <w:footnote w:id="14">
    <w:p w:rsidR="00037D6F" w:rsidRPr="003D59FF" w:rsidRDefault="00037D6F" w:rsidP="00037D6F">
      <w:pPr>
        <w:pStyle w:val="FootnoteText"/>
        <w:jc w:val="both"/>
        <w:rPr>
          <w:lang w:val="is-IS"/>
        </w:rPr>
      </w:pPr>
      <w:r w:rsidRPr="000103C8">
        <w:rPr>
          <w:rStyle w:val="FootnoteReference"/>
        </w:rPr>
        <w:footnoteRef/>
      </w:r>
      <w:r w:rsidRPr="003D59FF">
        <w:rPr>
          <w:lang w:val="is-IS"/>
        </w:rPr>
        <w:t xml:space="preserve"> </w:t>
      </w:r>
      <w:r w:rsidRPr="003D59FF">
        <w:rPr>
          <w:lang w:val="is-IS"/>
        </w:rPr>
        <w:t>Thanh tra Sở xây dựng xử phạt vi phạm hành chính  01 trường hợp sai nội dung giấy phép xây dựng với tổng số tiền là 30.000.000 triệu đồng</w:t>
      </w:r>
    </w:p>
  </w:footnote>
  <w:footnote w:id="15">
    <w:p w:rsidR="00826AF1" w:rsidRPr="00610B53" w:rsidRDefault="00826AF1" w:rsidP="00826AF1">
      <w:pPr>
        <w:pStyle w:val="FootnoteText"/>
        <w:jc w:val="both"/>
        <w:rPr>
          <w:color w:val="000000" w:themeColor="text1"/>
          <w:spacing w:val="-4"/>
          <w:lang w:val="is-IS"/>
        </w:rPr>
      </w:pPr>
      <w:r w:rsidRPr="00E65AC8">
        <w:rPr>
          <w:rStyle w:val="FootnoteReference"/>
        </w:rPr>
        <w:footnoteRef/>
      </w:r>
      <w:r w:rsidRPr="00E65AC8">
        <w:rPr>
          <w:lang w:val="is-IS"/>
        </w:rPr>
        <w:t xml:space="preserve"> </w:t>
      </w:r>
      <w:r w:rsidR="00DF7196" w:rsidRPr="00610B53">
        <w:rPr>
          <w:color w:val="000000" w:themeColor="text1"/>
          <w:lang w:val="is-IS"/>
        </w:rPr>
        <w:t>T</w:t>
      </w:r>
      <w:r w:rsidRPr="00610B53">
        <w:rPr>
          <w:color w:val="000000" w:themeColor="text1"/>
          <w:spacing w:val="-4"/>
          <w:lang w:val="is-IS"/>
        </w:rPr>
        <w:t xml:space="preserve">rong đó: Vốn trong nước: </w:t>
      </w:r>
      <w:r w:rsidRPr="00610B53">
        <w:rPr>
          <w:color w:val="000000" w:themeColor="text1"/>
          <w:shd w:val="clear" w:color="auto" w:fill="FFFFFF"/>
          <w:lang w:val="is-IS"/>
        </w:rPr>
        <w:t>1.2</w:t>
      </w:r>
      <w:r w:rsidR="00DF7196" w:rsidRPr="00610B53">
        <w:rPr>
          <w:color w:val="000000" w:themeColor="text1"/>
          <w:shd w:val="clear" w:color="auto" w:fill="FFFFFF"/>
          <w:lang w:val="is-IS"/>
        </w:rPr>
        <w:t>83</w:t>
      </w:r>
      <w:r w:rsidRPr="00610B53">
        <w:rPr>
          <w:color w:val="000000" w:themeColor="text1"/>
          <w:shd w:val="clear" w:color="auto" w:fill="FFFFFF"/>
          <w:lang w:val="is-IS"/>
        </w:rPr>
        <w:t>.</w:t>
      </w:r>
      <w:r w:rsidR="00DF7196" w:rsidRPr="00610B53">
        <w:rPr>
          <w:color w:val="000000" w:themeColor="text1"/>
          <w:shd w:val="clear" w:color="auto" w:fill="FFFFFF"/>
          <w:lang w:val="is-IS"/>
        </w:rPr>
        <w:t>854</w:t>
      </w:r>
      <w:r w:rsidRPr="00610B53">
        <w:rPr>
          <w:color w:val="000000" w:themeColor="text1"/>
          <w:shd w:val="clear" w:color="auto" w:fill="FFFFFF"/>
          <w:lang w:val="is-IS"/>
        </w:rPr>
        <w:t xml:space="preserve"> </w:t>
      </w:r>
      <w:r w:rsidRPr="00610B53">
        <w:rPr>
          <w:color w:val="000000" w:themeColor="text1"/>
          <w:spacing w:val="-4"/>
          <w:lang w:val="is-IS"/>
        </w:rPr>
        <w:t>triệu đồng/</w:t>
      </w:r>
      <w:r w:rsidRPr="00610B53">
        <w:rPr>
          <w:color w:val="000000" w:themeColor="text1"/>
          <w:shd w:val="clear" w:color="auto" w:fill="FFFFFF"/>
          <w:lang w:val="is-IS"/>
        </w:rPr>
        <w:t>1.303.953</w:t>
      </w:r>
      <w:r w:rsidRPr="00610B53">
        <w:rPr>
          <w:color w:val="000000" w:themeColor="text1"/>
          <w:spacing w:val="-4"/>
          <w:lang w:val="is-IS"/>
        </w:rPr>
        <w:t xml:space="preserve">, đạt </w:t>
      </w:r>
      <w:r w:rsidR="00DF7196" w:rsidRPr="00610B53">
        <w:rPr>
          <w:color w:val="000000" w:themeColor="text1"/>
          <w:spacing w:val="-4"/>
          <w:lang w:val="is-IS"/>
        </w:rPr>
        <w:t>98,5</w:t>
      </w:r>
      <w:r w:rsidRPr="00610B53">
        <w:rPr>
          <w:color w:val="000000" w:themeColor="text1"/>
          <w:spacing w:val="-4"/>
          <w:lang w:val="is-IS"/>
        </w:rPr>
        <w:t xml:space="preserve">% KH; Vốn nước ngoài: </w:t>
      </w:r>
      <w:r w:rsidR="00710199" w:rsidRPr="00610B53">
        <w:rPr>
          <w:color w:val="000000" w:themeColor="text1"/>
          <w:spacing w:val="-2"/>
          <w:lang w:val="nl-NL"/>
        </w:rPr>
        <w:t xml:space="preserve">470.692 </w:t>
      </w:r>
      <w:r w:rsidRPr="00610B53">
        <w:rPr>
          <w:color w:val="000000" w:themeColor="text1"/>
          <w:spacing w:val="-4"/>
          <w:lang w:val="is-IS"/>
        </w:rPr>
        <w:t>triệu đồng/</w:t>
      </w:r>
      <w:r w:rsidRPr="00610B53">
        <w:rPr>
          <w:color w:val="000000" w:themeColor="text1"/>
          <w:shd w:val="clear" w:color="auto" w:fill="FFFFFF"/>
          <w:lang w:val="is-IS"/>
        </w:rPr>
        <w:t xml:space="preserve">594.386 </w:t>
      </w:r>
      <w:r w:rsidRPr="00610B53">
        <w:rPr>
          <w:color w:val="000000" w:themeColor="text1"/>
          <w:spacing w:val="-4"/>
          <w:lang w:val="is-IS"/>
        </w:rPr>
        <w:t xml:space="preserve">triệu đồng, đạt </w:t>
      </w:r>
      <w:r w:rsidR="00710199" w:rsidRPr="00610B53">
        <w:rPr>
          <w:color w:val="000000" w:themeColor="text1"/>
          <w:spacing w:val="-2"/>
          <w:lang w:val="nl-NL"/>
        </w:rPr>
        <w:t>79,2</w:t>
      </w:r>
      <w:r w:rsidRPr="00610B53">
        <w:rPr>
          <w:color w:val="000000" w:themeColor="text1"/>
          <w:spacing w:val="-4"/>
          <w:lang w:val="is-IS"/>
        </w:rPr>
        <w:t xml:space="preserve">% KH. </w:t>
      </w:r>
    </w:p>
  </w:footnote>
  <w:footnote w:id="16">
    <w:p w:rsidR="00826AF1" w:rsidRPr="00610B53" w:rsidRDefault="00826AF1" w:rsidP="00826AF1">
      <w:pPr>
        <w:pStyle w:val="FootnoteText"/>
        <w:jc w:val="both"/>
        <w:rPr>
          <w:color w:val="000000" w:themeColor="text1"/>
          <w:lang w:val="is-IS"/>
        </w:rPr>
      </w:pPr>
      <w:r w:rsidRPr="00610B53">
        <w:rPr>
          <w:rStyle w:val="FootnoteReference"/>
          <w:color w:val="000000" w:themeColor="text1"/>
        </w:rPr>
        <w:footnoteRef/>
      </w:r>
      <w:r w:rsidRPr="00610B53">
        <w:rPr>
          <w:color w:val="000000" w:themeColor="text1"/>
          <w:lang w:val="is-IS"/>
        </w:rPr>
        <w:t xml:space="preserve"> </w:t>
      </w:r>
      <w:r w:rsidR="00C75555" w:rsidRPr="00610B53">
        <w:rPr>
          <w:color w:val="000000" w:themeColor="text1"/>
          <w:lang w:val="is-IS"/>
        </w:rPr>
        <w:t>T</w:t>
      </w:r>
      <w:r w:rsidRPr="00610B53">
        <w:rPr>
          <w:color w:val="000000" w:themeColor="text1"/>
          <w:spacing w:val="-4"/>
          <w:lang w:val="is-IS"/>
        </w:rPr>
        <w:t xml:space="preserve">rong đó: Vốn trong nước: </w:t>
      </w:r>
      <w:r w:rsidR="00092219" w:rsidRPr="00610B53">
        <w:rPr>
          <w:color w:val="000000" w:themeColor="text1"/>
          <w:spacing w:val="-4"/>
          <w:lang w:val="is-IS"/>
        </w:rPr>
        <w:t>196.050</w:t>
      </w:r>
      <w:r w:rsidRPr="00610B53">
        <w:rPr>
          <w:color w:val="000000" w:themeColor="text1"/>
          <w:spacing w:val="-4"/>
          <w:lang w:val="is-IS"/>
        </w:rPr>
        <w:t xml:space="preserve"> triệu đồng/1.5</w:t>
      </w:r>
      <w:r w:rsidR="008F1105" w:rsidRPr="00610B53">
        <w:rPr>
          <w:color w:val="000000" w:themeColor="text1"/>
          <w:spacing w:val="-4"/>
          <w:lang w:val="is-IS"/>
        </w:rPr>
        <w:t>3</w:t>
      </w:r>
      <w:r w:rsidRPr="00610B53">
        <w:rPr>
          <w:color w:val="000000" w:themeColor="text1"/>
          <w:spacing w:val="-4"/>
          <w:lang w:val="is-IS"/>
        </w:rPr>
        <w:t>4.</w:t>
      </w:r>
      <w:r w:rsidR="008F1105" w:rsidRPr="00610B53">
        <w:rPr>
          <w:color w:val="000000" w:themeColor="text1"/>
          <w:spacing w:val="-4"/>
          <w:lang w:val="is-IS"/>
        </w:rPr>
        <w:t>9</w:t>
      </w:r>
      <w:r w:rsidRPr="00610B53">
        <w:rPr>
          <w:color w:val="000000" w:themeColor="text1"/>
          <w:spacing w:val="-4"/>
          <w:lang w:val="is-IS"/>
        </w:rPr>
        <w:t xml:space="preserve">80 triệu đồng, đạt </w:t>
      </w:r>
      <w:r w:rsidR="008F1105" w:rsidRPr="00610B53">
        <w:rPr>
          <w:color w:val="000000" w:themeColor="text1"/>
          <w:spacing w:val="-4"/>
          <w:lang w:val="is-IS"/>
        </w:rPr>
        <w:t>12</w:t>
      </w:r>
      <w:r w:rsidRPr="00610B53">
        <w:rPr>
          <w:color w:val="000000" w:themeColor="text1"/>
          <w:spacing w:val="-4"/>
          <w:lang w:val="is-IS"/>
        </w:rPr>
        <w:t>,</w:t>
      </w:r>
      <w:r w:rsidR="008F1105" w:rsidRPr="00610B53">
        <w:rPr>
          <w:color w:val="000000" w:themeColor="text1"/>
          <w:spacing w:val="-4"/>
          <w:lang w:val="is-IS"/>
        </w:rPr>
        <w:t>8</w:t>
      </w:r>
      <w:r w:rsidRPr="00610B53">
        <w:rPr>
          <w:color w:val="000000" w:themeColor="text1"/>
          <w:spacing w:val="-4"/>
          <w:lang w:val="is-IS"/>
        </w:rPr>
        <w:t xml:space="preserve">% KH; Vốn nước ngoài: </w:t>
      </w:r>
      <w:r w:rsidR="008F1105" w:rsidRPr="00610B53">
        <w:rPr>
          <w:color w:val="000000" w:themeColor="text1"/>
          <w:spacing w:val="-4"/>
          <w:lang w:val="is-IS"/>
        </w:rPr>
        <w:t>21.981</w:t>
      </w:r>
      <w:r w:rsidRPr="00610B53">
        <w:rPr>
          <w:color w:val="000000" w:themeColor="text1"/>
          <w:spacing w:val="-4"/>
          <w:lang w:val="is-IS"/>
        </w:rPr>
        <w:t xml:space="preserve"> triệu đồng/930.300 triệu đồng, đạt </w:t>
      </w:r>
      <w:r w:rsidR="008F1105" w:rsidRPr="00610B53">
        <w:rPr>
          <w:color w:val="000000" w:themeColor="text1"/>
          <w:spacing w:val="-4"/>
          <w:lang w:val="is-IS"/>
        </w:rPr>
        <w:t>2</w:t>
      </w:r>
      <w:r w:rsidRPr="00610B53">
        <w:rPr>
          <w:color w:val="000000" w:themeColor="text1"/>
          <w:spacing w:val="-4"/>
          <w:lang w:val="is-IS"/>
        </w:rPr>
        <w:t>,</w:t>
      </w:r>
      <w:r w:rsidR="008F1105" w:rsidRPr="00610B53">
        <w:rPr>
          <w:color w:val="000000" w:themeColor="text1"/>
          <w:spacing w:val="-4"/>
          <w:lang w:val="is-IS"/>
        </w:rPr>
        <w:t>4</w:t>
      </w:r>
      <w:r w:rsidRPr="00610B53">
        <w:rPr>
          <w:color w:val="000000" w:themeColor="text1"/>
          <w:spacing w:val="-4"/>
          <w:lang w:val="is-IS"/>
        </w:rPr>
        <w:t>% KH.</w:t>
      </w:r>
    </w:p>
  </w:footnote>
  <w:footnote w:id="17">
    <w:p w:rsidR="00F63D1A" w:rsidRPr="00610B53" w:rsidRDefault="00F63D1A" w:rsidP="00F63D1A">
      <w:pPr>
        <w:pStyle w:val="FootnoteText"/>
        <w:jc w:val="both"/>
        <w:rPr>
          <w:color w:val="000000" w:themeColor="text1"/>
          <w:lang w:val="is-IS"/>
        </w:rPr>
      </w:pPr>
      <w:r w:rsidRPr="00947D2E">
        <w:rPr>
          <w:rStyle w:val="FootnoteReference"/>
          <w:color w:val="000000" w:themeColor="text1"/>
        </w:rPr>
        <w:footnoteRef/>
      </w:r>
      <w:r w:rsidRPr="00947D2E">
        <w:rPr>
          <w:color w:val="000000" w:themeColor="text1"/>
          <w:lang w:val="is-IS"/>
        </w:rPr>
        <w:t xml:space="preserve"> </w:t>
      </w:r>
      <w:r w:rsidRPr="00947D2E">
        <w:rPr>
          <w:color w:val="000000" w:themeColor="text1"/>
          <w:lang w:val="is-IS"/>
        </w:rPr>
        <w:t>Trong đó</w:t>
      </w:r>
      <w:r w:rsidRPr="00610B53">
        <w:rPr>
          <w:color w:val="000000" w:themeColor="text1"/>
          <w:lang w:val="is-IS"/>
        </w:rPr>
        <w:t>: cấp Quyết định chủ trương đầu tư đồng thời chấp thuận nhà đầu tư cho 01 dự án/238 tỷ đồng; quyết định chấp thuận chủ trương đầu tư (để làm cơ sở lựa chọn Nhà đầu tư) cho 01 dự án/1.652,84 tỷ đồng; chấp thuận chủ trương về địa điểm 02 dự án/3.179,68 tỷ đồng.</w:t>
      </w:r>
    </w:p>
  </w:footnote>
  <w:footnote w:id="18">
    <w:p w:rsidR="0035210A" w:rsidRPr="00610B53" w:rsidRDefault="0035210A" w:rsidP="0035210A">
      <w:pPr>
        <w:pStyle w:val="FootnoteText"/>
        <w:rPr>
          <w:color w:val="000000" w:themeColor="text1"/>
          <w:lang w:val="is-IS"/>
        </w:rPr>
      </w:pPr>
      <w:r w:rsidRPr="00610B53">
        <w:rPr>
          <w:rStyle w:val="FootnoteReference"/>
          <w:color w:val="000000" w:themeColor="text1"/>
        </w:rPr>
        <w:footnoteRef/>
      </w:r>
      <w:r w:rsidRPr="00610B53">
        <w:rPr>
          <w:color w:val="000000" w:themeColor="text1"/>
          <w:lang w:val="is-IS"/>
        </w:rPr>
        <w:t xml:space="preserve"> </w:t>
      </w:r>
      <w:r w:rsidRPr="00610B53">
        <w:rPr>
          <w:color w:val="000000" w:themeColor="text1"/>
          <w:lang w:val="is-IS"/>
        </w:rPr>
        <w:t xml:space="preserve">Nâng tổng số doanh nghiệp đang hoạt động đến ngày </w:t>
      </w:r>
      <w:r w:rsidR="007F4FEC" w:rsidRPr="00610B53">
        <w:rPr>
          <w:color w:val="000000" w:themeColor="text1"/>
          <w:lang w:val="is-IS"/>
        </w:rPr>
        <w:t>31</w:t>
      </w:r>
      <w:r w:rsidRPr="00610B53">
        <w:rPr>
          <w:color w:val="000000" w:themeColor="text1"/>
          <w:lang w:val="is-IS"/>
        </w:rPr>
        <w:t>/01/2022, có</w:t>
      </w:r>
      <w:r w:rsidR="00F63D1A" w:rsidRPr="00610B53">
        <w:rPr>
          <w:color w:val="000000" w:themeColor="text1"/>
          <w:lang w:val="is-IS"/>
        </w:rPr>
        <w:t xml:space="preserve"> 3.817 doanh nghiệp/78.499,7 tỷ đồng.</w:t>
      </w:r>
      <w:r w:rsidRPr="00610B53">
        <w:rPr>
          <w:color w:val="000000" w:themeColor="text1"/>
          <w:lang w:val="is-IS"/>
        </w:rPr>
        <w:t xml:space="preserve"> </w:t>
      </w:r>
    </w:p>
  </w:footnote>
  <w:footnote w:id="19">
    <w:p w:rsidR="003D35EB" w:rsidRPr="00610B53" w:rsidRDefault="003D35EB" w:rsidP="003D35EB">
      <w:pPr>
        <w:pStyle w:val="FootnoteText"/>
        <w:jc w:val="both"/>
        <w:rPr>
          <w:color w:val="000000" w:themeColor="text1"/>
          <w:lang w:val="is-IS"/>
        </w:rPr>
      </w:pPr>
      <w:r w:rsidRPr="00610B53">
        <w:rPr>
          <w:rStyle w:val="FootnoteReference"/>
          <w:color w:val="000000" w:themeColor="text1"/>
        </w:rPr>
        <w:footnoteRef/>
      </w:r>
      <w:r w:rsidRPr="00610B53">
        <w:rPr>
          <w:color w:val="000000" w:themeColor="text1"/>
          <w:lang w:val="is-IS"/>
        </w:rPr>
        <w:t xml:space="preserve"> </w:t>
      </w:r>
      <w:r w:rsidRPr="00610B53">
        <w:rPr>
          <w:color w:val="000000" w:themeColor="text1"/>
          <w:lang w:val="is-IS"/>
        </w:rPr>
        <w:t xml:space="preserve">Đến 20/01/2022: Số dư nợ cho vay bị ảnh hưởng bởi dịch Covid -19 trên địa bàn tỉnh là 10.146 tỷ đồng (trong đó doanh nghiệp là 5.766 tỷ đồng; hộ gia đình, hộ kinh doanh và khách hàng khác là 4.377 tỷ đồng). Cơ cấu lại thời hạn trả nợ và giữ nguyên nhóm nợ cho 432 khách hàng bị ảnh hưởng bởi dịch bệnh Covid - 19 với tổng giá trị nợ đã được cơ cấu lại là 473 tỷ đồng, trong đó có 61 doanh nghiệp/342 tỷ đồng và 371 hộ kinh doanh, cá nhân/131 tỷ đồng; miễn giảm lãi vay với số tiền 39 tỷ đồng; cho vay mới đạt 18.164 tỷ đồng, trong đó doanh nghiệp là 8.462 tỷ đồng và hộ kinh doanh, cá nhân là 9.702 tỷ đồng. NHCSXH tỉnh đã giải ngân cho vay 07 doanh nghiệp/1.816 lao động, số tổng số tiền cho vay đã giải ngân là 16,51 tỷ đồng, dư nợ cho vay hiện còn 16,42 tỷ đồng. </w:t>
      </w:r>
    </w:p>
  </w:footnote>
  <w:footnote w:id="20">
    <w:p w:rsidR="003D35EB" w:rsidRPr="00610B53" w:rsidRDefault="003D35EB" w:rsidP="003D35EB">
      <w:pPr>
        <w:pStyle w:val="FootnoteText"/>
        <w:jc w:val="both"/>
        <w:rPr>
          <w:color w:val="000000" w:themeColor="text1"/>
          <w:lang w:val="is-IS"/>
        </w:rPr>
      </w:pPr>
      <w:r w:rsidRPr="00610B53">
        <w:rPr>
          <w:rStyle w:val="FootnoteReference"/>
          <w:color w:val="000000" w:themeColor="text1"/>
        </w:rPr>
        <w:footnoteRef/>
      </w:r>
      <w:r w:rsidRPr="00610B53">
        <w:rPr>
          <w:color w:val="000000" w:themeColor="text1"/>
          <w:lang w:val="is-IS"/>
        </w:rPr>
        <w:t xml:space="preserve"> </w:t>
      </w:r>
      <w:r w:rsidRPr="00610B53">
        <w:rPr>
          <w:color w:val="000000" w:themeColor="text1"/>
          <w:lang w:val="is-IS"/>
        </w:rPr>
        <w:t>Đến cuối tháng 01/2022, huy động vốn đạt 18.800 tỷ đồng, tăng 0,87% so với cuối năm 2021; dư nợ tín dụng đạt 33.600 tỷ đồng, tăng 0,79% so với cuối năm 2021.</w:t>
      </w:r>
    </w:p>
  </w:footnote>
  <w:footnote w:id="21">
    <w:p w:rsidR="00D74D15" w:rsidRPr="00610B53" w:rsidRDefault="00D74D15" w:rsidP="00D74D15">
      <w:pPr>
        <w:pStyle w:val="FootnoteText"/>
        <w:jc w:val="both"/>
        <w:rPr>
          <w:color w:val="000000" w:themeColor="text1"/>
          <w:lang w:val="vi-VN"/>
        </w:rPr>
      </w:pPr>
      <w:r w:rsidRPr="00610B53">
        <w:rPr>
          <w:rStyle w:val="FootnoteReference"/>
          <w:color w:val="000000" w:themeColor="text1"/>
        </w:rPr>
        <w:footnoteRef/>
      </w:r>
      <w:r w:rsidRPr="00610B53">
        <w:rPr>
          <w:color w:val="000000" w:themeColor="text1"/>
          <w:lang w:val="vi-VN"/>
        </w:rPr>
        <w:t xml:space="preserve"> </w:t>
      </w:r>
      <w:r w:rsidRPr="00610B53">
        <w:rPr>
          <w:color w:val="000000" w:themeColor="text1"/>
          <w:lang w:val="nl-NL"/>
        </w:rPr>
        <w:t>Tổ chức các Đoàn đi thăm và tặng quà cho người có công với cách mạng và các đối tượng bảo trợ xã hội, đã tặng 52.747 suất quà trị giá 24,6 tỷ đồng (</w:t>
      </w:r>
      <w:r w:rsidRPr="00610B53">
        <w:rPr>
          <w:color w:val="000000" w:themeColor="text1"/>
          <w:lang w:val="vi-VN"/>
        </w:rPr>
        <w:t>trong đó quà tặng người có công 18.517 suất/17,8 tỷ đồng; quà cho đối tượng hộ nghèo và bảo trợ xã hội 34.230 suất/6,8 tỷ đồng).</w:t>
      </w:r>
    </w:p>
  </w:footnote>
  <w:footnote w:id="22">
    <w:p w:rsidR="00D74D15" w:rsidRPr="00610B53" w:rsidRDefault="00D74D15" w:rsidP="00D74D15">
      <w:pPr>
        <w:pStyle w:val="FootnoteText"/>
        <w:jc w:val="both"/>
        <w:rPr>
          <w:color w:val="000000" w:themeColor="text1"/>
          <w:lang w:val="vi-VN"/>
        </w:rPr>
      </w:pPr>
      <w:r w:rsidRPr="00610B53">
        <w:rPr>
          <w:rStyle w:val="FootnoteReference"/>
          <w:color w:val="000000" w:themeColor="text1"/>
        </w:rPr>
        <w:footnoteRef/>
      </w:r>
      <w:r w:rsidRPr="00610B53">
        <w:rPr>
          <w:color w:val="000000" w:themeColor="text1"/>
          <w:lang w:val="vi-VN"/>
        </w:rPr>
        <w:t xml:space="preserve"> </w:t>
      </w:r>
      <w:r w:rsidR="003B5106" w:rsidRPr="00610B53">
        <w:rPr>
          <w:color w:val="000000" w:themeColor="text1"/>
          <w:lang w:val="vi-VN"/>
        </w:rPr>
        <w:t>Đ</w:t>
      </w:r>
      <w:r w:rsidR="00267448" w:rsidRPr="00610B53">
        <w:rPr>
          <w:color w:val="000000" w:themeColor="text1"/>
          <w:lang w:val="nl-NL"/>
        </w:rPr>
        <w:t>ến ngày 28</w:t>
      </w:r>
      <w:r w:rsidR="003B5106" w:rsidRPr="00610B53">
        <w:rPr>
          <w:color w:val="000000" w:themeColor="text1"/>
          <w:lang w:val="nl-NL"/>
        </w:rPr>
        <w:t>/01/2022, đã hỗ trợ 10</w:t>
      </w:r>
      <w:r w:rsidR="00267448" w:rsidRPr="00610B53">
        <w:rPr>
          <w:color w:val="000000" w:themeColor="text1"/>
          <w:lang w:val="nl-NL"/>
        </w:rPr>
        <w:t>5</w:t>
      </w:r>
      <w:r w:rsidR="003B5106" w:rsidRPr="00610B53">
        <w:rPr>
          <w:color w:val="000000" w:themeColor="text1"/>
          <w:lang w:val="nl-NL"/>
        </w:rPr>
        <w:t>.</w:t>
      </w:r>
      <w:r w:rsidR="00267448" w:rsidRPr="00610B53">
        <w:rPr>
          <w:color w:val="000000" w:themeColor="text1"/>
          <w:lang w:val="nl-NL"/>
        </w:rPr>
        <w:t>340</w:t>
      </w:r>
      <w:r w:rsidR="003B5106" w:rsidRPr="00610B53">
        <w:rPr>
          <w:color w:val="000000" w:themeColor="text1"/>
          <w:lang w:val="nl-NL"/>
        </w:rPr>
        <w:t xml:space="preserve"> lao động với kinh phí 1</w:t>
      </w:r>
      <w:r w:rsidR="00267448" w:rsidRPr="00610B53">
        <w:rPr>
          <w:color w:val="000000" w:themeColor="text1"/>
          <w:lang w:val="nl-NL"/>
        </w:rPr>
        <w:t>82</w:t>
      </w:r>
      <w:r w:rsidR="003B5106" w:rsidRPr="00610B53">
        <w:rPr>
          <w:color w:val="000000" w:themeColor="text1"/>
          <w:lang w:val="nl-NL"/>
        </w:rPr>
        <w:t>.</w:t>
      </w:r>
      <w:r w:rsidR="00267448" w:rsidRPr="00610B53">
        <w:rPr>
          <w:color w:val="000000" w:themeColor="text1"/>
          <w:lang w:val="nl-NL"/>
        </w:rPr>
        <w:t>175</w:t>
      </w:r>
      <w:r w:rsidR="003B5106" w:rsidRPr="00610B53">
        <w:rPr>
          <w:color w:val="000000" w:themeColor="text1"/>
          <w:lang w:val="nl-NL"/>
        </w:rPr>
        <w:t xml:space="preserve"> triệu đồng, trong đó: </w:t>
      </w:r>
      <w:r w:rsidRPr="00610B53">
        <w:rPr>
          <w:color w:val="000000" w:themeColor="text1"/>
          <w:lang w:val="vi-VN"/>
        </w:rPr>
        <w:t>Hỗ trợ theo NQ 68 cho 7</w:t>
      </w:r>
      <w:r w:rsidR="00267448" w:rsidRPr="00610B53">
        <w:rPr>
          <w:color w:val="000000" w:themeColor="text1"/>
          <w:lang w:val="vi-VN"/>
        </w:rPr>
        <w:t>7</w:t>
      </w:r>
      <w:r w:rsidRPr="00610B53">
        <w:rPr>
          <w:color w:val="000000" w:themeColor="text1"/>
          <w:lang w:val="vi-VN"/>
        </w:rPr>
        <w:t>.</w:t>
      </w:r>
      <w:r w:rsidR="00267448" w:rsidRPr="00610B53">
        <w:rPr>
          <w:color w:val="000000" w:themeColor="text1"/>
          <w:lang w:val="vi-VN"/>
        </w:rPr>
        <w:t>862</w:t>
      </w:r>
      <w:r w:rsidRPr="00610B53">
        <w:rPr>
          <w:color w:val="000000" w:themeColor="text1"/>
          <w:lang w:val="vi-VN"/>
        </w:rPr>
        <w:t xml:space="preserve"> lượt lao động/11</w:t>
      </w:r>
      <w:r w:rsidR="00267448" w:rsidRPr="00610B53">
        <w:rPr>
          <w:color w:val="000000" w:themeColor="text1"/>
          <w:lang w:val="vi-VN"/>
        </w:rPr>
        <w:t>6</w:t>
      </w:r>
      <w:r w:rsidRPr="00610B53">
        <w:rPr>
          <w:color w:val="000000" w:themeColor="text1"/>
          <w:lang w:val="vi-VN"/>
        </w:rPr>
        <w:t>.</w:t>
      </w:r>
      <w:r w:rsidR="00267448" w:rsidRPr="00610B53">
        <w:rPr>
          <w:color w:val="000000" w:themeColor="text1"/>
          <w:lang w:val="vi-VN"/>
        </w:rPr>
        <w:t>215</w:t>
      </w:r>
      <w:r w:rsidRPr="00610B53">
        <w:rPr>
          <w:color w:val="000000" w:themeColor="text1"/>
          <w:lang w:val="vi-VN"/>
        </w:rPr>
        <w:t xml:space="preserve"> triệu đồng, hỗ trợ theo Nghị quyết số 116 cho 27.478 lao động/65.960 triệu đồng.</w:t>
      </w:r>
    </w:p>
  </w:footnote>
  <w:footnote w:id="23">
    <w:p w:rsidR="00CB4BB9" w:rsidRPr="006F5FA1" w:rsidRDefault="00CB4BB9" w:rsidP="00CB4BB9">
      <w:pPr>
        <w:pStyle w:val="FootnoteText"/>
        <w:rPr>
          <w:lang w:val="pt-BR"/>
        </w:rPr>
      </w:pPr>
      <w:r>
        <w:rPr>
          <w:rStyle w:val="FootnoteReference"/>
        </w:rPr>
        <w:footnoteRef/>
      </w:r>
      <w:r w:rsidRPr="006F5FA1">
        <w:rPr>
          <w:lang w:val="pt-BR"/>
        </w:rPr>
        <w:t xml:space="preserve"> </w:t>
      </w:r>
      <w:r>
        <w:rPr>
          <w:lang w:val="pt-BR"/>
        </w:rPr>
        <w:t>Kế hoạch số 232/KH-UBND ngày 16/01/2022.</w:t>
      </w:r>
    </w:p>
  </w:footnote>
  <w:footnote w:id="24">
    <w:p w:rsidR="0035210A" w:rsidRPr="0035210A" w:rsidRDefault="0035210A" w:rsidP="0035210A">
      <w:pPr>
        <w:pStyle w:val="FootnoteText"/>
        <w:jc w:val="both"/>
        <w:rPr>
          <w:lang w:val="pt-BR"/>
        </w:rPr>
      </w:pPr>
      <w:r w:rsidRPr="00F879C0">
        <w:rPr>
          <w:rStyle w:val="FootnoteReference"/>
        </w:rPr>
        <w:footnoteRef/>
      </w:r>
      <w:r w:rsidRPr="0035210A">
        <w:rPr>
          <w:lang w:val="pt-BR"/>
        </w:rPr>
        <w:t xml:space="preserve"> </w:t>
      </w:r>
      <w:r w:rsidRPr="0035210A">
        <w:rPr>
          <w:lang w:val="pt-BR"/>
        </w:rPr>
        <w:t xml:space="preserve">Kế hoạch số 6326/KH-UBND và số 6933/KH-UBND ngày 21/12/2021. </w:t>
      </w:r>
    </w:p>
  </w:footnote>
  <w:footnote w:id="25">
    <w:p w:rsidR="003D35EB" w:rsidRPr="003D35EB" w:rsidRDefault="003D35EB" w:rsidP="003D35EB">
      <w:pPr>
        <w:pStyle w:val="FootnoteText"/>
        <w:jc w:val="both"/>
        <w:rPr>
          <w:color w:val="000000"/>
          <w:lang w:val="pt-BR"/>
        </w:rPr>
      </w:pPr>
      <w:r w:rsidRPr="00F879C0">
        <w:rPr>
          <w:rStyle w:val="FootnoteReference"/>
        </w:rPr>
        <w:footnoteRef/>
      </w:r>
      <w:r w:rsidRPr="003D35EB">
        <w:rPr>
          <w:lang w:val="pt-BR"/>
        </w:rPr>
        <w:t xml:space="preserve"> </w:t>
      </w:r>
      <w:r w:rsidRPr="003D35EB">
        <w:rPr>
          <w:lang w:val="pt-BR"/>
        </w:rPr>
        <w:t>05 cuộc thanh tra hành chính, 14</w:t>
      </w:r>
      <w:r w:rsidRPr="003D35EB">
        <w:rPr>
          <w:color w:val="000000"/>
          <w:lang w:val="pt-BR"/>
        </w:rPr>
        <w:t xml:space="preserve"> cuộc thanh tra, kiểm tra chuyên ngành, </w:t>
      </w:r>
      <w:r w:rsidRPr="003D35EB">
        <w:rPr>
          <w:lang w:val="pt-BR"/>
        </w:rPr>
        <w:t>01 cuộc thanh tra trách nhiệm</w:t>
      </w:r>
      <w:r w:rsidRPr="003D35EB">
        <w:rPr>
          <w:color w:val="000000"/>
          <w:lang w:val="pt-BR"/>
        </w:rPr>
        <w:t>; qua đó đã phát hiện 79 trường hợp sai phạm, xử phạt hành chính 161 triệu đồng.</w:t>
      </w:r>
    </w:p>
  </w:footnote>
  <w:footnote w:id="26">
    <w:p w:rsidR="005818B7" w:rsidRPr="00FF731E" w:rsidRDefault="005818B7" w:rsidP="005818B7">
      <w:pPr>
        <w:pStyle w:val="FootnoteText"/>
        <w:jc w:val="both"/>
        <w:rPr>
          <w:lang w:val="vi-VN"/>
        </w:rPr>
      </w:pPr>
      <w:r>
        <w:rPr>
          <w:rStyle w:val="FootnoteReference"/>
        </w:rPr>
        <w:footnoteRef/>
      </w:r>
      <w:r w:rsidRPr="007C1FCC">
        <w:rPr>
          <w:lang w:val="vi-VN"/>
        </w:rPr>
        <w:t xml:space="preserve"> </w:t>
      </w:r>
      <w:r w:rsidRPr="00FF731E">
        <w:rPr>
          <w:lang w:val="vi-VN"/>
        </w:rPr>
        <w:t xml:space="preserve">Trong đó: 02 dự án dự kiến khánh thành: </w:t>
      </w:r>
      <w:r w:rsidRPr="00FF731E">
        <w:rPr>
          <w:lang w:val="nl-NL"/>
        </w:rPr>
        <w:t xml:space="preserve">Nhà máy thủy điện Tân Mỹ của Công ty Tân Mỹ; Khu nhà ở xã hội Hacom Gala City tại Khu đô thị mới Đông Bắc (khu K1) của Công ty Cổ phần Thành Đông Ninh Thuận; 02 dự án dự kiến khởi công: </w:t>
      </w:r>
      <w:r w:rsidRPr="00FF731E">
        <w:rPr>
          <w:color w:val="000000"/>
          <w:lang w:val="nb-NO"/>
        </w:rPr>
        <w:t xml:space="preserve">Khu du lịch Mũi Dinh Ecopark của Công ty Cổ phần Mũi Dinh Ecopark; </w:t>
      </w:r>
      <w:r w:rsidRPr="00FF731E">
        <w:rPr>
          <w:rFonts w:eastAsia="MS Mincho"/>
          <w:lang w:val="sv-SE"/>
        </w:rPr>
        <w:t>Khu du lịch khách sạn và giải trí phức hợp Khánh Hải, huyện Ninh Hải của Công ty TNHH Thanh Tâm Resort.</w:t>
      </w:r>
    </w:p>
  </w:footnote>
  <w:footnote w:id="27">
    <w:p w:rsidR="00435904" w:rsidRPr="00435904" w:rsidRDefault="00435904">
      <w:pPr>
        <w:pStyle w:val="FootnoteText"/>
        <w:rPr>
          <w:lang w:val="vi-VN"/>
        </w:rPr>
      </w:pPr>
      <w:r>
        <w:rPr>
          <w:rStyle w:val="FootnoteReference"/>
        </w:rPr>
        <w:footnoteRef/>
      </w:r>
      <w:r w:rsidRPr="00435904">
        <w:rPr>
          <w:lang w:val="vi-VN"/>
        </w:rPr>
        <w:t xml:space="preserve"> </w:t>
      </w:r>
      <w:r w:rsidRPr="00435904">
        <w:rPr>
          <w:lang w:val="vi-VN"/>
        </w:rPr>
        <w:t xml:space="preserve">04 công trình trọng điểm: </w:t>
      </w:r>
      <w:r>
        <w:rPr>
          <w:iCs/>
          <w:lang w:val="nb-NO"/>
        </w:rPr>
        <w:t>(1) Hồ chứa nước Sông Than; (2) Dự án môi trường bền vững các thành phố duyên hải-Tiểu dự án thành phố Phan Rang - Tháp Chàm; (3) Kênh chuyển nước Tân Giang - Sông Biêu; (4) Đường nối từ thị trấn Tân Sơn đi ngã tư Tà Năng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EC5" w:rsidRDefault="0024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934D24">
    <w:pPr>
      <w:pStyle w:val="Header"/>
      <w:jc w:val="center"/>
    </w:pPr>
    <w:sdt>
      <w:sdtPr>
        <w:id w:val="430314127"/>
        <w:docPartObj>
          <w:docPartGallery w:val="Page Numbers (Top of Page)"/>
          <w:docPartUnique/>
        </w:docPartObj>
      </w:sdtPr>
      <w:sdtEndPr>
        <w:rPr>
          <w:rFonts w:ascii="Times New Roman" w:hAnsi="Times New Roman"/>
        </w:rPr>
      </w:sdtEndPr>
      <w:sdtContent>
        <w:r w:rsidR="00244EC5" w:rsidRPr="00CC22E9">
          <w:rPr>
            <w:rFonts w:ascii="Times New Roman" w:hAnsi="Times New Roman"/>
          </w:rPr>
          <w:fldChar w:fldCharType="begin"/>
        </w:r>
        <w:r w:rsidR="00244EC5" w:rsidRPr="00CC22E9">
          <w:rPr>
            <w:rFonts w:ascii="Times New Roman" w:hAnsi="Times New Roman"/>
          </w:rPr>
          <w:instrText xml:space="preserve"> PAGE   \* MERGEFORMAT </w:instrText>
        </w:r>
        <w:r w:rsidR="00244EC5" w:rsidRPr="00CC22E9">
          <w:rPr>
            <w:rFonts w:ascii="Times New Roman" w:hAnsi="Times New Roman"/>
          </w:rPr>
          <w:fldChar w:fldCharType="separate"/>
        </w:r>
        <w:r w:rsidR="007A1847">
          <w:rPr>
            <w:rFonts w:ascii="Times New Roman" w:hAnsi="Times New Roman"/>
            <w:noProof/>
          </w:rPr>
          <w:t>8</w:t>
        </w:r>
        <w:r w:rsidR="00244EC5" w:rsidRPr="00CC22E9">
          <w:rPr>
            <w:rFonts w:ascii="Times New Roman" w:hAnsi="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1843"/>
    <w:rsid w:val="000111B6"/>
    <w:rsid w:val="00013A26"/>
    <w:rsid w:val="000253CE"/>
    <w:rsid w:val="00037D6F"/>
    <w:rsid w:val="00043117"/>
    <w:rsid w:val="00047AC6"/>
    <w:rsid w:val="0006139A"/>
    <w:rsid w:val="00067AC7"/>
    <w:rsid w:val="000738A7"/>
    <w:rsid w:val="0007666D"/>
    <w:rsid w:val="00076BD7"/>
    <w:rsid w:val="0007770F"/>
    <w:rsid w:val="00092219"/>
    <w:rsid w:val="000A06EC"/>
    <w:rsid w:val="000A1A58"/>
    <w:rsid w:val="000A678C"/>
    <w:rsid w:val="000A6C26"/>
    <w:rsid w:val="000B4B24"/>
    <w:rsid w:val="000C026A"/>
    <w:rsid w:val="000C6D6F"/>
    <w:rsid w:val="000D2485"/>
    <w:rsid w:val="000F1D69"/>
    <w:rsid w:val="000F78C9"/>
    <w:rsid w:val="00104597"/>
    <w:rsid w:val="00111879"/>
    <w:rsid w:val="00120C6D"/>
    <w:rsid w:val="00121B2A"/>
    <w:rsid w:val="001270CB"/>
    <w:rsid w:val="00133732"/>
    <w:rsid w:val="001439F2"/>
    <w:rsid w:val="00151A15"/>
    <w:rsid w:val="00155A7E"/>
    <w:rsid w:val="00156E11"/>
    <w:rsid w:val="0016062C"/>
    <w:rsid w:val="00163FE0"/>
    <w:rsid w:val="0017103F"/>
    <w:rsid w:val="00174C3C"/>
    <w:rsid w:val="001754D5"/>
    <w:rsid w:val="00181325"/>
    <w:rsid w:val="00186CAD"/>
    <w:rsid w:val="001A7D50"/>
    <w:rsid w:val="001C4400"/>
    <w:rsid w:val="001D3601"/>
    <w:rsid w:val="001D7E22"/>
    <w:rsid w:val="001E6281"/>
    <w:rsid w:val="001E7BBB"/>
    <w:rsid w:val="001F4C5B"/>
    <w:rsid w:val="002015E7"/>
    <w:rsid w:val="002043A7"/>
    <w:rsid w:val="0020446B"/>
    <w:rsid w:val="002118B5"/>
    <w:rsid w:val="00213968"/>
    <w:rsid w:val="00214A77"/>
    <w:rsid w:val="00231A5C"/>
    <w:rsid w:val="00236105"/>
    <w:rsid w:val="00236DFA"/>
    <w:rsid w:val="00244EC5"/>
    <w:rsid w:val="00252571"/>
    <w:rsid w:val="0026555E"/>
    <w:rsid w:val="00267448"/>
    <w:rsid w:val="00286317"/>
    <w:rsid w:val="002A21D6"/>
    <w:rsid w:val="002A359E"/>
    <w:rsid w:val="002C1D05"/>
    <w:rsid w:val="002C4B92"/>
    <w:rsid w:val="002C6E2B"/>
    <w:rsid w:val="002C7AE3"/>
    <w:rsid w:val="002D0927"/>
    <w:rsid w:val="002D241B"/>
    <w:rsid w:val="002E0D9D"/>
    <w:rsid w:val="002F421F"/>
    <w:rsid w:val="00301AD2"/>
    <w:rsid w:val="00304ADD"/>
    <w:rsid w:val="0032111D"/>
    <w:rsid w:val="00321A7D"/>
    <w:rsid w:val="00322DC2"/>
    <w:rsid w:val="003244F0"/>
    <w:rsid w:val="00324A1F"/>
    <w:rsid w:val="00336409"/>
    <w:rsid w:val="00341ABF"/>
    <w:rsid w:val="00344F13"/>
    <w:rsid w:val="0035210A"/>
    <w:rsid w:val="00353030"/>
    <w:rsid w:val="00357AE3"/>
    <w:rsid w:val="00362275"/>
    <w:rsid w:val="003629E7"/>
    <w:rsid w:val="00364062"/>
    <w:rsid w:val="00365572"/>
    <w:rsid w:val="00375975"/>
    <w:rsid w:val="00383FEB"/>
    <w:rsid w:val="00393F4C"/>
    <w:rsid w:val="0039703D"/>
    <w:rsid w:val="003973D6"/>
    <w:rsid w:val="003A20A1"/>
    <w:rsid w:val="003A723A"/>
    <w:rsid w:val="003B1E86"/>
    <w:rsid w:val="003B4ECB"/>
    <w:rsid w:val="003B5106"/>
    <w:rsid w:val="003C3173"/>
    <w:rsid w:val="003D01C5"/>
    <w:rsid w:val="003D30C9"/>
    <w:rsid w:val="003D35EB"/>
    <w:rsid w:val="003D3C9E"/>
    <w:rsid w:val="003D59FF"/>
    <w:rsid w:val="003F1116"/>
    <w:rsid w:val="003F15F9"/>
    <w:rsid w:val="003F7565"/>
    <w:rsid w:val="00405082"/>
    <w:rsid w:val="0040738B"/>
    <w:rsid w:val="00416320"/>
    <w:rsid w:val="004211AD"/>
    <w:rsid w:val="0042294F"/>
    <w:rsid w:val="004255D4"/>
    <w:rsid w:val="00426EF8"/>
    <w:rsid w:val="00432FE7"/>
    <w:rsid w:val="00435083"/>
    <w:rsid w:val="00435904"/>
    <w:rsid w:val="00440776"/>
    <w:rsid w:val="004407D2"/>
    <w:rsid w:val="00445A6F"/>
    <w:rsid w:val="00491CF2"/>
    <w:rsid w:val="004958D1"/>
    <w:rsid w:val="004A16A6"/>
    <w:rsid w:val="004A6ED8"/>
    <w:rsid w:val="004A74FE"/>
    <w:rsid w:val="004B11BD"/>
    <w:rsid w:val="004C159C"/>
    <w:rsid w:val="004D7FFD"/>
    <w:rsid w:val="004E133C"/>
    <w:rsid w:val="004F190B"/>
    <w:rsid w:val="004F528C"/>
    <w:rsid w:val="005015A2"/>
    <w:rsid w:val="005135AF"/>
    <w:rsid w:val="00514AA0"/>
    <w:rsid w:val="00520FF5"/>
    <w:rsid w:val="005224F5"/>
    <w:rsid w:val="005355AE"/>
    <w:rsid w:val="0054269F"/>
    <w:rsid w:val="005426F5"/>
    <w:rsid w:val="00556B32"/>
    <w:rsid w:val="00575D5B"/>
    <w:rsid w:val="005818B7"/>
    <w:rsid w:val="00590058"/>
    <w:rsid w:val="0059069D"/>
    <w:rsid w:val="005B240A"/>
    <w:rsid w:val="005B72CF"/>
    <w:rsid w:val="005C3395"/>
    <w:rsid w:val="005D08EE"/>
    <w:rsid w:val="005D3687"/>
    <w:rsid w:val="005D53DF"/>
    <w:rsid w:val="005E0495"/>
    <w:rsid w:val="005E24EA"/>
    <w:rsid w:val="005F23DB"/>
    <w:rsid w:val="005F47B4"/>
    <w:rsid w:val="005F5F04"/>
    <w:rsid w:val="005F6DBE"/>
    <w:rsid w:val="005F7648"/>
    <w:rsid w:val="00610B53"/>
    <w:rsid w:val="00612E05"/>
    <w:rsid w:val="006146DA"/>
    <w:rsid w:val="0061694A"/>
    <w:rsid w:val="00631567"/>
    <w:rsid w:val="00637700"/>
    <w:rsid w:val="006406AF"/>
    <w:rsid w:val="00662670"/>
    <w:rsid w:val="0066488B"/>
    <w:rsid w:val="0068319A"/>
    <w:rsid w:val="00685679"/>
    <w:rsid w:val="0068675F"/>
    <w:rsid w:val="00690C3B"/>
    <w:rsid w:val="00693CA1"/>
    <w:rsid w:val="0069446E"/>
    <w:rsid w:val="006B3750"/>
    <w:rsid w:val="006C5EB4"/>
    <w:rsid w:val="006C635F"/>
    <w:rsid w:val="006F2811"/>
    <w:rsid w:val="006F5FA1"/>
    <w:rsid w:val="007039DE"/>
    <w:rsid w:val="00705771"/>
    <w:rsid w:val="00710199"/>
    <w:rsid w:val="007176D5"/>
    <w:rsid w:val="00722C2C"/>
    <w:rsid w:val="00725DFC"/>
    <w:rsid w:val="00727B82"/>
    <w:rsid w:val="00733558"/>
    <w:rsid w:val="00733AF2"/>
    <w:rsid w:val="007420FD"/>
    <w:rsid w:val="00755446"/>
    <w:rsid w:val="007702E8"/>
    <w:rsid w:val="00770C25"/>
    <w:rsid w:val="0077162B"/>
    <w:rsid w:val="00773838"/>
    <w:rsid w:val="00773CA5"/>
    <w:rsid w:val="00773E5D"/>
    <w:rsid w:val="007774A3"/>
    <w:rsid w:val="00782641"/>
    <w:rsid w:val="00785546"/>
    <w:rsid w:val="0079339F"/>
    <w:rsid w:val="00796496"/>
    <w:rsid w:val="0079780F"/>
    <w:rsid w:val="007A1847"/>
    <w:rsid w:val="007A7854"/>
    <w:rsid w:val="007D6B4F"/>
    <w:rsid w:val="007E4CBE"/>
    <w:rsid w:val="007F4FEC"/>
    <w:rsid w:val="00803384"/>
    <w:rsid w:val="00805095"/>
    <w:rsid w:val="00826AF1"/>
    <w:rsid w:val="00831C9D"/>
    <w:rsid w:val="00832BD3"/>
    <w:rsid w:val="00842AA9"/>
    <w:rsid w:val="00865B53"/>
    <w:rsid w:val="0087600A"/>
    <w:rsid w:val="008828E0"/>
    <w:rsid w:val="00887F91"/>
    <w:rsid w:val="00890F80"/>
    <w:rsid w:val="00892067"/>
    <w:rsid w:val="00892B04"/>
    <w:rsid w:val="00895E71"/>
    <w:rsid w:val="008D0ADF"/>
    <w:rsid w:val="008E77B6"/>
    <w:rsid w:val="008F1105"/>
    <w:rsid w:val="008F3732"/>
    <w:rsid w:val="00901A15"/>
    <w:rsid w:val="009028FB"/>
    <w:rsid w:val="00904DC1"/>
    <w:rsid w:val="0093330C"/>
    <w:rsid w:val="00934D24"/>
    <w:rsid w:val="00945D76"/>
    <w:rsid w:val="00947D2E"/>
    <w:rsid w:val="00953D79"/>
    <w:rsid w:val="00967399"/>
    <w:rsid w:val="009743AC"/>
    <w:rsid w:val="00974D26"/>
    <w:rsid w:val="009A2241"/>
    <w:rsid w:val="009A298C"/>
    <w:rsid w:val="009A4DAD"/>
    <w:rsid w:val="009B4B70"/>
    <w:rsid w:val="009B6C7B"/>
    <w:rsid w:val="009C188C"/>
    <w:rsid w:val="009D2048"/>
    <w:rsid w:val="009F4762"/>
    <w:rsid w:val="009F4841"/>
    <w:rsid w:val="009F655E"/>
    <w:rsid w:val="00A061E3"/>
    <w:rsid w:val="00A1606D"/>
    <w:rsid w:val="00A21144"/>
    <w:rsid w:val="00A21E90"/>
    <w:rsid w:val="00A32A0F"/>
    <w:rsid w:val="00A33995"/>
    <w:rsid w:val="00A5245F"/>
    <w:rsid w:val="00A62BDF"/>
    <w:rsid w:val="00A72FEC"/>
    <w:rsid w:val="00A81D77"/>
    <w:rsid w:val="00A869FD"/>
    <w:rsid w:val="00A90E72"/>
    <w:rsid w:val="00AA653A"/>
    <w:rsid w:val="00AA703E"/>
    <w:rsid w:val="00AB2BD7"/>
    <w:rsid w:val="00AB7F4D"/>
    <w:rsid w:val="00AC4031"/>
    <w:rsid w:val="00AD575E"/>
    <w:rsid w:val="00AD657E"/>
    <w:rsid w:val="00AE5271"/>
    <w:rsid w:val="00AF6EBE"/>
    <w:rsid w:val="00B00939"/>
    <w:rsid w:val="00B02F90"/>
    <w:rsid w:val="00B2255F"/>
    <w:rsid w:val="00B314EF"/>
    <w:rsid w:val="00B33544"/>
    <w:rsid w:val="00B42986"/>
    <w:rsid w:val="00B52DB7"/>
    <w:rsid w:val="00B65033"/>
    <w:rsid w:val="00B65FCD"/>
    <w:rsid w:val="00B742CD"/>
    <w:rsid w:val="00B83FDF"/>
    <w:rsid w:val="00B91903"/>
    <w:rsid w:val="00B95169"/>
    <w:rsid w:val="00BA10FB"/>
    <w:rsid w:val="00BC00ED"/>
    <w:rsid w:val="00BC1CD3"/>
    <w:rsid w:val="00BC372B"/>
    <w:rsid w:val="00BC59EC"/>
    <w:rsid w:val="00BC6649"/>
    <w:rsid w:val="00BD050F"/>
    <w:rsid w:val="00BD18C7"/>
    <w:rsid w:val="00BE06D7"/>
    <w:rsid w:val="00BE3243"/>
    <w:rsid w:val="00BF2078"/>
    <w:rsid w:val="00BF411C"/>
    <w:rsid w:val="00BF74A8"/>
    <w:rsid w:val="00C002B0"/>
    <w:rsid w:val="00C12A6B"/>
    <w:rsid w:val="00C32200"/>
    <w:rsid w:val="00C374B4"/>
    <w:rsid w:val="00C414C8"/>
    <w:rsid w:val="00C52658"/>
    <w:rsid w:val="00C52A2F"/>
    <w:rsid w:val="00C544B8"/>
    <w:rsid w:val="00C5792F"/>
    <w:rsid w:val="00C63DC3"/>
    <w:rsid w:val="00C679CF"/>
    <w:rsid w:val="00C704B0"/>
    <w:rsid w:val="00C750CC"/>
    <w:rsid w:val="00C75555"/>
    <w:rsid w:val="00C84BAD"/>
    <w:rsid w:val="00C9079A"/>
    <w:rsid w:val="00C916D7"/>
    <w:rsid w:val="00C93950"/>
    <w:rsid w:val="00CA48C0"/>
    <w:rsid w:val="00CA4EDF"/>
    <w:rsid w:val="00CA516C"/>
    <w:rsid w:val="00CA788E"/>
    <w:rsid w:val="00CB132D"/>
    <w:rsid w:val="00CB4BB9"/>
    <w:rsid w:val="00CC2776"/>
    <w:rsid w:val="00CC6EE9"/>
    <w:rsid w:val="00CD3A3B"/>
    <w:rsid w:val="00CD5DFB"/>
    <w:rsid w:val="00CF6E9B"/>
    <w:rsid w:val="00D0148E"/>
    <w:rsid w:val="00D051C5"/>
    <w:rsid w:val="00D12356"/>
    <w:rsid w:val="00D23DCE"/>
    <w:rsid w:val="00D346C8"/>
    <w:rsid w:val="00D5359D"/>
    <w:rsid w:val="00D53AE9"/>
    <w:rsid w:val="00D6048D"/>
    <w:rsid w:val="00D60517"/>
    <w:rsid w:val="00D647B9"/>
    <w:rsid w:val="00D65142"/>
    <w:rsid w:val="00D74A0A"/>
    <w:rsid w:val="00D74D15"/>
    <w:rsid w:val="00D82D30"/>
    <w:rsid w:val="00D84483"/>
    <w:rsid w:val="00D94D9D"/>
    <w:rsid w:val="00D95250"/>
    <w:rsid w:val="00D97E16"/>
    <w:rsid w:val="00DB110D"/>
    <w:rsid w:val="00DB1329"/>
    <w:rsid w:val="00DC022B"/>
    <w:rsid w:val="00DC209B"/>
    <w:rsid w:val="00DC47A8"/>
    <w:rsid w:val="00DC5140"/>
    <w:rsid w:val="00DE14ED"/>
    <w:rsid w:val="00DF3034"/>
    <w:rsid w:val="00DF7196"/>
    <w:rsid w:val="00E27B75"/>
    <w:rsid w:val="00E35183"/>
    <w:rsid w:val="00E601F7"/>
    <w:rsid w:val="00E616B1"/>
    <w:rsid w:val="00E6544F"/>
    <w:rsid w:val="00E72BF5"/>
    <w:rsid w:val="00E746CB"/>
    <w:rsid w:val="00E801C1"/>
    <w:rsid w:val="00E859AD"/>
    <w:rsid w:val="00E9151B"/>
    <w:rsid w:val="00E9167C"/>
    <w:rsid w:val="00E94C15"/>
    <w:rsid w:val="00EA047D"/>
    <w:rsid w:val="00EA160F"/>
    <w:rsid w:val="00EA3459"/>
    <w:rsid w:val="00EA3DE2"/>
    <w:rsid w:val="00EF1DD5"/>
    <w:rsid w:val="00EF45F8"/>
    <w:rsid w:val="00F00FA6"/>
    <w:rsid w:val="00F04E08"/>
    <w:rsid w:val="00F14006"/>
    <w:rsid w:val="00F15525"/>
    <w:rsid w:val="00F174BA"/>
    <w:rsid w:val="00F1774B"/>
    <w:rsid w:val="00F2027C"/>
    <w:rsid w:val="00F37B78"/>
    <w:rsid w:val="00F55153"/>
    <w:rsid w:val="00F63D1A"/>
    <w:rsid w:val="00F678DC"/>
    <w:rsid w:val="00F67A02"/>
    <w:rsid w:val="00F7116E"/>
    <w:rsid w:val="00F74922"/>
    <w:rsid w:val="00F757D9"/>
    <w:rsid w:val="00F76E49"/>
    <w:rsid w:val="00F81392"/>
    <w:rsid w:val="00F91807"/>
    <w:rsid w:val="00F9370A"/>
    <w:rsid w:val="00F93978"/>
    <w:rsid w:val="00FB0239"/>
    <w:rsid w:val="00FB6C14"/>
    <w:rsid w:val="00FC3345"/>
    <w:rsid w:val="00FC48A7"/>
    <w:rsid w:val="00FD015D"/>
    <w:rsid w:val="00FD0830"/>
    <w:rsid w:val="00FE0B4C"/>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1,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210A"/>
    <w:pPr>
      <w:spacing w:after="160" w:line="240" w:lineRule="exact"/>
    </w:pPr>
    <w:rPr>
      <w:vertAlign w:val="superscript"/>
    </w:rPr>
  </w:style>
  <w:style w:type="paragraph" w:styleId="BodyTextIndent">
    <w:name w:val="Body Text Indent"/>
    <w:basedOn w:val="Normal"/>
    <w:link w:val="BodyTextIndentChar"/>
    <w:uiPriority w:val="99"/>
    <w:semiHidden/>
    <w:unhideWhenUsed/>
    <w:rsid w:val="00F37B78"/>
    <w:pPr>
      <w:spacing w:after="120"/>
      <w:ind w:left="283"/>
    </w:pPr>
  </w:style>
  <w:style w:type="character" w:customStyle="1" w:styleId="BodyTextIndentChar">
    <w:name w:val="Body Text Indent Char"/>
    <w:basedOn w:val="DefaultParagraphFont"/>
    <w:link w:val="BodyTextIndent"/>
    <w:uiPriority w:val="99"/>
    <w:semiHidden/>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semiHidden/>
    <w:rsid w:val="00710199"/>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1,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210A"/>
    <w:pPr>
      <w:spacing w:after="160" w:line="240" w:lineRule="exact"/>
    </w:pPr>
    <w:rPr>
      <w:vertAlign w:val="superscript"/>
    </w:rPr>
  </w:style>
  <w:style w:type="paragraph" w:styleId="BodyTextIndent">
    <w:name w:val="Body Text Indent"/>
    <w:basedOn w:val="Normal"/>
    <w:link w:val="BodyTextIndentChar"/>
    <w:uiPriority w:val="99"/>
    <w:semiHidden/>
    <w:unhideWhenUsed/>
    <w:rsid w:val="00F37B78"/>
    <w:pPr>
      <w:spacing w:after="120"/>
      <w:ind w:left="283"/>
    </w:pPr>
  </w:style>
  <w:style w:type="character" w:customStyle="1" w:styleId="BodyTextIndentChar">
    <w:name w:val="Body Text Indent Char"/>
    <w:basedOn w:val="DefaultParagraphFont"/>
    <w:link w:val="BodyTextIndent"/>
    <w:uiPriority w:val="99"/>
    <w:semiHidden/>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semiHidden/>
    <w:rsid w:val="00710199"/>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31A9-F326-44C6-B11B-E82A90AF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ThanhHao</dc:creator>
  <cp:lastModifiedBy>AutoBVT</cp:lastModifiedBy>
  <cp:revision>93</cp:revision>
  <cp:lastPrinted>2022-02-12T01:49:00Z</cp:lastPrinted>
  <dcterms:created xsi:type="dcterms:W3CDTF">2022-01-22T09:07:00Z</dcterms:created>
  <dcterms:modified xsi:type="dcterms:W3CDTF">2022-02-14T04:23:00Z</dcterms:modified>
</cp:coreProperties>
</file>