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34" w:type="dxa"/>
        <w:tblLook w:val="01E0" w:firstRow="1" w:lastRow="1" w:firstColumn="1" w:lastColumn="1" w:noHBand="0" w:noVBand="0"/>
      </w:tblPr>
      <w:tblGrid>
        <w:gridCol w:w="3403"/>
        <w:gridCol w:w="5811"/>
      </w:tblGrid>
      <w:tr w:rsidR="009656DF" w:rsidRPr="009656DF" w14:paraId="02A756AB" w14:textId="77777777" w:rsidTr="00CA655C">
        <w:trPr>
          <w:trHeight w:val="728"/>
        </w:trPr>
        <w:tc>
          <w:tcPr>
            <w:tcW w:w="3403" w:type="dxa"/>
          </w:tcPr>
          <w:p w14:paraId="3EA7D130" w14:textId="77777777" w:rsidR="009656DF" w:rsidRPr="009656DF" w:rsidRDefault="009656DF" w:rsidP="009656DF">
            <w:pPr>
              <w:ind w:right="-108"/>
              <w:jc w:val="center"/>
              <w:rPr>
                <w:b/>
                <w:iCs/>
                <w:sz w:val="26"/>
                <w:szCs w:val="26"/>
              </w:rPr>
            </w:pPr>
            <w:r w:rsidRPr="009656DF">
              <w:rPr>
                <w:b/>
                <w:iCs/>
                <w:sz w:val="26"/>
                <w:szCs w:val="26"/>
              </w:rPr>
              <w:t>ỦY BAN NHÂN DÂN</w:t>
            </w:r>
          </w:p>
          <w:p w14:paraId="4710EA1D" w14:textId="77777777" w:rsidR="009656DF" w:rsidRPr="009656DF" w:rsidRDefault="009656DF" w:rsidP="009656DF">
            <w:pPr>
              <w:spacing w:after="240"/>
              <w:ind w:right="-108"/>
              <w:jc w:val="center"/>
              <w:rPr>
                <w:b/>
                <w:iCs/>
                <w:sz w:val="26"/>
                <w:szCs w:val="26"/>
              </w:rPr>
            </w:pPr>
            <w:r w:rsidRPr="009656DF">
              <w:rPr>
                <w:b/>
                <w:iCs/>
                <w:noProof/>
                <w:sz w:val="28"/>
                <w:szCs w:val="28"/>
              </w:rPr>
              <mc:AlternateContent>
                <mc:Choice Requires="wps">
                  <w:drawing>
                    <wp:anchor distT="0" distB="0" distL="114300" distR="114300" simplePos="0" relativeHeight="251660800" behindDoc="0" locked="0" layoutInCell="1" allowOverlap="1" wp14:anchorId="06524224" wp14:editId="1CC00598">
                      <wp:simplePos x="0" y="0"/>
                      <wp:positionH relativeFrom="column">
                        <wp:posOffset>662940</wp:posOffset>
                      </wp:positionH>
                      <wp:positionV relativeFrom="paragraph">
                        <wp:posOffset>263525</wp:posOffset>
                      </wp:positionV>
                      <wp:extent cx="768350" cy="0"/>
                      <wp:effectExtent l="5715" t="6350" r="6985"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55F09D" id="Straight Connector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20.75pt" to="112.7pt,20.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VDvrrgEAAEcDAAAOAAAAZHJzL2Uyb0RvYy54bWysUsFuGyEQvVfqPyDu9dqunKYrr3Nwml7S 1lLSDxgDu4vKMmgGe9d/XyC2E7W3qhwQMDOP997M+m4anDgaYou+kYvZXArjFWrru0b+fH74cCsF R/AaHHrTyJNhebd5/249htossUenDYkE4rkeQyP7GENdVax6MwDPMBifgi3SADFdqas0wZjQB1ct 5/ObakTSgVAZ5vR6/xKUm4LftkbFH23LJgrXyMQtlp3Kvs97tVlD3RGE3qozDfgHFgNYnz69Qt1D BHEg+xfUYBUhYxtnCocK29YqUzQkNYv5H2qeegimaEnmcLjaxP8PVn0/bv2OMnU1+afwiOoXC4/b HnxnCoHnU0iNW2SrqjFwfS3JFw47EvvxG+qUA4eIxYWppSFDJn1iKmafrmabKQqVHj/d3H5cpZao S6iC+lIXiONXg4PIh0Y667MNUMPxkWPmAfUlJT97fLDOlVY6L8ZGfl4tV6WA0VmdgzmNqdtvHYkj 5GEoq4hKkbdphAevC1hvQH85nyNY93JOnzt/9iLLz7PG9R71aUcXj1K3CsvzZOVxeHsv1a/zv/kN AAD//wMAUEsDBBQABgAIAAAAIQApugrn3AAAAAkBAAAPAAAAZHJzL2Rvd25yZXYueG1sTI/BTsMw EETvSPyDtUhcKuo0pBUKcSoE5MaFQsV1Gy9JRLxOY7cNfD2LOMBxZp9mZ4r15Hp1pDF0ng0s5gko 4trbjhsDry/V1Q2oEJEt9p7JwCcFWJfnZwXm1p/4mY6b2CgJ4ZCjgTbGIdc61C05DHM/EMvt3Y8O o8ix0XbEk4S7XqdJstIOO5YPLQ5031L9sTk4A6Ha0r76mtWz5O268ZTuH54e0ZjLi+nuFlSkKf7B 8FNfqkMpnXb+wDaoXnSSZYIayBZLUAKk6VKM3a+hy0L/X1B+AwAA//8DAFBLAQItABQABgAIAAAA IQC2gziS/gAAAOEBAAATAAAAAAAAAAAAAAAAAAAAAABbQ29udGVudF9UeXBlc10ueG1sUEsBAi0A FAAGAAgAAAAhADj9If/WAAAAlAEAAAsAAAAAAAAAAAAAAAAALwEAAF9yZWxzLy5yZWxzUEsBAi0A FAAGAAgAAAAhAGJUO+uuAQAARwMAAA4AAAAAAAAAAAAAAAAALgIAAGRycy9lMm9Eb2MueG1sUEsB Ai0AFAAGAAgAAAAhACm6CufcAAAACQEAAA8AAAAAAAAAAAAAAAAACAQAAGRycy9kb3ducmV2Lnht bFBLBQYAAAAABAAEAPMAAAARBQAAAAA= "/>
                  </w:pict>
                </mc:Fallback>
              </mc:AlternateContent>
            </w:r>
            <w:r w:rsidRPr="009656DF">
              <w:rPr>
                <w:b/>
                <w:iCs/>
                <w:sz w:val="26"/>
                <w:szCs w:val="26"/>
              </w:rPr>
              <w:t>TỈNH NINH THUẬN</w:t>
            </w:r>
          </w:p>
        </w:tc>
        <w:tc>
          <w:tcPr>
            <w:tcW w:w="5811" w:type="dxa"/>
          </w:tcPr>
          <w:p w14:paraId="6EF245E8" w14:textId="77777777" w:rsidR="009656DF" w:rsidRPr="009656DF" w:rsidRDefault="009656DF" w:rsidP="009656DF">
            <w:pPr>
              <w:ind w:right="110"/>
              <w:jc w:val="center"/>
              <w:rPr>
                <w:b/>
                <w:iCs/>
                <w:sz w:val="26"/>
                <w:szCs w:val="26"/>
              </w:rPr>
            </w:pPr>
            <w:r w:rsidRPr="009656DF">
              <w:rPr>
                <w:b/>
                <w:iCs/>
                <w:sz w:val="26"/>
                <w:szCs w:val="26"/>
              </w:rPr>
              <w:t>CỘNG HÒA XÃ HỘI CHỦ NGHĨA VIỆT NAM</w:t>
            </w:r>
          </w:p>
          <w:p w14:paraId="5F70BA48" w14:textId="77777777" w:rsidR="009656DF" w:rsidRPr="009656DF" w:rsidRDefault="009656DF" w:rsidP="009656DF">
            <w:pPr>
              <w:ind w:right="110"/>
              <w:jc w:val="center"/>
              <w:rPr>
                <w:b/>
                <w:iCs/>
                <w:sz w:val="28"/>
                <w:szCs w:val="28"/>
              </w:rPr>
            </w:pPr>
            <w:r w:rsidRPr="009656DF">
              <w:rPr>
                <w:b/>
                <w:iCs/>
                <w:noProof/>
                <w:sz w:val="28"/>
                <w:szCs w:val="28"/>
              </w:rPr>
              <mc:AlternateContent>
                <mc:Choice Requires="wps">
                  <w:drawing>
                    <wp:anchor distT="0" distB="0" distL="114300" distR="114300" simplePos="0" relativeHeight="251659776" behindDoc="0" locked="0" layoutInCell="1" allowOverlap="1" wp14:anchorId="0DA359A2" wp14:editId="4EB26548">
                      <wp:simplePos x="0" y="0"/>
                      <wp:positionH relativeFrom="column">
                        <wp:posOffset>714375</wp:posOffset>
                      </wp:positionH>
                      <wp:positionV relativeFrom="paragraph">
                        <wp:posOffset>284480</wp:posOffset>
                      </wp:positionV>
                      <wp:extent cx="2076450" cy="0"/>
                      <wp:effectExtent l="9525" t="8255" r="9525"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EA900A" id="Straight Connector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22.4pt" to="219.75pt,22.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tmYVsAEAAEgDAAAOAAAAZHJzL2Uyb0RvYy54bWysU8Fu2zAMvQ/YPwi6L3aCpduMOD2k6y7d FqDdBzCSbAuTRYFU4uTvJ6lJVmy3oj4Ikkg+vfdIr26PoxMHQ2zRt3I+q6UwXqG2vm/lr6f7D5+l 4Aheg0NvWnkyLG/X79+tptCYBQ7otCGRQDw3U2jlEGNoqorVYEbgGQbjU7BDGiGmI/WVJpgS+uiq RV3fVBOSDoTKMKfbu+egXBf8rjMq/uw6NlG4ViZusaxU1l1eq/UKmp4gDFadacArWIxgfXr0CnUH EcSe7H9Qo1WEjF2cKRwr7DqrTNGQ1Mzrf9Q8DhBM0ZLM4XC1id8OVv04bPyWMnV19I/hAdVvFh43 A/jeFAJPp5AaN89WVVPg5lqSDxy2JHbTd9QpB/YRiwvHjsYMmfSJYzH7dDXbHKNQ6XJRf7r5uEw9 UZdYBc2lMBDHbwZHkTetdNZnH6CBwwPHTASaS0q+9nhvnSu9dF5MrfyyXCxLAaOzOgdzGlO/2zgS B8jTUL6iKkVephHuvS5ggwH99byPYN3zPj3u/NmMrD8PGzc71KctXUxK7Sosz6OV5+HluVT//QHW fwAAAP//AwBQSwMEFAAGAAgAAAAhAJdMTm3cAAAACQEAAA8AAABkcnMvZG93bnJldi54bWxMj8FO wzAQRO9I/IO1SFwq6jQNCEKcCgG5cWkBcd3GSxIRr9PYbQNfzyIOcJzZp9mZYjW5Xh1oDJ1nA4t5 Aoq49rbjxsDLc3VxDSpEZIu9ZzLwSQFW5elJgbn1R17TYRMbJSEccjTQxjjkWoe6JYdh7gdiub37 0WEUOTbajniUcNfrNEmutMOO5UOLA923VH9s9s5AqF5pV33N6lnytmw8pbuHp0c05vxsursFFWmK fzD81JfqUEqnrd+zDaoXvUgvBTWQZTJBgGx5I8b219Blof8vKL8BAAD//wMAUEsBAi0AFAAGAAgA AAAhALaDOJL+AAAA4QEAABMAAAAAAAAAAAAAAAAAAAAAAFtDb250ZW50X1R5cGVzXS54bWxQSwEC LQAUAAYACAAAACEAOP0h/9YAAACUAQAACwAAAAAAAAAAAAAAAAAvAQAAX3JlbHMvLnJlbHNQSwEC LQAUAAYACAAAACEAkrZmFbABAABIAwAADgAAAAAAAAAAAAAAAAAuAgAAZHJzL2Uyb0RvYy54bWxQ SwECLQAUAAYACAAAACEAl0xObdwAAAAJAQAADwAAAAAAAAAAAAAAAAAKBAAAZHJzL2Rvd25yZXYu eG1sUEsFBgAAAAAEAAQA8wAAABMFAAAAAA== "/>
                  </w:pict>
                </mc:Fallback>
              </mc:AlternateContent>
            </w:r>
            <w:r w:rsidRPr="009656DF">
              <w:rPr>
                <w:b/>
                <w:iCs/>
                <w:sz w:val="28"/>
                <w:szCs w:val="28"/>
              </w:rPr>
              <w:t>Độc lập – Tự do – Hạnh phúc</w:t>
            </w:r>
          </w:p>
        </w:tc>
      </w:tr>
      <w:tr w:rsidR="009656DF" w:rsidRPr="009656DF" w14:paraId="18C630FE" w14:textId="77777777" w:rsidTr="00CA655C">
        <w:tc>
          <w:tcPr>
            <w:tcW w:w="3403" w:type="dxa"/>
          </w:tcPr>
          <w:p w14:paraId="68B490EC" w14:textId="77777777" w:rsidR="009656DF" w:rsidRPr="009656DF" w:rsidRDefault="009656DF" w:rsidP="009656DF">
            <w:pPr>
              <w:jc w:val="center"/>
              <w:rPr>
                <w:iCs/>
                <w:sz w:val="26"/>
                <w:szCs w:val="26"/>
              </w:rPr>
            </w:pPr>
            <w:r w:rsidRPr="009656DF">
              <w:rPr>
                <w:iCs/>
                <w:sz w:val="26"/>
                <w:szCs w:val="26"/>
              </w:rPr>
              <w:t>Số:            /KH-UBND</w:t>
            </w:r>
          </w:p>
        </w:tc>
        <w:tc>
          <w:tcPr>
            <w:tcW w:w="5811" w:type="dxa"/>
          </w:tcPr>
          <w:p w14:paraId="72288D6B" w14:textId="77777777" w:rsidR="009656DF" w:rsidRPr="009656DF" w:rsidRDefault="009656DF" w:rsidP="009656DF">
            <w:pPr>
              <w:ind w:right="-108"/>
              <w:jc w:val="center"/>
              <w:rPr>
                <w:b/>
                <w:iCs/>
                <w:sz w:val="26"/>
                <w:szCs w:val="26"/>
              </w:rPr>
            </w:pPr>
            <w:r w:rsidRPr="009656DF">
              <w:rPr>
                <w:i/>
                <w:iCs/>
                <w:sz w:val="26"/>
                <w:szCs w:val="26"/>
              </w:rPr>
              <w:t>Ninh Thuận, ngày     tháng     năm 2022</w:t>
            </w:r>
          </w:p>
        </w:tc>
      </w:tr>
    </w:tbl>
    <w:p w14:paraId="556D6E5F" w14:textId="2E097954" w:rsidR="00CD6318" w:rsidRPr="00AB2386" w:rsidRDefault="00CD6318" w:rsidP="00CD6318">
      <w:pPr>
        <w:rPr>
          <w:sz w:val="28"/>
          <w:szCs w:val="28"/>
        </w:rPr>
      </w:pPr>
    </w:p>
    <w:p w14:paraId="13C2B88C" w14:textId="77777777" w:rsidR="00215123" w:rsidRPr="00AB2386" w:rsidRDefault="00215123" w:rsidP="00CD6318">
      <w:pPr>
        <w:jc w:val="center"/>
        <w:rPr>
          <w:b/>
          <w:sz w:val="28"/>
          <w:szCs w:val="28"/>
        </w:rPr>
      </w:pPr>
    </w:p>
    <w:p w14:paraId="62301531" w14:textId="68A4C266" w:rsidR="00CD6318" w:rsidRPr="00AB2386" w:rsidRDefault="00CD6318" w:rsidP="00CD6318">
      <w:pPr>
        <w:jc w:val="center"/>
        <w:rPr>
          <w:b/>
          <w:sz w:val="28"/>
          <w:szCs w:val="28"/>
        </w:rPr>
      </w:pPr>
      <w:r w:rsidRPr="00AB2386">
        <w:rPr>
          <w:b/>
          <w:sz w:val="28"/>
          <w:szCs w:val="28"/>
        </w:rPr>
        <w:t>KẾ HOẠCH</w:t>
      </w:r>
    </w:p>
    <w:p w14:paraId="344780A3" w14:textId="7BB147B7" w:rsidR="00CD6318" w:rsidRPr="00AB60F7" w:rsidRDefault="00CD6318" w:rsidP="008F6168">
      <w:pPr>
        <w:spacing w:before="120"/>
        <w:jc w:val="center"/>
        <w:rPr>
          <w:b/>
          <w:sz w:val="28"/>
          <w:szCs w:val="28"/>
        </w:rPr>
      </w:pPr>
      <w:r w:rsidRPr="00AB60F7">
        <w:rPr>
          <w:b/>
          <w:sz w:val="28"/>
          <w:szCs w:val="28"/>
          <w:lang w:val="vi-VN"/>
        </w:rPr>
        <w:t>T</w:t>
      </w:r>
      <w:r w:rsidRPr="00AB60F7">
        <w:rPr>
          <w:b/>
          <w:sz w:val="28"/>
          <w:szCs w:val="28"/>
        </w:rPr>
        <w:t xml:space="preserve">hực hiện hỗ trợ doanh nghiệp, tổ chức, cá nhân trong hoạt động </w:t>
      </w:r>
      <w:r w:rsidR="003A1BAA">
        <w:rPr>
          <w:b/>
          <w:sz w:val="28"/>
          <w:szCs w:val="28"/>
        </w:rPr>
        <w:br/>
      </w:r>
      <w:r w:rsidRPr="00AB60F7">
        <w:rPr>
          <w:b/>
          <w:sz w:val="28"/>
          <w:szCs w:val="28"/>
        </w:rPr>
        <w:t xml:space="preserve">khoa học và công nghệ; hệ sinh thái khởi nghiệp và đổi mới sáng tạo </w:t>
      </w:r>
      <w:r w:rsidR="008F6168">
        <w:rPr>
          <w:b/>
          <w:sz w:val="28"/>
          <w:szCs w:val="28"/>
        </w:rPr>
        <w:br/>
      </w:r>
      <w:r w:rsidRPr="00AB60F7">
        <w:rPr>
          <w:b/>
          <w:sz w:val="28"/>
          <w:szCs w:val="28"/>
        </w:rPr>
        <w:t>trên địa bàn tỉnh Ninh Thuận năm 2022</w:t>
      </w:r>
    </w:p>
    <w:p w14:paraId="361EC149" w14:textId="01ED6331" w:rsidR="00CD6318" w:rsidRPr="008B5BB7" w:rsidRDefault="00CD6318" w:rsidP="00501A6E">
      <w:pPr>
        <w:jc w:val="center"/>
        <w:rPr>
          <w:b/>
          <w:sz w:val="28"/>
          <w:szCs w:val="28"/>
        </w:rPr>
      </w:pPr>
      <w:r>
        <w:rPr>
          <w:b/>
          <w:sz w:val="28"/>
          <w:szCs w:val="28"/>
        </w:rPr>
        <w:t>––––––––––––––––––</w:t>
      </w:r>
    </w:p>
    <w:p w14:paraId="54E9DFB7" w14:textId="77777777" w:rsidR="00CD6318" w:rsidRPr="00542E07" w:rsidRDefault="00CD6318" w:rsidP="00CD6318">
      <w:pPr>
        <w:spacing w:before="120"/>
        <w:ind w:firstLine="567"/>
      </w:pPr>
    </w:p>
    <w:p w14:paraId="2B385349" w14:textId="77777777" w:rsidR="00CD6318" w:rsidRPr="00405681" w:rsidRDefault="00CD6318" w:rsidP="00F552C6">
      <w:pPr>
        <w:spacing w:before="120"/>
        <w:ind w:firstLine="720"/>
        <w:jc w:val="both"/>
        <w:rPr>
          <w:sz w:val="28"/>
          <w:szCs w:val="28"/>
          <w:lang w:val="nl-NL"/>
        </w:rPr>
      </w:pPr>
      <w:r w:rsidRPr="00405681">
        <w:rPr>
          <w:sz w:val="28"/>
          <w:szCs w:val="28"/>
          <w:lang w:val="vi-VN"/>
        </w:rPr>
        <w:t xml:space="preserve">Triển khai </w:t>
      </w:r>
      <w:r w:rsidRPr="00405681">
        <w:rPr>
          <w:sz w:val="28"/>
          <w:szCs w:val="28"/>
          <w:lang w:val="nl-NL"/>
        </w:rPr>
        <w:t>Kế hoạch số 2461/KH-UBND ngày 20/5/2021 của Ủy ban nhân dân tỉnh Ninh Thuận về việc hỗ trợ doanh nghiệp, tổ chức, cá nhân trong hoạt động khoa học và công nghệ; hệ sinh thái khởi nghiệp và đổi mới sáng tạo</w:t>
      </w:r>
      <w:r w:rsidRPr="00405681">
        <w:rPr>
          <w:sz w:val="28"/>
          <w:szCs w:val="28"/>
          <w:lang w:val="vi-VN"/>
        </w:rPr>
        <w:t xml:space="preserve"> (HSTKN&amp;ĐMST)</w:t>
      </w:r>
      <w:r w:rsidRPr="00405681">
        <w:rPr>
          <w:sz w:val="28"/>
          <w:szCs w:val="28"/>
          <w:lang w:val="nl-NL"/>
        </w:rPr>
        <w:t xml:space="preserve"> trên địa bàn tỉnh Ninh Thuận giai đoạn 2021-2025, Chủ tịch Ủy ban nhân dân tỉnh ban hành Kế hoạch “Hỗ trợ doanh nghiệp, tổ chức, cá nhân trong hoạt động khoa học và công nghệ; </w:t>
      </w:r>
      <w:r w:rsidRPr="00405681">
        <w:rPr>
          <w:sz w:val="28"/>
          <w:szCs w:val="28"/>
          <w:lang w:val="vi-VN"/>
        </w:rPr>
        <w:t>HSTKN&amp;ĐMST</w:t>
      </w:r>
      <w:r w:rsidRPr="00405681">
        <w:rPr>
          <w:sz w:val="28"/>
          <w:szCs w:val="28"/>
          <w:lang w:val="nl-NL"/>
        </w:rPr>
        <w:t xml:space="preserve"> trên địa bàn tỉnh Ninh Thuận năm 2022” với các nội dung chủ yếu như sau:</w:t>
      </w:r>
    </w:p>
    <w:p w14:paraId="2ADFEF43" w14:textId="77777777" w:rsidR="00CD6318" w:rsidRPr="00405681" w:rsidRDefault="00CD6318" w:rsidP="00F552C6">
      <w:pPr>
        <w:spacing w:before="120"/>
        <w:ind w:firstLine="720"/>
        <w:jc w:val="both"/>
        <w:rPr>
          <w:b/>
          <w:sz w:val="28"/>
          <w:szCs w:val="28"/>
          <w:lang w:val="nl-NL"/>
        </w:rPr>
      </w:pPr>
      <w:r w:rsidRPr="00405681">
        <w:rPr>
          <w:b/>
          <w:sz w:val="28"/>
          <w:szCs w:val="28"/>
          <w:lang w:val="nl-NL"/>
        </w:rPr>
        <w:t xml:space="preserve">I. MỤC TIÊU </w:t>
      </w:r>
    </w:p>
    <w:p w14:paraId="6BEAABB6" w14:textId="7EE4810F" w:rsidR="00CD6318" w:rsidRPr="00405681" w:rsidRDefault="00CD6318" w:rsidP="00F552C6">
      <w:pPr>
        <w:spacing w:before="120"/>
        <w:ind w:firstLine="720"/>
        <w:jc w:val="both"/>
        <w:rPr>
          <w:sz w:val="28"/>
          <w:szCs w:val="28"/>
          <w:lang w:val="nl-NL"/>
        </w:rPr>
      </w:pPr>
      <w:r w:rsidRPr="00405681">
        <w:rPr>
          <w:sz w:val="28"/>
          <w:szCs w:val="28"/>
          <w:lang w:val="nl-NL"/>
        </w:rPr>
        <w:t>1. Triển khai cụ thể hoá các mục tiêu, nội dung của Quyết định số 13/2021/QĐ-UBND ngày 09</w:t>
      </w:r>
      <w:r w:rsidR="004D7448">
        <w:rPr>
          <w:sz w:val="28"/>
          <w:szCs w:val="28"/>
          <w:lang w:val="nl-NL"/>
        </w:rPr>
        <w:t>/</w:t>
      </w:r>
      <w:r w:rsidRPr="00405681">
        <w:rPr>
          <w:sz w:val="28"/>
          <w:szCs w:val="28"/>
          <w:lang w:val="nl-NL"/>
        </w:rPr>
        <w:t>4</w:t>
      </w:r>
      <w:r w:rsidR="004D7448">
        <w:rPr>
          <w:sz w:val="28"/>
          <w:szCs w:val="28"/>
          <w:lang w:val="nl-NL"/>
        </w:rPr>
        <w:t>/</w:t>
      </w:r>
      <w:r w:rsidRPr="00405681">
        <w:rPr>
          <w:sz w:val="28"/>
          <w:szCs w:val="28"/>
          <w:lang w:val="nl-NL"/>
        </w:rPr>
        <w:t xml:space="preserve">2021 của Ủy ban nhân dân tỉnh Ninh Thuận </w:t>
      </w:r>
      <w:r w:rsidRPr="00405681">
        <w:rPr>
          <w:sz w:val="28"/>
          <w:szCs w:val="28"/>
          <w:lang w:val="vi-VN"/>
        </w:rPr>
        <w:t xml:space="preserve">và </w:t>
      </w:r>
      <w:r w:rsidRPr="00405681">
        <w:rPr>
          <w:sz w:val="28"/>
          <w:szCs w:val="28"/>
        </w:rPr>
        <w:t>K</w:t>
      </w:r>
      <w:r w:rsidRPr="00405681">
        <w:rPr>
          <w:sz w:val="28"/>
          <w:szCs w:val="28"/>
          <w:lang w:val="vi-VN"/>
        </w:rPr>
        <w:t xml:space="preserve">ế hoạch </w:t>
      </w:r>
      <w:r w:rsidRPr="00405681">
        <w:rPr>
          <w:sz w:val="28"/>
          <w:szCs w:val="28"/>
          <w:lang w:val="nl-NL"/>
        </w:rPr>
        <w:t xml:space="preserve">số 2461/KH-UBND ngày 20/5/2021 của Ủy ban nhân dân tỉnh Ninh Thuận về việc hỗ trợ doanh nghiệp, tổ chức, cá nhân trong hoạt động khoa học và công nghệ; </w:t>
      </w:r>
      <w:r w:rsidRPr="00405681">
        <w:rPr>
          <w:sz w:val="28"/>
          <w:szCs w:val="28"/>
          <w:lang w:val="vi-VN"/>
        </w:rPr>
        <w:t>HSTKN&amp;ĐMST</w:t>
      </w:r>
      <w:r w:rsidRPr="00405681">
        <w:rPr>
          <w:sz w:val="28"/>
          <w:szCs w:val="28"/>
          <w:lang w:val="nl-NL"/>
        </w:rPr>
        <w:t xml:space="preserve"> trên địa bàn tỉnh Ninh Thuận giai đoạn 2021-2025.</w:t>
      </w:r>
    </w:p>
    <w:p w14:paraId="24CA652C" w14:textId="77777777" w:rsidR="00CD6318" w:rsidRPr="00405681" w:rsidRDefault="00CD6318" w:rsidP="00F552C6">
      <w:pPr>
        <w:spacing w:before="120"/>
        <w:ind w:firstLine="720"/>
        <w:jc w:val="both"/>
        <w:rPr>
          <w:sz w:val="28"/>
          <w:szCs w:val="28"/>
          <w:lang w:val="nl-NL"/>
        </w:rPr>
      </w:pPr>
      <w:r w:rsidRPr="00405681">
        <w:rPr>
          <w:sz w:val="28"/>
          <w:szCs w:val="28"/>
          <w:lang w:val="nl-NL"/>
        </w:rPr>
        <w:t xml:space="preserve">2. Thúc đẩy hoạt động </w:t>
      </w:r>
      <w:r w:rsidRPr="00405681">
        <w:rPr>
          <w:sz w:val="28"/>
          <w:szCs w:val="28"/>
          <w:lang w:val="vi-VN"/>
        </w:rPr>
        <w:t xml:space="preserve">ứng dụng, </w:t>
      </w:r>
      <w:r w:rsidRPr="00405681">
        <w:rPr>
          <w:sz w:val="28"/>
          <w:szCs w:val="28"/>
          <w:lang w:val="nl-NL"/>
        </w:rPr>
        <w:t xml:space="preserve">đổi mới công nghệ, chuyển giao công nghệ; </w:t>
      </w:r>
      <w:r w:rsidRPr="00405681">
        <w:rPr>
          <w:sz w:val="28"/>
          <w:szCs w:val="28"/>
          <w:lang w:val="vi-VN"/>
        </w:rPr>
        <w:t xml:space="preserve">chuyển đổi số; giải pháp công nghệ chủ động tham gia cuộc cách mạng công nghiệp lần thứ 4; </w:t>
      </w:r>
      <w:r w:rsidRPr="00405681">
        <w:rPr>
          <w:sz w:val="28"/>
          <w:szCs w:val="28"/>
          <w:lang w:val="nl-NL"/>
        </w:rPr>
        <w:t>áp dụng các hệ thống quản lý tiên tiến</w:t>
      </w:r>
      <w:r w:rsidRPr="00405681">
        <w:rPr>
          <w:sz w:val="28"/>
          <w:szCs w:val="28"/>
          <w:lang w:val="vi-VN"/>
        </w:rPr>
        <w:t xml:space="preserve"> trong doanh nghiệp</w:t>
      </w:r>
      <w:r w:rsidRPr="00405681">
        <w:rPr>
          <w:sz w:val="28"/>
          <w:szCs w:val="28"/>
          <w:lang w:val="nl-NL"/>
        </w:rPr>
        <w:t>; bảo hộ, xác lập quyền sở hữu công nghiệp; xúc tiến hoạt động thị trường khoa học và công nghệ, đẩy mạnh hoạt động tìm kiếm kết nối nhu cầu công nghệ trong tổ chức, doanh nghiệp, phát triển thị trường công nghệ trên địa bàn tỉnh.</w:t>
      </w:r>
    </w:p>
    <w:p w14:paraId="03980CCC" w14:textId="77777777" w:rsidR="00CD6318" w:rsidRPr="00405681" w:rsidRDefault="00CD6318" w:rsidP="00F552C6">
      <w:pPr>
        <w:shd w:val="clear" w:color="auto" w:fill="FFFFFF"/>
        <w:spacing w:before="120"/>
        <w:ind w:firstLine="720"/>
        <w:jc w:val="both"/>
        <w:rPr>
          <w:sz w:val="28"/>
          <w:szCs w:val="28"/>
          <w:lang w:val="nl-NL"/>
        </w:rPr>
      </w:pPr>
      <w:r w:rsidRPr="00405681">
        <w:rPr>
          <w:sz w:val="28"/>
          <w:szCs w:val="28"/>
          <w:lang w:val="nl-NL"/>
        </w:rPr>
        <w:t>3. T</w:t>
      </w:r>
      <w:r w:rsidRPr="00405681">
        <w:rPr>
          <w:sz w:val="28"/>
          <w:szCs w:val="28"/>
          <w:lang w:val="vi-VN"/>
        </w:rPr>
        <w:t>ập trung hoạt động truyền thông n</w:t>
      </w:r>
      <w:r w:rsidRPr="00405681">
        <w:rPr>
          <w:bCs/>
          <w:color w:val="333333"/>
          <w:sz w:val="28"/>
          <w:szCs w:val="28"/>
          <w:lang w:val="vi-VN"/>
        </w:rPr>
        <w:t xml:space="preserve">âng cao nhận thức về vai trò, vị trí và tầm quan trọng của doanh nghiệp khởi nghiệp, khơi dậy tinh thần khởi nghiệp; </w:t>
      </w:r>
      <w:r w:rsidRPr="00405681">
        <w:rPr>
          <w:sz w:val="28"/>
          <w:szCs w:val="28"/>
          <w:lang w:val="vi-VN"/>
        </w:rPr>
        <w:t>t</w:t>
      </w:r>
      <w:r w:rsidRPr="00405681">
        <w:rPr>
          <w:sz w:val="28"/>
          <w:szCs w:val="28"/>
          <w:lang w:val="nl-NL"/>
        </w:rPr>
        <w:t xml:space="preserve">húc đẩy </w:t>
      </w:r>
      <w:r w:rsidRPr="00405681">
        <w:rPr>
          <w:sz w:val="28"/>
          <w:szCs w:val="28"/>
          <w:lang w:val="vi-VN"/>
        </w:rPr>
        <w:t xml:space="preserve">sớm </w:t>
      </w:r>
      <w:r w:rsidRPr="00405681">
        <w:rPr>
          <w:sz w:val="28"/>
          <w:szCs w:val="28"/>
          <w:lang w:val="nl-NL"/>
        </w:rPr>
        <w:t xml:space="preserve">hình thành </w:t>
      </w:r>
      <w:r w:rsidRPr="00405681">
        <w:rPr>
          <w:sz w:val="28"/>
          <w:szCs w:val="28"/>
          <w:lang w:val="vi-VN"/>
        </w:rPr>
        <w:t xml:space="preserve">các mô hình </w:t>
      </w:r>
      <w:r w:rsidRPr="00405681">
        <w:rPr>
          <w:sz w:val="28"/>
          <w:szCs w:val="28"/>
          <w:lang w:val="nl-NL"/>
        </w:rPr>
        <w:t>sinh thái khởi nghiệp, đổi mới sáng tạo; thúc đẩy hoạt động khởi nghiệp đổi mới sáng tạo kinh doanh, nhất là hoạt động khởi nghiệp trong sinh viên, thanh niên và doanh nghiệp khởi nghiệp; Tạo điều kiện thuận lợi để các tổ chức, cá nhân, nhóm cá nhân có ý tưởng, dự án khởi nghiệp đổi mới sáng tạo được hỗ trợ, tư vấn để khởi nghiệp thành công; Hỗ trợ phát triển các dự án khởi nghiệp đổi mới sáng tạo, góp phần phát triển doanh nghiệp khởi nghiệp đổi mới sáng tạo.</w:t>
      </w:r>
    </w:p>
    <w:p w14:paraId="7B2FB058" w14:textId="77777777" w:rsidR="00CD6318" w:rsidRPr="00405681" w:rsidRDefault="00CD6318" w:rsidP="00F552C6">
      <w:pPr>
        <w:spacing w:before="120"/>
        <w:ind w:firstLine="720"/>
        <w:jc w:val="both"/>
        <w:rPr>
          <w:b/>
          <w:sz w:val="28"/>
          <w:szCs w:val="28"/>
          <w:lang w:val="nl-NL"/>
        </w:rPr>
      </w:pPr>
      <w:r w:rsidRPr="00405681">
        <w:rPr>
          <w:b/>
          <w:sz w:val="28"/>
          <w:szCs w:val="28"/>
          <w:lang w:val="nl-NL"/>
        </w:rPr>
        <w:lastRenderedPageBreak/>
        <w:t xml:space="preserve">II. NỘI DUNG </w:t>
      </w:r>
      <w:r w:rsidRPr="00405681">
        <w:rPr>
          <w:b/>
          <w:sz w:val="28"/>
          <w:szCs w:val="28"/>
          <w:lang w:val="vi-VN"/>
        </w:rPr>
        <w:t>KẾ HOẠCH</w:t>
      </w:r>
      <w:r w:rsidRPr="00405681">
        <w:rPr>
          <w:b/>
          <w:sz w:val="28"/>
          <w:szCs w:val="28"/>
          <w:lang w:val="nl-NL"/>
        </w:rPr>
        <w:t xml:space="preserve"> NĂM 2022</w:t>
      </w:r>
    </w:p>
    <w:p w14:paraId="6F8D0FAF" w14:textId="77777777" w:rsidR="00CD6318" w:rsidRPr="00405681" w:rsidRDefault="00CD6318" w:rsidP="00F552C6">
      <w:pPr>
        <w:spacing w:before="120"/>
        <w:ind w:firstLine="720"/>
        <w:jc w:val="both"/>
        <w:rPr>
          <w:b/>
          <w:sz w:val="28"/>
          <w:szCs w:val="28"/>
          <w:lang w:val="nl-NL"/>
        </w:rPr>
      </w:pPr>
      <w:r w:rsidRPr="00405681">
        <w:rPr>
          <w:b/>
          <w:sz w:val="28"/>
          <w:szCs w:val="28"/>
          <w:lang w:val="nl-NL"/>
        </w:rPr>
        <w:t xml:space="preserve">1. </w:t>
      </w:r>
      <w:r w:rsidRPr="00405681">
        <w:rPr>
          <w:b/>
          <w:sz w:val="28"/>
          <w:szCs w:val="28"/>
          <w:lang w:val="vi-VN"/>
        </w:rPr>
        <w:t>Nhóm nội dung h</w:t>
      </w:r>
      <w:r w:rsidRPr="00405681">
        <w:rPr>
          <w:b/>
          <w:sz w:val="28"/>
          <w:szCs w:val="28"/>
          <w:lang w:val="nl-NL"/>
        </w:rPr>
        <w:t>ỗ trợ hoạt động khoa học và công nghệ</w:t>
      </w:r>
    </w:p>
    <w:p w14:paraId="119FA630" w14:textId="77777777" w:rsidR="00CD6318" w:rsidRPr="00405681" w:rsidRDefault="00CD6318" w:rsidP="00F552C6">
      <w:pPr>
        <w:spacing w:before="120"/>
        <w:ind w:firstLine="720"/>
        <w:jc w:val="both"/>
        <w:rPr>
          <w:sz w:val="28"/>
          <w:szCs w:val="28"/>
          <w:lang w:val="nl-NL"/>
        </w:rPr>
      </w:pPr>
      <w:r w:rsidRPr="00405681">
        <w:rPr>
          <w:sz w:val="28"/>
          <w:szCs w:val="28"/>
          <w:lang w:val="nl-NL"/>
        </w:rPr>
        <w:t>a) Hỗ trợ hoạt động nghiên cứu phát triển sản phẩm mới, đổi mới công nghệ, chuyển giao công nghệ</w:t>
      </w:r>
      <w:r w:rsidRPr="00405681">
        <w:rPr>
          <w:sz w:val="28"/>
          <w:szCs w:val="28"/>
          <w:lang w:val="vi-VN"/>
        </w:rPr>
        <w:t xml:space="preserve">: </w:t>
      </w:r>
      <w:r w:rsidRPr="00405681">
        <w:rPr>
          <w:sz w:val="28"/>
          <w:szCs w:val="28"/>
        </w:rPr>
        <w:t>C</w:t>
      </w:r>
      <w:r w:rsidRPr="00405681">
        <w:rPr>
          <w:sz w:val="28"/>
          <w:szCs w:val="28"/>
          <w:lang w:val="vi-VN"/>
        </w:rPr>
        <w:t xml:space="preserve">hỉ tiêu </w:t>
      </w:r>
      <w:r w:rsidRPr="00405681">
        <w:rPr>
          <w:b/>
          <w:sz w:val="28"/>
          <w:szCs w:val="28"/>
          <w:lang w:val="vi-VN"/>
        </w:rPr>
        <w:t>03</w:t>
      </w:r>
      <w:r w:rsidRPr="00405681">
        <w:rPr>
          <w:b/>
          <w:sz w:val="28"/>
          <w:szCs w:val="28"/>
          <w:lang w:val="nl-NL"/>
        </w:rPr>
        <w:t xml:space="preserve"> </w:t>
      </w:r>
      <w:r w:rsidRPr="00405681">
        <w:rPr>
          <w:sz w:val="28"/>
          <w:szCs w:val="28"/>
          <w:lang w:val="nl-NL"/>
        </w:rPr>
        <w:t>doanh nghiệp</w:t>
      </w:r>
      <w:r w:rsidRPr="00405681">
        <w:rPr>
          <w:sz w:val="28"/>
          <w:szCs w:val="28"/>
          <w:lang w:val="vi-VN"/>
        </w:rPr>
        <w:t>.</w:t>
      </w:r>
    </w:p>
    <w:p w14:paraId="34B72B6C" w14:textId="6A770569" w:rsidR="00CD6318" w:rsidRPr="00405681" w:rsidRDefault="00CD6318" w:rsidP="00F552C6">
      <w:pPr>
        <w:spacing w:before="120"/>
        <w:ind w:firstLine="720"/>
        <w:jc w:val="both"/>
        <w:rPr>
          <w:sz w:val="28"/>
          <w:szCs w:val="28"/>
          <w:lang w:val="vi-VN"/>
        </w:rPr>
      </w:pPr>
      <w:r w:rsidRPr="00405681">
        <w:rPr>
          <w:sz w:val="28"/>
          <w:szCs w:val="28"/>
          <w:lang w:val="nl-NL"/>
        </w:rPr>
        <w:t>b) Hỗ trợ hoạt động bảo hộ, xác lập quyền sở hữu công nghiệp</w:t>
      </w:r>
      <w:r w:rsidRPr="00405681">
        <w:rPr>
          <w:sz w:val="28"/>
          <w:szCs w:val="28"/>
          <w:lang w:val="vi-VN"/>
        </w:rPr>
        <w:t xml:space="preserve">: </w:t>
      </w:r>
      <w:r w:rsidRPr="00405681">
        <w:rPr>
          <w:sz w:val="28"/>
          <w:szCs w:val="28"/>
        </w:rPr>
        <w:t>C</w:t>
      </w:r>
      <w:r w:rsidRPr="00405681">
        <w:rPr>
          <w:sz w:val="28"/>
          <w:szCs w:val="28"/>
          <w:lang w:val="vi-VN"/>
        </w:rPr>
        <w:t xml:space="preserve">hỉ tiêu </w:t>
      </w:r>
      <w:r w:rsidRPr="00405681">
        <w:rPr>
          <w:b/>
          <w:sz w:val="28"/>
          <w:szCs w:val="28"/>
        </w:rPr>
        <w:t>02</w:t>
      </w:r>
      <w:r w:rsidR="00941C19">
        <w:rPr>
          <w:b/>
          <w:sz w:val="28"/>
          <w:szCs w:val="28"/>
        </w:rPr>
        <w:t xml:space="preserve"> </w:t>
      </w:r>
      <w:r w:rsidRPr="00405681">
        <w:rPr>
          <w:b/>
          <w:sz w:val="28"/>
          <w:szCs w:val="28"/>
        </w:rPr>
        <w:t>-</w:t>
      </w:r>
      <w:r w:rsidR="00941C19">
        <w:rPr>
          <w:b/>
          <w:sz w:val="28"/>
          <w:szCs w:val="28"/>
        </w:rPr>
        <w:t xml:space="preserve"> </w:t>
      </w:r>
      <w:r w:rsidRPr="00405681">
        <w:rPr>
          <w:b/>
          <w:sz w:val="28"/>
          <w:szCs w:val="28"/>
          <w:lang w:val="vi-VN"/>
        </w:rPr>
        <w:t>0</w:t>
      </w:r>
      <w:r w:rsidRPr="00405681">
        <w:rPr>
          <w:b/>
          <w:sz w:val="28"/>
          <w:szCs w:val="28"/>
        </w:rPr>
        <w:t>3</w:t>
      </w:r>
      <w:r w:rsidRPr="00405681">
        <w:rPr>
          <w:sz w:val="28"/>
          <w:szCs w:val="28"/>
          <w:lang w:val="vi-VN"/>
        </w:rPr>
        <w:t xml:space="preserve"> hồ sơ</w:t>
      </w:r>
      <w:r w:rsidRPr="00405681">
        <w:rPr>
          <w:sz w:val="28"/>
          <w:szCs w:val="28"/>
          <w:lang w:val="nl-NL"/>
        </w:rPr>
        <w:t xml:space="preserve"> đăng ký sáng chế/giải pháp hữu ích và kiểu dáng công nghiệp</w:t>
      </w:r>
      <w:r w:rsidRPr="00405681">
        <w:rPr>
          <w:sz w:val="28"/>
          <w:szCs w:val="28"/>
          <w:lang w:val="vi-VN"/>
        </w:rPr>
        <w:t>.</w:t>
      </w:r>
    </w:p>
    <w:p w14:paraId="7209999C" w14:textId="77777777" w:rsidR="00CD6318" w:rsidRPr="00405681" w:rsidRDefault="00CD6318" w:rsidP="00F552C6">
      <w:pPr>
        <w:spacing w:before="120"/>
        <w:ind w:firstLine="720"/>
        <w:jc w:val="both"/>
        <w:rPr>
          <w:sz w:val="28"/>
          <w:szCs w:val="28"/>
          <w:lang w:val="nl-NL"/>
        </w:rPr>
      </w:pPr>
      <w:r w:rsidRPr="00405681">
        <w:rPr>
          <w:sz w:val="28"/>
          <w:szCs w:val="28"/>
          <w:lang w:val="nl-NL"/>
        </w:rPr>
        <w:t xml:space="preserve">c) Hỗ trợ </w:t>
      </w:r>
      <w:r w:rsidRPr="00405681">
        <w:rPr>
          <w:bCs/>
          <w:sz w:val="28"/>
          <w:szCs w:val="28"/>
          <w:lang w:val="nl-NL"/>
        </w:rPr>
        <w:t xml:space="preserve">Hoạt động phát triển thị trường công nghệ; </w:t>
      </w:r>
      <w:r w:rsidRPr="00405681">
        <w:rPr>
          <w:bCs/>
          <w:sz w:val="28"/>
          <w:szCs w:val="28"/>
          <w:lang w:val="vi-VN"/>
        </w:rPr>
        <w:t xml:space="preserve">kết nối cung cầu công nghệ; </w:t>
      </w:r>
      <w:r w:rsidRPr="00405681">
        <w:rPr>
          <w:bCs/>
          <w:sz w:val="28"/>
          <w:szCs w:val="28"/>
          <w:lang w:val="nl-NL"/>
        </w:rPr>
        <w:t>tham gia Chợ công nghệ;</w:t>
      </w:r>
      <w:r w:rsidRPr="00405681">
        <w:rPr>
          <w:bCs/>
          <w:sz w:val="28"/>
          <w:szCs w:val="28"/>
          <w:lang w:val="vi-VN"/>
        </w:rPr>
        <w:t xml:space="preserve"> Triển lãm công nghệ, sản phẩm đặc thù</w:t>
      </w:r>
      <w:r w:rsidRPr="00405681">
        <w:rPr>
          <w:sz w:val="28"/>
          <w:szCs w:val="28"/>
          <w:lang w:val="nl-NL"/>
        </w:rPr>
        <w:t>:</w:t>
      </w:r>
      <w:r w:rsidRPr="00405681">
        <w:rPr>
          <w:b/>
          <w:sz w:val="28"/>
          <w:szCs w:val="28"/>
          <w:lang w:val="nl-NL"/>
        </w:rPr>
        <w:t xml:space="preserve"> </w:t>
      </w:r>
      <w:r w:rsidRPr="00405681">
        <w:rPr>
          <w:sz w:val="28"/>
          <w:szCs w:val="28"/>
        </w:rPr>
        <w:t>C</w:t>
      </w:r>
      <w:r w:rsidRPr="00405681">
        <w:rPr>
          <w:sz w:val="28"/>
          <w:szCs w:val="28"/>
          <w:lang w:val="vi-VN"/>
        </w:rPr>
        <w:t xml:space="preserve">hỉ tiêu </w:t>
      </w:r>
      <w:r w:rsidRPr="00405681">
        <w:rPr>
          <w:b/>
          <w:sz w:val="28"/>
          <w:szCs w:val="28"/>
          <w:lang w:val="nl-NL"/>
        </w:rPr>
        <w:t>0</w:t>
      </w:r>
      <w:r w:rsidRPr="00405681">
        <w:rPr>
          <w:b/>
          <w:sz w:val="28"/>
          <w:szCs w:val="28"/>
          <w:lang w:val="vi-VN"/>
        </w:rPr>
        <w:t>5</w:t>
      </w:r>
      <w:r w:rsidRPr="00405681">
        <w:rPr>
          <w:sz w:val="28"/>
          <w:szCs w:val="28"/>
          <w:lang w:val="vi-VN"/>
        </w:rPr>
        <w:t xml:space="preserve"> </w:t>
      </w:r>
      <w:r w:rsidRPr="00405681">
        <w:rPr>
          <w:sz w:val="28"/>
          <w:szCs w:val="28"/>
          <w:lang w:val="nl-NL"/>
        </w:rPr>
        <w:t>doanh nghiệp, tổ chức, cá nhân.</w:t>
      </w:r>
    </w:p>
    <w:p w14:paraId="7556EB88" w14:textId="77777777" w:rsidR="00CD6318" w:rsidRPr="00405681" w:rsidRDefault="00CD6318" w:rsidP="00F552C6">
      <w:pPr>
        <w:spacing w:before="120"/>
        <w:ind w:firstLine="720"/>
        <w:jc w:val="both"/>
        <w:rPr>
          <w:sz w:val="28"/>
          <w:szCs w:val="28"/>
          <w:lang w:val="nl-NL"/>
        </w:rPr>
      </w:pPr>
      <w:r w:rsidRPr="00405681">
        <w:rPr>
          <w:sz w:val="28"/>
          <w:szCs w:val="28"/>
          <w:lang w:val="nl-NL"/>
        </w:rPr>
        <w:t xml:space="preserve">d) Hỗ trợ </w:t>
      </w:r>
      <w:r w:rsidRPr="00405681">
        <w:rPr>
          <w:sz w:val="28"/>
          <w:szCs w:val="28"/>
          <w:lang w:val="vi-VN"/>
        </w:rPr>
        <w:t>h</w:t>
      </w:r>
      <w:r w:rsidRPr="00405681">
        <w:rPr>
          <w:bCs/>
          <w:sz w:val="28"/>
          <w:szCs w:val="28"/>
          <w:lang w:val="nl-NL"/>
        </w:rPr>
        <w:t xml:space="preserve">oạt động đổi mới và áp dụng công nghệ quản trị doanh nghiệp thông qua áp dụng các hệ thống quản lý tiên tiến: Chỉ tiêu </w:t>
      </w:r>
      <w:r w:rsidRPr="00405681">
        <w:rPr>
          <w:b/>
          <w:bCs/>
          <w:sz w:val="28"/>
          <w:szCs w:val="28"/>
          <w:lang w:val="nl-NL"/>
        </w:rPr>
        <w:t>05</w:t>
      </w:r>
      <w:r w:rsidRPr="00405681">
        <w:rPr>
          <w:bCs/>
          <w:sz w:val="28"/>
          <w:szCs w:val="28"/>
          <w:lang w:val="nl-NL"/>
        </w:rPr>
        <w:t xml:space="preserve"> doanh nghiệp, tổ chức; giải thưởng chất lượng Quốc gia</w:t>
      </w:r>
      <w:r w:rsidRPr="00405681">
        <w:rPr>
          <w:sz w:val="28"/>
          <w:szCs w:val="28"/>
          <w:lang w:val="nl-NL"/>
        </w:rPr>
        <w:t xml:space="preserve">: </w:t>
      </w:r>
      <w:r w:rsidRPr="00405681">
        <w:rPr>
          <w:sz w:val="28"/>
          <w:szCs w:val="28"/>
          <w:lang w:val="vi-VN"/>
        </w:rPr>
        <w:t xml:space="preserve">chỉ tiêu </w:t>
      </w:r>
      <w:r w:rsidRPr="00405681">
        <w:rPr>
          <w:b/>
          <w:sz w:val="28"/>
          <w:szCs w:val="28"/>
          <w:lang w:val="vi-VN"/>
        </w:rPr>
        <w:t>0</w:t>
      </w:r>
      <w:r w:rsidRPr="00405681">
        <w:rPr>
          <w:b/>
          <w:sz w:val="28"/>
          <w:szCs w:val="28"/>
          <w:lang w:val="nl-NL"/>
        </w:rPr>
        <w:t>1</w:t>
      </w:r>
      <w:r w:rsidRPr="00405681">
        <w:rPr>
          <w:sz w:val="28"/>
          <w:szCs w:val="28"/>
          <w:lang w:val="nl-NL"/>
        </w:rPr>
        <w:t xml:space="preserve"> doanh nghiệp</w:t>
      </w:r>
      <w:r w:rsidRPr="00405681">
        <w:rPr>
          <w:sz w:val="28"/>
          <w:szCs w:val="28"/>
          <w:lang w:val="vi-VN"/>
        </w:rPr>
        <w:t>, tổ chức; C</w:t>
      </w:r>
      <w:r w:rsidRPr="00405681">
        <w:rPr>
          <w:sz w:val="28"/>
          <w:szCs w:val="28"/>
          <w:lang w:val="nl-NL"/>
        </w:rPr>
        <w:t>hứng nhận hệ thống quản lý chất lượng phòng kiểm nghiệm, thử nghiệm và hiệu chuẩn đạt chuẩn ISO/IEC17025 (đăng ký mới/mở rộng phạm vi)</w:t>
      </w:r>
      <w:r w:rsidRPr="00405681">
        <w:rPr>
          <w:sz w:val="28"/>
          <w:szCs w:val="28"/>
          <w:lang w:val="vi-VN"/>
        </w:rPr>
        <w:t xml:space="preserve">: </w:t>
      </w:r>
      <w:r w:rsidRPr="00405681">
        <w:rPr>
          <w:b/>
          <w:sz w:val="28"/>
          <w:szCs w:val="28"/>
          <w:lang w:val="vi-VN"/>
        </w:rPr>
        <w:t>01</w:t>
      </w:r>
      <w:r w:rsidRPr="00405681">
        <w:rPr>
          <w:sz w:val="28"/>
          <w:szCs w:val="28"/>
          <w:lang w:val="vi-VN"/>
        </w:rPr>
        <w:t xml:space="preserve"> tổ chức.</w:t>
      </w:r>
    </w:p>
    <w:p w14:paraId="2296B5F9" w14:textId="77777777" w:rsidR="00CD6318" w:rsidRPr="00405681" w:rsidRDefault="00CD6318" w:rsidP="00F552C6">
      <w:pPr>
        <w:spacing w:before="120"/>
        <w:ind w:firstLine="720"/>
        <w:jc w:val="both"/>
        <w:rPr>
          <w:b/>
          <w:sz w:val="28"/>
          <w:szCs w:val="28"/>
          <w:lang w:val="nl-NL"/>
        </w:rPr>
      </w:pPr>
      <w:r w:rsidRPr="00405681">
        <w:rPr>
          <w:b/>
          <w:sz w:val="28"/>
          <w:szCs w:val="28"/>
          <w:lang w:val="nl-NL"/>
        </w:rPr>
        <w:t>2. Nội dung hỗ trợ hoạt động hệ sinh thái khởi nghiệp đổi mới sáng tạo</w:t>
      </w:r>
    </w:p>
    <w:p w14:paraId="0ACFC4C9" w14:textId="77777777" w:rsidR="00CD6318" w:rsidRPr="00405681" w:rsidRDefault="00CD6318" w:rsidP="00F552C6">
      <w:pPr>
        <w:spacing w:before="120"/>
        <w:ind w:firstLine="720"/>
        <w:jc w:val="both"/>
        <w:rPr>
          <w:rStyle w:val="fontstyle01"/>
          <w:lang w:val="nl-NL"/>
        </w:rPr>
      </w:pPr>
      <w:r w:rsidRPr="00405681">
        <w:rPr>
          <w:rStyle w:val="fontstyle01"/>
          <w:lang w:val="nl-NL"/>
        </w:rPr>
        <w:t>2.1. Tổ chức sự kiện ngày hội khởi nghiệp đổi mới sáng tạo:</w:t>
      </w:r>
    </w:p>
    <w:p w14:paraId="5FBD16C1" w14:textId="77777777" w:rsidR="00CD6318" w:rsidRPr="00405681" w:rsidRDefault="00CD6318" w:rsidP="00F552C6">
      <w:pPr>
        <w:spacing w:before="120"/>
        <w:ind w:firstLine="720"/>
        <w:jc w:val="both"/>
        <w:rPr>
          <w:sz w:val="28"/>
          <w:szCs w:val="28"/>
          <w:lang w:val="nl-NL"/>
        </w:rPr>
      </w:pPr>
      <w:r w:rsidRPr="00405681">
        <w:rPr>
          <w:sz w:val="28"/>
          <w:szCs w:val="28"/>
          <w:lang w:val="nl-NL"/>
        </w:rPr>
        <w:t xml:space="preserve">a. </w:t>
      </w:r>
      <w:r w:rsidRPr="00405681">
        <w:rPr>
          <w:sz w:val="28"/>
          <w:szCs w:val="28"/>
          <w:lang w:val="vi-VN"/>
        </w:rPr>
        <w:t>S</w:t>
      </w:r>
      <w:r w:rsidRPr="00405681">
        <w:rPr>
          <w:sz w:val="28"/>
          <w:szCs w:val="28"/>
          <w:lang w:val="nl-NL"/>
        </w:rPr>
        <w:t>ự kiện tìm kiếm ý tưởng khởi nghiệp:</w:t>
      </w:r>
    </w:p>
    <w:p w14:paraId="741ECBBE" w14:textId="77777777" w:rsidR="00CD6318" w:rsidRPr="00405681" w:rsidRDefault="00CD6318" w:rsidP="00F552C6">
      <w:pPr>
        <w:spacing w:before="120"/>
        <w:ind w:firstLine="720"/>
        <w:jc w:val="both"/>
        <w:rPr>
          <w:sz w:val="28"/>
          <w:szCs w:val="28"/>
          <w:lang w:val="nl-NL"/>
        </w:rPr>
      </w:pPr>
      <w:r w:rsidRPr="00405681">
        <w:rPr>
          <w:sz w:val="28"/>
          <w:szCs w:val="28"/>
          <w:lang w:val="nl-NL"/>
        </w:rPr>
        <w:t>- Mục tiêu: Kết nối các đối tượng có cùng niềm đam mê về khởi nghiệp, có ý tưởng khởi nghiệp để thành lập nhóm khởi nghiệp. Kết nối các nhóm khởi nghiệp với các chuyên gia trong lĩnh vực khởi nghiệp, nhằm thúc đẩy tinh thần khởi nghiệp, định hướng cho quá trình khởi nghiệp.</w:t>
      </w:r>
    </w:p>
    <w:p w14:paraId="5C7B2BDC" w14:textId="77777777" w:rsidR="00CD6318" w:rsidRPr="00405681" w:rsidRDefault="00CD6318" w:rsidP="00F552C6">
      <w:pPr>
        <w:spacing w:before="120"/>
        <w:ind w:firstLine="720"/>
        <w:jc w:val="both"/>
        <w:rPr>
          <w:sz w:val="28"/>
          <w:szCs w:val="28"/>
          <w:lang w:val="nl-NL"/>
        </w:rPr>
      </w:pPr>
      <w:r w:rsidRPr="00405681">
        <w:rPr>
          <w:sz w:val="28"/>
          <w:szCs w:val="28"/>
          <w:lang w:val="nl-NL"/>
        </w:rPr>
        <w:t xml:space="preserve">- Đối tượng: </w:t>
      </w:r>
      <w:r w:rsidRPr="00405681">
        <w:rPr>
          <w:sz w:val="28"/>
          <w:szCs w:val="28"/>
          <w:lang w:val="vi-VN"/>
        </w:rPr>
        <w:t>Nhóm cá nhân, doanh nghiệp, t</w:t>
      </w:r>
      <w:r w:rsidRPr="00405681">
        <w:rPr>
          <w:sz w:val="28"/>
          <w:szCs w:val="28"/>
          <w:lang w:val="nl-NL"/>
        </w:rPr>
        <w:t xml:space="preserve">hanh niên, phụ nữ, sinh viên các trường cao đẳng, đại học có niềm đam mê về khởi nghiệp, có hoặc </w:t>
      </w:r>
      <w:r w:rsidRPr="00405681">
        <w:rPr>
          <w:sz w:val="28"/>
          <w:szCs w:val="28"/>
          <w:lang w:val="vi-VN"/>
        </w:rPr>
        <w:t>chưa</w:t>
      </w:r>
      <w:r w:rsidRPr="00405681">
        <w:rPr>
          <w:sz w:val="28"/>
          <w:szCs w:val="28"/>
          <w:lang w:val="nl-NL"/>
        </w:rPr>
        <w:t xml:space="preserve"> có ý tưởng khởi nghiệp ở trong hoặc ngoài tỉnh đều có thể đăng ký tham dự. </w:t>
      </w:r>
    </w:p>
    <w:p w14:paraId="7C4E903A" w14:textId="77777777" w:rsidR="00CD6318" w:rsidRPr="00405681" w:rsidRDefault="00CD6318" w:rsidP="00F552C6">
      <w:pPr>
        <w:spacing w:before="120"/>
        <w:ind w:firstLine="720"/>
        <w:jc w:val="both"/>
        <w:rPr>
          <w:sz w:val="28"/>
          <w:szCs w:val="28"/>
          <w:lang w:val="nl-NL"/>
        </w:rPr>
      </w:pPr>
      <w:r w:rsidRPr="00405681">
        <w:rPr>
          <w:sz w:val="28"/>
          <w:szCs w:val="28"/>
          <w:lang w:val="nl-NL"/>
        </w:rPr>
        <w:t>- Nội dung: Các cá nhân tham dự gặp gỡ, giao lưu, trao đổi ý tưởng khởi nghiệp để tìm kiếm người có cùng chí hướng, từ đó hình thành nhóm khởi nghiệp. Chuyên gia khởi nghiệp sẽ trao đổi, hướng dẫn các nhóm khởi nghiệp bước đầu trong việc ươm tạo ý tưởng khởi nghiệp.</w:t>
      </w:r>
    </w:p>
    <w:p w14:paraId="6D000431" w14:textId="77777777" w:rsidR="00CD6318" w:rsidRPr="00405681" w:rsidRDefault="00CD6318" w:rsidP="00F552C6">
      <w:pPr>
        <w:spacing w:before="120"/>
        <w:ind w:firstLine="720"/>
        <w:jc w:val="both"/>
        <w:rPr>
          <w:sz w:val="28"/>
          <w:szCs w:val="28"/>
          <w:lang w:val="nl-NL"/>
        </w:rPr>
      </w:pPr>
      <w:r w:rsidRPr="00405681">
        <w:rPr>
          <w:sz w:val="28"/>
          <w:szCs w:val="28"/>
          <w:lang w:val="nl-NL"/>
        </w:rPr>
        <w:t xml:space="preserve">- Thời gian: Quý </w:t>
      </w:r>
      <w:r w:rsidRPr="00405681">
        <w:rPr>
          <w:sz w:val="28"/>
          <w:szCs w:val="28"/>
          <w:lang w:val="vi-VN"/>
        </w:rPr>
        <w:t>II</w:t>
      </w:r>
      <w:r w:rsidR="00405681">
        <w:rPr>
          <w:sz w:val="28"/>
          <w:szCs w:val="28"/>
        </w:rPr>
        <w:t>-III</w:t>
      </w:r>
      <w:r w:rsidRPr="00405681">
        <w:rPr>
          <w:sz w:val="28"/>
          <w:szCs w:val="28"/>
          <w:lang w:val="vi-VN"/>
        </w:rPr>
        <w:t>/202</w:t>
      </w:r>
      <w:r w:rsidRPr="00405681">
        <w:rPr>
          <w:sz w:val="28"/>
          <w:szCs w:val="28"/>
        </w:rPr>
        <w:t>2.</w:t>
      </w:r>
    </w:p>
    <w:p w14:paraId="34ADC735" w14:textId="0CC2F7A3" w:rsidR="00CD6318" w:rsidRPr="00405681" w:rsidRDefault="00CD6318" w:rsidP="00F552C6">
      <w:pPr>
        <w:spacing w:before="120"/>
        <w:ind w:firstLine="720"/>
        <w:jc w:val="both"/>
        <w:rPr>
          <w:sz w:val="28"/>
          <w:szCs w:val="28"/>
          <w:lang w:val="vi-VN"/>
        </w:rPr>
      </w:pPr>
      <w:r w:rsidRPr="00405681">
        <w:rPr>
          <w:sz w:val="28"/>
          <w:szCs w:val="28"/>
          <w:lang w:val="nl-NL"/>
        </w:rPr>
        <w:t xml:space="preserve">- Đơn vị phối hợp thực hiện: Trung tâm Thông tin - Ứng dụng tiến bộ khoa học và công nghệ, Hội doanh nhân trẻ tỉnh </w:t>
      </w:r>
      <w:r w:rsidRPr="00405681">
        <w:rPr>
          <w:sz w:val="28"/>
          <w:szCs w:val="28"/>
          <w:lang w:val="vi-VN"/>
        </w:rPr>
        <w:t>N</w:t>
      </w:r>
      <w:r w:rsidRPr="00405681">
        <w:rPr>
          <w:sz w:val="28"/>
          <w:szCs w:val="28"/>
          <w:lang w:val="nl-NL"/>
        </w:rPr>
        <w:t xml:space="preserve">inh Thuận, Tỉnh đoàn; Câu lạc bộ Đầu tư khởi nghiệp </w:t>
      </w:r>
      <w:r w:rsidR="004D5FE1">
        <w:rPr>
          <w:sz w:val="28"/>
          <w:szCs w:val="28"/>
          <w:lang w:val="nl-NL"/>
        </w:rPr>
        <w:t>đổi mới sáng tạo</w:t>
      </w:r>
      <w:r w:rsidRPr="00405681">
        <w:rPr>
          <w:sz w:val="28"/>
          <w:szCs w:val="28"/>
          <w:lang w:val="nl-NL"/>
        </w:rPr>
        <w:t>; Hội liên hiệp phụ nữ tỉnh</w:t>
      </w:r>
      <w:r w:rsidRPr="00405681">
        <w:rPr>
          <w:sz w:val="28"/>
          <w:szCs w:val="28"/>
          <w:lang w:val="vi-VN"/>
        </w:rPr>
        <w:t>, Trường Cao đẳng nghề Ninh Thuận</w:t>
      </w:r>
      <w:r w:rsidRPr="00405681">
        <w:rPr>
          <w:sz w:val="28"/>
          <w:szCs w:val="28"/>
          <w:lang w:val="nl-NL"/>
        </w:rPr>
        <w:t xml:space="preserve">, </w:t>
      </w:r>
      <w:r w:rsidRPr="00405681">
        <w:rPr>
          <w:sz w:val="28"/>
          <w:szCs w:val="28"/>
          <w:lang w:val="vi-VN"/>
        </w:rPr>
        <w:t xml:space="preserve">các tổ chức cung cấp dịch vụ, cơ sở vật chất </w:t>
      </w:r>
      <w:r w:rsidRPr="00405681">
        <w:rPr>
          <w:sz w:val="28"/>
          <w:szCs w:val="28"/>
        </w:rPr>
        <w:t>-</w:t>
      </w:r>
      <w:r w:rsidRPr="00405681">
        <w:rPr>
          <w:sz w:val="28"/>
          <w:szCs w:val="28"/>
          <w:lang w:val="vi-VN"/>
        </w:rPr>
        <w:t xml:space="preserve"> kỹ thuật đầu tư truyền thông cho khởi nghiệp đổi mới sáng tạo.</w:t>
      </w:r>
    </w:p>
    <w:p w14:paraId="09C01C64" w14:textId="77777777" w:rsidR="00CD6318" w:rsidRPr="00405681" w:rsidRDefault="00CD6318" w:rsidP="00F552C6">
      <w:pPr>
        <w:spacing w:before="120"/>
        <w:ind w:firstLine="720"/>
        <w:jc w:val="both"/>
        <w:rPr>
          <w:sz w:val="28"/>
          <w:szCs w:val="28"/>
          <w:lang w:val="nl-NL"/>
        </w:rPr>
      </w:pPr>
      <w:r w:rsidRPr="00405681">
        <w:rPr>
          <w:sz w:val="28"/>
          <w:szCs w:val="28"/>
          <w:lang w:val="nl-NL"/>
        </w:rPr>
        <w:t>b. Cuộc thi khởi nghiệp đổi mới sáng tạo tỉnh Ninh Thuận.</w:t>
      </w:r>
    </w:p>
    <w:p w14:paraId="2A0DDD87" w14:textId="77777777" w:rsidR="00CD6318" w:rsidRPr="00405681" w:rsidRDefault="00CD6318" w:rsidP="00F552C6">
      <w:pPr>
        <w:spacing w:before="120"/>
        <w:ind w:firstLine="720"/>
        <w:jc w:val="both"/>
        <w:rPr>
          <w:sz w:val="28"/>
          <w:szCs w:val="28"/>
          <w:lang w:val="nl-NL"/>
        </w:rPr>
      </w:pPr>
      <w:r w:rsidRPr="00405681">
        <w:rPr>
          <w:sz w:val="28"/>
          <w:szCs w:val="28"/>
          <w:lang w:val="nl-NL"/>
        </w:rPr>
        <w:t>- Mục tiêu: Tạo ra sân chơi lành mạnh cho các cá nhân, doanh nghiệp có ý tưởng khởi nghiệp, thúc đẩy tinh thần khởi nghiệp đổi mới sáng tạo cho tỉnh.</w:t>
      </w:r>
    </w:p>
    <w:p w14:paraId="70F85C88" w14:textId="77777777" w:rsidR="00CD6318" w:rsidRPr="00405681" w:rsidRDefault="00CD6318" w:rsidP="00F552C6">
      <w:pPr>
        <w:spacing w:before="120"/>
        <w:ind w:firstLine="720"/>
        <w:jc w:val="both"/>
        <w:rPr>
          <w:sz w:val="28"/>
          <w:szCs w:val="28"/>
          <w:lang w:val="nl-NL"/>
        </w:rPr>
      </w:pPr>
      <w:r w:rsidRPr="00405681">
        <w:rPr>
          <w:sz w:val="28"/>
          <w:szCs w:val="28"/>
          <w:lang w:val="nl-NL"/>
        </w:rPr>
        <w:lastRenderedPageBreak/>
        <w:t xml:space="preserve">- Đối tượng: Nhóm cá nhân, doanh nghiệp, thanh niên, phụ nữ, sinh viên các trường cao đẳng, đại học có niềm đam mê về khởi nghiệp, có hoặc chưa có ý tưởng khởi nghiệp ở trong hoặc ngoài tỉnh đều có thể đăng ký tham dự. </w:t>
      </w:r>
    </w:p>
    <w:p w14:paraId="0302BB1B" w14:textId="77777777" w:rsidR="00CD6318" w:rsidRPr="00405681" w:rsidRDefault="00CD6318" w:rsidP="00F552C6">
      <w:pPr>
        <w:spacing w:before="120"/>
        <w:ind w:firstLine="720"/>
        <w:jc w:val="both"/>
        <w:rPr>
          <w:sz w:val="28"/>
          <w:szCs w:val="28"/>
          <w:lang w:val="nl-NL"/>
        </w:rPr>
      </w:pPr>
      <w:r w:rsidRPr="00405681">
        <w:rPr>
          <w:sz w:val="28"/>
          <w:szCs w:val="28"/>
          <w:lang w:val="nl-NL"/>
        </w:rPr>
        <w:t>- Nội dung: Các nhóm khởi nghiệp sẽ trải qua các vòng thi để tìm kiếm nhóm chiến thắng cuộc thi.</w:t>
      </w:r>
    </w:p>
    <w:p w14:paraId="1AD0AB4A" w14:textId="77777777" w:rsidR="00CD6318" w:rsidRPr="00405681" w:rsidRDefault="00CD6318" w:rsidP="00F552C6">
      <w:pPr>
        <w:spacing w:before="120"/>
        <w:ind w:firstLine="720"/>
        <w:jc w:val="both"/>
        <w:rPr>
          <w:sz w:val="28"/>
          <w:szCs w:val="28"/>
          <w:lang w:val="nl-NL"/>
        </w:rPr>
      </w:pPr>
      <w:r w:rsidRPr="00405681">
        <w:rPr>
          <w:sz w:val="28"/>
          <w:szCs w:val="28"/>
          <w:lang w:val="nl-NL"/>
        </w:rPr>
        <w:t>- Thời gian: Quý III - IV/2022.</w:t>
      </w:r>
    </w:p>
    <w:p w14:paraId="5247FD5E" w14:textId="77777777" w:rsidR="00CD6318" w:rsidRPr="00405681" w:rsidRDefault="00CD6318" w:rsidP="00F552C6">
      <w:pPr>
        <w:spacing w:before="120"/>
        <w:ind w:firstLine="720"/>
        <w:jc w:val="both"/>
        <w:rPr>
          <w:sz w:val="28"/>
          <w:szCs w:val="28"/>
          <w:lang w:val="vi-VN"/>
        </w:rPr>
      </w:pPr>
      <w:r w:rsidRPr="00405681">
        <w:rPr>
          <w:sz w:val="28"/>
          <w:szCs w:val="28"/>
          <w:lang w:val="nl-NL"/>
        </w:rPr>
        <w:t xml:space="preserve">- Đơn vị phối hợp thực hiện: Trung tâm Thông tin - Ứng dụng tiến bộ khoa học và công nghệ, Hội doanh nhân trẻ tỉnh </w:t>
      </w:r>
      <w:r w:rsidRPr="00405681">
        <w:rPr>
          <w:sz w:val="28"/>
          <w:szCs w:val="28"/>
          <w:lang w:val="vi-VN"/>
        </w:rPr>
        <w:t>N</w:t>
      </w:r>
      <w:r w:rsidRPr="00405681">
        <w:rPr>
          <w:sz w:val="28"/>
          <w:szCs w:val="28"/>
          <w:lang w:val="nl-NL"/>
        </w:rPr>
        <w:t>inh Thuận, Tỉnh đoàn, Câu lạc bộ Đầu tư khởi nghiệp ĐMST; Hội liên hiệp phụ nữ tỉnh</w:t>
      </w:r>
      <w:r w:rsidRPr="00405681">
        <w:rPr>
          <w:sz w:val="28"/>
          <w:szCs w:val="28"/>
          <w:lang w:val="vi-VN"/>
        </w:rPr>
        <w:t>, Trường Cao đẳng nghề Ninh Thuận</w:t>
      </w:r>
      <w:r w:rsidRPr="00405681">
        <w:rPr>
          <w:sz w:val="28"/>
          <w:szCs w:val="28"/>
          <w:lang w:val="nl-NL"/>
        </w:rPr>
        <w:t xml:space="preserve"> </w:t>
      </w:r>
      <w:r w:rsidRPr="00405681">
        <w:rPr>
          <w:sz w:val="28"/>
          <w:szCs w:val="28"/>
          <w:lang w:val="vi-VN"/>
        </w:rPr>
        <w:t xml:space="preserve">các tổ chức cung cấp dịch vụ, cơ sở vật chất </w:t>
      </w:r>
      <w:r w:rsidRPr="00405681">
        <w:rPr>
          <w:sz w:val="28"/>
          <w:szCs w:val="28"/>
        </w:rPr>
        <w:t>-</w:t>
      </w:r>
      <w:r w:rsidRPr="00405681">
        <w:rPr>
          <w:sz w:val="28"/>
          <w:szCs w:val="28"/>
          <w:lang w:val="vi-VN"/>
        </w:rPr>
        <w:t xml:space="preserve"> kỹ thuật đầu tư truyền thông cho khởi nghiệp đổi mới sáng tạo.</w:t>
      </w:r>
    </w:p>
    <w:p w14:paraId="2ECFD491" w14:textId="77777777" w:rsidR="00CD6318" w:rsidRPr="00405681" w:rsidRDefault="00CD6318" w:rsidP="00F552C6">
      <w:pPr>
        <w:spacing w:before="120"/>
        <w:ind w:firstLine="720"/>
        <w:jc w:val="both"/>
        <w:rPr>
          <w:sz w:val="28"/>
          <w:szCs w:val="28"/>
          <w:lang w:val="nl-NL"/>
        </w:rPr>
      </w:pPr>
      <w:r w:rsidRPr="00405681">
        <w:rPr>
          <w:sz w:val="28"/>
          <w:szCs w:val="28"/>
          <w:lang w:val="nl-NL"/>
        </w:rPr>
        <w:t xml:space="preserve">2.2. Phát triển cơ sở vật chất - kỹ thuật phục vụ hoạt động khởi nghiệp đổi mới sáng tạo: Hỗ trợ </w:t>
      </w:r>
      <w:r w:rsidRPr="00405681">
        <w:rPr>
          <w:b/>
          <w:sz w:val="28"/>
          <w:szCs w:val="28"/>
          <w:lang w:val="vi-VN"/>
        </w:rPr>
        <w:t>0</w:t>
      </w:r>
      <w:r w:rsidRPr="00405681">
        <w:rPr>
          <w:b/>
          <w:sz w:val="28"/>
          <w:szCs w:val="28"/>
          <w:lang w:val="nl-NL"/>
        </w:rPr>
        <w:t>1 nhiệm vụ</w:t>
      </w:r>
      <w:r w:rsidRPr="00405681">
        <w:rPr>
          <w:sz w:val="28"/>
          <w:szCs w:val="28"/>
          <w:lang w:val="nl-NL"/>
        </w:rPr>
        <w:t xml:space="preserve"> tư vấn thành lập cơ sở ươm tạo doanh nghiệp khoa học và công nghệ.</w:t>
      </w:r>
    </w:p>
    <w:p w14:paraId="761A9B36" w14:textId="77777777" w:rsidR="00CD6318" w:rsidRPr="00405681" w:rsidRDefault="00CD6318" w:rsidP="00F552C6">
      <w:pPr>
        <w:spacing w:before="120"/>
        <w:ind w:firstLine="720"/>
        <w:jc w:val="both"/>
        <w:rPr>
          <w:sz w:val="28"/>
          <w:szCs w:val="28"/>
          <w:lang w:val="vi-VN"/>
        </w:rPr>
      </w:pPr>
      <w:r w:rsidRPr="00405681">
        <w:rPr>
          <w:sz w:val="28"/>
          <w:szCs w:val="28"/>
          <w:lang w:val="nl-NL"/>
        </w:rPr>
        <w:t xml:space="preserve">- Đơn vị phối hợp thực hiện: </w:t>
      </w:r>
      <w:r w:rsidRPr="00405681">
        <w:rPr>
          <w:sz w:val="28"/>
          <w:szCs w:val="28"/>
          <w:lang w:val="vi-VN"/>
        </w:rPr>
        <w:t>Trường Cao Đ</w:t>
      </w:r>
      <w:r w:rsidRPr="00405681">
        <w:rPr>
          <w:sz w:val="28"/>
          <w:szCs w:val="28"/>
          <w:lang w:val="nl-NL"/>
        </w:rPr>
        <w:t>ẳ</w:t>
      </w:r>
      <w:r w:rsidRPr="00405681">
        <w:rPr>
          <w:sz w:val="28"/>
          <w:szCs w:val="28"/>
          <w:lang w:val="vi-VN"/>
        </w:rPr>
        <w:t xml:space="preserve">ng nghề Ninh Thuận; Hội doanh nhân trẻ; các tổ chức cung cấp dịch vụ, cơ sở vật chất </w:t>
      </w:r>
      <w:r w:rsidRPr="00405681">
        <w:rPr>
          <w:sz w:val="28"/>
          <w:szCs w:val="28"/>
        </w:rPr>
        <w:t>-</w:t>
      </w:r>
      <w:r w:rsidRPr="00405681">
        <w:rPr>
          <w:sz w:val="28"/>
          <w:szCs w:val="28"/>
          <w:lang w:val="vi-VN"/>
        </w:rPr>
        <w:t xml:space="preserve"> kỹ thuật đầu tư truyền thông cho khởi nghiệp đổi mới sáng tạo.</w:t>
      </w:r>
    </w:p>
    <w:p w14:paraId="75C14CF7" w14:textId="77777777" w:rsidR="00CD6318" w:rsidRPr="00405681" w:rsidRDefault="00CD6318" w:rsidP="00F552C6">
      <w:pPr>
        <w:spacing w:before="120"/>
        <w:ind w:firstLine="720"/>
        <w:jc w:val="both"/>
        <w:rPr>
          <w:sz w:val="28"/>
          <w:szCs w:val="28"/>
          <w:lang w:val="nl-NL"/>
        </w:rPr>
      </w:pPr>
      <w:r w:rsidRPr="00405681">
        <w:rPr>
          <w:sz w:val="28"/>
          <w:szCs w:val="28"/>
          <w:lang w:val="nl-NL"/>
        </w:rPr>
        <w:t xml:space="preserve">2.3. Hoạt động truyền thông về khởi nghiệp đổi mới sáng tạo: Xây dựng, phát hành </w:t>
      </w:r>
      <w:r w:rsidRPr="00405681">
        <w:rPr>
          <w:b/>
          <w:sz w:val="28"/>
          <w:szCs w:val="28"/>
          <w:lang w:val="nl-NL"/>
        </w:rPr>
        <w:t>05 số phát sóng</w:t>
      </w:r>
      <w:r w:rsidRPr="00405681">
        <w:rPr>
          <w:sz w:val="28"/>
          <w:szCs w:val="28"/>
          <w:lang w:val="nl-NL"/>
        </w:rPr>
        <w:t xml:space="preserve"> tuyên truyền </w:t>
      </w:r>
      <w:r w:rsidRPr="00405681">
        <w:rPr>
          <w:sz w:val="28"/>
          <w:szCs w:val="28"/>
          <w:lang w:val="vi-VN"/>
        </w:rPr>
        <w:t xml:space="preserve">các nội dung tổng thể về </w:t>
      </w:r>
      <w:r w:rsidRPr="00405681">
        <w:rPr>
          <w:sz w:val="28"/>
          <w:szCs w:val="28"/>
          <w:lang w:val="nl-NL"/>
        </w:rPr>
        <w:t>khởi nghiệp đổi mới sáng tạo trên đài truyền hình</w:t>
      </w:r>
    </w:p>
    <w:p w14:paraId="13B2A4BB" w14:textId="77777777" w:rsidR="00CD6318" w:rsidRPr="00405681" w:rsidRDefault="00CD6318" w:rsidP="00F552C6">
      <w:pPr>
        <w:spacing w:before="120"/>
        <w:ind w:firstLine="720"/>
        <w:jc w:val="both"/>
        <w:rPr>
          <w:sz w:val="28"/>
          <w:szCs w:val="28"/>
          <w:lang w:val="nl-NL"/>
        </w:rPr>
      </w:pPr>
      <w:r w:rsidRPr="00405681">
        <w:rPr>
          <w:sz w:val="28"/>
          <w:szCs w:val="28"/>
          <w:lang w:val="nl-NL"/>
        </w:rPr>
        <w:t xml:space="preserve">- Mục tiêu: Tuyên truyền các </w:t>
      </w:r>
      <w:r w:rsidRPr="00405681">
        <w:rPr>
          <w:sz w:val="28"/>
          <w:szCs w:val="28"/>
          <w:lang w:val="vi-VN"/>
        </w:rPr>
        <w:t xml:space="preserve">nội dung tổng thể </w:t>
      </w:r>
      <w:r w:rsidRPr="00405681">
        <w:rPr>
          <w:sz w:val="28"/>
          <w:szCs w:val="28"/>
          <w:lang w:val="nl-NL"/>
        </w:rPr>
        <w:t>về khởi nghiệp đổi mới sáng tạo; phổ biến các hoạt động hỗ trợ khởi nghiệp đổi mới sáng tạo của tỉnh; giới thiệu một số tấm gương khởi nghiệp đổi mới sáng tạo tiêu biểu.</w:t>
      </w:r>
    </w:p>
    <w:p w14:paraId="47665D4B" w14:textId="77777777" w:rsidR="00CD6318" w:rsidRPr="00405681" w:rsidRDefault="00CD6318" w:rsidP="00F552C6">
      <w:pPr>
        <w:spacing w:before="120"/>
        <w:ind w:firstLine="720"/>
        <w:jc w:val="both"/>
        <w:rPr>
          <w:sz w:val="28"/>
          <w:szCs w:val="28"/>
          <w:lang w:val="nl-NL"/>
        </w:rPr>
      </w:pPr>
      <w:r w:rsidRPr="00405681">
        <w:rPr>
          <w:sz w:val="28"/>
          <w:szCs w:val="28"/>
          <w:lang w:val="nl-NL"/>
        </w:rPr>
        <w:t>- Đơn vị phối hợp thực hiện: Đài phát thanh và truyền hình tỉnh Ninh Thuận</w:t>
      </w:r>
      <w:r w:rsidRPr="00405681">
        <w:rPr>
          <w:sz w:val="28"/>
          <w:szCs w:val="28"/>
          <w:lang w:val="vi-VN"/>
        </w:rPr>
        <w:t>; các đơn vị có liên quan.</w:t>
      </w:r>
    </w:p>
    <w:p w14:paraId="3D15EB66" w14:textId="77777777" w:rsidR="00CD6318" w:rsidRPr="00405681" w:rsidRDefault="00CD6318" w:rsidP="00F552C6">
      <w:pPr>
        <w:spacing w:before="120"/>
        <w:ind w:firstLine="720"/>
        <w:jc w:val="both"/>
        <w:rPr>
          <w:sz w:val="28"/>
          <w:szCs w:val="28"/>
          <w:lang w:val="nl-NL"/>
        </w:rPr>
      </w:pPr>
      <w:r w:rsidRPr="00405681">
        <w:rPr>
          <w:sz w:val="28"/>
          <w:szCs w:val="28"/>
          <w:lang w:val="nl-NL"/>
        </w:rPr>
        <w:t xml:space="preserve">2.4. Tổ chức </w:t>
      </w:r>
      <w:r w:rsidRPr="00405681">
        <w:rPr>
          <w:b/>
          <w:sz w:val="28"/>
          <w:szCs w:val="28"/>
          <w:lang w:val="nl-NL"/>
        </w:rPr>
        <w:t>0</w:t>
      </w:r>
      <w:r w:rsidRPr="00405681">
        <w:rPr>
          <w:b/>
          <w:sz w:val="28"/>
          <w:szCs w:val="28"/>
          <w:lang w:val="vi-VN"/>
        </w:rPr>
        <w:t>1</w:t>
      </w:r>
      <w:r w:rsidRPr="00405681">
        <w:rPr>
          <w:b/>
          <w:sz w:val="28"/>
          <w:szCs w:val="28"/>
          <w:lang w:val="nl-NL"/>
        </w:rPr>
        <w:t xml:space="preserve"> hội thảo</w:t>
      </w:r>
      <w:r w:rsidRPr="00405681">
        <w:rPr>
          <w:sz w:val="28"/>
          <w:szCs w:val="28"/>
          <w:lang w:val="nl-NL"/>
        </w:rPr>
        <w:t xml:space="preserve"> kết nối mạng lưới khởi nghiệp</w:t>
      </w:r>
    </w:p>
    <w:p w14:paraId="0CF48A24" w14:textId="0D6077AF" w:rsidR="00CD6318" w:rsidRPr="00405681" w:rsidRDefault="00CD6318" w:rsidP="00F552C6">
      <w:pPr>
        <w:spacing w:before="120"/>
        <w:ind w:firstLine="720"/>
        <w:jc w:val="both"/>
        <w:rPr>
          <w:sz w:val="28"/>
          <w:szCs w:val="28"/>
          <w:lang w:val="nl-NL"/>
        </w:rPr>
      </w:pPr>
      <w:r w:rsidRPr="00405681">
        <w:rPr>
          <w:sz w:val="28"/>
          <w:szCs w:val="28"/>
          <w:lang w:val="nl-NL"/>
        </w:rPr>
        <w:t>- Đối tượng tham dự: cán bộ lãnh đạo của các sở, ban</w:t>
      </w:r>
      <w:r w:rsidR="00013D53">
        <w:rPr>
          <w:sz w:val="28"/>
          <w:szCs w:val="28"/>
          <w:lang w:val="nl-NL"/>
        </w:rPr>
        <w:t>,</w:t>
      </w:r>
      <w:r w:rsidRPr="00405681">
        <w:rPr>
          <w:sz w:val="28"/>
          <w:szCs w:val="28"/>
          <w:lang w:val="nl-NL"/>
        </w:rPr>
        <w:t xml:space="preserve"> ngành, các tổ chức chính trị xã hội, cơ sở nghiên cứu đào tạo</w:t>
      </w:r>
      <w:r w:rsidRPr="00405681">
        <w:rPr>
          <w:sz w:val="28"/>
          <w:szCs w:val="28"/>
          <w:lang w:val="vi-VN"/>
        </w:rPr>
        <w:t>, doanh nghiệp, tổ chức cá nhân có liên quan đến hoạt động khởi nghiệp đổi mới sáng tạo</w:t>
      </w:r>
      <w:r w:rsidRPr="00405681">
        <w:rPr>
          <w:sz w:val="28"/>
          <w:szCs w:val="28"/>
          <w:lang w:val="nl-NL"/>
        </w:rPr>
        <w:t xml:space="preserve"> (50 người).</w:t>
      </w:r>
    </w:p>
    <w:p w14:paraId="1C6431A4" w14:textId="77777777" w:rsidR="00CD6318" w:rsidRPr="00405681" w:rsidRDefault="00CD6318" w:rsidP="00F552C6">
      <w:pPr>
        <w:spacing w:before="120"/>
        <w:ind w:firstLine="720"/>
        <w:jc w:val="both"/>
        <w:rPr>
          <w:sz w:val="28"/>
          <w:szCs w:val="28"/>
        </w:rPr>
      </w:pPr>
      <w:r w:rsidRPr="00405681">
        <w:rPr>
          <w:sz w:val="28"/>
          <w:szCs w:val="28"/>
          <w:lang w:val="nl-NL"/>
        </w:rPr>
        <w:t xml:space="preserve">- Thời gian: </w:t>
      </w:r>
      <w:r w:rsidRPr="00405681">
        <w:rPr>
          <w:sz w:val="28"/>
          <w:szCs w:val="28"/>
          <w:lang w:val="vi-VN"/>
        </w:rPr>
        <w:t>dự kiến Quý II/202</w:t>
      </w:r>
      <w:r w:rsidRPr="00405681">
        <w:rPr>
          <w:sz w:val="28"/>
          <w:szCs w:val="28"/>
        </w:rPr>
        <w:t>2.</w:t>
      </w:r>
    </w:p>
    <w:p w14:paraId="4AD11AA6" w14:textId="77777777" w:rsidR="00CD6318" w:rsidRPr="00405681" w:rsidRDefault="00CD6318" w:rsidP="00F552C6">
      <w:pPr>
        <w:spacing w:before="120"/>
        <w:ind w:firstLine="720"/>
        <w:jc w:val="both"/>
        <w:rPr>
          <w:sz w:val="28"/>
          <w:szCs w:val="28"/>
          <w:lang w:val="vi-VN"/>
        </w:rPr>
      </w:pPr>
      <w:r w:rsidRPr="00405681">
        <w:rPr>
          <w:sz w:val="28"/>
          <w:szCs w:val="28"/>
          <w:lang w:val="nl-NL"/>
        </w:rPr>
        <w:t xml:space="preserve">- Nội dung: </w:t>
      </w:r>
      <w:r w:rsidRPr="00405681">
        <w:rPr>
          <w:sz w:val="28"/>
          <w:szCs w:val="28"/>
        </w:rPr>
        <w:t>C</w:t>
      </w:r>
      <w:r w:rsidRPr="00405681">
        <w:rPr>
          <w:sz w:val="28"/>
          <w:szCs w:val="28"/>
          <w:lang w:val="vi-VN"/>
        </w:rPr>
        <w:t>hia s</w:t>
      </w:r>
      <w:r w:rsidRPr="00405681">
        <w:rPr>
          <w:sz w:val="28"/>
          <w:szCs w:val="28"/>
        </w:rPr>
        <w:t>ẻ</w:t>
      </w:r>
      <w:r w:rsidRPr="00405681">
        <w:rPr>
          <w:sz w:val="28"/>
          <w:szCs w:val="28"/>
          <w:lang w:val="vi-VN"/>
        </w:rPr>
        <w:t xml:space="preserve">, báo cáo tham luận chuyên gia và địa phương về </w:t>
      </w:r>
      <w:r w:rsidRPr="00405681">
        <w:rPr>
          <w:sz w:val="28"/>
          <w:szCs w:val="28"/>
          <w:lang w:val="nl-NL"/>
        </w:rPr>
        <w:t xml:space="preserve">vai trò của đổi mới sáng tạo, </w:t>
      </w:r>
      <w:r w:rsidRPr="00405681">
        <w:rPr>
          <w:sz w:val="28"/>
          <w:szCs w:val="28"/>
          <w:lang w:val="vi-VN"/>
        </w:rPr>
        <w:t xml:space="preserve">hoạt động </w:t>
      </w:r>
      <w:r w:rsidRPr="00405681">
        <w:rPr>
          <w:sz w:val="28"/>
          <w:szCs w:val="28"/>
          <w:lang w:val="nl-NL"/>
        </w:rPr>
        <w:t xml:space="preserve">khởi nghiệp đổi mới sáng tạo đến sự phát triển </w:t>
      </w:r>
      <w:r w:rsidRPr="00405681">
        <w:rPr>
          <w:sz w:val="28"/>
          <w:szCs w:val="28"/>
          <w:lang w:val="vi-VN"/>
        </w:rPr>
        <w:t xml:space="preserve">kinh tế - xã hội </w:t>
      </w:r>
      <w:r w:rsidRPr="00405681">
        <w:rPr>
          <w:sz w:val="28"/>
          <w:szCs w:val="28"/>
          <w:lang w:val="nl-NL"/>
        </w:rPr>
        <w:t>của tỉnh Ninh Thuận</w:t>
      </w:r>
      <w:r w:rsidRPr="00405681">
        <w:rPr>
          <w:sz w:val="28"/>
          <w:szCs w:val="28"/>
          <w:lang w:val="vi-VN"/>
        </w:rPr>
        <w:t>.</w:t>
      </w:r>
    </w:p>
    <w:p w14:paraId="52F82360" w14:textId="77777777" w:rsidR="00CD6318" w:rsidRPr="00405681" w:rsidRDefault="00CD6318" w:rsidP="00F552C6">
      <w:pPr>
        <w:spacing w:before="120"/>
        <w:ind w:firstLine="720"/>
        <w:jc w:val="both"/>
        <w:rPr>
          <w:sz w:val="28"/>
          <w:szCs w:val="28"/>
          <w:lang w:val="vi-VN"/>
        </w:rPr>
      </w:pPr>
      <w:r w:rsidRPr="00405681">
        <w:rPr>
          <w:sz w:val="28"/>
          <w:szCs w:val="28"/>
          <w:lang w:val="nl-NL"/>
        </w:rPr>
        <w:t>- Đơn vị phối hợp thực hiện:</w:t>
      </w:r>
      <w:r w:rsidRPr="00405681">
        <w:rPr>
          <w:sz w:val="28"/>
          <w:szCs w:val="28"/>
          <w:lang w:val="vi-VN"/>
        </w:rPr>
        <w:t xml:space="preserve"> các tổ chức cung cấp dịch vụ, cơ sở vật chất </w:t>
      </w:r>
      <w:r w:rsidRPr="00405681">
        <w:rPr>
          <w:sz w:val="28"/>
          <w:szCs w:val="28"/>
        </w:rPr>
        <w:t>-</w:t>
      </w:r>
      <w:r w:rsidRPr="00405681">
        <w:rPr>
          <w:sz w:val="28"/>
          <w:szCs w:val="28"/>
          <w:lang w:val="vi-VN"/>
        </w:rPr>
        <w:t xml:space="preserve"> kỹ thuật đầu tư truyền thông cho khởi nghiệp đổi mới sáng tạo. </w:t>
      </w:r>
    </w:p>
    <w:p w14:paraId="1472083F" w14:textId="77777777" w:rsidR="00CD6318" w:rsidRPr="00405681" w:rsidRDefault="00CD6318" w:rsidP="00F552C6">
      <w:pPr>
        <w:spacing w:before="120"/>
        <w:ind w:firstLine="720"/>
        <w:jc w:val="both"/>
        <w:rPr>
          <w:sz w:val="28"/>
          <w:szCs w:val="28"/>
          <w:lang w:val="nl-NL"/>
        </w:rPr>
      </w:pPr>
      <w:r w:rsidRPr="00405681">
        <w:rPr>
          <w:sz w:val="28"/>
          <w:szCs w:val="28"/>
          <w:lang w:val="nl-NL"/>
        </w:rPr>
        <w:t>2.5. Hỗ trợ đối với doanh nghiệp khởi nghiệp đổi mới sáng tạo:</w:t>
      </w:r>
    </w:p>
    <w:p w14:paraId="75B321B7" w14:textId="5DE174A2" w:rsidR="00CD6318" w:rsidRPr="00405681" w:rsidRDefault="00CD6318" w:rsidP="00F552C6">
      <w:pPr>
        <w:spacing w:before="120"/>
        <w:ind w:firstLine="720"/>
        <w:jc w:val="both"/>
        <w:rPr>
          <w:sz w:val="28"/>
          <w:szCs w:val="28"/>
          <w:lang w:val="nl-NL"/>
        </w:rPr>
      </w:pPr>
      <w:r w:rsidRPr="00405681">
        <w:rPr>
          <w:sz w:val="28"/>
          <w:szCs w:val="28"/>
          <w:lang w:val="nl-NL"/>
        </w:rPr>
        <w:t xml:space="preserve">Hỗ trợ </w:t>
      </w:r>
      <w:r w:rsidRPr="00405681">
        <w:rPr>
          <w:sz w:val="28"/>
          <w:szCs w:val="28"/>
          <w:lang w:val="vi-VN"/>
        </w:rPr>
        <w:t xml:space="preserve">phát triển </w:t>
      </w:r>
      <w:r w:rsidRPr="00405681">
        <w:rPr>
          <w:b/>
          <w:sz w:val="28"/>
          <w:szCs w:val="28"/>
          <w:lang w:val="nl-NL"/>
        </w:rPr>
        <w:t>02</w:t>
      </w:r>
      <w:r w:rsidRPr="00405681">
        <w:rPr>
          <w:b/>
          <w:sz w:val="28"/>
          <w:szCs w:val="28"/>
          <w:lang w:val="vi-VN"/>
        </w:rPr>
        <w:t>-03</w:t>
      </w:r>
      <w:r w:rsidRPr="00405681">
        <w:rPr>
          <w:b/>
          <w:sz w:val="28"/>
          <w:szCs w:val="28"/>
          <w:lang w:val="nl-NL"/>
        </w:rPr>
        <w:t xml:space="preserve"> doanh nghiệp</w:t>
      </w:r>
      <w:r w:rsidRPr="00405681">
        <w:rPr>
          <w:sz w:val="28"/>
          <w:szCs w:val="28"/>
          <w:lang w:val="nl-NL"/>
        </w:rPr>
        <w:t xml:space="preserve"> khởi nghiệp đổi mới sáng tạo</w:t>
      </w:r>
      <w:r w:rsidRPr="00405681">
        <w:rPr>
          <w:sz w:val="28"/>
          <w:szCs w:val="28"/>
          <w:lang w:val="vi-VN"/>
        </w:rPr>
        <w:t xml:space="preserve">; ít nhất </w:t>
      </w:r>
      <w:r w:rsidRPr="00405681">
        <w:rPr>
          <w:b/>
          <w:sz w:val="28"/>
          <w:szCs w:val="28"/>
          <w:lang w:val="vi-VN"/>
        </w:rPr>
        <w:t>01 doanh nghiệp</w:t>
      </w:r>
      <w:r w:rsidRPr="00405681">
        <w:rPr>
          <w:sz w:val="28"/>
          <w:szCs w:val="28"/>
          <w:lang w:val="vi-VN"/>
        </w:rPr>
        <w:t xml:space="preserve"> kết nối với nhà đầu tư</w:t>
      </w:r>
      <w:r w:rsidRPr="00405681">
        <w:rPr>
          <w:sz w:val="28"/>
          <w:szCs w:val="28"/>
          <w:lang w:val="nl-NL"/>
        </w:rPr>
        <w:t xml:space="preserve"> theo các nội dung đã được quy định trong Quyết định số 13/2021/QĐ-UBND ngày 9</w:t>
      </w:r>
      <w:r w:rsidR="00C904D7">
        <w:rPr>
          <w:sz w:val="28"/>
          <w:szCs w:val="28"/>
          <w:lang w:val="nl-NL"/>
        </w:rPr>
        <w:t>/</w:t>
      </w:r>
      <w:r w:rsidRPr="00405681">
        <w:rPr>
          <w:sz w:val="28"/>
          <w:szCs w:val="28"/>
          <w:lang w:val="nl-NL"/>
        </w:rPr>
        <w:t>4</w:t>
      </w:r>
      <w:r w:rsidR="00C904D7">
        <w:rPr>
          <w:sz w:val="28"/>
          <w:szCs w:val="28"/>
          <w:lang w:val="nl-NL"/>
        </w:rPr>
        <w:t>/</w:t>
      </w:r>
      <w:r w:rsidRPr="00405681">
        <w:rPr>
          <w:sz w:val="28"/>
          <w:szCs w:val="28"/>
          <w:lang w:val="nl-NL"/>
        </w:rPr>
        <w:t xml:space="preserve">2021 của Ủy ban nhân </w:t>
      </w:r>
      <w:r w:rsidRPr="00405681">
        <w:rPr>
          <w:sz w:val="28"/>
          <w:szCs w:val="28"/>
          <w:lang w:val="nl-NL"/>
        </w:rPr>
        <w:lastRenderedPageBreak/>
        <w:t>dân tỉnh Ninh Thuận về việc Quy định một số nội dung và mức hỗ trợ doanh nghiệp, tổ chức, cá nhân trong hoạt động khoa học và công nghệ; hệ sinh thái khởi nghiệp và đổi mới sáng tạo trên địa bàn tỉnh Ninh Thuận giai đoạn 2021-2025.</w:t>
      </w:r>
    </w:p>
    <w:p w14:paraId="74215899" w14:textId="77777777" w:rsidR="00CD6318" w:rsidRPr="00542E07" w:rsidRDefault="00CD6318" w:rsidP="00F552C6">
      <w:pPr>
        <w:spacing w:before="120"/>
        <w:ind w:firstLine="720"/>
        <w:jc w:val="both"/>
        <w:rPr>
          <w:sz w:val="28"/>
          <w:szCs w:val="28"/>
          <w:lang w:val="nl-NL"/>
        </w:rPr>
      </w:pPr>
      <w:r w:rsidRPr="00405681">
        <w:rPr>
          <w:b/>
          <w:sz w:val="28"/>
          <w:szCs w:val="28"/>
          <w:lang w:val="nl-NL"/>
        </w:rPr>
        <w:t>I</w:t>
      </w:r>
      <w:r w:rsidRPr="00405681">
        <w:rPr>
          <w:b/>
          <w:sz w:val="28"/>
          <w:szCs w:val="28"/>
          <w:lang w:val="vi-VN"/>
        </w:rPr>
        <w:t>II</w:t>
      </w:r>
      <w:r w:rsidRPr="00405681">
        <w:rPr>
          <w:b/>
          <w:sz w:val="28"/>
          <w:szCs w:val="28"/>
          <w:lang w:val="nl-NL"/>
        </w:rPr>
        <w:t>. DỰ TOÁN KINH PHÍ THỰC</w:t>
      </w:r>
      <w:r w:rsidRPr="00542E07">
        <w:rPr>
          <w:b/>
          <w:sz w:val="28"/>
          <w:szCs w:val="28"/>
          <w:lang w:val="nl-NL"/>
        </w:rPr>
        <w:t xml:space="preserve"> HIỆN</w:t>
      </w:r>
    </w:p>
    <w:p w14:paraId="3E50CDCF" w14:textId="77777777" w:rsidR="00CD6318" w:rsidRPr="008E5676" w:rsidRDefault="00CD6318" w:rsidP="00F552C6">
      <w:pPr>
        <w:spacing w:before="120"/>
        <w:ind w:firstLine="720"/>
        <w:jc w:val="both"/>
        <w:rPr>
          <w:sz w:val="28"/>
          <w:szCs w:val="28"/>
          <w:lang w:val="nl-NL"/>
        </w:rPr>
      </w:pPr>
      <w:r w:rsidRPr="008E5676">
        <w:rPr>
          <w:sz w:val="28"/>
          <w:szCs w:val="28"/>
          <w:lang w:val="nl-NL"/>
        </w:rPr>
        <w:t xml:space="preserve">Tổng dự toán kinh phí thực hiện: </w:t>
      </w:r>
      <w:r w:rsidR="00F600C8">
        <w:rPr>
          <w:sz w:val="28"/>
          <w:szCs w:val="28"/>
          <w:lang w:val="nl-NL"/>
        </w:rPr>
        <w:t>2</w:t>
      </w:r>
      <w:r w:rsidRPr="008E5676">
        <w:rPr>
          <w:sz w:val="28"/>
          <w:szCs w:val="28"/>
          <w:lang w:val="nl-NL"/>
        </w:rPr>
        <w:t>.385.000.000</w:t>
      </w:r>
      <w:r w:rsidRPr="008E5676">
        <w:rPr>
          <w:sz w:val="28"/>
          <w:szCs w:val="28"/>
          <w:lang w:val="vi-VN"/>
        </w:rPr>
        <w:t xml:space="preserve"> </w:t>
      </w:r>
      <w:r w:rsidRPr="008E5676">
        <w:rPr>
          <w:sz w:val="28"/>
          <w:szCs w:val="28"/>
          <w:lang w:val="nl-NL"/>
        </w:rPr>
        <w:t>đồng (</w:t>
      </w:r>
      <w:r w:rsidRPr="008E5676">
        <w:rPr>
          <w:i/>
          <w:sz w:val="28"/>
          <w:szCs w:val="28"/>
          <w:lang w:val="nl-NL"/>
        </w:rPr>
        <w:t xml:space="preserve">Bằng chữ: </w:t>
      </w:r>
      <w:r w:rsidR="00F600C8">
        <w:rPr>
          <w:i/>
          <w:sz w:val="28"/>
          <w:szCs w:val="28"/>
          <w:lang w:val="nl-NL"/>
        </w:rPr>
        <w:t>Hai</w:t>
      </w:r>
      <w:r w:rsidRPr="008E5676">
        <w:rPr>
          <w:rStyle w:val="fontstyle01"/>
          <w:i/>
          <w:color w:val="auto"/>
        </w:rPr>
        <w:t xml:space="preserve"> tỷ, ba trăm tám mươi lăm triệu đồng</w:t>
      </w:r>
      <w:r w:rsidRPr="008E5676">
        <w:rPr>
          <w:sz w:val="28"/>
          <w:szCs w:val="28"/>
          <w:lang w:val="nl-NL"/>
        </w:rPr>
        <w:t>).</w:t>
      </w:r>
    </w:p>
    <w:p w14:paraId="3CF44B27" w14:textId="77777777" w:rsidR="00CD6318" w:rsidRPr="00542E07" w:rsidRDefault="00CD6318" w:rsidP="00F552C6">
      <w:pPr>
        <w:spacing w:before="120"/>
        <w:ind w:firstLine="720"/>
        <w:jc w:val="both"/>
        <w:rPr>
          <w:sz w:val="28"/>
          <w:szCs w:val="28"/>
          <w:lang w:val="vi-VN"/>
        </w:rPr>
      </w:pPr>
      <w:r w:rsidRPr="0011790E">
        <w:rPr>
          <w:sz w:val="28"/>
          <w:szCs w:val="28"/>
          <w:lang w:val="nl-NL"/>
        </w:rPr>
        <w:t>Nguồn kinh phí thực hiện: Sự nghiệp khoa học và công nghệ năm 20</w:t>
      </w:r>
      <w:r w:rsidRPr="0011790E">
        <w:rPr>
          <w:sz w:val="28"/>
          <w:szCs w:val="28"/>
          <w:lang w:val="vi-VN"/>
        </w:rPr>
        <w:t>2</w:t>
      </w:r>
      <w:r w:rsidRPr="001F144C">
        <w:rPr>
          <w:sz w:val="28"/>
          <w:szCs w:val="28"/>
          <w:lang w:val="nl-NL"/>
        </w:rPr>
        <w:t>2</w:t>
      </w:r>
      <w:r w:rsidRPr="0011790E">
        <w:rPr>
          <w:sz w:val="28"/>
          <w:szCs w:val="28"/>
          <w:lang w:val="vi-VN"/>
        </w:rPr>
        <w:t xml:space="preserve"> và kinh phí huy động từ các nguồn hợp pháp khác</w:t>
      </w:r>
      <w:r w:rsidRPr="00542E07">
        <w:rPr>
          <w:sz w:val="28"/>
          <w:szCs w:val="28"/>
          <w:lang w:val="vi-VN"/>
        </w:rPr>
        <w:t>.</w:t>
      </w:r>
    </w:p>
    <w:p w14:paraId="02F3DF8E" w14:textId="7C577BE6" w:rsidR="00CD6318" w:rsidRPr="00542E07" w:rsidRDefault="00CD6318" w:rsidP="00AC560D">
      <w:pPr>
        <w:spacing w:before="120"/>
        <w:ind w:firstLine="720"/>
        <w:jc w:val="center"/>
        <w:rPr>
          <w:i/>
          <w:sz w:val="28"/>
          <w:szCs w:val="28"/>
          <w:lang w:val="nl-NL"/>
        </w:rPr>
      </w:pPr>
      <w:r w:rsidRPr="00542E07">
        <w:rPr>
          <w:i/>
          <w:sz w:val="28"/>
          <w:szCs w:val="28"/>
          <w:lang w:val="nl-NL"/>
        </w:rPr>
        <w:t>(Kèm theo bảng tổng hợp dự toán kinh phí năm 20</w:t>
      </w:r>
      <w:r>
        <w:rPr>
          <w:i/>
          <w:sz w:val="28"/>
          <w:szCs w:val="28"/>
          <w:lang w:val="vi-VN"/>
        </w:rPr>
        <w:t>2</w:t>
      </w:r>
      <w:r w:rsidRPr="001F144C">
        <w:rPr>
          <w:i/>
          <w:sz w:val="28"/>
          <w:szCs w:val="28"/>
          <w:lang w:val="nl-NL"/>
        </w:rPr>
        <w:t>2</w:t>
      </w:r>
      <w:r w:rsidRPr="00542E07">
        <w:rPr>
          <w:i/>
          <w:sz w:val="28"/>
          <w:szCs w:val="28"/>
          <w:lang w:val="nl-NL"/>
        </w:rPr>
        <w:t>)</w:t>
      </w:r>
    </w:p>
    <w:p w14:paraId="60D3E988" w14:textId="77777777" w:rsidR="00CD6318" w:rsidRPr="00542E07" w:rsidRDefault="00CD6318" w:rsidP="00F552C6">
      <w:pPr>
        <w:spacing w:before="120"/>
        <w:ind w:firstLine="720"/>
        <w:jc w:val="both"/>
        <w:rPr>
          <w:b/>
          <w:sz w:val="28"/>
          <w:szCs w:val="28"/>
          <w:lang w:val="nl-NL"/>
        </w:rPr>
      </w:pPr>
      <w:r w:rsidRPr="00542E07">
        <w:rPr>
          <w:b/>
          <w:sz w:val="28"/>
          <w:szCs w:val="28"/>
          <w:lang w:val="vi-VN"/>
        </w:rPr>
        <w:t>I</w:t>
      </w:r>
      <w:r w:rsidRPr="00542E07">
        <w:rPr>
          <w:b/>
          <w:sz w:val="28"/>
          <w:szCs w:val="28"/>
          <w:lang w:val="nl-NL"/>
        </w:rPr>
        <w:t>V. TỔ CHỨC THỰC HIỆN</w:t>
      </w:r>
    </w:p>
    <w:p w14:paraId="3CB2E0EC" w14:textId="77777777" w:rsidR="00CD6318" w:rsidRPr="00542E07" w:rsidRDefault="00CD6318" w:rsidP="00F552C6">
      <w:pPr>
        <w:spacing w:before="120"/>
        <w:ind w:firstLine="720"/>
        <w:jc w:val="both"/>
        <w:rPr>
          <w:sz w:val="28"/>
          <w:szCs w:val="28"/>
          <w:lang w:val="nl-NL"/>
        </w:rPr>
      </w:pPr>
      <w:r w:rsidRPr="00542E07">
        <w:rPr>
          <w:sz w:val="28"/>
          <w:szCs w:val="28"/>
          <w:lang w:val="nl-NL"/>
        </w:rPr>
        <w:t>1. Sở Khoa học và Công nghệ chủ trì, phối hợp với các Sở, ngành địa phương và đơn vị liên quan có trách nhiệm thông báo nội dung, tiêu chí cụ thể  của chương trình đến các doanh nghiệp, tổ chức, cá nhân trên địa bàn tỉnh; tổ chức lựa chọn, xét duyệt nội đối tượng tham gia Chương trình đảm bảo theo đúng quy định; thẩm định</w:t>
      </w:r>
      <w:r w:rsidRPr="00542E07">
        <w:rPr>
          <w:sz w:val="28"/>
          <w:szCs w:val="28"/>
          <w:lang w:val="vi-VN"/>
        </w:rPr>
        <w:t>, phê duyệt</w:t>
      </w:r>
      <w:r w:rsidRPr="00542E07">
        <w:rPr>
          <w:sz w:val="28"/>
          <w:szCs w:val="28"/>
          <w:lang w:val="nl-NL"/>
        </w:rPr>
        <w:t xml:space="preserve"> nội dung</w:t>
      </w:r>
      <w:r w:rsidRPr="00542E07">
        <w:rPr>
          <w:sz w:val="28"/>
          <w:szCs w:val="28"/>
          <w:lang w:val="vi-VN"/>
        </w:rPr>
        <w:t xml:space="preserve">, </w:t>
      </w:r>
      <w:r w:rsidRPr="00542E07">
        <w:rPr>
          <w:sz w:val="28"/>
          <w:szCs w:val="28"/>
          <w:lang w:val="nl-NL"/>
        </w:rPr>
        <w:t>kinh phí</w:t>
      </w:r>
      <w:r w:rsidRPr="00542E07">
        <w:rPr>
          <w:sz w:val="28"/>
          <w:szCs w:val="28"/>
          <w:lang w:val="vi-VN"/>
        </w:rPr>
        <w:t xml:space="preserve"> theo đúng thẩm quyền</w:t>
      </w:r>
      <w:r w:rsidRPr="00542E07">
        <w:rPr>
          <w:sz w:val="28"/>
          <w:szCs w:val="28"/>
          <w:lang w:val="nl-NL"/>
        </w:rPr>
        <w:t xml:space="preserve">; </w:t>
      </w:r>
      <w:r w:rsidRPr="00542E07">
        <w:rPr>
          <w:sz w:val="28"/>
          <w:szCs w:val="28"/>
          <w:lang w:val="vi-VN"/>
        </w:rPr>
        <w:t>quản lý việc</w:t>
      </w:r>
      <w:r w:rsidRPr="00542E07">
        <w:rPr>
          <w:sz w:val="28"/>
          <w:szCs w:val="28"/>
          <w:lang w:val="nl-NL"/>
        </w:rPr>
        <w:t xml:space="preserve"> thanh quyết toán kinh phí Chương trình theo đúng quy định nhà nước hiện hành. Tổng hợp, theo dõi quản lý hồ sơ đăng ký tham gia của Doanh nghiệp, tổ chức cá nhân, tham mưu điều chỉnh chỉ tiêu tham gia thực tế nhằm đáp ứng nhu cầu thực tiễn của đối tượng tham gia chương trình.</w:t>
      </w:r>
    </w:p>
    <w:p w14:paraId="356B9866" w14:textId="77777777" w:rsidR="00CD6318" w:rsidRPr="00542E07" w:rsidRDefault="00CD6318" w:rsidP="00F552C6">
      <w:pPr>
        <w:spacing w:before="120"/>
        <w:ind w:firstLine="720"/>
        <w:jc w:val="both"/>
        <w:rPr>
          <w:sz w:val="28"/>
          <w:szCs w:val="28"/>
          <w:shd w:val="clear" w:color="auto" w:fill="FFFFFF"/>
          <w:lang w:val="vi-VN"/>
        </w:rPr>
      </w:pPr>
      <w:r w:rsidRPr="00542E07">
        <w:rPr>
          <w:sz w:val="28"/>
          <w:szCs w:val="28"/>
          <w:shd w:val="clear" w:color="auto" w:fill="FFFFFF"/>
          <w:lang w:val="vi-VN"/>
        </w:rPr>
        <w:t>Theo dõi, đôn đốc, kiểm tra việc thực hiện kế hoạch; Định kỳ 6 tháng và cả năm báo cáo UBND tỉnh kết quả thực hiện Kế hoạch.</w:t>
      </w:r>
    </w:p>
    <w:p w14:paraId="7BC252A6" w14:textId="5892E916" w:rsidR="00CD6318" w:rsidRPr="00542E07" w:rsidRDefault="00CD6318" w:rsidP="00F552C6">
      <w:pPr>
        <w:spacing w:before="120"/>
        <w:ind w:firstLine="720"/>
        <w:jc w:val="both"/>
        <w:rPr>
          <w:sz w:val="28"/>
          <w:szCs w:val="28"/>
          <w:lang w:val="nl-NL"/>
        </w:rPr>
      </w:pPr>
      <w:r w:rsidRPr="00542E07">
        <w:rPr>
          <w:sz w:val="28"/>
          <w:szCs w:val="28"/>
          <w:lang w:val="nl-NL"/>
        </w:rPr>
        <w:t xml:space="preserve">2. Thủ trưởng các </w:t>
      </w:r>
      <w:r>
        <w:rPr>
          <w:sz w:val="28"/>
          <w:szCs w:val="28"/>
        </w:rPr>
        <w:t>S</w:t>
      </w:r>
      <w:r w:rsidRPr="00542E07">
        <w:rPr>
          <w:sz w:val="28"/>
          <w:szCs w:val="28"/>
          <w:lang w:val="vi-VN"/>
        </w:rPr>
        <w:t xml:space="preserve">ở, </w:t>
      </w:r>
      <w:r w:rsidR="007D7972">
        <w:rPr>
          <w:sz w:val="28"/>
          <w:szCs w:val="28"/>
        </w:rPr>
        <w:t xml:space="preserve">ban, </w:t>
      </w:r>
      <w:r w:rsidRPr="00542E07">
        <w:rPr>
          <w:sz w:val="28"/>
          <w:szCs w:val="28"/>
          <w:lang w:val="vi-VN"/>
        </w:rPr>
        <w:t>ngành</w:t>
      </w:r>
      <w:r w:rsidR="007D7972">
        <w:rPr>
          <w:sz w:val="28"/>
          <w:szCs w:val="28"/>
        </w:rPr>
        <w:t xml:space="preserve"> cấp tỉnh</w:t>
      </w:r>
      <w:r w:rsidR="003403BD">
        <w:rPr>
          <w:sz w:val="28"/>
          <w:szCs w:val="28"/>
        </w:rPr>
        <w:t xml:space="preserve"> và</w:t>
      </w:r>
      <w:r w:rsidRPr="00542E07">
        <w:rPr>
          <w:sz w:val="28"/>
          <w:szCs w:val="28"/>
          <w:lang w:val="vi-VN"/>
        </w:rPr>
        <w:t xml:space="preserve"> các </w:t>
      </w:r>
      <w:r w:rsidR="003403BD">
        <w:rPr>
          <w:sz w:val="28"/>
          <w:szCs w:val="28"/>
        </w:rPr>
        <w:t>cơ quan</w:t>
      </w:r>
      <w:r w:rsidRPr="00542E07">
        <w:rPr>
          <w:sz w:val="28"/>
          <w:szCs w:val="28"/>
          <w:lang w:val="vi-VN"/>
        </w:rPr>
        <w:t xml:space="preserve"> </w:t>
      </w:r>
      <w:r w:rsidRPr="00542E07">
        <w:rPr>
          <w:sz w:val="28"/>
          <w:szCs w:val="28"/>
          <w:lang w:val="nl-NL"/>
        </w:rPr>
        <w:t>có liên quan phối hợp chặt chẽ với Sở Khoa học và Công nghệ tổ chức triển khai thực hiện Chương trình đảm bảo hiệu quả, theo đúng quy định.</w:t>
      </w:r>
    </w:p>
    <w:p w14:paraId="68E9A316" w14:textId="1E0B056C" w:rsidR="00CD6318" w:rsidRDefault="00CD6318" w:rsidP="00F552C6">
      <w:pPr>
        <w:spacing w:before="120"/>
        <w:ind w:firstLine="720"/>
        <w:jc w:val="both"/>
        <w:rPr>
          <w:sz w:val="28"/>
          <w:szCs w:val="28"/>
          <w:lang w:val="nl-NL"/>
        </w:rPr>
      </w:pPr>
      <w:r w:rsidRPr="00542E07">
        <w:rPr>
          <w:sz w:val="28"/>
          <w:szCs w:val="28"/>
          <w:lang w:val="nl-NL"/>
        </w:rPr>
        <w:t>Trong quá trình thực hiện, nếu có khó khăn, vướng mắc, các cơ quan kịp thời phản ánh về Sở Khoa học và Công nghệ để tổng hợp, trình Chủ tịch Ủy ban nhân dân tỉnh xem xét, điều chỉnh, bổ sung các chỉ tiêu và nội dung hỗ trợ cho phù hợp với điều kiện thực tiễn./.</w:t>
      </w:r>
    </w:p>
    <w:p w14:paraId="27DBAFAA" w14:textId="31EEE5C6" w:rsidR="00E07CCA" w:rsidRDefault="00E07CCA" w:rsidP="00CD6318">
      <w:pPr>
        <w:spacing w:before="120"/>
        <w:ind w:firstLine="567"/>
        <w:jc w:val="both"/>
        <w:rPr>
          <w:sz w:val="28"/>
          <w:szCs w:val="28"/>
          <w:lang w:val="nl-NL"/>
        </w:rPr>
      </w:pPr>
    </w:p>
    <w:tbl>
      <w:tblPr>
        <w:tblW w:w="9180" w:type="dxa"/>
        <w:tblLook w:val="01E0" w:firstRow="1" w:lastRow="1" w:firstColumn="1" w:lastColumn="1" w:noHBand="0" w:noVBand="0"/>
      </w:tblPr>
      <w:tblGrid>
        <w:gridCol w:w="5353"/>
        <w:gridCol w:w="3827"/>
      </w:tblGrid>
      <w:tr w:rsidR="001632DA" w:rsidRPr="001632DA" w14:paraId="5CE4DB2C" w14:textId="77777777" w:rsidTr="00561614">
        <w:trPr>
          <w:trHeight w:val="415"/>
        </w:trPr>
        <w:tc>
          <w:tcPr>
            <w:tcW w:w="5353" w:type="dxa"/>
          </w:tcPr>
          <w:p w14:paraId="554479B8" w14:textId="77777777" w:rsidR="001632DA" w:rsidRPr="001632DA" w:rsidRDefault="001632DA" w:rsidP="007A3870">
            <w:pPr>
              <w:spacing w:before="240" w:after="60"/>
              <w:rPr>
                <w:b/>
                <w:i/>
                <w:iCs/>
              </w:rPr>
            </w:pPr>
            <w:r w:rsidRPr="001632DA">
              <w:rPr>
                <w:b/>
                <w:i/>
                <w:iCs/>
              </w:rPr>
              <w:t>Nơi nhận:</w:t>
            </w:r>
          </w:p>
          <w:p w14:paraId="41DEF243" w14:textId="2789A0D5" w:rsidR="001632DA" w:rsidRPr="001632DA" w:rsidRDefault="001632DA" w:rsidP="001632DA">
            <w:pPr>
              <w:rPr>
                <w:iCs/>
                <w:sz w:val="22"/>
                <w:szCs w:val="22"/>
              </w:rPr>
            </w:pPr>
            <w:r w:rsidRPr="001632DA">
              <w:rPr>
                <w:iCs/>
                <w:sz w:val="22"/>
                <w:szCs w:val="22"/>
              </w:rPr>
              <w:t>- Thường trực</w:t>
            </w:r>
            <w:r w:rsidR="00E70354">
              <w:rPr>
                <w:iCs/>
                <w:sz w:val="22"/>
                <w:szCs w:val="22"/>
              </w:rPr>
              <w:t xml:space="preserve"> Tỉnh ủy</w:t>
            </w:r>
            <w:r w:rsidRPr="001632DA">
              <w:rPr>
                <w:iCs/>
                <w:sz w:val="22"/>
                <w:szCs w:val="22"/>
              </w:rPr>
              <w:t xml:space="preserve"> (b/c);</w:t>
            </w:r>
          </w:p>
          <w:p w14:paraId="2100C3B1" w14:textId="6ED7831B" w:rsidR="001632DA" w:rsidRDefault="001632DA" w:rsidP="001632DA">
            <w:pPr>
              <w:rPr>
                <w:iCs/>
                <w:sz w:val="22"/>
                <w:szCs w:val="22"/>
              </w:rPr>
            </w:pPr>
            <w:r w:rsidRPr="001632DA">
              <w:rPr>
                <w:iCs/>
                <w:sz w:val="22"/>
                <w:szCs w:val="22"/>
              </w:rPr>
              <w:t>- CT, PCT UB</w:t>
            </w:r>
            <w:bookmarkStart w:id="0" w:name="_GoBack"/>
            <w:bookmarkEnd w:id="0"/>
            <w:r w:rsidRPr="001632DA">
              <w:rPr>
                <w:iCs/>
                <w:sz w:val="22"/>
                <w:szCs w:val="22"/>
              </w:rPr>
              <w:t>ND tỉnh</w:t>
            </w:r>
            <w:r w:rsidR="00340436">
              <w:rPr>
                <w:iCs/>
                <w:sz w:val="22"/>
                <w:szCs w:val="22"/>
              </w:rPr>
              <w:t xml:space="preserve"> LH</w:t>
            </w:r>
            <w:r w:rsidRPr="001632DA">
              <w:rPr>
                <w:iCs/>
                <w:sz w:val="22"/>
                <w:szCs w:val="22"/>
              </w:rPr>
              <w:t>;</w:t>
            </w:r>
          </w:p>
          <w:p w14:paraId="5CCD991E" w14:textId="48DC2474" w:rsidR="000B7DC9" w:rsidRPr="001632DA" w:rsidRDefault="000B7DC9" w:rsidP="001632DA">
            <w:pPr>
              <w:rPr>
                <w:iCs/>
                <w:sz w:val="22"/>
                <w:szCs w:val="22"/>
              </w:rPr>
            </w:pPr>
            <w:r>
              <w:rPr>
                <w:iCs/>
                <w:sz w:val="22"/>
                <w:szCs w:val="22"/>
              </w:rPr>
              <w:t>- Các Sở, ban</w:t>
            </w:r>
            <w:r w:rsidR="00013D53">
              <w:rPr>
                <w:iCs/>
                <w:sz w:val="22"/>
                <w:szCs w:val="22"/>
              </w:rPr>
              <w:t>,</w:t>
            </w:r>
            <w:r>
              <w:rPr>
                <w:iCs/>
                <w:sz w:val="22"/>
                <w:szCs w:val="22"/>
              </w:rPr>
              <w:t xml:space="preserve"> ngành cấp tỉnh;</w:t>
            </w:r>
          </w:p>
          <w:p w14:paraId="6673561C" w14:textId="5DDF59F9" w:rsidR="001632DA" w:rsidRDefault="001632DA" w:rsidP="001632DA">
            <w:pPr>
              <w:rPr>
                <w:iCs/>
                <w:sz w:val="22"/>
                <w:szCs w:val="22"/>
              </w:rPr>
            </w:pPr>
            <w:r w:rsidRPr="001632DA">
              <w:rPr>
                <w:iCs/>
                <w:sz w:val="22"/>
                <w:szCs w:val="22"/>
              </w:rPr>
              <w:t>- UBND các huyện, thành phố;</w:t>
            </w:r>
          </w:p>
          <w:p w14:paraId="5C8B9134" w14:textId="0D4BE682" w:rsidR="00C41CF7" w:rsidRPr="001632DA" w:rsidRDefault="00C41CF7" w:rsidP="001632DA">
            <w:pPr>
              <w:rPr>
                <w:iCs/>
                <w:sz w:val="22"/>
                <w:szCs w:val="22"/>
              </w:rPr>
            </w:pPr>
            <w:r>
              <w:rPr>
                <w:iCs/>
                <w:sz w:val="22"/>
                <w:szCs w:val="22"/>
              </w:rPr>
              <w:t xml:space="preserve">- </w:t>
            </w:r>
            <w:r w:rsidR="0027711D">
              <w:rPr>
                <w:iCs/>
                <w:sz w:val="22"/>
                <w:szCs w:val="22"/>
              </w:rPr>
              <w:t xml:space="preserve">Hiệp hội DN tỉnh, </w:t>
            </w:r>
            <w:r>
              <w:rPr>
                <w:iCs/>
                <w:sz w:val="22"/>
                <w:szCs w:val="22"/>
              </w:rPr>
              <w:t xml:space="preserve">Hội </w:t>
            </w:r>
            <w:r w:rsidR="0027711D">
              <w:rPr>
                <w:iCs/>
                <w:sz w:val="22"/>
                <w:szCs w:val="22"/>
              </w:rPr>
              <w:t>DN</w:t>
            </w:r>
            <w:r>
              <w:rPr>
                <w:iCs/>
                <w:sz w:val="22"/>
                <w:szCs w:val="22"/>
              </w:rPr>
              <w:t xml:space="preserve"> trẻ</w:t>
            </w:r>
            <w:r w:rsidR="0027711D">
              <w:rPr>
                <w:iCs/>
                <w:sz w:val="22"/>
                <w:szCs w:val="22"/>
              </w:rPr>
              <w:t>;</w:t>
            </w:r>
          </w:p>
          <w:p w14:paraId="3BDC06B1" w14:textId="77777777" w:rsidR="001632DA" w:rsidRPr="001632DA" w:rsidRDefault="001632DA" w:rsidP="001632DA">
            <w:pPr>
              <w:rPr>
                <w:iCs/>
                <w:sz w:val="22"/>
                <w:szCs w:val="22"/>
              </w:rPr>
            </w:pPr>
            <w:r w:rsidRPr="001632DA">
              <w:rPr>
                <w:iCs/>
                <w:sz w:val="22"/>
                <w:szCs w:val="22"/>
              </w:rPr>
              <w:t>- VPUB: LĐ, KTTH;</w:t>
            </w:r>
          </w:p>
          <w:p w14:paraId="02F97545" w14:textId="77777777" w:rsidR="001632DA" w:rsidRPr="001632DA" w:rsidRDefault="001632DA" w:rsidP="001632DA">
            <w:pPr>
              <w:rPr>
                <w:iCs/>
                <w:sz w:val="28"/>
                <w:szCs w:val="28"/>
              </w:rPr>
            </w:pPr>
            <w:r w:rsidRPr="001632DA">
              <w:rPr>
                <w:iCs/>
                <w:sz w:val="22"/>
                <w:szCs w:val="22"/>
              </w:rPr>
              <w:t>- Lưu: VT. ĐN</w:t>
            </w:r>
          </w:p>
        </w:tc>
        <w:tc>
          <w:tcPr>
            <w:tcW w:w="3827" w:type="dxa"/>
          </w:tcPr>
          <w:p w14:paraId="371477B0" w14:textId="77777777" w:rsidR="001632DA" w:rsidRPr="001632DA" w:rsidRDefault="001632DA" w:rsidP="001632DA">
            <w:pPr>
              <w:jc w:val="center"/>
              <w:rPr>
                <w:b/>
                <w:iCs/>
                <w:sz w:val="28"/>
                <w:szCs w:val="28"/>
              </w:rPr>
            </w:pPr>
            <w:r w:rsidRPr="001632DA">
              <w:rPr>
                <w:b/>
                <w:iCs/>
                <w:sz w:val="28"/>
                <w:szCs w:val="28"/>
              </w:rPr>
              <w:t>KT. CHỦ TỊCH</w:t>
            </w:r>
          </w:p>
          <w:p w14:paraId="27406772" w14:textId="77777777" w:rsidR="001632DA" w:rsidRPr="001632DA" w:rsidRDefault="001632DA" w:rsidP="001632DA">
            <w:pPr>
              <w:jc w:val="center"/>
              <w:rPr>
                <w:b/>
                <w:iCs/>
                <w:sz w:val="28"/>
                <w:szCs w:val="28"/>
              </w:rPr>
            </w:pPr>
            <w:r w:rsidRPr="001632DA">
              <w:rPr>
                <w:b/>
                <w:iCs/>
                <w:sz w:val="28"/>
                <w:szCs w:val="28"/>
              </w:rPr>
              <w:t>PHÓ CHỦ TỊCH</w:t>
            </w:r>
          </w:p>
          <w:p w14:paraId="6CCD35FC" w14:textId="77777777" w:rsidR="001632DA" w:rsidRPr="001632DA" w:rsidRDefault="001632DA" w:rsidP="001632DA">
            <w:pPr>
              <w:jc w:val="center"/>
              <w:rPr>
                <w:b/>
                <w:iCs/>
                <w:sz w:val="28"/>
                <w:szCs w:val="28"/>
              </w:rPr>
            </w:pPr>
          </w:p>
          <w:p w14:paraId="179CFFE2" w14:textId="77777777" w:rsidR="001632DA" w:rsidRPr="001632DA" w:rsidRDefault="001632DA" w:rsidP="001632DA">
            <w:pPr>
              <w:jc w:val="center"/>
              <w:rPr>
                <w:iCs/>
                <w:sz w:val="28"/>
                <w:szCs w:val="28"/>
              </w:rPr>
            </w:pPr>
          </w:p>
          <w:p w14:paraId="7D1133F9" w14:textId="77777777" w:rsidR="001632DA" w:rsidRPr="001632DA" w:rsidRDefault="001632DA" w:rsidP="001632DA">
            <w:pPr>
              <w:jc w:val="center"/>
              <w:rPr>
                <w:b/>
                <w:iCs/>
                <w:sz w:val="28"/>
                <w:szCs w:val="28"/>
              </w:rPr>
            </w:pPr>
          </w:p>
          <w:p w14:paraId="1803E47A" w14:textId="77777777" w:rsidR="001632DA" w:rsidRPr="001632DA" w:rsidRDefault="001632DA" w:rsidP="001632DA">
            <w:pPr>
              <w:jc w:val="center"/>
              <w:rPr>
                <w:b/>
                <w:iCs/>
                <w:sz w:val="28"/>
                <w:szCs w:val="28"/>
              </w:rPr>
            </w:pPr>
          </w:p>
          <w:p w14:paraId="6860CA19" w14:textId="77777777" w:rsidR="001632DA" w:rsidRPr="001632DA" w:rsidRDefault="001632DA" w:rsidP="001632DA">
            <w:pPr>
              <w:jc w:val="center"/>
              <w:rPr>
                <w:b/>
                <w:iCs/>
                <w:sz w:val="28"/>
                <w:szCs w:val="28"/>
              </w:rPr>
            </w:pPr>
          </w:p>
          <w:p w14:paraId="6436209C" w14:textId="77777777" w:rsidR="001632DA" w:rsidRPr="001632DA" w:rsidRDefault="001632DA" w:rsidP="001632DA">
            <w:pPr>
              <w:jc w:val="center"/>
              <w:rPr>
                <w:iCs/>
                <w:sz w:val="28"/>
                <w:szCs w:val="28"/>
              </w:rPr>
            </w:pPr>
          </w:p>
          <w:p w14:paraId="0B8DE05C" w14:textId="77777777" w:rsidR="001632DA" w:rsidRPr="001632DA" w:rsidRDefault="001632DA" w:rsidP="001632DA">
            <w:pPr>
              <w:jc w:val="center"/>
              <w:rPr>
                <w:iCs/>
                <w:sz w:val="28"/>
                <w:szCs w:val="28"/>
              </w:rPr>
            </w:pPr>
            <w:r w:rsidRPr="001632DA">
              <w:rPr>
                <w:b/>
                <w:iCs/>
                <w:sz w:val="28"/>
                <w:szCs w:val="28"/>
              </w:rPr>
              <w:t>Lê Huyền</w:t>
            </w:r>
          </w:p>
        </w:tc>
      </w:tr>
    </w:tbl>
    <w:p w14:paraId="66227BB3" w14:textId="77777777" w:rsidR="00CD6318" w:rsidRPr="00542E07" w:rsidRDefault="00CD6318" w:rsidP="00CD6318">
      <w:pPr>
        <w:spacing w:before="120"/>
        <w:ind w:firstLine="567"/>
        <w:jc w:val="both"/>
        <w:rPr>
          <w:sz w:val="28"/>
          <w:szCs w:val="28"/>
          <w:lang w:val="nl-NL"/>
        </w:rPr>
      </w:pPr>
    </w:p>
    <w:p w14:paraId="1AEBC553" w14:textId="2F3DE5A5" w:rsidR="00CD6318" w:rsidRDefault="00CD6318" w:rsidP="00CD6318">
      <w:pPr>
        <w:rPr>
          <w:b/>
          <w:sz w:val="26"/>
          <w:szCs w:val="28"/>
        </w:rPr>
      </w:pPr>
    </w:p>
    <w:p w14:paraId="61FDC7F5" w14:textId="77777777" w:rsidR="00CD6318" w:rsidRPr="00E8600D" w:rsidRDefault="00CD6318" w:rsidP="00CD6318">
      <w:pPr>
        <w:jc w:val="center"/>
        <w:rPr>
          <w:b/>
          <w:sz w:val="26"/>
          <w:szCs w:val="26"/>
        </w:rPr>
      </w:pPr>
      <w:r w:rsidRPr="00E8600D">
        <w:rPr>
          <w:b/>
          <w:sz w:val="26"/>
          <w:szCs w:val="26"/>
        </w:rPr>
        <w:lastRenderedPageBreak/>
        <w:t>DỰ TOÁN KINH PHÍ CHƯƠNG TRÌNH HỖ TRỢ CHO CÁC DOANH NGHIỆP, TỔ CHỨC, CÁ NHÂN TRONG HOẠT ĐỘNG KHOA HỌC VÀ CÔNG NGHỆ TRÊN ĐỊA BÀN TỈNH NINH THUẬN NĂM 20</w:t>
      </w:r>
      <w:r w:rsidRPr="00E8600D">
        <w:rPr>
          <w:b/>
          <w:sz w:val="26"/>
          <w:szCs w:val="26"/>
          <w:lang w:val="vi-VN"/>
        </w:rPr>
        <w:t>2</w:t>
      </w:r>
      <w:r w:rsidRPr="00E8600D">
        <w:rPr>
          <w:b/>
          <w:sz w:val="26"/>
          <w:szCs w:val="26"/>
        </w:rPr>
        <w:t>2</w:t>
      </w:r>
    </w:p>
    <w:p w14:paraId="53EE17CC" w14:textId="02AE4D2F" w:rsidR="009961A9" w:rsidRPr="009961A9" w:rsidRDefault="00CD6318" w:rsidP="003F46B2">
      <w:pPr>
        <w:spacing w:before="120"/>
        <w:jc w:val="center"/>
        <w:rPr>
          <w:i/>
          <w:sz w:val="26"/>
          <w:szCs w:val="26"/>
        </w:rPr>
      </w:pPr>
      <w:r w:rsidRPr="00E8600D">
        <w:rPr>
          <w:i/>
          <w:sz w:val="26"/>
          <w:szCs w:val="26"/>
          <w:lang w:val="vi-VN"/>
        </w:rPr>
        <w:t xml:space="preserve">(Ban hành kèm theo Kế hoạch </w:t>
      </w:r>
      <w:r w:rsidR="009961A9">
        <w:rPr>
          <w:i/>
          <w:sz w:val="26"/>
          <w:szCs w:val="26"/>
        </w:rPr>
        <w:t>số:          KH-UBND ngày    /5/2022 của UBND tỉnh)</w:t>
      </w:r>
    </w:p>
    <w:p w14:paraId="34DB5F0F" w14:textId="73D3C75B" w:rsidR="00CD6318" w:rsidRPr="00E8600D" w:rsidRDefault="00CD6318" w:rsidP="00CD6318">
      <w:pPr>
        <w:ind w:right="-1"/>
        <w:jc w:val="center"/>
        <w:rPr>
          <w:bCs/>
          <w:i/>
          <w:sz w:val="26"/>
          <w:szCs w:val="26"/>
          <w:lang w:val="nl-NL"/>
        </w:rPr>
      </w:pPr>
    </w:p>
    <w:p w14:paraId="5EDA9A57" w14:textId="77777777" w:rsidR="00CD6318" w:rsidRPr="0047362E" w:rsidRDefault="00CD6318" w:rsidP="00CD6318">
      <w:pPr>
        <w:ind w:firstLine="720"/>
        <w:jc w:val="right"/>
        <w:rPr>
          <w:i/>
          <w:sz w:val="26"/>
          <w:szCs w:val="26"/>
        </w:rPr>
      </w:pPr>
      <w:r w:rsidRPr="0047362E">
        <w:rPr>
          <w:i/>
          <w:sz w:val="26"/>
          <w:szCs w:val="26"/>
        </w:rPr>
        <w:t>Đơn vị tính: đồng</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6703"/>
        <w:gridCol w:w="1913"/>
      </w:tblGrid>
      <w:tr w:rsidR="00CD6318" w:rsidRPr="0047362E" w14:paraId="7799CD84" w14:textId="77777777" w:rsidTr="00FC4DE1">
        <w:tc>
          <w:tcPr>
            <w:tcW w:w="307" w:type="pct"/>
            <w:tcBorders>
              <w:top w:val="single" w:sz="4" w:space="0" w:color="auto"/>
              <w:left w:val="single" w:sz="4" w:space="0" w:color="auto"/>
              <w:bottom w:val="single" w:sz="4" w:space="0" w:color="auto"/>
              <w:right w:val="single" w:sz="4" w:space="0" w:color="auto"/>
            </w:tcBorders>
            <w:vAlign w:val="center"/>
            <w:hideMark/>
          </w:tcPr>
          <w:p w14:paraId="035FD7EC" w14:textId="77777777" w:rsidR="00CD6318" w:rsidRPr="0047362E" w:rsidRDefault="00CD6318" w:rsidP="00630D8F">
            <w:pPr>
              <w:jc w:val="center"/>
              <w:rPr>
                <w:b/>
                <w:sz w:val="26"/>
                <w:szCs w:val="26"/>
              </w:rPr>
            </w:pPr>
            <w:r w:rsidRPr="0047362E">
              <w:rPr>
                <w:b/>
                <w:sz w:val="26"/>
                <w:szCs w:val="26"/>
              </w:rPr>
              <w:t>TT</w:t>
            </w:r>
          </w:p>
        </w:tc>
        <w:tc>
          <w:tcPr>
            <w:tcW w:w="3651" w:type="pct"/>
            <w:tcBorders>
              <w:top w:val="single" w:sz="4" w:space="0" w:color="auto"/>
              <w:left w:val="single" w:sz="4" w:space="0" w:color="auto"/>
              <w:bottom w:val="single" w:sz="4" w:space="0" w:color="auto"/>
              <w:right w:val="single" w:sz="4" w:space="0" w:color="auto"/>
            </w:tcBorders>
            <w:vAlign w:val="center"/>
            <w:hideMark/>
          </w:tcPr>
          <w:p w14:paraId="0EEB23D2" w14:textId="77777777" w:rsidR="00CD6318" w:rsidRPr="0047362E" w:rsidRDefault="00CD6318" w:rsidP="00630D8F">
            <w:pPr>
              <w:jc w:val="center"/>
              <w:rPr>
                <w:b/>
                <w:sz w:val="26"/>
                <w:szCs w:val="26"/>
              </w:rPr>
            </w:pPr>
            <w:r w:rsidRPr="0047362E">
              <w:rPr>
                <w:b/>
                <w:sz w:val="26"/>
                <w:szCs w:val="26"/>
              </w:rPr>
              <w:t>Nội dung thực hiện</w:t>
            </w:r>
          </w:p>
        </w:tc>
        <w:tc>
          <w:tcPr>
            <w:tcW w:w="1042" w:type="pct"/>
            <w:tcBorders>
              <w:top w:val="single" w:sz="4" w:space="0" w:color="auto"/>
              <w:left w:val="single" w:sz="4" w:space="0" w:color="auto"/>
              <w:bottom w:val="single" w:sz="4" w:space="0" w:color="auto"/>
              <w:right w:val="single" w:sz="4" w:space="0" w:color="auto"/>
            </w:tcBorders>
            <w:vAlign w:val="center"/>
            <w:hideMark/>
          </w:tcPr>
          <w:p w14:paraId="6DC9F3C5" w14:textId="77777777" w:rsidR="00CD6318" w:rsidRPr="0047362E" w:rsidRDefault="00CD6318" w:rsidP="00630D8F">
            <w:pPr>
              <w:jc w:val="center"/>
              <w:rPr>
                <w:b/>
                <w:sz w:val="26"/>
                <w:szCs w:val="26"/>
              </w:rPr>
            </w:pPr>
            <w:r w:rsidRPr="0047362E">
              <w:rPr>
                <w:b/>
                <w:sz w:val="26"/>
                <w:szCs w:val="26"/>
              </w:rPr>
              <w:t xml:space="preserve">Dự toán kinh phí </w:t>
            </w:r>
          </w:p>
        </w:tc>
      </w:tr>
      <w:tr w:rsidR="00CD6318" w:rsidRPr="0047362E" w14:paraId="65CB8F3C" w14:textId="77777777" w:rsidTr="00FC4DE1">
        <w:tc>
          <w:tcPr>
            <w:tcW w:w="307" w:type="pct"/>
            <w:tcBorders>
              <w:top w:val="single" w:sz="4" w:space="0" w:color="auto"/>
              <w:left w:val="single" w:sz="4" w:space="0" w:color="auto"/>
              <w:bottom w:val="single" w:sz="4" w:space="0" w:color="auto"/>
              <w:right w:val="single" w:sz="4" w:space="0" w:color="auto"/>
            </w:tcBorders>
            <w:vAlign w:val="center"/>
          </w:tcPr>
          <w:p w14:paraId="626E3205" w14:textId="77777777" w:rsidR="00CD6318" w:rsidRPr="0047362E" w:rsidRDefault="00CD6318" w:rsidP="00630D8F">
            <w:pPr>
              <w:jc w:val="center"/>
              <w:rPr>
                <w:b/>
                <w:sz w:val="26"/>
                <w:szCs w:val="26"/>
              </w:rPr>
            </w:pPr>
            <w:r w:rsidRPr="0047362E">
              <w:rPr>
                <w:b/>
                <w:sz w:val="26"/>
                <w:szCs w:val="26"/>
              </w:rPr>
              <w:t>I</w:t>
            </w:r>
          </w:p>
        </w:tc>
        <w:tc>
          <w:tcPr>
            <w:tcW w:w="4693" w:type="pct"/>
            <w:gridSpan w:val="2"/>
            <w:tcBorders>
              <w:top w:val="single" w:sz="4" w:space="0" w:color="auto"/>
              <w:left w:val="single" w:sz="4" w:space="0" w:color="auto"/>
              <w:bottom w:val="single" w:sz="4" w:space="0" w:color="auto"/>
              <w:right w:val="single" w:sz="4" w:space="0" w:color="auto"/>
            </w:tcBorders>
            <w:vAlign w:val="center"/>
          </w:tcPr>
          <w:p w14:paraId="3881C767" w14:textId="77777777" w:rsidR="00CD6318" w:rsidRPr="0047362E" w:rsidRDefault="00CD6318" w:rsidP="00630D8F">
            <w:pPr>
              <w:rPr>
                <w:b/>
                <w:sz w:val="26"/>
                <w:szCs w:val="26"/>
              </w:rPr>
            </w:pPr>
            <w:r w:rsidRPr="0047362E">
              <w:rPr>
                <w:b/>
                <w:sz w:val="26"/>
                <w:szCs w:val="26"/>
              </w:rPr>
              <w:t>HỖ TRỢ HOẠT ĐỘNG KHOA HỌC VÀ CÔNG NGHỆ</w:t>
            </w:r>
          </w:p>
        </w:tc>
      </w:tr>
      <w:tr w:rsidR="00CD6318" w:rsidRPr="0047362E" w14:paraId="415688DC" w14:textId="77777777" w:rsidTr="00FC4DE1">
        <w:tc>
          <w:tcPr>
            <w:tcW w:w="307" w:type="pct"/>
            <w:tcBorders>
              <w:top w:val="single" w:sz="4" w:space="0" w:color="auto"/>
              <w:left w:val="single" w:sz="4" w:space="0" w:color="auto"/>
              <w:bottom w:val="single" w:sz="4" w:space="0" w:color="auto"/>
              <w:right w:val="single" w:sz="4" w:space="0" w:color="auto"/>
            </w:tcBorders>
            <w:vAlign w:val="center"/>
          </w:tcPr>
          <w:p w14:paraId="4D42E250" w14:textId="77777777" w:rsidR="00CD6318" w:rsidRPr="0047362E" w:rsidRDefault="00CD6318" w:rsidP="00630D8F">
            <w:pPr>
              <w:jc w:val="center"/>
              <w:rPr>
                <w:sz w:val="26"/>
                <w:szCs w:val="26"/>
              </w:rPr>
            </w:pPr>
            <w:r w:rsidRPr="0047362E">
              <w:rPr>
                <w:sz w:val="26"/>
                <w:szCs w:val="26"/>
              </w:rPr>
              <w:t>1</w:t>
            </w:r>
          </w:p>
        </w:tc>
        <w:tc>
          <w:tcPr>
            <w:tcW w:w="3651" w:type="pct"/>
            <w:tcBorders>
              <w:top w:val="single" w:sz="4" w:space="0" w:color="auto"/>
              <w:left w:val="single" w:sz="4" w:space="0" w:color="auto"/>
              <w:bottom w:val="single" w:sz="4" w:space="0" w:color="auto"/>
              <w:right w:val="single" w:sz="4" w:space="0" w:color="auto"/>
            </w:tcBorders>
          </w:tcPr>
          <w:p w14:paraId="19F0F806" w14:textId="77777777" w:rsidR="00CD6318" w:rsidRPr="0047362E" w:rsidRDefault="00CD6318" w:rsidP="00630D8F">
            <w:pPr>
              <w:shd w:val="clear" w:color="auto" w:fill="FFFFFF"/>
              <w:jc w:val="both"/>
              <w:rPr>
                <w:sz w:val="26"/>
                <w:szCs w:val="26"/>
              </w:rPr>
            </w:pPr>
            <w:r w:rsidRPr="0047362E">
              <w:rPr>
                <w:bCs/>
                <w:sz w:val="26"/>
                <w:szCs w:val="26"/>
                <w:lang w:val="nl-NL"/>
              </w:rPr>
              <w:t>Hoạt động nghiên cứu phát triển sản phẩm mới, đổi mới công nghệ, chuyển giao công nghệ: hỗ trợ 03 doanh nghiệp, tổ chức.</w:t>
            </w:r>
          </w:p>
        </w:tc>
        <w:tc>
          <w:tcPr>
            <w:tcW w:w="1042" w:type="pct"/>
            <w:tcBorders>
              <w:top w:val="single" w:sz="4" w:space="0" w:color="auto"/>
              <w:left w:val="single" w:sz="4" w:space="0" w:color="auto"/>
              <w:bottom w:val="single" w:sz="4" w:space="0" w:color="auto"/>
              <w:right w:val="single" w:sz="4" w:space="0" w:color="auto"/>
            </w:tcBorders>
            <w:vAlign w:val="center"/>
          </w:tcPr>
          <w:p w14:paraId="4C67B34E" w14:textId="77777777" w:rsidR="00CD6318" w:rsidRPr="0047362E" w:rsidRDefault="00CD6318" w:rsidP="00630D8F">
            <w:pPr>
              <w:jc w:val="right"/>
              <w:rPr>
                <w:sz w:val="26"/>
                <w:szCs w:val="26"/>
              </w:rPr>
            </w:pPr>
            <w:r w:rsidRPr="0047362E">
              <w:rPr>
                <w:sz w:val="26"/>
                <w:szCs w:val="26"/>
              </w:rPr>
              <w:t>600.000.000</w:t>
            </w:r>
          </w:p>
        </w:tc>
      </w:tr>
      <w:tr w:rsidR="00CD6318" w:rsidRPr="0047362E" w14:paraId="60CC8D8D" w14:textId="77777777" w:rsidTr="00FC4DE1">
        <w:tc>
          <w:tcPr>
            <w:tcW w:w="307" w:type="pct"/>
            <w:tcBorders>
              <w:top w:val="single" w:sz="4" w:space="0" w:color="auto"/>
              <w:left w:val="single" w:sz="4" w:space="0" w:color="auto"/>
              <w:bottom w:val="single" w:sz="4" w:space="0" w:color="auto"/>
              <w:right w:val="single" w:sz="4" w:space="0" w:color="auto"/>
            </w:tcBorders>
            <w:vAlign w:val="center"/>
          </w:tcPr>
          <w:p w14:paraId="2FCD2B60" w14:textId="77777777" w:rsidR="00CD6318" w:rsidRPr="0047362E" w:rsidRDefault="00CD6318" w:rsidP="00630D8F">
            <w:pPr>
              <w:jc w:val="center"/>
              <w:rPr>
                <w:sz w:val="26"/>
                <w:szCs w:val="26"/>
              </w:rPr>
            </w:pPr>
            <w:r w:rsidRPr="0047362E">
              <w:rPr>
                <w:sz w:val="26"/>
                <w:szCs w:val="26"/>
              </w:rPr>
              <w:t>2</w:t>
            </w:r>
          </w:p>
        </w:tc>
        <w:tc>
          <w:tcPr>
            <w:tcW w:w="3651" w:type="pct"/>
            <w:tcBorders>
              <w:top w:val="single" w:sz="4" w:space="0" w:color="auto"/>
              <w:left w:val="single" w:sz="4" w:space="0" w:color="auto"/>
              <w:bottom w:val="single" w:sz="4" w:space="0" w:color="auto"/>
              <w:right w:val="single" w:sz="4" w:space="0" w:color="auto"/>
            </w:tcBorders>
          </w:tcPr>
          <w:p w14:paraId="6D05D857" w14:textId="77777777" w:rsidR="00CD6318" w:rsidRPr="0047362E" w:rsidRDefault="00CD6318" w:rsidP="00630D8F">
            <w:pPr>
              <w:rPr>
                <w:sz w:val="26"/>
                <w:szCs w:val="26"/>
              </w:rPr>
            </w:pPr>
            <w:r w:rsidRPr="0047362E">
              <w:rPr>
                <w:bCs/>
                <w:sz w:val="26"/>
                <w:szCs w:val="26"/>
                <w:lang w:val="nl-NL"/>
              </w:rPr>
              <w:t>Hoạt động bảo hộ, xác lập quyền sở hữu công nghiệp</w:t>
            </w:r>
          </w:p>
        </w:tc>
        <w:tc>
          <w:tcPr>
            <w:tcW w:w="1042" w:type="pct"/>
            <w:tcBorders>
              <w:top w:val="single" w:sz="4" w:space="0" w:color="auto"/>
              <w:left w:val="single" w:sz="4" w:space="0" w:color="auto"/>
              <w:bottom w:val="single" w:sz="4" w:space="0" w:color="auto"/>
              <w:right w:val="single" w:sz="4" w:space="0" w:color="auto"/>
            </w:tcBorders>
            <w:vAlign w:val="center"/>
          </w:tcPr>
          <w:p w14:paraId="144972FA" w14:textId="77777777" w:rsidR="00CD6318" w:rsidRPr="0047362E" w:rsidRDefault="00CD6318" w:rsidP="00630D8F">
            <w:pPr>
              <w:jc w:val="right"/>
              <w:rPr>
                <w:b/>
                <w:sz w:val="26"/>
                <w:szCs w:val="26"/>
              </w:rPr>
            </w:pPr>
          </w:p>
        </w:tc>
      </w:tr>
      <w:tr w:rsidR="00CD6318" w:rsidRPr="0047362E" w14:paraId="71F83D88" w14:textId="77777777" w:rsidTr="00FC4DE1">
        <w:tc>
          <w:tcPr>
            <w:tcW w:w="307" w:type="pct"/>
            <w:tcBorders>
              <w:top w:val="single" w:sz="4" w:space="0" w:color="auto"/>
              <w:left w:val="single" w:sz="4" w:space="0" w:color="auto"/>
              <w:bottom w:val="single" w:sz="4" w:space="0" w:color="auto"/>
              <w:right w:val="single" w:sz="4" w:space="0" w:color="auto"/>
            </w:tcBorders>
            <w:vAlign w:val="center"/>
          </w:tcPr>
          <w:p w14:paraId="225F44EC" w14:textId="77777777" w:rsidR="00CD6318" w:rsidRPr="0047362E" w:rsidRDefault="00CD6318" w:rsidP="00630D8F">
            <w:pPr>
              <w:jc w:val="center"/>
              <w:rPr>
                <w:sz w:val="26"/>
                <w:szCs w:val="26"/>
              </w:rPr>
            </w:pPr>
            <w:r w:rsidRPr="0047362E">
              <w:rPr>
                <w:sz w:val="26"/>
                <w:szCs w:val="26"/>
              </w:rPr>
              <w:t>-</w:t>
            </w:r>
          </w:p>
        </w:tc>
        <w:tc>
          <w:tcPr>
            <w:tcW w:w="3651" w:type="pct"/>
            <w:tcBorders>
              <w:top w:val="single" w:sz="4" w:space="0" w:color="auto"/>
              <w:left w:val="single" w:sz="4" w:space="0" w:color="auto"/>
              <w:bottom w:val="single" w:sz="4" w:space="0" w:color="auto"/>
              <w:right w:val="single" w:sz="4" w:space="0" w:color="auto"/>
            </w:tcBorders>
          </w:tcPr>
          <w:p w14:paraId="3BE3DE63" w14:textId="77777777" w:rsidR="00CD6318" w:rsidRPr="0047362E" w:rsidRDefault="00CD6318" w:rsidP="00630D8F">
            <w:pPr>
              <w:ind w:left="34"/>
              <w:jc w:val="both"/>
              <w:rPr>
                <w:sz w:val="26"/>
                <w:szCs w:val="26"/>
              </w:rPr>
            </w:pPr>
            <w:r w:rsidRPr="0047362E">
              <w:rPr>
                <w:bCs/>
                <w:sz w:val="26"/>
                <w:szCs w:val="26"/>
                <w:lang w:val="nl-NL"/>
              </w:rPr>
              <w:t>Đăng ký sáng chế/giải pháp hữu ích và kiểu dáng công nghiệp: hỗ trợ 0</w:t>
            </w:r>
            <w:r w:rsidRPr="0047362E">
              <w:rPr>
                <w:bCs/>
                <w:sz w:val="26"/>
                <w:szCs w:val="26"/>
                <w:lang w:val="vi-VN"/>
              </w:rPr>
              <w:t>2</w:t>
            </w:r>
            <w:r w:rsidRPr="0047362E">
              <w:rPr>
                <w:bCs/>
                <w:sz w:val="26"/>
                <w:szCs w:val="26"/>
              </w:rPr>
              <w:t>-03</w:t>
            </w:r>
            <w:r w:rsidRPr="0047362E">
              <w:rPr>
                <w:bCs/>
                <w:sz w:val="26"/>
                <w:szCs w:val="26"/>
                <w:lang w:val="nl-NL"/>
              </w:rPr>
              <w:t xml:space="preserve"> doanh nghiệp, tổ chức, cá nhân.</w:t>
            </w:r>
          </w:p>
        </w:tc>
        <w:tc>
          <w:tcPr>
            <w:tcW w:w="1042" w:type="pct"/>
            <w:tcBorders>
              <w:top w:val="single" w:sz="4" w:space="0" w:color="auto"/>
              <w:left w:val="single" w:sz="4" w:space="0" w:color="auto"/>
              <w:bottom w:val="single" w:sz="4" w:space="0" w:color="auto"/>
              <w:right w:val="single" w:sz="4" w:space="0" w:color="auto"/>
            </w:tcBorders>
            <w:vAlign w:val="center"/>
          </w:tcPr>
          <w:p w14:paraId="2FD74ED6" w14:textId="77777777" w:rsidR="00CD6318" w:rsidRPr="0047362E" w:rsidRDefault="00CD6318" w:rsidP="00630D8F">
            <w:pPr>
              <w:jc w:val="right"/>
              <w:rPr>
                <w:sz w:val="26"/>
                <w:szCs w:val="26"/>
              </w:rPr>
            </w:pPr>
            <w:r w:rsidRPr="0047362E">
              <w:rPr>
                <w:sz w:val="26"/>
                <w:szCs w:val="26"/>
              </w:rPr>
              <w:t>40.000.000</w:t>
            </w:r>
          </w:p>
        </w:tc>
      </w:tr>
      <w:tr w:rsidR="00CD6318" w:rsidRPr="0047362E" w14:paraId="1D975E6B" w14:textId="77777777" w:rsidTr="00FC4DE1">
        <w:tc>
          <w:tcPr>
            <w:tcW w:w="307" w:type="pct"/>
            <w:tcBorders>
              <w:top w:val="single" w:sz="4" w:space="0" w:color="auto"/>
              <w:left w:val="single" w:sz="4" w:space="0" w:color="auto"/>
              <w:bottom w:val="single" w:sz="4" w:space="0" w:color="auto"/>
              <w:right w:val="single" w:sz="4" w:space="0" w:color="auto"/>
            </w:tcBorders>
            <w:vAlign w:val="center"/>
          </w:tcPr>
          <w:p w14:paraId="5B5D89C8" w14:textId="77777777" w:rsidR="00CD6318" w:rsidRPr="0047362E" w:rsidRDefault="00CD6318" w:rsidP="00630D8F">
            <w:pPr>
              <w:jc w:val="center"/>
              <w:rPr>
                <w:sz w:val="26"/>
                <w:szCs w:val="26"/>
              </w:rPr>
            </w:pPr>
            <w:r w:rsidRPr="0047362E">
              <w:rPr>
                <w:sz w:val="26"/>
                <w:szCs w:val="26"/>
              </w:rPr>
              <w:t>3</w:t>
            </w:r>
          </w:p>
        </w:tc>
        <w:tc>
          <w:tcPr>
            <w:tcW w:w="3651" w:type="pct"/>
            <w:tcBorders>
              <w:top w:val="single" w:sz="4" w:space="0" w:color="auto"/>
              <w:left w:val="single" w:sz="4" w:space="0" w:color="auto"/>
              <w:bottom w:val="single" w:sz="4" w:space="0" w:color="auto"/>
              <w:right w:val="single" w:sz="4" w:space="0" w:color="auto"/>
            </w:tcBorders>
          </w:tcPr>
          <w:p w14:paraId="2E7BB5C5" w14:textId="77777777" w:rsidR="00CD6318" w:rsidRPr="0047362E" w:rsidRDefault="00CD6318" w:rsidP="00630D8F">
            <w:pPr>
              <w:jc w:val="both"/>
              <w:rPr>
                <w:bCs/>
                <w:sz w:val="26"/>
                <w:szCs w:val="26"/>
                <w:lang w:val="nl-NL"/>
              </w:rPr>
            </w:pPr>
            <w:r w:rsidRPr="0047362E">
              <w:rPr>
                <w:bCs/>
                <w:sz w:val="26"/>
                <w:szCs w:val="26"/>
                <w:lang w:val="nl-NL"/>
              </w:rPr>
              <w:t>Hoạt động phát triển thị trường công nghệ, tham gia Chợ công nghệ (Techmart) và tham gia hoạt động kết nối cung cầu: hỗ trợ 0</w:t>
            </w:r>
            <w:r w:rsidRPr="0047362E">
              <w:rPr>
                <w:bCs/>
                <w:sz w:val="26"/>
                <w:szCs w:val="26"/>
                <w:lang w:val="vi-VN"/>
              </w:rPr>
              <w:t>5</w:t>
            </w:r>
            <w:r w:rsidRPr="0047362E">
              <w:rPr>
                <w:bCs/>
                <w:sz w:val="26"/>
                <w:szCs w:val="26"/>
                <w:lang w:val="nl-NL"/>
              </w:rPr>
              <w:t xml:space="preserve"> doanh nghiệp, tổ chức </w:t>
            </w:r>
          </w:p>
        </w:tc>
        <w:tc>
          <w:tcPr>
            <w:tcW w:w="1042" w:type="pct"/>
            <w:tcBorders>
              <w:top w:val="single" w:sz="4" w:space="0" w:color="auto"/>
              <w:left w:val="single" w:sz="4" w:space="0" w:color="auto"/>
              <w:bottom w:val="single" w:sz="4" w:space="0" w:color="auto"/>
              <w:right w:val="single" w:sz="4" w:space="0" w:color="auto"/>
            </w:tcBorders>
            <w:vAlign w:val="center"/>
          </w:tcPr>
          <w:p w14:paraId="5AF9008F" w14:textId="77777777" w:rsidR="00CD6318" w:rsidRPr="0047362E" w:rsidRDefault="00CD6318" w:rsidP="00630D8F">
            <w:pPr>
              <w:jc w:val="right"/>
              <w:rPr>
                <w:sz w:val="26"/>
                <w:szCs w:val="26"/>
              </w:rPr>
            </w:pPr>
            <w:r w:rsidRPr="0047362E">
              <w:rPr>
                <w:sz w:val="26"/>
                <w:szCs w:val="26"/>
              </w:rPr>
              <w:t>1</w:t>
            </w:r>
            <w:r w:rsidRPr="0047362E">
              <w:rPr>
                <w:sz w:val="26"/>
                <w:szCs w:val="26"/>
                <w:lang w:val="vi-VN"/>
              </w:rPr>
              <w:t>0</w:t>
            </w:r>
            <w:r w:rsidRPr="0047362E">
              <w:rPr>
                <w:sz w:val="26"/>
                <w:szCs w:val="26"/>
              </w:rPr>
              <w:t>0.000.000</w:t>
            </w:r>
          </w:p>
        </w:tc>
      </w:tr>
      <w:tr w:rsidR="00CD6318" w:rsidRPr="0047362E" w14:paraId="46B6420C" w14:textId="77777777" w:rsidTr="00FC4DE1">
        <w:trPr>
          <w:trHeight w:val="660"/>
        </w:trPr>
        <w:tc>
          <w:tcPr>
            <w:tcW w:w="307" w:type="pct"/>
            <w:tcBorders>
              <w:top w:val="single" w:sz="4" w:space="0" w:color="auto"/>
              <w:left w:val="single" w:sz="4" w:space="0" w:color="auto"/>
              <w:bottom w:val="single" w:sz="4" w:space="0" w:color="auto"/>
              <w:right w:val="single" w:sz="4" w:space="0" w:color="auto"/>
            </w:tcBorders>
            <w:vAlign w:val="center"/>
          </w:tcPr>
          <w:p w14:paraId="530DFAFF" w14:textId="77777777" w:rsidR="00CD6318" w:rsidRPr="0047362E" w:rsidRDefault="00CD6318" w:rsidP="00630D8F">
            <w:pPr>
              <w:jc w:val="center"/>
              <w:rPr>
                <w:sz w:val="26"/>
                <w:szCs w:val="26"/>
              </w:rPr>
            </w:pPr>
            <w:r w:rsidRPr="0047362E">
              <w:rPr>
                <w:sz w:val="26"/>
                <w:szCs w:val="26"/>
              </w:rPr>
              <w:t>4</w:t>
            </w:r>
          </w:p>
        </w:tc>
        <w:tc>
          <w:tcPr>
            <w:tcW w:w="3651" w:type="pct"/>
            <w:tcBorders>
              <w:top w:val="single" w:sz="4" w:space="0" w:color="auto"/>
              <w:left w:val="single" w:sz="4" w:space="0" w:color="auto"/>
              <w:bottom w:val="single" w:sz="4" w:space="0" w:color="auto"/>
              <w:right w:val="single" w:sz="4" w:space="0" w:color="auto"/>
            </w:tcBorders>
          </w:tcPr>
          <w:p w14:paraId="5A62F774" w14:textId="77777777" w:rsidR="00CD6318" w:rsidRPr="0047362E" w:rsidRDefault="00CD6318" w:rsidP="00630D8F">
            <w:pPr>
              <w:jc w:val="both"/>
              <w:rPr>
                <w:bCs/>
                <w:sz w:val="26"/>
                <w:szCs w:val="26"/>
                <w:lang w:val="nl-NL"/>
              </w:rPr>
            </w:pPr>
            <w:r w:rsidRPr="0047362E">
              <w:rPr>
                <w:bCs/>
                <w:sz w:val="26"/>
                <w:szCs w:val="26"/>
                <w:lang w:val="nl-NL"/>
              </w:rPr>
              <w:t>Hoạt động đổi mới và áp dụng công nghệ quản trị doanh nghiệp thông qua áp dụng các hệ thống quản lý tiên tiến; giải thưởng chất lượng Quốc gia</w:t>
            </w:r>
          </w:p>
        </w:tc>
        <w:tc>
          <w:tcPr>
            <w:tcW w:w="1042" w:type="pct"/>
            <w:tcBorders>
              <w:top w:val="single" w:sz="4" w:space="0" w:color="auto"/>
              <w:left w:val="single" w:sz="4" w:space="0" w:color="auto"/>
              <w:bottom w:val="single" w:sz="4" w:space="0" w:color="auto"/>
              <w:right w:val="single" w:sz="4" w:space="0" w:color="auto"/>
            </w:tcBorders>
            <w:vAlign w:val="center"/>
          </w:tcPr>
          <w:p w14:paraId="21BC0FC8" w14:textId="77777777" w:rsidR="00CD6318" w:rsidRPr="0047362E" w:rsidRDefault="00CD6318" w:rsidP="00630D8F">
            <w:pPr>
              <w:jc w:val="center"/>
              <w:rPr>
                <w:b/>
                <w:sz w:val="26"/>
                <w:szCs w:val="26"/>
              </w:rPr>
            </w:pPr>
          </w:p>
        </w:tc>
      </w:tr>
      <w:tr w:rsidR="00CD6318" w:rsidRPr="0047362E" w14:paraId="5792718E" w14:textId="77777777" w:rsidTr="00FC4DE1">
        <w:tc>
          <w:tcPr>
            <w:tcW w:w="307" w:type="pct"/>
            <w:tcBorders>
              <w:top w:val="single" w:sz="4" w:space="0" w:color="auto"/>
              <w:left w:val="single" w:sz="4" w:space="0" w:color="auto"/>
              <w:bottom w:val="single" w:sz="4" w:space="0" w:color="auto"/>
              <w:right w:val="single" w:sz="4" w:space="0" w:color="auto"/>
            </w:tcBorders>
            <w:vAlign w:val="center"/>
          </w:tcPr>
          <w:p w14:paraId="5910B0C2" w14:textId="77777777" w:rsidR="00CD6318" w:rsidRPr="0047362E" w:rsidRDefault="00CD6318" w:rsidP="00630D8F">
            <w:pPr>
              <w:jc w:val="center"/>
              <w:rPr>
                <w:sz w:val="26"/>
                <w:szCs w:val="26"/>
              </w:rPr>
            </w:pPr>
            <w:r w:rsidRPr="0047362E">
              <w:rPr>
                <w:sz w:val="26"/>
                <w:szCs w:val="26"/>
              </w:rPr>
              <w:t>-</w:t>
            </w:r>
          </w:p>
        </w:tc>
        <w:tc>
          <w:tcPr>
            <w:tcW w:w="3651" w:type="pct"/>
            <w:tcBorders>
              <w:top w:val="single" w:sz="4" w:space="0" w:color="auto"/>
              <w:left w:val="single" w:sz="4" w:space="0" w:color="auto"/>
              <w:bottom w:val="single" w:sz="4" w:space="0" w:color="auto"/>
              <w:right w:val="single" w:sz="4" w:space="0" w:color="auto"/>
            </w:tcBorders>
          </w:tcPr>
          <w:p w14:paraId="7059D99E" w14:textId="77777777" w:rsidR="00CD6318" w:rsidRPr="0047362E" w:rsidRDefault="00CD6318" w:rsidP="00630D8F">
            <w:pPr>
              <w:jc w:val="both"/>
              <w:rPr>
                <w:bCs/>
                <w:sz w:val="26"/>
                <w:szCs w:val="26"/>
                <w:lang w:val="nl-NL"/>
              </w:rPr>
            </w:pPr>
            <w:r w:rsidRPr="0047362E">
              <w:rPr>
                <w:bCs/>
                <w:sz w:val="26"/>
                <w:szCs w:val="26"/>
                <w:lang w:val="nl-NL"/>
              </w:rPr>
              <w:t>Hoạt động đổi mới và áp dụng công nghệ quản trị doanh nghiệp thông qua các hệ thống quản lý tiên tiến: hỗ trợ 5 doanh nghiệp, tổ chức.</w:t>
            </w:r>
          </w:p>
        </w:tc>
        <w:tc>
          <w:tcPr>
            <w:tcW w:w="1042" w:type="pct"/>
            <w:tcBorders>
              <w:top w:val="single" w:sz="4" w:space="0" w:color="auto"/>
              <w:left w:val="single" w:sz="4" w:space="0" w:color="auto"/>
              <w:bottom w:val="single" w:sz="4" w:space="0" w:color="auto"/>
              <w:right w:val="single" w:sz="4" w:space="0" w:color="auto"/>
            </w:tcBorders>
            <w:vAlign w:val="center"/>
          </w:tcPr>
          <w:p w14:paraId="41FE65C1" w14:textId="77777777" w:rsidR="00CD6318" w:rsidRPr="0047362E" w:rsidRDefault="00CD6318" w:rsidP="00630D8F">
            <w:pPr>
              <w:jc w:val="right"/>
              <w:rPr>
                <w:sz w:val="26"/>
                <w:szCs w:val="26"/>
              </w:rPr>
            </w:pPr>
            <w:r w:rsidRPr="0047362E">
              <w:rPr>
                <w:sz w:val="26"/>
                <w:szCs w:val="26"/>
              </w:rPr>
              <w:t>150.000.000</w:t>
            </w:r>
          </w:p>
        </w:tc>
      </w:tr>
      <w:tr w:rsidR="00CD6318" w:rsidRPr="0047362E" w14:paraId="68070555" w14:textId="77777777" w:rsidTr="00FC4DE1">
        <w:tc>
          <w:tcPr>
            <w:tcW w:w="307" w:type="pct"/>
            <w:tcBorders>
              <w:top w:val="single" w:sz="4" w:space="0" w:color="auto"/>
              <w:left w:val="single" w:sz="4" w:space="0" w:color="auto"/>
              <w:bottom w:val="single" w:sz="4" w:space="0" w:color="auto"/>
              <w:right w:val="single" w:sz="4" w:space="0" w:color="auto"/>
            </w:tcBorders>
            <w:vAlign w:val="center"/>
          </w:tcPr>
          <w:p w14:paraId="281B49A0" w14:textId="77777777" w:rsidR="00CD6318" w:rsidRPr="0047362E" w:rsidRDefault="00CD6318" w:rsidP="00630D8F">
            <w:pPr>
              <w:jc w:val="center"/>
              <w:rPr>
                <w:sz w:val="26"/>
                <w:szCs w:val="26"/>
              </w:rPr>
            </w:pPr>
            <w:r w:rsidRPr="0047362E">
              <w:rPr>
                <w:sz w:val="26"/>
                <w:szCs w:val="26"/>
              </w:rPr>
              <w:t>-</w:t>
            </w:r>
          </w:p>
        </w:tc>
        <w:tc>
          <w:tcPr>
            <w:tcW w:w="3651" w:type="pct"/>
            <w:tcBorders>
              <w:top w:val="single" w:sz="4" w:space="0" w:color="auto"/>
              <w:left w:val="single" w:sz="4" w:space="0" w:color="auto"/>
              <w:bottom w:val="single" w:sz="4" w:space="0" w:color="auto"/>
              <w:right w:val="single" w:sz="4" w:space="0" w:color="auto"/>
            </w:tcBorders>
          </w:tcPr>
          <w:p w14:paraId="39E44E53" w14:textId="77777777" w:rsidR="00CD6318" w:rsidRPr="0047362E" w:rsidRDefault="00CD6318" w:rsidP="00630D8F">
            <w:pPr>
              <w:jc w:val="both"/>
              <w:rPr>
                <w:bCs/>
                <w:sz w:val="26"/>
                <w:szCs w:val="26"/>
                <w:lang w:val="nl-NL"/>
              </w:rPr>
            </w:pPr>
            <w:r w:rsidRPr="0047362E">
              <w:rPr>
                <w:noProof/>
                <w:sz w:val="26"/>
                <w:szCs w:val="26"/>
                <w:lang w:val="sq-AL"/>
              </w:rPr>
              <w:t>Hỗ trợ chứng nhận h</w:t>
            </w:r>
            <w:r w:rsidRPr="0047362E">
              <w:rPr>
                <w:bCs/>
                <w:noProof/>
                <w:sz w:val="26"/>
                <w:szCs w:val="26"/>
                <w:lang w:val="sq-AL"/>
              </w:rPr>
              <w:t xml:space="preserve">ệ thống quản lý chất lượng phòng kiểm nghiệm, thử nghiệm và </w:t>
            </w:r>
            <w:r w:rsidRPr="0047362E">
              <w:rPr>
                <w:bCs/>
                <w:sz w:val="26"/>
                <w:szCs w:val="26"/>
                <w:lang w:val="nl-NL"/>
              </w:rPr>
              <w:t>hiệu</w:t>
            </w:r>
            <w:r w:rsidRPr="0047362E">
              <w:rPr>
                <w:bCs/>
                <w:noProof/>
                <w:sz w:val="26"/>
                <w:szCs w:val="26"/>
                <w:lang w:val="sq-AL"/>
              </w:rPr>
              <w:t xml:space="preserve"> chuẩn đạt chuẩn ISO/IEC17025</w:t>
            </w:r>
            <w:r w:rsidRPr="0047362E">
              <w:rPr>
                <w:bCs/>
                <w:sz w:val="26"/>
                <w:szCs w:val="26"/>
                <w:lang w:val="nl-NL"/>
              </w:rPr>
              <w:t xml:space="preserve"> hỗ trợ 01 doanh nghiệp, tổ chức.</w:t>
            </w:r>
          </w:p>
        </w:tc>
        <w:tc>
          <w:tcPr>
            <w:tcW w:w="1042" w:type="pct"/>
            <w:tcBorders>
              <w:top w:val="single" w:sz="4" w:space="0" w:color="auto"/>
              <w:left w:val="single" w:sz="4" w:space="0" w:color="auto"/>
              <w:bottom w:val="single" w:sz="4" w:space="0" w:color="auto"/>
              <w:right w:val="single" w:sz="4" w:space="0" w:color="auto"/>
            </w:tcBorders>
            <w:vAlign w:val="center"/>
          </w:tcPr>
          <w:p w14:paraId="069D9FC5" w14:textId="77777777" w:rsidR="00CD6318" w:rsidRPr="0047362E" w:rsidRDefault="00CD6318" w:rsidP="00630D8F">
            <w:pPr>
              <w:jc w:val="right"/>
              <w:rPr>
                <w:sz w:val="26"/>
                <w:szCs w:val="26"/>
              </w:rPr>
            </w:pPr>
            <w:r w:rsidRPr="0047362E">
              <w:rPr>
                <w:sz w:val="26"/>
                <w:szCs w:val="26"/>
                <w:lang w:val="vi-VN"/>
              </w:rPr>
              <w:t>5</w:t>
            </w:r>
            <w:r w:rsidRPr="0047362E">
              <w:rPr>
                <w:sz w:val="26"/>
                <w:szCs w:val="26"/>
              </w:rPr>
              <w:t>0.000.000</w:t>
            </w:r>
          </w:p>
        </w:tc>
      </w:tr>
      <w:tr w:rsidR="00CD6318" w:rsidRPr="0047362E" w14:paraId="223BB24E" w14:textId="77777777" w:rsidTr="00FC4DE1">
        <w:tc>
          <w:tcPr>
            <w:tcW w:w="307" w:type="pct"/>
            <w:tcBorders>
              <w:top w:val="single" w:sz="4" w:space="0" w:color="auto"/>
              <w:left w:val="single" w:sz="4" w:space="0" w:color="auto"/>
              <w:bottom w:val="single" w:sz="4" w:space="0" w:color="auto"/>
              <w:right w:val="single" w:sz="4" w:space="0" w:color="auto"/>
            </w:tcBorders>
            <w:vAlign w:val="center"/>
          </w:tcPr>
          <w:p w14:paraId="706473A1" w14:textId="77777777" w:rsidR="00CD6318" w:rsidRPr="0047362E" w:rsidRDefault="00CD6318" w:rsidP="00630D8F">
            <w:pPr>
              <w:jc w:val="center"/>
              <w:rPr>
                <w:sz w:val="26"/>
                <w:szCs w:val="26"/>
              </w:rPr>
            </w:pPr>
            <w:r w:rsidRPr="0047362E">
              <w:rPr>
                <w:sz w:val="26"/>
                <w:szCs w:val="26"/>
              </w:rPr>
              <w:t>-</w:t>
            </w:r>
          </w:p>
        </w:tc>
        <w:tc>
          <w:tcPr>
            <w:tcW w:w="3651" w:type="pct"/>
            <w:tcBorders>
              <w:top w:val="single" w:sz="4" w:space="0" w:color="auto"/>
              <w:left w:val="single" w:sz="4" w:space="0" w:color="auto"/>
              <w:bottom w:val="single" w:sz="4" w:space="0" w:color="auto"/>
              <w:right w:val="single" w:sz="4" w:space="0" w:color="auto"/>
            </w:tcBorders>
          </w:tcPr>
          <w:p w14:paraId="58B4DAF4" w14:textId="77777777" w:rsidR="00CD6318" w:rsidRPr="0047362E" w:rsidRDefault="00CD6318" w:rsidP="00630D8F">
            <w:pPr>
              <w:jc w:val="both"/>
              <w:rPr>
                <w:noProof/>
                <w:sz w:val="26"/>
                <w:szCs w:val="26"/>
                <w:lang w:val="sq-AL"/>
              </w:rPr>
            </w:pPr>
            <w:r w:rsidRPr="0047362E">
              <w:rPr>
                <w:bCs/>
                <w:sz w:val="26"/>
                <w:szCs w:val="26"/>
                <w:lang w:val="nl-NL"/>
              </w:rPr>
              <w:t>Hỗ trợ doanh nghiệp đạt giải thưởng chất lượng quốc gia: hỗ trợ 0</w:t>
            </w:r>
            <w:r w:rsidRPr="0047362E">
              <w:rPr>
                <w:bCs/>
                <w:sz w:val="26"/>
                <w:szCs w:val="26"/>
                <w:lang w:val="vi-VN"/>
              </w:rPr>
              <w:t>1</w:t>
            </w:r>
            <w:r w:rsidRPr="0047362E">
              <w:rPr>
                <w:bCs/>
                <w:sz w:val="26"/>
                <w:szCs w:val="26"/>
                <w:lang w:val="nl-NL"/>
              </w:rPr>
              <w:t xml:space="preserve"> doanh nghiệp, tổ chức</w:t>
            </w:r>
          </w:p>
        </w:tc>
        <w:tc>
          <w:tcPr>
            <w:tcW w:w="1042" w:type="pct"/>
            <w:tcBorders>
              <w:top w:val="single" w:sz="4" w:space="0" w:color="auto"/>
              <w:left w:val="single" w:sz="4" w:space="0" w:color="auto"/>
              <w:bottom w:val="single" w:sz="4" w:space="0" w:color="auto"/>
              <w:right w:val="single" w:sz="4" w:space="0" w:color="auto"/>
            </w:tcBorders>
            <w:vAlign w:val="center"/>
          </w:tcPr>
          <w:p w14:paraId="2D409909" w14:textId="77777777" w:rsidR="00CD6318" w:rsidRPr="0047362E" w:rsidRDefault="00CD6318" w:rsidP="00630D8F">
            <w:pPr>
              <w:jc w:val="right"/>
              <w:rPr>
                <w:sz w:val="26"/>
                <w:szCs w:val="26"/>
              </w:rPr>
            </w:pPr>
            <w:r w:rsidRPr="0047362E">
              <w:rPr>
                <w:sz w:val="26"/>
                <w:szCs w:val="26"/>
                <w:lang w:val="vi-VN"/>
              </w:rPr>
              <w:t>2</w:t>
            </w:r>
            <w:r w:rsidRPr="0047362E">
              <w:rPr>
                <w:sz w:val="26"/>
                <w:szCs w:val="26"/>
              </w:rPr>
              <w:t>5.000.000</w:t>
            </w:r>
          </w:p>
        </w:tc>
      </w:tr>
      <w:tr w:rsidR="00CD6318" w:rsidRPr="0047362E" w14:paraId="3502D925" w14:textId="77777777" w:rsidTr="00FC4DE1">
        <w:trPr>
          <w:trHeight w:val="169"/>
        </w:trPr>
        <w:tc>
          <w:tcPr>
            <w:tcW w:w="3958" w:type="pct"/>
            <w:gridSpan w:val="2"/>
            <w:tcBorders>
              <w:top w:val="single" w:sz="4" w:space="0" w:color="auto"/>
              <w:left w:val="single" w:sz="4" w:space="0" w:color="auto"/>
              <w:bottom w:val="single" w:sz="4" w:space="0" w:color="auto"/>
              <w:right w:val="single" w:sz="4" w:space="0" w:color="auto"/>
            </w:tcBorders>
            <w:vAlign w:val="center"/>
          </w:tcPr>
          <w:p w14:paraId="6734317A" w14:textId="77777777" w:rsidR="00CD6318" w:rsidRPr="0047362E" w:rsidRDefault="00CD6318" w:rsidP="00630D8F">
            <w:pPr>
              <w:ind w:firstLine="252"/>
              <w:jc w:val="center"/>
              <w:rPr>
                <w:b/>
                <w:sz w:val="26"/>
                <w:szCs w:val="26"/>
              </w:rPr>
            </w:pPr>
            <w:r w:rsidRPr="0047362E">
              <w:rPr>
                <w:b/>
                <w:sz w:val="26"/>
                <w:szCs w:val="26"/>
              </w:rPr>
              <w:t>Tổng cộng</w:t>
            </w:r>
          </w:p>
        </w:tc>
        <w:tc>
          <w:tcPr>
            <w:tcW w:w="1042" w:type="pct"/>
            <w:tcBorders>
              <w:top w:val="single" w:sz="4" w:space="0" w:color="auto"/>
              <w:left w:val="single" w:sz="4" w:space="0" w:color="auto"/>
              <w:bottom w:val="single" w:sz="4" w:space="0" w:color="auto"/>
              <w:right w:val="single" w:sz="4" w:space="0" w:color="auto"/>
            </w:tcBorders>
            <w:vAlign w:val="center"/>
          </w:tcPr>
          <w:p w14:paraId="585AF8AD" w14:textId="77777777" w:rsidR="00CD6318" w:rsidRPr="0047362E" w:rsidRDefault="00CD6318" w:rsidP="00630D8F">
            <w:pPr>
              <w:jc w:val="right"/>
              <w:rPr>
                <w:b/>
                <w:sz w:val="26"/>
                <w:szCs w:val="26"/>
              </w:rPr>
            </w:pPr>
            <w:r w:rsidRPr="0047362E">
              <w:rPr>
                <w:b/>
                <w:sz w:val="26"/>
                <w:szCs w:val="26"/>
                <w:lang w:val="vi-VN"/>
              </w:rPr>
              <w:t>9</w:t>
            </w:r>
            <w:r w:rsidRPr="0047362E">
              <w:rPr>
                <w:b/>
                <w:sz w:val="26"/>
                <w:szCs w:val="26"/>
              </w:rPr>
              <w:t>65.000.000</w:t>
            </w:r>
          </w:p>
        </w:tc>
      </w:tr>
      <w:tr w:rsidR="00CD6318" w:rsidRPr="0047362E" w14:paraId="7435E608" w14:textId="77777777" w:rsidTr="00FC4DE1">
        <w:tc>
          <w:tcPr>
            <w:tcW w:w="307" w:type="pct"/>
            <w:tcBorders>
              <w:top w:val="single" w:sz="4" w:space="0" w:color="auto"/>
              <w:left w:val="single" w:sz="4" w:space="0" w:color="auto"/>
              <w:bottom w:val="single" w:sz="4" w:space="0" w:color="auto"/>
              <w:right w:val="single" w:sz="4" w:space="0" w:color="auto"/>
            </w:tcBorders>
            <w:vAlign w:val="center"/>
          </w:tcPr>
          <w:p w14:paraId="4951212E" w14:textId="77777777" w:rsidR="00CD6318" w:rsidRPr="0047362E" w:rsidRDefault="00CD6318" w:rsidP="00630D8F">
            <w:pPr>
              <w:jc w:val="center"/>
              <w:rPr>
                <w:b/>
                <w:sz w:val="26"/>
                <w:szCs w:val="26"/>
              </w:rPr>
            </w:pPr>
            <w:r w:rsidRPr="0047362E">
              <w:rPr>
                <w:b/>
                <w:sz w:val="26"/>
                <w:szCs w:val="26"/>
              </w:rPr>
              <w:t>II</w:t>
            </w:r>
          </w:p>
        </w:tc>
        <w:tc>
          <w:tcPr>
            <w:tcW w:w="4693" w:type="pct"/>
            <w:gridSpan w:val="2"/>
            <w:tcBorders>
              <w:top w:val="single" w:sz="4" w:space="0" w:color="auto"/>
              <w:left w:val="single" w:sz="4" w:space="0" w:color="auto"/>
              <w:bottom w:val="single" w:sz="4" w:space="0" w:color="auto"/>
              <w:right w:val="single" w:sz="4" w:space="0" w:color="auto"/>
            </w:tcBorders>
            <w:hideMark/>
          </w:tcPr>
          <w:p w14:paraId="4872B927" w14:textId="77777777" w:rsidR="00CD6318" w:rsidRPr="0047362E" w:rsidRDefault="00CD6318" w:rsidP="00630D8F">
            <w:pPr>
              <w:jc w:val="both"/>
              <w:rPr>
                <w:b/>
                <w:sz w:val="26"/>
                <w:szCs w:val="26"/>
                <w:lang w:val="vi-VN"/>
              </w:rPr>
            </w:pPr>
            <w:r w:rsidRPr="0047362E">
              <w:rPr>
                <w:b/>
                <w:sz w:val="26"/>
                <w:szCs w:val="26"/>
              </w:rPr>
              <w:t>HỖ TRỢ HOẠT ĐỘNG HỆ SINH THÁI KHỞI NGHIỆP ĐMST</w:t>
            </w:r>
          </w:p>
        </w:tc>
      </w:tr>
      <w:tr w:rsidR="00CD6318" w:rsidRPr="0047362E" w14:paraId="59A32F6C" w14:textId="77777777" w:rsidTr="00FC4DE1">
        <w:tc>
          <w:tcPr>
            <w:tcW w:w="307" w:type="pct"/>
            <w:tcBorders>
              <w:top w:val="single" w:sz="4" w:space="0" w:color="auto"/>
              <w:left w:val="single" w:sz="4" w:space="0" w:color="auto"/>
              <w:bottom w:val="single" w:sz="4" w:space="0" w:color="auto"/>
              <w:right w:val="single" w:sz="4" w:space="0" w:color="auto"/>
            </w:tcBorders>
            <w:vAlign w:val="center"/>
          </w:tcPr>
          <w:p w14:paraId="52C6AB14" w14:textId="77777777" w:rsidR="00CD6318" w:rsidRPr="0047362E" w:rsidRDefault="00CD6318" w:rsidP="00630D8F">
            <w:pPr>
              <w:jc w:val="center"/>
              <w:rPr>
                <w:sz w:val="26"/>
                <w:szCs w:val="26"/>
              </w:rPr>
            </w:pPr>
            <w:r w:rsidRPr="0047362E">
              <w:rPr>
                <w:sz w:val="26"/>
                <w:szCs w:val="26"/>
              </w:rPr>
              <w:t>1</w:t>
            </w:r>
          </w:p>
        </w:tc>
        <w:tc>
          <w:tcPr>
            <w:tcW w:w="3651" w:type="pct"/>
            <w:tcBorders>
              <w:top w:val="single" w:sz="4" w:space="0" w:color="auto"/>
              <w:left w:val="single" w:sz="4" w:space="0" w:color="auto"/>
              <w:bottom w:val="single" w:sz="4" w:space="0" w:color="auto"/>
              <w:right w:val="single" w:sz="4" w:space="0" w:color="auto"/>
            </w:tcBorders>
            <w:hideMark/>
          </w:tcPr>
          <w:p w14:paraId="2A9E06F1" w14:textId="77777777" w:rsidR="00CD6318" w:rsidRPr="0047362E" w:rsidRDefault="00CD6318" w:rsidP="00F600C8">
            <w:pPr>
              <w:jc w:val="both"/>
              <w:rPr>
                <w:bCs/>
                <w:noProof/>
                <w:sz w:val="26"/>
                <w:szCs w:val="26"/>
                <w:lang w:val="sq-AL"/>
              </w:rPr>
            </w:pPr>
            <w:r w:rsidRPr="0047362E">
              <w:rPr>
                <w:bCs/>
                <w:noProof/>
                <w:sz w:val="26"/>
                <w:szCs w:val="26"/>
                <w:lang w:val="sq-AL"/>
              </w:rPr>
              <w:t xml:space="preserve">Tổ chức Ngày hội khởi nghiệp tỉnh Ninh Thuận bao gồm 2 sự kiện để tìm kiếm ý tưởng khởi nghiệp </w:t>
            </w:r>
          </w:p>
        </w:tc>
        <w:tc>
          <w:tcPr>
            <w:tcW w:w="1042" w:type="pct"/>
            <w:tcBorders>
              <w:top w:val="single" w:sz="4" w:space="0" w:color="auto"/>
              <w:left w:val="single" w:sz="4" w:space="0" w:color="auto"/>
              <w:bottom w:val="single" w:sz="4" w:space="0" w:color="auto"/>
              <w:right w:val="single" w:sz="4" w:space="0" w:color="auto"/>
            </w:tcBorders>
          </w:tcPr>
          <w:p w14:paraId="0B7D1BE1" w14:textId="77777777" w:rsidR="00CD6318" w:rsidRPr="0047362E" w:rsidRDefault="00F600C8" w:rsidP="00630D8F">
            <w:pPr>
              <w:jc w:val="right"/>
              <w:rPr>
                <w:sz w:val="26"/>
                <w:szCs w:val="26"/>
              </w:rPr>
            </w:pPr>
            <w:r>
              <w:rPr>
                <w:sz w:val="26"/>
                <w:szCs w:val="26"/>
              </w:rPr>
              <w:t>300.000</w:t>
            </w:r>
            <w:r w:rsidR="006D6817">
              <w:rPr>
                <w:sz w:val="26"/>
                <w:szCs w:val="26"/>
              </w:rPr>
              <w:t>.000</w:t>
            </w:r>
          </w:p>
        </w:tc>
      </w:tr>
      <w:tr w:rsidR="00F600C8" w:rsidRPr="0047362E" w14:paraId="4AE9D177" w14:textId="77777777" w:rsidTr="00FC4DE1">
        <w:tc>
          <w:tcPr>
            <w:tcW w:w="307" w:type="pct"/>
            <w:tcBorders>
              <w:top w:val="single" w:sz="4" w:space="0" w:color="auto"/>
              <w:left w:val="single" w:sz="4" w:space="0" w:color="auto"/>
              <w:bottom w:val="single" w:sz="4" w:space="0" w:color="auto"/>
              <w:right w:val="single" w:sz="4" w:space="0" w:color="auto"/>
            </w:tcBorders>
            <w:vAlign w:val="center"/>
          </w:tcPr>
          <w:p w14:paraId="645F3446" w14:textId="77777777" w:rsidR="00F600C8" w:rsidRPr="0047362E" w:rsidRDefault="00F600C8" w:rsidP="00630D8F">
            <w:pPr>
              <w:jc w:val="center"/>
              <w:rPr>
                <w:sz w:val="26"/>
                <w:szCs w:val="26"/>
              </w:rPr>
            </w:pPr>
            <w:r>
              <w:rPr>
                <w:sz w:val="26"/>
                <w:szCs w:val="26"/>
              </w:rPr>
              <w:t>2</w:t>
            </w:r>
          </w:p>
        </w:tc>
        <w:tc>
          <w:tcPr>
            <w:tcW w:w="3651" w:type="pct"/>
            <w:tcBorders>
              <w:top w:val="single" w:sz="4" w:space="0" w:color="auto"/>
              <w:left w:val="single" w:sz="4" w:space="0" w:color="auto"/>
              <w:bottom w:val="single" w:sz="4" w:space="0" w:color="auto"/>
              <w:right w:val="single" w:sz="4" w:space="0" w:color="auto"/>
            </w:tcBorders>
          </w:tcPr>
          <w:p w14:paraId="33654CCE" w14:textId="77777777" w:rsidR="00F600C8" w:rsidRPr="0047362E" w:rsidRDefault="00F600C8" w:rsidP="00F600C8">
            <w:pPr>
              <w:jc w:val="both"/>
              <w:rPr>
                <w:bCs/>
                <w:noProof/>
                <w:sz w:val="26"/>
                <w:szCs w:val="26"/>
                <w:lang w:val="sq-AL"/>
              </w:rPr>
            </w:pPr>
            <w:r>
              <w:rPr>
                <w:bCs/>
                <w:noProof/>
                <w:sz w:val="26"/>
                <w:szCs w:val="26"/>
                <w:lang w:val="sq-AL"/>
              </w:rPr>
              <w:t>Tổ chức c</w:t>
            </w:r>
            <w:r w:rsidRPr="0047362E">
              <w:rPr>
                <w:bCs/>
                <w:noProof/>
                <w:sz w:val="26"/>
                <w:szCs w:val="26"/>
                <w:lang w:val="sq-AL"/>
              </w:rPr>
              <w:t>uộc thi khởi nghiệp đổi mới sáng tạo tỉnh Ninh Thuận.</w:t>
            </w:r>
          </w:p>
        </w:tc>
        <w:tc>
          <w:tcPr>
            <w:tcW w:w="1042" w:type="pct"/>
            <w:tcBorders>
              <w:top w:val="single" w:sz="4" w:space="0" w:color="auto"/>
              <w:left w:val="single" w:sz="4" w:space="0" w:color="auto"/>
              <w:bottom w:val="single" w:sz="4" w:space="0" w:color="auto"/>
              <w:right w:val="single" w:sz="4" w:space="0" w:color="auto"/>
            </w:tcBorders>
          </w:tcPr>
          <w:p w14:paraId="5040397A" w14:textId="77777777" w:rsidR="00F600C8" w:rsidRPr="0047362E" w:rsidRDefault="00F600C8" w:rsidP="00413B79">
            <w:pPr>
              <w:jc w:val="right"/>
              <w:rPr>
                <w:sz w:val="26"/>
                <w:szCs w:val="26"/>
              </w:rPr>
            </w:pPr>
            <w:r>
              <w:rPr>
                <w:sz w:val="26"/>
                <w:szCs w:val="26"/>
              </w:rPr>
              <w:t>200.00</w:t>
            </w:r>
            <w:r w:rsidR="006D6817">
              <w:rPr>
                <w:sz w:val="26"/>
                <w:szCs w:val="26"/>
              </w:rPr>
              <w:t>0.000</w:t>
            </w:r>
          </w:p>
        </w:tc>
      </w:tr>
      <w:tr w:rsidR="00CD6318" w:rsidRPr="0047362E" w14:paraId="38AE8621" w14:textId="77777777" w:rsidTr="00FC4DE1">
        <w:tc>
          <w:tcPr>
            <w:tcW w:w="307" w:type="pct"/>
            <w:tcBorders>
              <w:top w:val="single" w:sz="4" w:space="0" w:color="auto"/>
              <w:left w:val="single" w:sz="4" w:space="0" w:color="auto"/>
              <w:bottom w:val="single" w:sz="4" w:space="0" w:color="auto"/>
              <w:right w:val="single" w:sz="4" w:space="0" w:color="auto"/>
            </w:tcBorders>
            <w:vAlign w:val="center"/>
          </w:tcPr>
          <w:p w14:paraId="07159B66" w14:textId="77777777" w:rsidR="00CD6318" w:rsidRPr="0047362E" w:rsidRDefault="00F600C8" w:rsidP="00630D8F">
            <w:pPr>
              <w:jc w:val="center"/>
              <w:rPr>
                <w:sz w:val="26"/>
                <w:szCs w:val="26"/>
              </w:rPr>
            </w:pPr>
            <w:r>
              <w:rPr>
                <w:sz w:val="26"/>
                <w:szCs w:val="26"/>
              </w:rPr>
              <w:t>3</w:t>
            </w:r>
          </w:p>
        </w:tc>
        <w:tc>
          <w:tcPr>
            <w:tcW w:w="3651" w:type="pct"/>
            <w:tcBorders>
              <w:top w:val="single" w:sz="4" w:space="0" w:color="auto"/>
              <w:left w:val="single" w:sz="4" w:space="0" w:color="auto"/>
              <w:bottom w:val="single" w:sz="4" w:space="0" w:color="auto"/>
              <w:right w:val="single" w:sz="4" w:space="0" w:color="auto"/>
            </w:tcBorders>
            <w:hideMark/>
          </w:tcPr>
          <w:p w14:paraId="62F7515F" w14:textId="77777777" w:rsidR="00CD6318" w:rsidRPr="0047362E" w:rsidRDefault="00CD6318" w:rsidP="00630D8F">
            <w:pPr>
              <w:jc w:val="both"/>
              <w:rPr>
                <w:bCs/>
                <w:noProof/>
                <w:sz w:val="26"/>
                <w:szCs w:val="26"/>
                <w:lang w:val="sq-AL"/>
              </w:rPr>
            </w:pPr>
            <w:r w:rsidRPr="0047362E">
              <w:rPr>
                <w:bCs/>
                <w:noProof/>
                <w:sz w:val="26"/>
                <w:szCs w:val="26"/>
                <w:lang w:val="sq-AL"/>
              </w:rPr>
              <w:t>Hỗ trợ 1 nhiệm vụ tư vấn thành lập cơ sở ươm tạo doanh nghiệp khoa học và công nghệ, thành lập cơ sở và đầu mối ươm tạo công nghệ, ươm tạo doanh nghiệp khoa học và công nghệ.</w:t>
            </w:r>
          </w:p>
        </w:tc>
        <w:tc>
          <w:tcPr>
            <w:tcW w:w="1042" w:type="pct"/>
            <w:tcBorders>
              <w:top w:val="single" w:sz="4" w:space="0" w:color="auto"/>
              <w:left w:val="single" w:sz="4" w:space="0" w:color="auto"/>
              <w:bottom w:val="single" w:sz="4" w:space="0" w:color="auto"/>
              <w:right w:val="single" w:sz="4" w:space="0" w:color="auto"/>
            </w:tcBorders>
          </w:tcPr>
          <w:p w14:paraId="44F9A7FE" w14:textId="77777777" w:rsidR="00CD6318" w:rsidRPr="0047362E" w:rsidRDefault="00CD6318" w:rsidP="00630D8F">
            <w:pPr>
              <w:jc w:val="right"/>
              <w:rPr>
                <w:sz w:val="26"/>
                <w:szCs w:val="26"/>
              </w:rPr>
            </w:pPr>
            <w:r w:rsidRPr="0047362E">
              <w:rPr>
                <w:sz w:val="26"/>
                <w:szCs w:val="26"/>
              </w:rPr>
              <w:t>120.000.000</w:t>
            </w:r>
          </w:p>
        </w:tc>
      </w:tr>
      <w:tr w:rsidR="00CD6318" w:rsidRPr="0047362E" w14:paraId="61527493" w14:textId="77777777" w:rsidTr="00FC4DE1">
        <w:tc>
          <w:tcPr>
            <w:tcW w:w="307" w:type="pct"/>
            <w:tcBorders>
              <w:top w:val="single" w:sz="4" w:space="0" w:color="auto"/>
              <w:left w:val="single" w:sz="4" w:space="0" w:color="auto"/>
              <w:bottom w:val="single" w:sz="4" w:space="0" w:color="auto"/>
              <w:right w:val="single" w:sz="4" w:space="0" w:color="auto"/>
            </w:tcBorders>
            <w:vAlign w:val="center"/>
          </w:tcPr>
          <w:p w14:paraId="1A5C6513" w14:textId="77777777" w:rsidR="00CD6318" w:rsidRPr="0047362E" w:rsidRDefault="00F600C8" w:rsidP="00630D8F">
            <w:pPr>
              <w:jc w:val="center"/>
              <w:rPr>
                <w:sz w:val="26"/>
                <w:szCs w:val="26"/>
              </w:rPr>
            </w:pPr>
            <w:r>
              <w:rPr>
                <w:sz w:val="26"/>
                <w:szCs w:val="26"/>
              </w:rPr>
              <w:t>4</w:t>
            </w:r>
          </w:p>
        </w:tc>
        <w:tc>
          <w:tcPr>
            <w:tcW w:w="3651" w:type="pct"/>
            <w:tcBorders>
              <w:top w:val="single" w:sz="4" w:space="0" w:color="auto"/>
              <w:left w:val="single" w:sz="4" w:space="0" w:color="auto"/>
              <w:bottom w:val="single" w:sz="4" w:space="0" w:color="auto"/>
              <w:right w:val="single" w:sz="4" w:space="0" w:color="auto"/>
            </w:tcBorders>
            <w:hideMark/>
          </w:tcPr>
          <w:p w14:paraId="659E4F82" w14:textId="77777777" w:rsidR="00CD6318" w:rsidRPr="0047362E" w:rsidRDefault="00CD6318" w:rsidP="00630D8F">
            <w:pPr>
              <w:jc w:val="both"/>
              <w:rPr>
                <w:bCs/>
                <w:noProof/>
                <w:sz w:val="26"/>
                <w:szCs w:val="26"/>
                <w:lang w:val="sq-AL"/>
              </w:rPr>
            </w:pPr>
            <w:r w:rsidRPr="0047362E">
              <w:rPr>
                <w:bCs/>
                <w:noProof/>
                <w:sz w:val="26"/>
                <w:szCs w:val="26"/>
                <w:lang w:val="sq-AL"/>
              </w:rPr>
              <w:t>Hỗ trợ xây dựng, phát hành 5 số phát sóng tuyên truyền kiến thức về khởi nghiệp đổi mới sáng tạo trên đài truyền hình.</w:t>
            </w:r>
          </w:p>
        </w:tc>
        <w:tc>
          <w:tcPr>
            <w:tcW w:w="1042" w:type="pct"/>
            <w:tcBorders>
              <w:top w:val="single" w:sz="4" w:space="0" w:color="auto"/>
              <w:left w:val="single" w:sz="4" w:space="0" w:color="auto"/>
              <w:bottom w:val="single" w:sz="4" w:space="0" w:color="auto"/>
              <w:right w:val="single" w:sz="4" w:space="0" w:color="auto"/>
            </w:tcBorders>
          </w:tcPr>
          <w:p w14:paraId="055D249E" w14:textId="77777777" w:rsidR="00CD6318" w:rsidRPr="0047362E" w:rsidRDefault="00CD6318" w:rsidP="00630D8F">
            <w:pPr>
              <w:jc w:val="right"/>
              <w:rPr>
                <w:sz w:val="26"/>
                <w:szCs w:val="26"/>
              </w:rPr>
            </w:pPr>
            <w:r w:rsidRPr="0047362E">
              <w:rPr>
                <w:sz w:val="26"/>
                <w:szCs w:val="26"/>
              </w:rPr>
              <w:t>50.000.000</w:t>
            </w:r>
          </w:p>
        </w:tc>
      </w:tr>
      <w:tr w:rsidR="00CD6318" w:rsidRPr="0047362E" w14:paraId="33287C19" w14:textId="77777777" w:rsidTr="00FC4DE1">
        <w:tc>
          <w:tcPr>
            <w:tcW w:w="307" w:type="pct"/>
            <w:tcBorders>
              <w:top w:val="single" w:sz="4" w:space="0" w:color="auto"/>
              <w:left w:val="single" w:sz="4" w:space="0" w:color="auto"/>
              <w:bottom w:val="single" w:sz="4" w:space="0" w:color="auto"/>
              <w:right w:val="single" w:sz="4" w:space="0" w:color="auto"/>
            </w:tcBorders>
            <w:vAlign w:val="center"/>
          </w:tcPr>
          <w:p w14:paraId="334F0791" w14:textId="77777777" w:rsidR="00CD6318" w:rsidRPr="0047362E" w:rsidRDefault="00F600C8" w:rsidP="00630D8F">
            <w:pPr>
              <w:jc w:val="center"/>
              <w:rPr>
                <w:sz w:val="26"/>
                <w:szCs w:val="26"/>
              </w:rPr>
            </w:pPr>
            <w:r>
              <w:rPr>
                <w:sz w:val="26"/>
                <w:szCs w:val="26"/>
              </w:rPr>
              <w:t>5</w:t>
            </w:r>
          </w:p>
        </w:tc>
        <w:tc>
          <w:tcPr>
            <w:tcW w:w="3651" w:type="pct"/>
            <w:tcBorders>
              <w:top w:val="single" w:sz="4" w:space="0" w:color="auto"/>
              <w:left w:val="single" w:sz="4" w:space="0" w:color="auto"/>
              <w:bottom w:val="single" w:sz="4" w:space="0" w:color="auto"/>
              <w:right w:val="single" w:sz="4" w:space="0" w:color="auto"/>
            </w:tcBorders>
          </w:tcPr>
          <w:p w14:paraId="79E2092F" w14:textId="77777777" w:rsidR="00CD6318" w:rsidRPr="0047362E" w:rsidRDefault="00CD6318" w:rsidP="00630D8F">
            <w:pPr>
              <w:jc w:val="both"/>
              <w:rPr>
                <w:bCs/>
                <w:noProof/>
                <w:sz w:val="26"/>
                <w:szCs w:val="26"/>
                <w:lang w:val="sq-AL"/>
              </w:rPr>
            </w:pPr>
            <w:r w:rsidRPr="0047362E">
              <w:rPr>
                <w:bCs/>
                <w:noProof/>
                <w:sz w:val="26"/>
                <w:szCs w:val="26"/>
                <w:lang w:val="sq-AL"/>
              </w:rPr>
              <w:t xml:space="preserve">Tổ chức 01 hội thảo </w:t>
            </w:r>
            <w:r w:rsidRPr="0047362E">
              <w:rPr>
                <w:sz w:val="26"/>
                <w:szCs w:val="26"/>
                <w:lang w:val="nl-NL"/>
              </w:rPr>
              <w:t>kết nối mạng lưới khởi nghiệp</w:t>
            </w:r>
          </w:p>
        </w:tc>
        <w:tc>
          <w:tcPr>
            <w:tcW w:w="1042" w:type="pct"/>
            <w:tcBorders>
              <w:top w:val="single" w:sz="4" w:space="0" w:color="auto"/>
              <w:left w:val="single" w:sz="4" w:space="0" w:color="auto"/>
              <w:bottom w:val="single" w:sz="4" w:space="0" w:color="auto"/>
              <w:right w:val="single" w:sz="4" w:space="0" w:color="auto"/>
            </w:tcBorders>
          </w:tcPr>
          <w:p w14:paraId="6F874329" w14:textId="77777777" w:rsidR="00CD6318" w:rsidRPr="0047362E" w:rsidRDefault="00CD6318" w:rsidP="00630D8F">
            <w:pPr>
              <w:jc w:val="right"/>
              <w:rPr>
                <w:sz w:val="26"/>
                <w:szCs w:val="26"/>
              </w:rPr>
            </w:pPr>
            <w:r w:rsidRPr="0047362E">
              <w:rPr>
                <w:sz w:val="26"/>
                <w:szCs w:val="26"/>
              </w:rPr>
              <w:t>150.000.000</w:t>
            </w:r>
          </w:p>
        </w:tc>
      </w:tr>
      <w:tr w:rsidR="00CD6318" w:rsidRPr="0047362E" w14:paraId="193BFE63" w14:textId="77777777" w:rsidTr="00FC4DE1">
        <w:tc>
          <w:tcPr>
            <w:tcW w:w="307" w:type="pct"/>
            <w:tcBorders>
              <w:top w:val="single" w:sz="4" w:space="0" w:color="auto"/>
              <w:left w:val="single" w:sz="4" w:space="0" w:color="auto"/>
              <w:bottom w:val="single" w:sz="4" w:space="0" w:color="auto"/>
              <w:right w:val="single" w:sz="4" w:space="0" w:color="auto"/>
            </w:tcBorders>
            <w:vAlign w:val="center"/>
          </w:tcPr>
          <w:p w14:paraId="332D9CD4" w14:textId="77777777" w:rsidR="00CD6318" w:rsidRPr="0047362E" w:rsidRDefault="00F600C8" w:rsidP="00630D8F">
            <w:pPr>
              <w:jc w:val="center"/>
              <w:rPr>
                <w:sz w:val="26"/>
                <w:szCs w:val="26"/>
              </w:rPr>
            </w:pPr>
            <w:r>
              <w:rPr>
                <w:sz w:val="26"/>
                <w:szCs w:val="26"/>
              </w:rPr>
              <w:t>6</w:t>
            </w:r>
          </w:p>
        </w:tc>
        <w:tc>
          <w:tcPr>
            <w:tcW w:w="3651" w:type="pct"/>
            <w:tcBorders>
              <w:top w:val="single" w:sz="4" w:space="0" w:color="auto"/>
              <w:left w:val="single" w:sz="4" w:space="0" w:color="auto"/>
              <w:bottom w:val="single" w:sz="4" w:space="0" w:color="auto"/>
              <w:right w:val="single" w:sz="4" w:space="0" w:color="auto"/>
            </w:tcBorders>
            <w:hideMark/>
          </w:tcPr>
          <w:p w14:paraId="77E6515F" w14:textId="77777777" w:rsidR="00CD6318" w:rsidRPr="0047362E" w:rsidRDefault="00CD6318" w:rsidP="00630D8F">
            <w:pPr>
              <w:jc w:val="both"/>
              <w:rPr>
                <w:bCs/>
                <w:noProof/>
                <w:sz w:val="26"/>
                <w:szCs w:val="26"/>
                <w:lang w:val="sq-AL"/>
              </w:rPr>
            </w:pPr>
            <w:r w:rsidRPr="0047362E">
              <w:rPr>
                <w:bCs/>
                <w:noProof/>
                <w:sz w:val="26"/>
                <w:szCs w:val="26"/>
                <w:lang w:val="sq-AL"/>
              </w:rPr>
              <w:t>Hỗ trợ phát triển 02-03 doanh nghiệp khởi nghiệp đổi mới sáng tạo.</w:t>
            </w:r>
          </w:p>
        </w:tc>
        <w:tc>
          <w:tcPr>
            <w:tcW w:w="1042" w:type="pct"/>
            <w:tcBorders>
              <w:top w:val="single" w:sz="4" w:space="0" w:color="auto"/>
              <w:left w:val="single" w:sz="4" w:space="0" w:color="auto"/>
              <w:bottom w:val="single" w:sz="4" w:space="0" w:color="auto"/>
              <w:right w:val="single" w:sz="4" w:space="0" w:color="auto"/>
            </w:tcBorders>
          </w:tcPr>
          <w:p w14:paraId="59CC99FA" w14:textId="77777777" w:rsidR="00CD6318" w:rsidRPr="0047362E" w:rsidRDefault="00CD6318" w:rsidP="00630D8F">
            <w:pPr>
              <w:jc w:val="right"/>
              <w:rPr>
                <w:sz w:val="26"/>
                <w:szCs w:val="26"/>
              </w:rPr>
            </w:pPr>
            <w:r w:rsidRPr="0047362E">
              <w:rPr>
                <w:sz w:val="26"/>
                <w:szCs w:val="26"/>
              </w:rPr>
              <w:t>600.000.000</w:t>
            </w:r>
          </w:p>
        </w:tc>
      </w:tr>
      <w:tr w:rsidR="00CD6318" w:rsidRPr="0047362E" w14:paraId="166F22D1" w14:textId="77777777" w:rsidTr="00FC4DE1">
        <w:trPr>
          <w:trHeight w:val="92"/>
        </w:trPr>
        <w:tc>
          <w:tcPr>
            <w:tcW w:w="3958" w:type="pct"/>
            <w:gridSpan w:val="2"/>
            <w:tcBorders>
              <w:top w:val="single" w:sz="4" w:space="0" w:color="auto"/>
              <w:left w:val="single" w:sz="4" w:space="0" w:color="auto"/>
              <w:bottom w:val="single" w:sz="4" w:space="0" w:color="auto"/>
              <w:right w:val="single" w:sz="4" w:space="0" w:color="auto"/>
            </w:tcBorders>
            <w:vAlign w:val="center"/>
          </w:tcPr>
          <w:p w14:paraId="2D9AEB64" w14:textId="77777777" w:rsidR="00CD6318" w:rsidRPr="0047362E" w:rsidRDefault="00CD6318" w:rsidP="00630D8F">
            <w:pPr>
              <w:jc w:val="center"/>
              <w:rPr>
                <w:rStyle w:val="fontstyle01"/>
                <w:b/>
                <w:color w:val="auto"/>
                <w:sz w:val="26"/>
                <w:szCs w:val="26"/>
              </w:rPr>
            </w:pPr>
            <w:r w:rsidRPr="0047362E">
              <w:rPr>
                <w:rStyle w:val="fontstyle01"/>
                <w:b/>
                <w:color w:val="auto"/>
                <w:sz w:val="26"/>
                <w:szCs w:val="26"/>
              </w:rPr>
              <w:t>Tổng cộng</w:t>
            </w:r>
          </w:p>
        </w:tc>
        <w:tc>
          <w:tcPr>
            <w:tcW w:w="1042" w:type="pct"/>
            <w:tcBorders>
              <w:top w:val="single" w:sz="4" w:space="0" w:color="auto"/>
              <w:left w:val="single" w:sz="4" w:space="0" w:color="auto"/>
              <w:bottom w:val="single" w:sz="4" w:space="0" w:color="auto"/>
              <w:right w:val="single" w:sz="4" w:space="0" w:color="auto"/>
            </w:tcBorders>
            <w:vAlign w:val="center"/>
          </w:tcPr>
          <w:p w14:paraId="2B45237C" w14:textId="77777777" w:rsidR="00CD6318" w:rsidRPr="0047362E" w:rsidRDefault="00F600C8" w:rsidP="00630D8F">
            <w:pPr>
              <w:jc w:val="right"/>
              <w:rPr>
                <w:b/>
                <w:sz w:val="26"/>
                <w:szCs w:val="26"/>
              </w:rPr>
            </w:pPr>
            <w:r>
              <w:rPr>
                <w:b/>
                <w:sz w:val="26"/>
                <w:szCs w:val="26"/>
              </w:rPr>
              <w:t>1</w:t>
            </w:r>
            <w:r w:rsidR="00CD6318" w:rsidRPr="0047362E">
              <w:rPr>
                <w:b/>
                <w:sz w:val="26"/>
                <w:szCs w:val="26"/>
              </w:rPr>
              <w:t>.420.000.000</w:t>
            </w:r>
          </w:p>
        </w:tc>
      </w:tr>
      <w:tr w:rsidR="00CD6318" w:rsidRPr="0047362E" w14:paraId="72D278B8" w14:textId="77777777" w:rsidTr="00FC4DE1">
        <w:trPr>
          <w:trHeight w:val="411"/>
        </w:trPr>
        <w:tc>
          <w:tcPr>
            <w:tcW w:w="3958" w:type="pct"/>
            <w:gridSpan w:val="2"/>
            <w:tcBorders>
              <w:top w:val="single" w:sz="4" w:space="0" w:color="auto"/>
              <w:left w:val="single" w:sz="4" w:space="0" w:color="auto"/>
              <w:bottom w:val="single" w:sz="4" w:space="0" w:color="auto"/>
              <w:right w:val="single" w:sz="4" w:space="0" w:color="auto"/>
            </w:tcBorders>
            <w:vAlign w:val="center"/>
          </w:tcPr>
          <w:p w14:paraId="40976C70" w14:textId="77777777" w:rsidR="00CD6318" w:rsidRPr="0047362E" w:rsidRDefault="00CD6318" w:rsidP="00630D8F">
            <w:pPr>
              <w:jc w:val="center"/>
              <w:rPr>
                <w:rStyle w:val="fontstyle01"/>
                <w:b/>
                <w:color w:val="auto"/>
                <w:sz w:val="26"/>
                <w:szCs w:val="26"/>
              </w:rPr>
            </w:pPr>
            <w:r w:rsidRPr="0047362E">
              <w:rPr>
                <w:rStyle w:val="fontstyle01"/>
                <w:b/>
                <w:color w:val="auto"/>
                <w:sz w:val="26"/>
                <w:szCs w:val="26"/>
              </w:rPr>
              <w:t>Tổng kinh phí thực hiện</w:t>
            </w:r>
          </w:p>
        </w:tc>
        <w:tc>
          <w:tcPr>
            <w:tcW w:w="1042" w:type="pct"/>
            <w:tcBorders>
              <w:top w:val="single" w:sz="4" w:space="0" w:color="auto"/>
              <w:left w:val="single" w:sz="4" w:space="0" w:color="auto"/>
              <w:bottom w:val="single" w:sz="4" w:space="0" w:color="auto"/>
              <w:right w:val="single" w:sz="4" w:space="0" w:color="auto"/>
            </w:tcBorders>
            <w:vAlign w:val="center"/>
          </w:tcPr>
          <w:p w14:paraId="0C27ED97" w14:textId="77777777" w:rsidR="00CD6318" w:rsidRPr="0047362E" w:rsidRDefault="00F600C8" w:rsidP="00630D8F">
            <w:pPr>
              <w:jc w:val="right"/>
              <w:rPr>
                <w:b/>
                <w:sz w:val="26"/>
                <w:szCs w:val="26"/>
              </w:rPr>
            </w:pPr>
            <w:r>
              <w:rPr>
                <w:b/>
                <w:sz w:val="26"/>
                <w:szCs w:val="26"/>
              </w:rPr>
              <w:t>2</w:t>
            </w:r>
            <w:r w:rsidR="00CD6318" w:rsidRPr="0047362E">
              <w:rPr>
                <w:b/>
                <w:sz w:val="26"/>
                <w:szCs w:val="26"/>
              </w:rPr>
              <w:t>.385.000.000</w:t>
            </w:r>
          </w:p>
        </w:tc>
      </w:tr>
      <w:tr w:rsidR="00CD6318" w:rsidRPr="0047362E" w14:paraId="081824D3" w14:textId="77777777" w:rsidTr="00FC4DE1">
        <w:trPr>
          <w:trHeight w:val="5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CFE0525" w14:textId="6386CC63" w:rsidR="00CD6318" w:rsidRPr="0047362E" w:rsidRDefault="00CD6318" w:rsidP="00602E14">
            <w:pPr>
              <w:jc w:val="center"/>
              <w:rPr>
                <w:i/>
                <w:sz w:val="26"/>
                <w:szCs w:val="26"/>
              </w:rPr>
            </w:pPr>
            <w:r w:rsidRPr="0047362E">
              <w:rPr>
                <w:rStyle w:val="fontstyle01"/>
                <w:i/>
                <w:color w:val="auto"/>
                <w:sz w:val="26"/>
                <w:szCs w:val="26"/>
              </w:rPr>
              <w:t xml:space="preserve">(Bằng chữ: </w:t>
            </w:r>
            <w:r w:rsidR="00F600C8">
              <w:rPr>
                <w:rStyle w:val="fontstyle01"/>
                <w:i/>
                <w:color w:val="auto"/>
                <w:sz w:val="26"/>
                <w:szCs w:val="26"/>
              </w:rPr>
              <w:t>Hai</w:t>
            </w:r>
            <w:r w:rsidRPr="0047362E">
              <w:rPr>
                <w:rStyle w:val="fontstyle01"/>
                <w:i/>
                <w:color w:val="auto"/>
                <w:sz w:val="26"/>
                <w:szCs w:val="26"/>
              </w:rPr>
              <w:t xml:space="preserve"> tỉ ba trăm tám mươi lăm triệu đồng)</w:t>
            </w:r>
          </w:p>
        </w:tc>
      </w:tr>
      <w:tr w:rsidR="00CD6318" w:rsidRPr="00E8600D" w14:paraId="1A8BF2E2" w14:textId="77777777" w:rsidTr="00FC4DE1">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14977F7" w14:textId="77777777" w:rsidR="00CD6318" w:rsidRPr="00E8600D" w:rsidRDefault="00CD6318" w:rsidP="00630D8F">
            <w:pPr>
              <w:jc w:val="center"/>
              <w:rPr>
                <w:b/>
                <w:i/>
                <w:sz w:val="26"/>
                <w:szCs w:val="26"/>
              </w:rPr>
            </w:pPr>
          </w:p>
        </w:tc>
      </w:tr>
    </w:tbl>
    <w:p w14:paraId="05F18BC4" w14:textId="77777777" w:rsidR="003663C1" w:rsidRPr="00A80D86" w:rsidRDefault="003663C1" w:rsidP="00CD6318">
      <w:pPr>
        <w:rPr>
          <w:sz w:val="2"/>
          <w:szCs w:val="2"/>
        </w:rPr>
      </w:pPr>
    </w:p>
    <w:sectPr w:rsidR="003663C1" w:rsidRPr="00A80D86" w:rsidSect="00BD237E">
      <w:headerReference w:type="default" r:id="rId9"/>
      <w:footerReference w:type="even" r:id="rId10"/>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73C3E" w14:textId="77777777" w:rsidR="003F40B9" w:rsidRDefault="003F40B9">
      <w:r>
        <w:separator/>
      </w:r>
    </w:p>
  </w:endnote>
  <w:endnote w:type="continuationSeparator" w:id="0">
    <w:p w14:paraId="60B18FFA" w14:textId="77777777" w:rsidR="003F40B9" w:rsidRDefault="003F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DB1B1" w14:textId="77777777" w:rsidR="00952190" w:rsidRDefault="001A53F2">
    <w:pPr>
      <w:pStyle w:val="Footer"/>
      <w:framePr w:wrap="around" w:vAnchor="text" w:hAnchor="margin" w:xAlign="right" w:y="1"/>
      <w:rPr>
        <w:rStyle w:val="PageNumber"/>
      </w:rPr>
    </w:pPr>
    <w:r>
      <w:rPr>
        <w:rStyle w:val="PageNumber"/>
      </w:rPr>
      <w:fldChar w:fldCharType="begin"/>
    </w:r>
    <w:r w:rsidR="00952190">
      <w:rPr>
        <w:rStyle w:val="PageNumber"/>
      </w:rPr>
      <w:instrText xml:space="preserve">PAGE  </w:instrText>
    </w:r>
    <w:r>
      <w:rPr>
        <w:rStyle w:val="PageNumber"/>
      </w:rPr>
      <w:fldChar w:fldCharType="end"/>
    </w:r>
  </w:p>
  <w:p w14:paraId="7356C6EA" w14:textId="77777777" w:rsidR="00952190" w:rsidRDefault="0095219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B0D3D" w14:textId="77777777" w:rsidR="003F40B9" w:rsidRDefault="003F40B9">
      <w:r>
        <w:separator/>
      </w:r>
    </w:p>
  </w:footnote>
  <w:footnote w:type="continuationSeparator" w:id="0">
    <w:p w14:paraId="55C4AE18" w14:textId="77777777" w:rsidR="003F40B9" w:rsidRDefault="003F4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480706"/>
      <w:docPartObj>
        <w:docPartGallery w:val="Page Numbers (Top of Page)"/>
        <w:docPartUnique/>
      </w:docPartObj>
    </w:sdtPr>
    <w:sdtEndPr>
      <w:rPr>
        <w:noProof/>
      </w:rPr>
    </w:sdtEndPr>
    <w:sdtContent>
      <w:p w14:paraId="2369D041" w14:textId="77777777" w:rsidR="00814DFB" w:rsidRDefault="00814DFB" w:rsidP="00814DFB">
        <w:pPr>
          <w:pStyle w:val="Header"/>
          <w:jc w:val="center"/>
        </w:pPr>
        <w:r>
          <w:fldChar w:fldCharType="begin"/>
        </w:r>
        <w:r>
          <w:instrText xml:space="preserve"> PAGE   \* MERGEFORMAT </w:instrText>
        </w:r>
        <w:r>
          <w:fldChar w:fldCharType="separate"/>
        </w:r>
        <w:r w:rsidR="00013D53">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B24"/>
    <w:multiLevelType w:val="hybridMultilevel"/>
    <w:tmpl w:val="2CFAE304"/>
    <w:lvl w:ilvl="0" w:tplc="5EB01EA6">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F875B6"/>
    <w:multiLevelType w:val="hybridMultilevel"/>
    <w:tmpl w:val="F4784570"/>
    <w:lvl w:ilvl="0" w:tplc="A3FA4B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7321C9"/>
    <w:multiLevelType w:val="hybridMultilevel"/>
    <w:tmpl w:val="A3ECFD18"/>
    <w:lvl w:ilvl="0" w:tplc="3D345C3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2510FE"/>
    <w:multiLevelType w:val="hybridMultilevel"/>
    <w:tmpl w:val="968E32D8"/>
    <w:lvl w:ilvl="0" w:tplc="8EACEC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9E341C"/>
    <w:multiLevelType w:val="hybridMultilevel"/>
    <w:tmpl w:val="53567D1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DB613E"/>
    <w:multiLevelType w:val="hybridMultilevel"/>
    <w:tmpl w:val="F6BC0CA6"/>
    <w:lvl w:ilvl="0" w:tplc="F21A7F0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CC"/>
    <w:rsid w:val="00003CD2"/>
    <w:rsid w:val="000110C8"/>
    <w:rsid w:val="00013D53"/>
    <w:rsid w:val="0001501F"/>
    <w:rsid w:val="0002156F"/>
    <w:rsid w:val="000238F7"/>
    <w:rsid w:val="00034914"/>
    <w:rsid w:val="00036971"/>
    <w:rsid w:val="000406DE"/>
    <w:rsid w:val="00042BD5"/>
    <w:rsid w:val="0005421B"/>
    <w:rsid w:val="00057E8F"/>
    <w:rsid w:val="00061864"/>
    <w:rsid w:val="00070D45"/>
    <w:rsid w:val="00077547"/>
    <w:rsid w:val="00077F80"/>
    <w:rsid w:val="000829C1"/>
    <w:rsid w:val="000856F4"/>
    <w:rsid w:val="00085F1E"/>
    <w:rsid w:val="00097698"/>
    <w:rsid w:val="000A7960"/>
    <w:rsid w:val="000B7DC9"/>
    <w:rsid w:val="000E106B"/>
    <w:rsid w:val="000E3EA7"/>
    <w:rsid w:val="000F0ED8"/>
    <w:rsid w:val="000F16BE"/>
    <w:rsid w:val="000F7A8C"/>
    <w:rsid w:val="000F7B02"/>
    <w:rsid w:val="001014FE"/>
    <w:rsid w:val="00113F8B"/>
    <w:rsid w:val="0011790E"/>
    <w:rsid w:val="00120E5A"/>
    <w:rsid w:val="0012226E"/>
    <w:rsid w:val="001369AB"/>
    <w:rsid w:val="001373AA"/>
    <w:rsid w:val="001454C1"/>
    <w:rsid w:val="00152A7B"/>
    <w:rsid w:val="0016104D"/>
    <w:rsid w:val="001618DA"/>
    <w:rsid w:val="001632DA"/>
    <w:rsid w:val="0016728F"/>
    <w:rsid w:val="0017138E"/>
    <w:rsid w:val="00181617"/>
    <w:rsid w:val="00192571"/>
    <w:rsid w:val="00196CEF"/>
    <w:rsid w:val="001A53F2"/>
    <w:rsid w:val="001B085C"/>
    <w:rsid w:val="001C265D"/>
    <w:rsid w:val="001C6273"/>
    <w:rsid w:val="001D754A"/>
    <w:rsid w:val="001E1536"/>
    <w:rsid w:val="001E3717"/>
    <w:rsid w:val="001E3DA3"/>
    <w:rsid w:val="001E4574"/>
    <w:rsid w:val="001E494C"/>
    <w:rsid w:val="001F144C"/>
    <w:rsid w:val="00204B12"/>
    <w:rsid w:val="00205D0F"/>
    <w:rsid w:val="00213186"/>
    <w:rsid w:val="00215123"/>
    <w:rsid w:val="002208E1"/>
    <w:rsid w:val="00236B53"/>
    <w:rsid w:val="00250562"/>
    <w:rsid w:val="00254B7F"/>
    <w:rsid w:val="002574B3"/>
    <w:rsid w:val="002673CB"/>
    <w:rsid w:val="0027017C"/>
    <w:rsid w:val="0027711D"/>
    <w:rsid w:val="0028283C"/>
    <w:rsid w:val="00291D34"/>
    <w:rsid w:val="00292086"/>
    <w:rsid w:val="00294FBC"/>
    <w:rsid w:val="002956E9"/>
    <w:rsid w:val="002957A9"/>
    <w:rsid w:val="002A79B3"/>
    <w:rsid w:val="002B33FC"/>
    <w:rsid w:val="002B4409"/>
    <w:rsid w:val="002C16E4"/>
    <w:rsid w:val="002D2152"/>
    <w:rsid w:val="002D665B"/>
    <w:rsid w:val="002E2A50"/>
    <w:rsid w:val="002E3163"/>
    <w:rsid w:val="002F0F29"/>
    <w:rsid w:val="002F5B4A"/>
    <w:rsid w:val="00300951"/>
    <w:rsid w:val="00312554"/>
    <w:rsid w:val="003153CF"/>
    <w:rsid w:val="00320705"/>
    <w:rsid w:val="00323559"/>
    <w:rsid w:val="00337778"/>
    <w:rsid w:val="003403BD"/>
    <w:rsid w:val="00340436"/>
    <w:rsid w:val="003570FF"/>
    <w:rsid w:val="00357F57"/>
    <w:rsid w:val="00363142"/>
    <w:rsid w:val="003663C1"/>
    <w:rsid w:val="00370513"/>
    <w:rsid w:val="00384555"/>
    <w:rsid w:val="00390ECF"/>
    <w:rsid w:val="0039246E"/>
    <w:rsid w:val="00395FCE"/>
    <w:rsid w:val="003A01C0"/>
    <w:rsid w:val="003A020A"/>
    <w:rsid w:val="003A0D44"/>
    <w:rsid w:val="003A1BAA"/>
    <w:rsid w:val="003A5969"/>
    <w:rsid w:val="003A726E"/>
    <w:rsid w:val="003B00D5"/>
    <w:rsid w:val="003D396C"/>
    <w:rsid w:val="003F3A97"/>
    <w:rsid w:val="003F40B9"/>
    <w:rsid w:val="003F46B2"/>
    <w:rsid w:val="003F53B4"/>
    <w:rsid w:val="003F69E2"/>
    <w:rsid w:val="003F7FD5"/>
    <w:rsid w:val="00405681"/>
    <w:rsid w:val="00413B79"/>
    <w:rsid w:val="004158AB"/>
    <w:rsid w:val="00432FA8"/>
    <w:rsid w:val="0043498E"/>
    <w:rsid w:val="00437945"/>
    <w:rsid w:val="00442BEE"/>
    <w:rsid w:val="004464A7"/>
    <w:rsid w:val="004632A3"/>
    <w:rsid w:val="004646CD"/>
    <w:rsid w:val="004710B9"/>
    <w:rsid w:val="00471B77"/>
    <w:rsid w:val="004774BF"/>
    <w:rsid w:val="004A5420"/>
    <w:rsid w:val="004B0D27"/>
    <w:rsid w:val="004C37DD"/>
    <w:rsid w:val="004C5078"/>
    <w:rsid w:val="004D01EE"/>
    <w:rsid w:val="004D5FE1"/>
    <w:rsid w:val="004D6E52"/>
    <w:rsid w:val="004D7448"/>
    <w:rsid w:val="00501A6E"/>
    <w:rsid w:val="005162D1"/>
    <w:rsid w:val="0053222D"/>
    <w:rsid w:val="00536251"/>
    <w:rsid w:val="005373B1"/>
    <w:rsid w:val="00542E07"/>
    <w:rsid w:val="00547231"/>
    <w:rsid w:val="00561614"/>
    <w:rsid w:val="00561DC5"/>
    <w:rsid w:val="00565A0F"/>
    <w:rsid w:val="0057179C"/>
    <w:rsid w:val="00576B8C"/>
    <w:rsid w:val="00576E46"/>
    <w:rsid w:val="005862FF"/>
    <w:rsid w:val="005922B4"/>
    <w:rsid w:val="005939A9"/>
    <w:rsid w:val="00593FB7"/>
    <w:rsid w:val="00596FB1"/>
    <w:rsid w:val="005A5290"/>
    <w:rsid w:val="005A7AD3"/>
    <w:rsid w:val="005C1B36"/>
    <w:rsid w:val="005C316C"/>
    <w:rsid w:val="005C473A"/>
    <w:rsid w:val="005C4A2B"/>
    <w:rsid w:val="005C6BF9"/>
    <w:rsid w:val="005E18DA"/>
    <w:rsid w:val="005F0458"/>
    <w:rsid w:val="005F0B92"/>
    <w:rsid w:val="00602E14"/>
    <w:rsid w:val="00602E30"/>
    <w:rsid w:val="0060783E"/>
    <w:rsid w:val="006078FB"/>
    <w:rsid w:val="00610FB2"/>
    <w:rsid w:val="00611064"/>
    <w:rsid w:val="00632CDB"/>
    <w:rsid w:val="00635625"/>
    <w:rsid w:val="00643869"/>
    <w:rsid w:val="006458A0"/>
    <w:rsid w:val="00650840"/>
    <w:rsid w:val="00667F6D"/>
    <w:rsid w:val="00683177"/>
    <w:rsid w:val="0068559D"/>
    <w:rsid w:val="00693A9C"/>
    <w:rsid w:val="006A4433"/>
    <w:rsid w:val="006A72AA"/>
    <w:rsid w:val="006B18BE"/>
    <w:rsid w:val="006B747B"/>
    <w:rsid w:val="006D2E1B"/>
    <w:rsid w:val="006D6817"/>
    <w:rsid w:val="006E423B"/>
    <w:rsid w:val="006E6228"/>
    <w:rsid w:val="006E71DD"/>
    <w:rsid w:val="007141D3"/>
    <w:rsid w:val="00714DC1"/>
    <w:rsid w:val="00717A0E"/>
    <w:rsid w:val="00721D36"/>
    <w:rsid w:val="00727DD5"/>
    <w:rsid w:val="00732D61"/>
    <w:rsid w:val="00733B0A"/>
    <w:rsid w:val="00735008"/>
    <w:rsid w:val="007513E6"/>
    <w:rsid w:val="00753AB9"/>
    <w:rsid w:val="007779F2"/>
    <w:rsid w:val="007851D8"/>
    <w:rsid w:val="00796881"/>
    <w:rsid w:val="00797F72"/>
    <w:rsid w:val="007A0EE0"/>
    <w:rsid w:val="007A3870"/>
    <w:rsid w:val="007A3CB4"/>
    <w:rsid w:val="007A530F"/>
    <w:rsid w:val="007B5F1F"/>
    <w:rsid w:val="007B657C"/>
    <w:rsid w:val="007D4C47"/>
    <w:rsid w:val="007D5F1B"/>
    <w:rsid w:val="007D7972"/>
    <w:rsid w:val="007F0857"/>
    <w:rsid w:val="007F5199"/>
    <w:rsid w:val="007F59DD"/>
    <w:rsid w:val="0081230E"/>
    <w:rsid w:val="00814DFB"/>
    <w:rsid w:val="00823400"/>
    <w:rsid w:val="008270B5"/>
    <w:rsid w:val="00850B6E"/>
    <w:rsid w:val="00851EAF"/>
    <w:rsid w:val="00861442"/>
    <w:rsid w:val="00867062"/>
    <w:rsid w:val="00870ED7"/>
    <w:rsid w:val="008713F3"/>
    <w:rsid w:val="00876AEE"/>
    <w:rsid w:val="008844F5"/>
    <w:rsid w:val="00884BCB"/>
    <w:rsid w:val="00885AA6"/>
    <w:rsid w:val="00891FF5"/>
    <w:rsid w:val="00892A32"/>
    <w:rsid w:val="008B2D8F"/>
    <w:rsid w:val="008B5BB7"/>
    <w:rsid w:val="008C40F2"/>
    <w:rsid w:val="008D2E83"/>
    <w:rsid w:val="008E0CF6"/>
    <w:rsid w:val="008E5676"/>
    <w:rsid w:val="008E6F4D"/>
    <w:rsid w:val="008F0EA8"/>
    <w:rsid w:val="008F19B3"/>
    <w:rsid w:val="008F483E"/>
    <w:rsid w:val="008F5B5B"/>
    <w:rsid w:val="008F6168"/>
    <w:rsid w:val="00902577"/>
    <w:rsid w:val="009120A8"/>
    <w:rsid w:val="009121F4"/>
    <w:rsid w:val="00917345"/>
    <w:rsid w:val="00931690"/>
    <w:rsid w:val="00936271"/>
    <w:rsid w:val="00941C19"/>
    <w:rsid w:val="00951904"/>
    <w:rsid w:val="00952190"/>
    <w:rsid w:val="00954814"/>
    <w:rsid w:val="00954A8E"/>
    <w:rsid w:val="0095531A"/>
    <w:rsid w:val="009656DF"/>
    <w:rsid w:val="00966747"/>
    <w:rsid w:val="00972271"/>
    <w:rsid w:val="009817E2"/>
    <w:rsid w:val="009961A9"/>
    <w:rsid w:val="00997750"/>
    <w:rsid w:val="009A1EA9"/>
    <w:rsid w:val="009A6612"/>
    <w:rsid w:val="009B2261"/>
    <w:rsid w:val="009B7EF2"/>
    <w:rsid w:val="009C35E3"/>
    <w:rsid w:val="009D524D"/>
    <w:rsid w:val="009E0838"/>
    <w:rsid w:val="009E181F"/>
    <w:rsid w:val="009E1CA1"/>
    <w:rsid w:val="009F3C80"/>
    <w:rsid w:val="009F6BF7"/>
    <w:rsid w:val="00A126ED"/>
    <w:rsid w:val="00A223BD"/>
    <w:rsid w:val="00A30583"/>
    <w:rsid w:val="00A30C95"/>
    <w:rsid w:val="00A464EF"/>
    <w:rsid w:val="00A46EB3"/>
    <w:rsid w:val="00A62D10"/>
    <w:rsid w:val="00A70745"/>
    <w:rsid w:val="00A717C3"/>
    <w:rsid w:val="00A76DB1"/>
    <w:rsid w:val="00A80D86"/>
    <w:rsid w:val="00A817DA"/>
    <w:rsid w:val="00A82923"/>
    <w:rsid w:val="00A95238"/>
    <w:rsid w:val="00AA00DC"/>
    <w:rsid w:val="00AA21FE"/>
    <w:rsid w:val="00AB2386"/>
    <w:rsid w:val="00AB2903"/>
    <w:rsid w:val="00AB60F7"/>
    <w:rsid w:val="00AC560D"/>
    <w:rsid w:val="00AC5EBE"/>
    <w:rsid w:val="00AC617F"/>
    <w:rsid w:val="00AC6FBC"/>
    <w:rsid w:val="00AD1A4E"/>
    <w:rsid w:val="00AD7EA3"/>
    <w:rsid w:val="00B0094A"/>
    <w:rsid w:val="00B21B2F"/>
    <w:rsid w:val="00B34ACC"/>
    <w:rsid w:val="00B41799"/>
    <w:rsid w:val="00B423DC"/>
    <w:rsid w:val="00B67339"/>
    <w:rsid w:val="00B71F2E"/>
    <w:rsid w:val="00B80A1A"/>
    <w:rsid w:val="00B83A1A"/>
    <w:rsid w:val="00B867AE"/>
    <w:rsid w:val="00B96598"/>
    <w:rsid w:val="00B974E9"/>
    <w:rsid w:val="00BA4DD5"/>
    <w:rsid w:val="00BA64F7"/>
    <w:rsid w:val="00BB062C"/>
    <w:rsid w:val="00BB31DE"/>
    <w:rsid w:val="00BB582B"/>
    <w:rsid w:val="00BB751F"/>
    <w:rsid w:val="00BC5FF9"/>
    <w:rsid w:val="00BC7609"/>
    <w:rsid w:val="00BD201C"/>
    <w:rsid w:val="00BD237E"/>
    <w:rsid w:val="00BE6C85"/>
    <w:rsid w:val="00BF0635"/>
    <w:rsid w:val="00C03BA5"/>
    <w:rsid w:val="00C056E7"/>
    <w:rsid w:val="00C107DF"/>
    <w:rsid w:val="00C13875"/>
    <w:rsid w:val="00C41CF7"/>
    <w:rsid w:val="00C7040C"/>
    <w:rsid w:val="00C71103"/>
    <w:rsid w:val="00C748B8"/>
    <w:rsid w:val="00C773B0"/>
    <w:rsid w:val="00C904D7"/>
    <w:rsid w:val="00C91C67"/>
    <w:rsid w:val="00CA0938"/>
    <w:rsid w:val="00CA1AE2"/>
    <w:rsid w:val="00CA37D5"/>
    <w:rsid w:val="00CA4C88"/>
    <w:rsid w:val="00CA4F03"/>
    <w:rsid w:val="00CA6241"/>
    <w:rsid w:val="00CB5105"/>
    <w:rsid w:val="00CD002F"/>
    <w:rsid w:val="00CD6318"/>
    <w:rsid w:val="00CD64B3"/>
    <w:rsid w:val="00CD6968"/>
    <w:rsid w:val="00CE1477"/>
    <w:rsid w:val="00CE7E8C"/>
    <w:rsid w:val="00D02AEF"/>
    <w:rsid w:val="00D02B4E"/>
    <w:rsid w:val="00D2325B"/>
    <w:rsid w:val="00D313D2"/>
    <w:rsid w:val="00D3226C"/>
    <w:rsid w:val="00D3534E"/>
    <w:rsid w:val="00D363B7"/>
    <w:rsid w:val="00D5014C"/>
    <w:rsid w:val="00D5253B"/>
    <w:rsid w:val="00D739AC"/>
    <w:rsid w:val="00D74F04"/>
    <w:rsid w:val="00D84B65"/>
    <w:rsid w:val="00D92EC2"/>
    <w:rsid w:val="00DA247C"/>
    <w:rsid w:val="00DA35FA"/>
    <w:rsid w:val="00DB01E0"/>
    <w:rsid w:val="00DB0CCA"/>
    <w:rsid w:val="00DB0E39"/>
    <w:rsid w:val="00DB1CE6"/>
    <w:rsid w:val="00DB260A"/>
    <w:rsid w:val="00DB5319"/>
    <w:rsid w:val="00DC5766"/>
    <w:rsid w:val="00DD5ADF"/>
    <w:rsid w:val="00DF1BA4"/>
    <w:rsid w:val="00DF7F1C"/>
    <w:rsid w:val="00E04DB2"/>
    <w:rsid w:val="00E07CCA"/>
    <w:rsid w:val="00E1112A"/>
    <w:rsid w:val="00E11351"/>
    <w:rsid w:val="00E24641"/>
    <w:rsid w:val="00E2494C"/>
    <w:rsid w:val="00E51257"/>
    <w:rsid w:val="00E618E3"/>
    <w:rsid w:val="00E61ABD"/>
    <w:rsid w:val="00E64C6F"/>
    <w:rsid w:val="00E70354"/>
    <w:rsid w:val="00E71554"/>
    <w:rsid w:val="00E765FC"/>
    <w:rsid w:val="00E860F0"/>
    <w:rsid w:val="00EB07FD"/>
    <w:rsid w:val="00EB0C48"/>
    <w:rsid w:val="00EC0159"/>
    <w:rsid w:val="00EC29F1"/>
    <w:rsid w:val="00EC2D5C"/>
    <w:rsid w:val="00EC5943"/>
    <w:rsid w:val="00ED49CD"/>
    <w:rsid w:val="00EE30D5"/>
    <w:rsid w:val="00F1668D"/>
    <w:rsid w:val="00F36AD5"/>
    <w:rsid w:val="00F44D25"/>
    <w:rsid w:val="00F552C6"/>
    <w:rsid w:val="00F600C8"/>
    <w:rsid w:val="00F640CA"/>
    <w:rsid w:val="00F6541B"/>
    <w:rsid w:val="00F67B0B"/>
    <w:rsid w:val="00F74902"/>
    <w:rsid w:val="00F80E18"/>
    <w:rsid w:val="00F8775A"/>
    <w:rsid w:val="00F87E9D"/>
    <w:rsid w:val="00FA42A3"/>
    <w:rsid w:val="00FA442F"/>
    <w:rsid w:val="00FB19C4"/>
    <w:rsid w:val="00FB5D3A"/>
    <w:rsid w:val="00FB656E"/>
    <w:rsid w:val="00FB6E0C"/>
    <w:rsid w:val="00FC4DE1"/>
    <w:rsid w:val="00FD1A95"/>
    <w:rsid w:val="00FD4DEF"/>
    <w:rsid w:val="00FD57EC"/>
    <w:rsid w:val="00FD58D4"/>
    <w:rsid w:val="00FE0BF0"/>
    <w:rsid w:val="00FE45A4"/>
    <w:rsid w:val="00FF4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0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3F2"/>
    <w:rPr>
      <w:sz w:val="24"/>
      <w:szCs w:val="24"/>
    </w:rPr>
  </w:style>
  <w:style w:type="paragraph" w:styleId="Heading1">
    <w:name w:val="heading 1"/>
    <w:basedOn w:val="Normal"/>
    <w:next w:val="Normal"/>
    <w:qFormat/>
    <w:rsid w:val="001A53F2"/>
    <w:pPr>
      <w:keepNext/>
      <w:outlineLvl w:val="0"/>
    </w:pPr>
    <w:rPr>
      <w:color w:val="000000"/>
      <w:sz w:val="28"/>
      <w:szCs w:val="20"/>
      <w:u w:val="single"/>
    </w:rPr>
  </w:style>
  <w:style w:type="paragraph" w:styleId="Heading3">
    <w:name w:val="heading 3"/>
    <w:basedOn w:val="Normal"/>
    <w:next w:val="Normal"/>
    <w:link w:val="Heading3Char"/>
    <w:qFormat/>
    <w:rsid w:val="001A53F2"/>
    <w:pPr>
      <w:keepNext/>
      <w:jc w:val="center"/>
      <w:outlineLvl w:val="2"/>
    </w:pPr>
    <w:rPr>
      <w:b/>
      <w:sz w:val="28"/>
      <w:szCs w:val="20"/>
    </w:rPr>
  </w:style>
  <w:style w:type="paragraph" w:styleId="Heading4">
    <w:name w:val="heading 4"/>
    <w:basedOn w:val="Normal"/>
    <w:next w:val="Normal"/>
    <w:link w:val="Heading4Char"/>
    <w:semiHidden/>
    <w:unhideWhenUsed/>
    <w:qFormat/>
    <w:rsid w:val="005A7AD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71B77"/>
    <w:pPr>
      <w:spacing w:before="240" w:after="60"/>
      <w:outlineLvl w:val="4"/>
    </w:pPr>
    <w:rPr>
      <w:rFonts w:ascii="Calibri" w:hAnsi="Calibri"/>
      <w:b/>
      <w:bCs/>
      <w:i/>
      <w:iCs/>
      <w:sz w:val="26"/>
      <w:szCs w:val="26"/>
    </w:rPr>
  </w:style>
  <w:style w:type="paragraph" w:styleId="Heading9">
    <w:name w:val="heading 9"/>
    <w:basedOn w:val="Normal"/>
    <w:next w:val="Normal"/>
    <w:link w:val="Heading9Char"/>
    <w:qFormat/>
    <w:rsid w:val="001A53F2"/>
    <w:pPr>
      <w:keepNext/>
      <w:outlineLvl w:val="8"/>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53F2"/>
    <w:pPr>
      <w:tabs>
        <w:tab w:val="center" w:pos="4320"/>
        <w:tab w:val="right" w:pos="8640"/>
      </w:tabs>
    </w:pPr>
    <w:rPr>
      <w:color w:val="000000"/>
      <w:sz w:val="28"/>
      <w:szCs w:val="20"/>
    </w:rPr>
  </w:style>
  <w:style w:type="character" w:styleId="PageNumber">
    <w:name w:val="page number"/>
    <w:basedOn w:val="DefaultParagraphFont"/>
    <w:rsid w:val="001A53F2"/>
  </w:style>
  <w:style w:type="table" w:styleId="TableGrid">
    <w:name w:val="Table Grid"/>
    <w:basedOn w:val="TableNormal"/>
    <w:rsid w:val="001A5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A53F2"/>
    <w:pPr>
      <w:jc w:val="both"/>
    </w:pPr>
    <w:rPr>
      <w:rFonts w:ascii=".VnTime" w:hAnsi=".VnTime"/>
      <w:sz w:val="28"/>
      <w:szCs w:val="20"/>
    </w:rPr>
  </w:style>
  <w:style w:type="character" w:styleId="Hyperlink">
    <w:name w:val="Hyperlink"/>
    <w:rsid w:val="001A53F2"/>
    <w:rPr>
      <w:rFonts w:ascii="Arial" w:hAnsi="Arial" w:cs="Arial" w:hint="default"/>
      <w:b/>
      <w:bCs/>
      <w:strike w:val="0"/>
      <w:dstrike w:val="0"/>
      <w:color w:val="39659A"/>
      <w:sz w:val="18"/>
      <w:szCs w:val="18"/>
      <w:u w:val="none"/>
      <w:effect w:val="none"/>
    </w:rPr>
  </w:style>
  <w:style w:type="paragraph" w:customStyle="1" w:styleId="Char">
    <w:name w:val="Char"/>
    <w:basedOn w:val="Normal"/>
    <w:semiHidden/>
    <w:rsid w:val="001A53F2"/>
    <w:pPr>
      <w:spacing w:after="160" w:line="240" w:lineRule="exact"/>
    </w:pPr>
    <w:rPr>
      <w:rFonts w:ascii="Arial" w:hAnsi="Arial"/>
      <w:sz w:val="22"/>
      <w:szCs w:val="22"/>
    </w:rPr>
  </w:style>
  <w:style w:type="paragraph" w:customStyle="1" w:styleId="CharCharCharCharCharChar">
    <w:name w:val="Char Char Char Char Char Char"/>
    <w:basedOn w:val="Normal"/>
    <w:semiHidden/>
    <w:rsid w:val="001A53F2"/>
    <w:pPr>
      <w:spacing w:after="160" w:line="240" w:lineRule="exact"/>
    </w:pPr>
    <w:rPr>
      <w:rFonts w:ascii="Arial" w:hAnsi="Arial"/>
      <w:sz w:val="22"/>
      <w:szCs w:val="22"/>
    </w:rPr>
  </w:style>
  <w:style w:type="paragraph" w:customStyle="1" w:styleId="CharCharCharChar">
    <w:name w:val="Char Char Char Char"/>
    <w:basedOn w:val="Normal"/>
    <w:semiHidden/>
    <w:rsid w:val="007779F2"/>
    <w:pPr>
      <w:spacing w:after="160" w:line="240" w:lineRule="exact"/>
    </w:pPr>
    <w:rPr>
      <w:rFonts w:ascii="Arial" w:hAnsi="Arial"/>
      <w:sz w:val="22"/>
      <w:szCs w:val="22"/>
    </w:rPr>
  </w:style>
  <w:style w:type="paragraph" w:styleId="Header">
    <w:name w:val="header"/>
    <w:basedOn w:val="Normal"/>
    <w:link w:val="HeaderChar"/>
    <w:uiPriority w:val="99"/>
    <w:rsid w:val="00952190"/>
    <w:pPr>
      <w:tabs>
        <w:tab w:val="center" w:pos="4320"/>
        <w:tab w:val="right" w:pos="8640"/>
      </w:tabs>
    </w:pPr>
  </w:style>
  <w:style w:type="character" w:customStyle="1" w:styleId="Heading5Char">
    <w:name w:val="Heading 5 Char"/>
    <w:link w:val="Heading5"/>
    <w:semiHidden/>
    <w:rsid w:val="00471B77"/>
    <w:rPr>
      <w:rFonts w:ascii="Calibri" w:eastAsia="Times New Roman" w:hAnsi="Calibri" w:cs="Times New Roman"/>
      <w:b/>
      <w:bCs/>
      <w:i/>
      <w:iCs/>
      <w:sz w:val="26"/>
      <w:szCs w:val="26"/>
    </w:rPr>
  </w:style>
  <w:style w:type="paragraph" w:styleId="BalloonText">
    <w:name w:val="Balloon Text"/>
    <w:basedOn w:val="Normal"/>
    <w:link w:val="BalloonTextChar"/>
    <w:rsid w:val="000E106B"/>
    <w:rPr>
      <w:rFonts w:ascii="Tahoma" w:hAnsi="Tahoma"/>
      <w:sz w:val="16"/>
      <w:szCs w:val="16"/>
    </w:rPr>
  </w:style>
  <w:style w:type="character" w:customStyle="1" w:styleId="BalloonTextChar">
    <w:name w:val="Balloon Text Char"/>
    <w:link w:val="BalloonText"/>
    <w:rsid w:val="000E106B"/>
    <w:rPr>
      <w:rFonts w:ascii="Tahoma" w:hAnsi="Tahoma" w:cs="Tahoma"/>
      <w:sz w:val="16"/>
      <w:szCs w:val="16"/>
    </w:rPr>
  </w:style>
  <w:style w:type="character" w:customStyle="1" w:styleId="Heading3Char">
    <w:name w:val="Heading 3 Char"/>
    <w:link w:val="Heading3"/>
    <w:rsid w:val="003663C1"/>
    <w:rPr>
      <w:b/>
      <w:sz w:val="28"/>
    </w:rPr>
  </w:style>
  <w:style w:type="character" w:customStyle="1" w:styleId="Heading9Char">
    <w:name w:val="Heading 9 Char"/>
    <w:link w:val="Heading9"/>
    <w:rsid w:val="003663C1"/>
    <w:rPr>
      <w:b/>
      <w:sz w:val="26"/>
    </w:rPr>
  </w:style>
  <w:style w:type="character" w:customStyle="1" w:styleId="BodyTextChar">
    <w:name w:val="Body Text Char"/>
    <w:link w:val="BodyText"/>
    <w:rsid w:val="003663C1"/>
    <w:rPr>
      <w:rFonts w:ascii=".VnTime" w:hAnsi=".VnTime"/>
      <w:sz w:val="28"/>
    </w:rPr>
  </w:style>
  <w:style w:type="character" w:customStyle="1" w:styleId="Heading4Char">
    <w:name w:val="Heading 4 Char"/>
    <w:link w:val="Heading4"/>
    <w:semiHidden/>
    <w:rsid w:val="005A7AD3"/>
    <w:rPr>
      <w:rFonts w:ascii="Calibri" w:eastAsia="Times New Roman" w:hAnsi="Calibri" w:cs="Times New Roman"/>
      <w:b/>
      <w:bCs/>
      <w:sz w:val="28"/>
      <w:szCs w:val="28"/>
    </w:rPr>
  </w:style>
  <w:style w:type="character" w:styleId="Emphasis">
    <w:name w:val="Emphasis"/>
    <w:uiPriority w:val="20"/>
    <w:qFormat/>
    <w:rsid w:val="00312554"/>
    <w:rPr>
      <w:i/>
      <w:iCs/>
    </w:rPr>
  </w:style>
  <w:style w:type="paragraph" w:styleId="FootnoteText">
    <w:name w:val="footnote text"/>
    <w:basedOn w:val="Normal"/>
    <w:link w:val="FootnoteTextChar"/>
    <w:rsid w:val="00250562"/>
    <w:rPr>
      <w:sz w:val="20"/>
      <w:szCs w:val="20"/>
    </w:rPr>
  </w:style>
  <w:style w:type="character" w:customStyle="1" w:styleId="FootnoteTextChar">
    <w:name w:val="Footnote Text Char"/>
    <w:basedOn w:val="DefaultParagraphFont"/>
    <w:link w:val="FootnoteText"/>
    <w:rsid w:val="00250562"/>
  </w:style>
  <w:style w:type="character" w:styleId="FootnoteReference">
    <w:name w:val="footnote reference"/>
    <w:rsid w:val="00250562"/>
    <w:rPr>
      <w:vertAlign w:val="superscript"/>
    </w:rPr>
  </w:style>
  <w:style w:type="character" w:customStyle="1" w:styleId="fontstyle01">
    <w:name w:val="fontstyle01"/>
    <w:basedOn w:val="DefaultParagraphFont"/>
    <w:rsid w:val="00D84B65"/>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FB6E0C"/>
    <w:pPr>
      <w:ind w:left="720"/>
      <w:contextualSpacing/>
    </w:pPr>
  </w:style>
  <w:style w:type="character" w:customStyle="1" w:styleId="fontstyle21">
    <w:name w:val="fontstyle21"/>
    <w:basedOn w:val="DefaultParagraphFont"/>
    <w:rsid w:val="00E61ABD"/>
    <w:rPr>
      <w:rFonts w:ascii="Times New Roman" w:hAnsi="Times New Roman" w:cs="Times New Roman" w:hint="default"/>
      <w:b/>
      <w:bCs/>
      <w:i w:val="0"/>
      <w:iCs w:val="0"/>
      <w:color w:val="000000"/>
      <w:sz w:val="28"/>
      <w:szCs w:val="28"/>
    </w:rPr>
  </w:style>
  <w:style w:type="character" w:customStyle="1" w:styleId="HeaderChar">
    <w:name w:val="Header Char"/>
    <w:basedOn w:val="DefaultParagraphFont"/>
    <w:link w:val="Header"/>
    <w:uiPriority w:val="99"/>
    <w:rsid w:val="00814DF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3F2"/>
    <w:rPr>
      <w:sz w:val="24"/>
      <w:szCs w:val="24"/>
    </w:rPr>
  </w:style>
  <w:style w:type="paragraph" w:styleId="Heading1">
    <w:name w:val="heading 1"/>
    <w:basedOn w:val="Normal"/>
    <w:next w:val="Normal"/>
    <w:qFormat/>
    <w:rsid w:val="001A53F2"/>
    <w:pPr>
      <w:keepNext/>
      <w:outlineLvl w:val="0"/>
    </w:pPr>
    <w:rPr>
      <w:color w:val="000000"/>
      <w:sz w:val="28"/>
      <w:szCs w:val="20"/>
      <w:u w:val="single"/>
    </w:rPr>
  </w:style>
  <w:style w:type="paragraph" w:styleId="Heading3">
    <w:name w:val="heading 3"/>
    <w:basedOn w:val="Normal"/>
    <w:next w:val="Normal"/>
    <w:link w:val="Heading3Char"/>
    <w:qFormat/>
    <w:rsid w:val="001A53F2"/>
    <w:pPr>
      <w:keepNext/>
      <w:jc w:val="center"/>
      <w:outlineLvl w:val="2"/>
    </w:pPr>
    <w:rPr>
      <w:b/>
      <w:sz w:val="28"/>
      <w:szCs w:val="20"/>
    </w:rPr>
  </w:style>
  <w:style w:type="paragraph" w:styleId="Heading4">
    <w:name w:val="heading 4"/>
    <w:basedOn w:val="Normal"/>
    <w:next w:val="Normal"/>
    <w:link w:val="Heading4Char"/>
    <w:semiHidden/>
    <w:unhideWhenUsed/>
    <w:qFormat/>
    <w:rsid w:val="005A7AD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71B77"/>
    <w:pPr>
      <w:spacing w:before="240" w:after="60"/>
      <w:outlineLvl w:val="4"/>
    </w:pPr>
    <w:rPr>
      <w:rFonts w:ascii="Calibri" w:hAnsi="Calibri"/>
      <w:b/>
      <w:bCs/>
      <w:i/>
      <w:iCs/>
      <w:sz w:val="26"/>
      <w:szCs w:val="26"/>
    </w:rPr>
  </w:style>
  <w:style w:type="paragraph" w:styleId="Heading9">
    <w:name w:val="heading 9"/>
    <w:basedOn w:val="Normal"/>
    <w:next w:val="Normal"/>
    <w:link w:val="Heading9Char"/>
    <w:qFormat/>
    <w:rsid w:val="001A53F2"/>
    <w:pPr>
      <w:keepNext/>
      <w:outlineLvl w:val="8"/>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53F2"/>
    <w:pPr>
      <w:tabs>
        <w:tab w:val="center" w:pos="4320"/>
        <w:tab w:val="right" w:pos="8640"/>
      </w:tabs>
    </w:pPr>
    <w:rPr>
      <w:color w:val="000000"/>
      <w:sz w:val="28"/>
      <w:szCs w:val="20"/>
    </w:rPr>
  </w:style>
  <w:style w:type="character" w:styleId="PageNumber">
    <w:name w:val="page number"/>
    <w:basedOn w:val="DefaultParagraphFont"/>
    <w:rsid w:val="001A53F2"/>
  </w:style>
  <w:style w:type="table" w:styleId="TableGrid">
    <w:name w:val="Table Grid"/>
    <w:basedOn w:val="TableNormal"/>
    <w:rsid w:val="001A5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A53F2"/>
    <w:pPr>
      <w:jc w:val="both"/>
    </w:pPr>
    <w:rPr>
      <w:rFonts w:ascii=".VnTime" w:hAnsi=".VnTime"/>
      <w:sz w:val="28"/>
      <w:szCs w:val="20"/>
    </w:rPr>
  </w:style>
  <w:style w:type="character" w:styleId="Hyperlink">
    <w:name w:val="Hyperlink"/>
    <w:rsid w:val="001A53F2"/>
    <w:rPr>
      <w:rFonts w:ascii="Arial" w:hAnsi="Arial" w:cs="Arial" w:hint="default"/>
      <w:b/>
      <w:bCs/>
      <w:strike w:val="0"/>
      <w:dstrike w:val="0"/>
      <w:color w:val="39659A"/>
      <w:sz w:val="18"/>
      <w:szCs w:val="18"/>
      <w:u w:val="none"/>
      <w:effect w:val="none"/>
    </w:rPr>
  </w:style>
  <w:style w:type="paragraph" w:customStyle="1" w:styleId="Char">
    <w:name w:val="Char"/>
    <w:basedOn w:val="Normal"/>
    <w:semiHidden/>
    <w:rsid w:val="001A53F2"/>
    <w:pPr>
      <w:spacing w:after="160" w:line="240" w:lineRule="exact"/>
    </w:pPr>
    <w:rPr>
      <w:rFonts w:ascii="Arial" w:hAnsi="Arial"/>
      <w:sz w:val="22"/>
      <w:szCs w:val="22"/>
    </w:rPr>
  </w:style>
  <w:style w:type="paragraph" w:customStyle="1" w:styleId="CharCharCharCharCharChar">
    <w:name w:val="Char Char Char Char Char Char"/>
    <w:basedOn w:val="Normal"/>
    <w:semiHidden/>
    <w:rsid w:val="001A53F2"/>
    <w:pPr>
      <w:spacing w:after="160" w:line="240" w:lineRule="exact"/>
    </w:pPr>
    <w:rPr>
      <w:rFonts w:ascii="Arial" w:hAnsi="Arial"/>
      <w:sz w:val="22"/>
      <w:szCs w:val="22"/>
    </w:rPr>
  </w:style>
  <w:style w:type="paragraph" w:customStyle="1" w:styleId="CharCharCharChar">
    <w:name w:val="Char Char Char Char"/>
    <w:basedOn w:val="Normal"/>
    <w:semiHidden/>
    <w:rsid w:val="007779F2"/>
    <w:pPr>
      <w:spacing w:after="160" w:line="240" w:lineRule="exact"/>
    </w:pPr>
    <w:rPr>
      <w:rFonts w:ascii="Arial" w:hAnsi="Arial"/>
      <w:sz w:val="22"/>
      <w:szCs w:val="22"/>
    </w:rPr>
  </w:style>
  <w:style w:type="paragraph" w:styleId="Header">
    <w:name w:val="header"/>
    <w:basedOn w:val="Normal"/>
    <w:link w:val="HeaderChar"/>
    <w:uiPriority w:val="99"/>
    <w:rsid w:val="00952190"/>
    <w:pPr>
      <w:tabs>
        <w:tab w:val="center" w:pos="4320"/>
        <w:tab w:val="right" w:pos="8640"/>
      </w:tabs>
    </w:pPr>
  </w:style>
  <w:style w:type="character" w:customStyle="1" w:styleId="Heading5Char">
    <w:name w:val="Heading 5 Char"/>
    <w:link w:val="Heading5"/>
    <w:semiHidden/>
    <w:rsid w:val="00471B77"/>
    <w:rPr>
      <w:rFonts w:ascii="Calibri" w:eastAsia="Times New Roman" w:hAnsi="Calibri" w:cs="Times New Roman"/>
      <w:b/>
      <w:bCs/>
      <w:i/>
      <w:iCs/>
      <w:sz w:val="26"/>
      <w:szCs w:val="26"/>
    </w:rPr>
  </w:style>
  <w:style w:type="paragraph" w:styleId="BalloonText">
    <w:name w:val="Balloon Text"/>
    <w:basedOn w:val="Normal"/>
    <w:link w:val="BalloonTextChar"/>
    <w:rsid w:val="000E106B"/>
    <w:rPr>
      <w:rFonts w:ascii="Tahoma" w:hAnsi="Tahoma"/>
      <w:sz w:val="16"/>
      <w:szCs w:val="16"/>
    </w:rPr>
  </w:style>
  <w:style w:type="character" w:customStyle="1" w:styleId="BalloonTextChar">
    <w:name w:val="Balloon Text Char"/>
    <w:link w:val="BalloonText"/>
    <w:rsid w:val="000E106B"/>
    <w:rPr>
      <w:rFonts w:ascii="Tahoma" w:hAnsi="Tahoma" w:cs="Tahoma"/>
      <w:sz w:val="16"/>
      <w:szCs w:val="16"/>
    </w:rPr>
  </w:style>
  <w:style w:type="character" w:customStyle="1" w:styleId="Heading3Char">
    <w:name w:val="Heading 3 Char"/>
    <w:link w:val="Heading3"/>
    <w:rsid w:val="003663C1"/>
    <w:rPr>
      <w:b/>
      <w:sz w:val="28"/>
    </w:rPr>
  </w:style>
  <w:style w:type="character" w:customStyle="1" w:styleId="Heading9Char">
    <w:name w:val="Heading 9 Char"/>
    <w:link w:val="Heading9"/>
    <w:rsid w:val="003663C1"/>
    <w:rPr>
      <w:b/>
      <w:sz w:val="26"/>
    </w:rPr>
  </w:style>
  <w:style w:type="character" w:customStyle="1" w:styleId="BodyTextChar">
    <w:name w:val="Body Text Char"/>
    <w:link w:val="BodyText"/>
    <w:rsid w:val="003663C1"/>
    <w:rPr>
      <w:rFonts w:ascii=".VnTime" w:hAnsi=".VnTime"/>
      <w:sz w:val="28"/>
    </w:rPr>
  </w:style>
  <w:style w:type="character" w:customStyle="1" w:styleId="Heading4Char">
    <w:name w:val="Heading 4 Char"/>
    <w:link w:val="Heading4"/>
    <w:semiHidden/>
    <w:rsid w:val="005A7AD3"/>
    <w:rPr>
      <w:rFonts w:ascii="Calibri" w:eastAsia="Times New Roman" w:hAnsi="Calibri" w:cs="Times New Roman"/>
      <w:b/>
      <w:bCs/>
      <w:sz w:val="28"/>
      <w:szCs w:val="28"/>
    </w:rPr>
  </w:style>
  <w:style w:type="character" w:styleId="Emphasis">
    <w:name w:val="Emphasis"/>
    <w:uiPriority w:val="20"/>
    <w:qFormat/>
    <w:rsid w:val="00312554"/>
    <w:rPr>
      <w:i/>
      <w:iCs/>
    </w:rPr>
  </w:style>
  <w:style w:type="paragraph" w:styleId="FootnoteText">
    <w:name w:val="footnote text"/>
    <w:basedOn w:val="Normal"/>
    <w:link w:val="FootnoteTextChar"/>
    <w:rsid w:val="00250562"/>
    <w:rPr>
      <w:sz w:val="20"/>
      <w:szCs w:val="20"/>
    </w:rPr>
  </w:style>
  <w:style w:type="character" w:customStyle="1" w:styleId="FootnoteTextChar">
    <w:name w:val="Footnote Text Char"/>
    <w:basedOn w:val="DefaultParagraphFont"/>
    <w:link w:val="FootnoteText"/>
    <w:rsid w:val="00250562"/>
  </w:style>
  <w:style w:type="character" w:styleId="FootnoteReference">
    <w:name w:val="footnote reference"/>
    <w:rsid w:val="00250562"/>
    <w:rPr>
      <w:vertAlign w:val="superscript"/>
    </w:rPr>
  </w:style>
  <w:style w:type="character" w:customStyle="1" w:styleId="fontstyle01">
    <w:name w:val="fontstyle01"/>
    <w:basedOn w:val="DefaultParagraphFont"/>
    <w:rsid w:val="00D84B65"/>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FB6E0C"/>
    <w:pPr>
      <w:ind w:left="720"/>
      <w:contextualSpacing/>
    </w:pPr>
  </w:style>
  <w:style w:type="character" w:customStyle="1" w:styleId="fontstyle21">
    <w:name w:val="fontstyle21"/>
    <w:basedOn w:val="DefaultParagraphFont"/>
    <w:rsid w:val="00E61ABD"/>
    <w:rPr>
      <w:rFonts w:ascii="Times New Roman" w:hAnsi="Times New Roman" w:cs="Times New Roman" w:hint="default"/>
      <w:b/>
      <w:bCs/>
      <w:i w:val="0"/>
      <w:iCs w:val="0"/>
      <w:color w:val="000000"/>
      <w:sz w:val="28"/>
      <w:szCs w:val="28"/>
    </w:rPr>
  </w:style>
  <w:style w:type="character" w:customStyle="1" w:styleId="HeaderChar">
    <w:name w:val="Header Char"/>
    <w:basedOn w:val="DefaultParagraphFont"/>
    <w:link w:val="Header"/>
    <w:uiPriority w:val="99"/>
    <w:rsid w:val="00814D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5075">
      <w:bodyDiv w:val="1"/>
      <w:marLeft w:val="0"/>
      <w:marRight w:val="0"/>
      <w:marTop w:val="0"/>
      <w:marBottom w:val="0"/>
      <w:divBdr>
        <w:top w:val="none" w:sz="0" w:space="0" w:color="auto"/>
        <w:left w:val="none" w:sz="0" w:space="0" w:color="auto"/>
        <w:bottom w:val="none" w:sz="0" w:space="0" w:color="auto"/>
        <w:right w:val="none" w:sz="0" w:space="0" w:color="auto"/>
      </w:divBdr>
    </w:div>
    <w:div w:id="277836804">
      <w:bodyDiv w:val="1"/>
      <w:marLeft w:val="0"/>
      <w:marRight w:val="0"/>
      <w:marTop w:val="0"/>
      <w:marBottom w:val="0"/>
      <w:divBdr>
        <w:top w:val="none" w:sz="0" w:space="0" w:color="auto"/>
        <w:left w:val="none" w:sz="0" w:space="0" w:color="auto"/>
        <w:bottom w:val="none" w:sz="0" w:space="0" w:color="auto"/>
        <w:right w:val="none" w:sz="0" w:space="0" w:color="auto"/>
      </w:divBdr>
    </w:div>
    <w:div w:id="315763626">
      <w:bodyDiv w:val="1"/>
      <w:marLeft w:val="0"/>
      <w:marRight w:val="0"/>
      <w:marTop w:val="0"/>
      <w:marBottom w:val="0"/>
      <w:divBdr>
        <w:top w:val="none" w:sz="0" w:space="0" w:color="auto"/>
        <w:left w:val="none" w:sz="0" w:space="0" w:color="auto"/>
        <w:bottom w:val="none" w:sz="0" w:space="0" w:color="auto"/>
        <w:right w:val="none" w:sz="0" w:space="0" w:color="auto"/>
      </w:divBdr>
    </w:div>
    <w:div w:id="405615657">
      <w:bodyDiv w:val="1"/>
      <w:marLeft w:val="0"/>
      <w:marRight w:val="0"/>
      <w:marTop w:val="0"/>
      <w:marBottom w:val="0"/>
      <w:divBdr>
        <w:top w:val="none" w:sz="0" w:space="0" w:color="auto"/>
        <w:left w:val="none" w:sz="0" w:space="0" w:color="auto"/>
        <w:bottom w:val="none" w:sz="0" w:space="0" w:color="auto"/>
        <w:right w:val="none" w:sz="0" w:space="0" w:color="auto"/>
      </w:divBdr>
    </w:div>
    <w:div w:id="780223762">
      <w:bodyDiv w:val="1"/>
      <w:marLeft w:val="0"/>
      <w:marRight w:val="0"/>
      <w:marTop w:val="0"/>
      <w:marBottom w:val="0"/>
      <w:divBdr>
        <w:top w:val="none" w:sz="0" w:space="0" w:color="auto"/>
        <w:left w:val="none" w:sz="0" w:space="0" w:color="auto"/>
        <w:bottom w:val="none" w:sz="0" w:space="0" w:color="auto"/>
        <w:right w:val="none" w:sz="0" w:space="0" w:color="auto"/>
      </w:divBdr>
    </w:div>
    <w:div w:id="936983385">
      <w:bodyDiv w:val="1"/>
      <w:marLeft w:val="0"/>
      <w:marRight w:val="0"/>
      <w:marTop w:val="0"/>
      <w:marBottom w:val="0"/>
      <w:divBdr>
        <w:top w:val="none" w:sz="0" w:space="0" w:color="auto"/>
        <w:left w:val="none" w:sz="0" w:space="0" w:color="auto"/>
        <w:bottom w:val="none" w:sz="0" w:space="0" w:color="auto"/>
        <w:right w:val="none" w:sz="0" w:space="0" w:color="auto"/>
      </w:divBdr>
    </w:div>
    <w:div w:id="979000562">
      <w:bodyDiv w:val="1"/>
      <w:marLeft w:val="0"/>
      <w:marRight w:val="0"/>
      <w:marTop w:val="0"/>
      <w:marBottom w:val="0"/>
      <w:divBdr>
        <w:top w:val="none" w:sz="0" w:space="0" w:color="auto"/>
        <w:left w:val="none" w:sz="0" w:space="0" w:color="auto"/>
        <w:bottom w:val="none" w:sz="0" w:space="0" w:color="auto"/>
        <w:right w:val="none" w:sz="0" w:space="0" w:color="auto"/>
      </w:divBdr>
    </w:div>
    <w:div w:id="1230068661">
      <w:bodyDiv w:val="1"/>
      <w:marLeft w:val="0"/>
      <w:marRight w:val="0"/>
      <w:marTop w:val="0"/>
      <w:marBottom w:val="0"/>
      <w:divBdr>
        <w:top w:val="none" w:sz="0" w:space="0" w:color="auto"/>
        <w:left w:val="none" w:sz="0" w:space="0" w:color="auto"/>
        <w:bottom w:val="none" w:sz="0" w:space="0" w:color="auto"/>
        <w:right w:val="none" w:sz="0" w:space="0" w:color="auto"/>
      </w:divBdr>
    </w:div>
    <w:div w:id="1271737310">
      <w:bodyDiv w:val="1"/>
      <w:marLeft w:val="0"/>
      <w:marRight w:val="0"/>
      <w:marTop w:val="0"/>
      <w:marBottom w:val="0"/>
      <w:divBdr>
        <w:top w:val="none" w:sz="0" w:space="0" w:color="auto"/>
        <w:left w:val="none" w:sz="0" w:space="0" w:color="auto"/>
        <w:bottom w:val="none" w:sz="0" w:space="0" w:color="auto"/>
        <w:right w:val="none" w:sz="0" w:space="0" w:color="auto"/>
      </w:divBdr>
    </w:div>
    <w:div w:id="1278412696">
      <w:bodyDiv w:val="1"/>
      <w:marLeft w:val="0"/>
      <w:marRight w:val="0"/>
      <w:marTop w:val="0"/>
      <w:marBottom w:val="0"/>
      <w:divBdr>
        <w:top w:val="none" w:sz="0" w:space="0" w:color="auto"/>
        <w:left w:val="none" w:sz="0" w:space="0" w:color="auto"/>
        <w:bottom w:val="none" w:sz="0" w:space="0" w:color="auto"/>
        <w:right w:val="none" w:sz="0" w:space="0" w:color="auto"/>
      </w:divBdr>
    </w:div>
    <w:div w:id="1542746979">
      <w:bodyDiv w:val="1"/>
      <w:marLeft w:val="0"/>
      <w:marRight w:val="0"/>
      <w:marTop w:val="0"/>
      <w:marBottom w:val="0"/>
      <w:divBdr>
        <w:top w:val="none" w:sz="0" w:space="0" w:color="auto"/>
        <w:left w:val="none" w:sz="0" w:space="0" w:color="auto"/>
        <w:bottom w:val="none" w:sz="0" w:space="0" w:color="auto"/>
        <w:right w:val="none" w:sz="0" w:space="0" w:color="auto"/>
      </w:divBdr>
    </w:div>
    <w:div w:id="1627543844">
      <w:bodyDiv w:val="1"/>
      <w:marLeft w:val="0"/>
      <w:marRight w:val="0"/>
      <w:marTop w:val="0"/>
      <w:marBottom w:val="0"/>
      <w:divBdr>
        <w:top w:val="none" w:sz="0" w:space="0" w:color="auto"/>
        <w:left w:val="none" w:sz="0" w:space="0" w:color="auto"/>
        <w:bottom w:val="none" w:sz="0" w:space="0" w:color="auto"/>
        <w:right w:val="none" w:sz="0" w:space="0" w:color="auto"/>
      </w:divBdr>
    </w:div>
    <w:div w:id="1630933122">
      <w:bodyDiv w:val="1"/>
      <w:marLeft w:val="0"/>
      <w:marRight w:val="0"/>
      <w:marTop w:val="0"/>
      <w:marBottom w:val="0"/>
      <w:divBdr>
        <w:top w:val="none" w:sz="0" w:space="0" w:color="auto"/>
        <w:left w:val="none" w:sz="0" w:space="0" w:color="auto"/>
        <w:bottom w:val="none" w:sz="0" w:space="0" w:color="auto"/>
        <w:right w:val="none" w:sz="0" w:space="0" w:color="auto"/>
      </w:divBdr>
    </w:div>
    <w:div w:id="1713917781">
      <w:bodyDiv w:val="1"/>
      <w:marLeft w:val="0"/>
      <w:marRight w:val="0"/>
      <w:marTop w:val="0"/>
      <w:marBottom w:val="0"/>
      <w:divBdr>
        <w:top w:val="none" w:sz="0" w:space="0" w:color="auto"/>
        <w:left w:val="none" w:sz="0" w:space="0" w:color="auto"/>
        <w:bottom w:val="none" w:sz="0" w:space="0" w:color="auto"/>
        <w:right w:val="none" w:sz="0" w:space="0" w:color="auto"/>
      </w:divBdr>
    </w:div>
    <w:div w:id="1787038780">
      <w:bodyDiv w:val="1"/>
      <w:marLeft w:val="0"/>
      <w:marRight w:val="0"/>
      <w:marTop w:val="0"/>
      <w:marBottom w:val="0"/>
      <w:divBdr>
        <w:top w:val="none" w:sz="0" w:space="0" w:color="auto"/>
        <w:left w:val="none" w:sz="0" w:space="0" w:color="auto"/>
        <w:bottom w:val="none" w:sz="0" w:space="0" w:color="auto"/>
        <w:right w:val="none" w:sz="0" w:space="0" w:color="auto"/>
      </w:divBdr>
    </w:div>
    <w:div w:id="1814716800">
      <w:bodyDiv w:val="1"/>
      <w:marLeft w:val="0"/>
      <w:marRight w:val="0"/>
      <w:marTop w:val="0"/>
      <w:marBottom w:val="0"/>
      <w:divBdr>
        <w:top w:val="none" w:sz="0" w:space="0" w:color="auto"/>
        <w:left w:val="none" w:sz="0" w:space="0" w:color="auto"/>
        <w:bottom w:val="none" w:sz="0" w:space="0" w:color="auto"/>
        <w:right w:val="none" w:sz="0" w:space="0" w:color="auto"/>
      </w:divBdr>
    </w:div>
    <w:div w:id="20487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B98FB-6A51-463A-B029-57F87E18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Phòng Quản lý Công nghệ - Sở Khoa học và Công nghệ</vt:lpstr>
    </vt:vector>
  </TitlesOfParts>
  <Company>NINHTHUANDOST</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tuonglp</dc:creator>
  <cp:lastModifiedBy>Admin</cp:lastModifiedBy>
  <cp:revision>244</cp:revision>
  <cp:lastPrinted>2017-02-22T08:43:00Z</cp:lastPrinted>
  <dcterms:created xsi:type="dcterms:W3CDTF">2022-04-27T07:11:00Z</dcterms:created>
  <dcterms:modified xsi:type="dcterms:W3CDTF">2022-05-08T01:43:00Z</dcterms:modified>
</cp:coreProperties>
</file>