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60E0" w14:textId="002EA842" w:rsidR="00DB260A" w:rsidRPr="00D2686E" w:rsidRDefault="00DB260A" w:rsidP="00DB260A">
      <w:pPr>
        <w:pStyle w:val="Heading3"/>
        <w:rPr>
          <w:i/>
          <w:szCs w:val="28"/>
          <w:lang w:val="vi-VN"/>
        </w:rPr>
      </w:pPr>
      <w:r w:rsidRPr="00D2686E">
        <w:rPr>
          <w:szCs w:val="28"/>
        </w:rPr>
        <w:t xml:space="preserve">DỰ </w:t>
      </w:r>
      <w:r w:rsidR="00245419">
        <w:rPr>
          <w:szCs w:val="28"/>
        </w:rPr>
        <w:t>KIẾN</w:t>
      </w:r>
      <w:r w:rsidRPr="00D2686E">
        <w:rPr>
          <w:szCs w:val="28"/>
        </w:rPr>
        <w:t xml:space="preserve"> KINH PHÍ </w:t>
      </w:r>
      <w:r w:rsidR="00280982" w:rsidRPr="00D2686E">
        <w:rPr>
          <w:szCs w:val="28"/>
        </w:rPr>
        <w:t xml:space="preserve">KẾ HOẠCH TRIỂN KHAI THỰC HIỆN CHIẾN LƯỢC </w:t>
      </w:r>
      <w:r w:rsidR="00390500" w:rsidRPr="00D2686E">
        <w:rPr>
          <w:szCs w:val="28"/>
        </w:rPr>
        <w:t>SHTT</w:t>
      </w:r>
      <w:r w:rsidR="00280982" w:rsidRPr="00D2686E">
        <w:rPr>
          <w:szCs w:val="28"/>
        </w:rPr>
        <w:t xml:space="preserve"> </w:t>
      </w:r>
      <w:r w:rsidR="001B7BC4">
        <w:rPr>
          <w:szCs w:val="28"/>
        </w:rPr>
        <w:br/>
      </w:r>
      <w:r w:rsidR="00280982" w:rsidRPr="00D2686E">
        <w:rPr>
          <w:szCs w:val="28"/>
        </w:rPr>
        <w:t>ĐẾN NĂM 2030, THỰC HIỆN NĂM 2022</w:t>
      </w:r>
    </w:p>
    <w:p w14:paraId="67D5413F" w14:textId="54E7C2DD" w:rsidR="003663C1" w:rsidRPr="00D2686E" w:rsidRDefault="003663C1" w:rsidP="0020135F">
      <w:pPr>
        <w:spacing w:before="120"/>
        <w:jc w:val="center"/>
        <w:rPr>
          <w:b/>
          <w:sz w:val="28"/>
          <w:szCs w:val="28"/>
          <w:lang w:val="nl-NL"/>
        </w:rPr>
      </w:pPr>
      <w:r w:rsidRPr="00D2686E">
        <w:rPr>
          <w:i/>
          <w:sz w:val="28"/>
          <w:szCs w:val="28"/>
          <w:lang w:val="vi-VN"/>
        </w:rPr>
        <w:t>(</w:t>
      </w:r>
      <w:r w:rsidR="008321BA">
        <w:rPr>
          <w:i/>
          <w:sz w:val="28"/>
          <w:szCs w:val="28"/>
        </w:rPr>
        <w:t>K</w:t>
      </w:r>
      <w:r w:rsidRPr="00D2686E">
        <w:rPr>
          <w:i/>
          <w:sz w:val="28"/>
          <w:szCs w:val="28"/>
          <w:lang w:val="vi-VN"/>
        </w:rPr>
        <w:t xml:space="preserve">èm theo </w:t>
      </w:r>
      <w:r w:rsidR="00DB260A" w:rsidRPr="00D2686E">
        <w:rPr>
          <w:i/>
          <w:sz w:val="28"/>
          <w:szCs w:val="28"/>
          <w:lang w:val="vi-VN"/>
        </w:rPr>
        <w:t xml:space="preserve">Kế hoạch </w:t>
      </w:r>
      <w:r w:rsidR="00377C31">
        <w:rPr>
          <w:i/>
          <w:sz w:val="28"/>
          <w:szCs w:val="28"/>
        </w:rPr>
        <w:t xml:space="preserve">số:               </w:t>
      </w:r>
      <w:r w:rsidR="00260A1E">
        <w:rPr>
          <w:i/>
          <w:sz w:val="28"/>
          <w:szCs w:val="28"/>
        </w:rPr>
        <w:t>/</w:t>
      </w:r>
      <w:r w:rsidR="00377C31">
        <w:rPr>
          <w:i/>
          <w:sz w:val="28"/>
          <w:szCs w:val="28"/>
        </w:rPr>
        <w:t>KH-UBND ngày       /3/2022 của UBND tỉnh</w:t>
      </w:r>
      <w:r w:rsidRPr="00D2686E">
        <w:rPr>
          <w:i/>
          <w:sz w:val="28"/>
          <w:szCs w:val="28"/>
          <w:lang w:val="nl-NL"/>
        </w:rPr>
        <w:t>)</w:t>
      </w:r>
    </w:p>
    <w:p w14:paraId="7B34FFD9" w14:textId="77777777" w:rsidR="003663C1" w:rsidRPr="00D2686E" w:rsidRDefault="003663C1" w:rsidP="00EB2AAD">
      <w:pPr>
        <w:spacing w:after="120"/>
        <w:ind w:firstLine="720"/>
        <w:jc w:val="right"/>
        <w:rPr>
          <w:i/>
          <w:sz w:val="28"/>
          <w:szCs w:val="28"/>
        </w:rPr>
      </w:pPr>
      <w:r w:rsidRPr="00D2686E">
        <w:rPr>
          <w:i/>
          <w:sz w:val="28"/>
          <w:szCs w:val="28"/>
        </w:rPr>
        <w:t xml:space="preserve">Đơn vị tính: </w:t>
      </w:r>
      <w:r w:rsidR="00390500" w:rsidRPr="00D2686E">
        <w:rPr>
          <w:i/>
          <w:sz w:val="28"/>
          <w:szCs w:val="28"/>
        </w:rPr>
        <w:t xml:space="preserve">triệu </w:t>
      </w:r>
      <w:r w:rsidRPr="00D2686E">
        <w:rPr>
          <w:i/>
          <w:sz w:val="28"/>
          <w:szCs w:val="28"/>
        </w:rPr>
        <w:t>đồng</w:t>
      </w:r>
    </w:p>
    <w:tbl>
      <w:tblPr>
        <w:tblW w:w="50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5059"/>
        <w:gridCol w:w="1555"/>
        <w:gridCol w:w="1994"/>
        <w:gridCol w:w="1412"/>
        <w:gridCol w:w="1261"/>
        <w:gridCol w:w="1288"/>
        <w:gridCol w:w="1837"/>
      </w:tblGrid>
      <w:tr w:rsidR="008D4F02" w:rsidRPr="00D2686E" w14:paraId="4BA4CB81" w14:textId="77777777" w:rsidTr="008D4F02">
        <w:trPr>
          <w:cantSplit/>
          <w:trHeight w:val="20"/>
          <w:tblHeader/>
        </w:trPr>
        <w:tc>
          <w:tcPr>
            <w:tcW w:w="247" w:type="pct"/>
            <w:vMerge w:val="restart"/>
            <w:shd w:val="clear" w:color="auto" w:fill="auto"/>
            <w:vAlign w:val="center"/>
          </w:tcPr>
          <w:p w14:paraId="3B48329A" w14:textId="77777777" w:rsidR="00280982" w:rsidRPr="00D2686E" w:rsidRDefault="00280982" w:rsidP="008D4F02">
            <w:pPr>
              <w:jc w:val="center"/>
              <w:rPr>
                <w:b/>
                <w:sz w:val="28"/>
                <w:szCs w:val="28"/>
              </w:rPr>
            </w:pPr>
            <w:r w:rsidRPr="00D2686E">
              <w:rPr>
                <w:b/>
                <w:sz w:val="28"/>
                <w:szCs w:val="28"/>
              </w:rPr>
              <w:t>STT</w:t>
            </w:r>
          </w:p>
        </w:tc>
        <w:tc>
          <w:tcPr>
            <w:tcW w:w="1669" w:type="pct"/>
            <w:vMerge w:val="restart"/>
            <w:shd w:val="clear" w:color="auto" w:fill="auto"/>
            <w:vAlign w:val="center"/>
          </w:tcPr>
          <w:p w14:paraId="5BCA00B4" w14:textId="77777777" w:rsidR="00280982" w:rsidRPr="00D2686E" w:rsidRDefault="00280982" w:rsidP="008D4F02">
            <w:pPr>
              <w:ind w:right="-107"/>
              <w:jc w:val="center"/>
              <w:rPr>
                <w:b/>
                <w:bCs/>
                <w:sz w:val="28"/>
                <w:szCs w:val="28"/>
              </w:rPr>
            </w:pPr>
            <w:r w:rsidRPr="00D2686E">
              <w:rPr>
                <w:b/>
                <w:sz w:val="28"/>
                <w:szCs w:val="28"/>
                <w:lang w:val="vi-VN"/>
              </w:rPr>
              <w:t>Nội dung</w:t>
            </w:r>
          </w:p>
        </w:tc>
        <w:tc>
          <w:tcPr>
            <w:tcW w:w="513" w:type="pct"/>
            <w:vMerge w:val="restart"/>
            <w:shd w:val="clear" w:color="auto" w:fill="auto"/>
            <w:vAlign w:val="center"/>
          </w:tcPr>
          <w:p w14:paraId="6F89F385" w14:textId="77777777" w:rsidR="00280982" w:rsidRPr="00D2686E" w:rsidRDefault="00280982" w:rsidP="008D4F02">
            <w:pPr>
              <w:jc w:val="center"/>
              <w:rPr>
                <w:b/>
                <w:sz w:val="28"/>
                <w:szCs w:val="28"/>
                <w:lang w:val="vi-VN"/>
              </w:rPr>
            </w:pPr>
            <w:r w:rsidRPr="00D2686E">
              <w:rPr>
                <w:b/>
                <w:sz w:val="28"/>
                <w:szCs w:val="28"/>
                <w:lang w:val="vi-VN"/>
              </w:rPr>
              <w:t>Cơ quan</w:t>
            </w:r>
          </w:p>
          <w:p w14:paraId="1A50385E" w14:textId="77777777" w:rsidR="00280982" w:rsidRPr="00D2686E" w:rsidRDefault="00280982" w:rsidP="008D4F02">
            <w:pPr>
              <w:jc w:val="center"/>
              <w:rPr>
                <w:b/>
                <w:bCs/>
                <w:sz w:val="28"/>
                <w:szCs w:val="28"/>
              </w:rPr>
            </w:pPr>
            <w:r w:rsidRPr="00D2686E">
              <w:rPr>
                <w:b/>
                <w:sz w:val="28"/>
                <w:szCs w:val="28"/>
                <w:lang w:val="vi-VN"/>
              </w:rPr>
              <w:t>chủ trì</w:t>
            </w:r>
          </w:p>
        </w:tc>
        <w:tc>
          <w:tcPr>
            <w:tcW w:w="658" w:type="pct"/>
            <w:vMerge w:val="restart"/>
            <w:shd w:val="clear" w:color="auto" w:fill="auto"/>
            <w:vAlign w:val="center"/>
          </w:tcPr>
          <w:p w14:paraId="128F3C27" w14:textId="77777777" w:rsidR="00280982" w:rsidRPr="00D2686E" w:rsidRDefault="00280982" w:rsidP="008D4F02">
            <w:pPr>
              <w:jc w:val="center"/>
              <w:rPr>
                <w:b/>
                <w:bCs/>
                <w:sz w:val="28"/>
                <w:szCs w:val="28"/>
              </w:rPr>
            </w:pPr>
            <w:r w:rsidRPr="00D2686E">
              <w:rPr>
                <w:b/>
                <w:sz w:val="28"/>
                <w:szCs w:val="28"/>
                <w:lang w:val="vi-VN"/>
              </w:rPr>
              <w:t>Cơ quan phối hợp</w:t>
            </w:r>
          </w:p>
        </w:tc>
        <w:tc>
          <w:tcPr>
            <w:tcW w:w="1307" w:type="pct"/>
            <w:gridSpan w:val="3"/>
          </w:tcPr>
          <w:p w14:paraId="1C035B05" w14:textId="77777777" w:rsidR="00280982" w:rsidRPr="00D2686E" w:rsidRDefault="00280982" w:rsidP="008D4F02">
            <w:pPr>
              <w:jc w:val="center"/>
              <w:rPr>
                <w:bCs/>
                <w:sz w:val="28"/>
                <w:szCs w:val="28"/>
              </w:rPr>
            </w:pPr>
            <w:r w:rsidRPr="00D2686E">
              <w:rPr>
                <w:b/>
                <w:sz w:val="28"/>
                <w:szCs w:val="28"/>
              </w:rPr>
              <w:t>Kinh phí dự kiến</w:t>
            </w:r>
            <w:r w:rsidR="003C04DA" w:rsidRPr="00D2686E">
              <w:rPr>
                <w:b/>
                <w:sz w:val="28"/>
                <w:szCs w:val="28"/>
              </w:rPr>
              <w:t xml:space="preserve"> năm 2022</w:t>
            </w:r>
          </w:p>
        </w:tc>
        <w:tc>
          <w:tcPr>
            <w:tcW w:w="606" w:type="pct"/>
            <w:vMerge w:val="restart"/>
            <w:vAlign w:val="center"/>
          </w:tcPr>
          <w:p w14:paraId="47C780CB" w14:textId="77777777" w:rsidR="00280982" w:rsidRPr="00D2686E" w:rsidRDefault="00280982" w:rsidP="008D4F02">
            <w:pPr>
              <w:jc w:val="center"/>
              <w:rPr>
                <w:b/>
                <w:sz w:val="28"/>
                <w:szCs w:val="28"/>
              </w:rPr>
            </w:pPr>
            <w:r w:rsidRPr="00D2686E">
              <w:rPr>
                <w:b/>
                <w:sz w:val="28"/>
                <w:szCs w:val="28"/>
              </w:rPr>
              <w:t>Ghi chú</w:t>
            </w:r>
          </w:p>
        </w:tc>
      </w:tr>
      <w:tr w:rsidR="008D4F02" w:rsidRPr="00D2686E" w14:paraId="24EBA737" w14:textId="77777777" w:rsidTr="008D4F02">
        <w:trPr>
          <w:cantSplit/>
          <w:trHeight w:val="20"/>
          <w:tblHeader/>
        </w:trPr>
        <w:tc>
          <w:tcPr>
            <w:tcW w:w="247" w:type="pct"/>
            <w:vMerge/>
            <w:shd w:val="clear" w:color="auto" w:fill="auto"/>
            <w:vAlign w:val="center"/>
          </w:tcPr>
          <w:p w14:paraId="0C1FF2F3" w14:textId="77777777" w:rsidR="00280982" w:rsidRPr="00D2686E" w:rsidRDefault="00280982" w:rsidP="008D4F02">
            <w:pPr>
              <w:jc w:val="center"/>
              <w:rPr>
                <w:b/>
                <w:sz w:val="28"/>
                <w:szCs w:val="28"/>
              </w:rPr>
            </w:pPr>
          </w:p>
        </w:tc>
        <w:tc>
          <w:tcPr>
            <w:tcW w:w="1669" w:type="pct"/>
            <w:vMerge/>
            <w:shd w:val="clear" w:color="auto" w:fill="auto"/>
            <w:vAlign w:val="center"/>
          </w:tcPr>
          <w:p w14:paraId="40B81B03" w14:textId="77777777" w:rsidR="00280982" w:rsidRPr="00D2686E" w:rsidRDefault="00280982" w:rsidP="008D4F02">
            <w:pPr>
              <w:ind w:right="-107"/>
              <w:jc w:val="center"/>
              <w:rPr>
                <w:b/>
                <w:sz w:val="28"/>
                <w:szCs w:val="28"/>
                <w:lang w:val="vi-VN"/>
              </w:rPr>
            </w:pPr>
          </w:p>
        </w:tc>
        <w:tc>
          <w:tcPr>
            <w:tcW w:w="513" w:type="pct"/>
            <w:vMerge/>
            <w:shd w:val="clear" w:color="auto" w:fill="auto"/>
            <w:vAlign w:val="center"/>
          </w:tcPr>
          <w:p w14:paraId="71F1078C" w14:textId="77777777" w:rsidR="00280982" w:rsidRPr="00D2686E" w:rsidRDefault="00280982" w:rsidP="008D4F02">
            <w:pPr>
              <w:jc w:val="center"/>
              <w:rPr>
                <w:b/>
                <w:sz w:val="28"/>
                <w:szCs w:val="28"/>
                <w:lang w:val="vi-VN"/>
              </w:rPr>
            </w:pPr>
          </w:p>
        </w:tc>
        <w:tc>
          <w:tcPr>
            <w:tcW w:w="658" w:type="pct"/>
            <w:vMerge/>
            <w:shd w:val="clear" w:color="auto" w:fill="auto"/>
            <w:vAlign w:val="center"/>
          </w:tcPr>
          <w:p w14:paraId="46BB6E4F" w14:textId="77777777" w:rsidR="00280982" w:rsidRPr="00D2686E" w:rsidRDefault="00280982" w:rsidP="008D4F02">
            <w:pPr>
              <w:jc w:val="center"/>
              <w:rPr>
                <w:b/>
                <w:sz w:val="28"/>
                <w:szCs w:val="28"/>
                <w:lang w:val="vi-VN"/>
              </w:rPr>
            </w:pPr>
          </w:p>
        </w:tc>
        <w:tc>
          <w:tcPr>
            <w:tcW w:w="466" w:type="pct"/>
          </w:tcPr>
          <w:p w14:paraId="1F83AEA2" w14:textId="77777777" w:rsidR="00280982" w:rsidRPr="00D2686E" w:rsidRDefault="00280982" w:rsidP="008D4F02">
            <w:pPr>
              <w:jc w:val="center"/>
              <w:rPr>
                <w:b/>
                <w:sz w:val="28"/>
                <w:szCs w:val="28"/>
              </w:rPr>
            </w:pPr>
            <w:r w:rsidRPr="00D2686E">
              <w:rPr>
                <w:b/>
                <w:sz w:val="28"/>
                <w:szCs w:val="28"/>
              </w:rPr>
              <w:t>NS sự nghiệp khoa học</w:t>
            </w:r>
          </w:p>
        </w:tc>
        <w:tc>
          <w:tcPr>
            <w:tcW w:w="416" w:type="pct"/>
          </w:tcPr>
          <w:p w14:paraId="19CF3FD7" w14:textId="77777777" w:rsidR="00280982" w:rsidRPr="00D2686E" w:rsidRDefault="00280982" w:rsidP="008D4F02">
            <w:pPr>
              <w:jc w:val="center"/>
              <w:rPr>
                <w:b/>
                <w:sz w:val="28"/>
                <w:szCs w:val="28"/>
              </w:rPr>
            </w:pPr>
            <w:r w:rsidRPr="00D2686E">
              <w:rPr>
                <w:b/>
                <w:sz w:val="28"/>
                <w:szCs w:val="28"/>
              </w:rPr>
              <w:t>NS khác của tỉnh</w:t>
            </w:r>
          </w:p>
        </w:tc>
        <w:tc>
          <w:tcPr>
            <w:tcW w:w="425" w:type="pct"/>
            <w:shd w:val="clear" w:color="auto" w:fill="auto"/>
            <w:vAlign w:val="center"/>
          </w:tcPr>
          <w:p w14:paraId="3ED0DD6B" w14:textId="77777777" w:rsidR="00280982" w:rsidRPr="00D2686E" w:rsidRDefault="00280982" w:rsidP="008D4F02">
            <w:pPr>
              <w:jc w:val="center"/>
              <w:rPr>
                <w:b/>
                <w:sz w:val="28"/>
                <w:szCs w:val="28"/>
              </w:rPr>
            </w:pPr>
            <w:r w:rsidRPr="00D2686E">
              <w:rPr>
                <w:b/>
                <w:sz w:val="28"/>
                <w:szCs w:val="28"/>
              </w:rPr>
              <w:t>Đề xuất NSTƯ hỗ trợ</w:t>
            </w:r>
          </w:p>
        </w:tc>
        <w:tc>
          <w:tcPr>
            <w:tcW w:w="606" w:type="pct"/>
            <w:vMerge/>
            <w:vAlign w:val="center"/>
          </w:tcPr>
          <w:p w14:paraId="6DCB2231" w14:textId="77777777" w:rsidR="00280982" w:rsidRPr="00D2686E" w:rsidRDefault="00280982" w:rsidP="008D4F02">
            <w:pPr>
              <w:jc w:val="center"/>
              <w:rPr>
                <w:b/>
                <w:sz w:val="28"/>
                <w:szCs w:val="28"/>
              </w:rPr>
            </w:pPr>
          </w:p>
        </w:tc>
      </w:tr>
      <w:tr w:rsidR="008D4F02" w:rsidRPr="00DC5240" w14:paraId="699338CF" w14:textId="77777777" w:rsidTr="008D4F02">
        <w:trPr>
          <w:cantSplit/>
          <w:trHeight w:val="20"/>
        </w:trPr>
        <w:tc>
          <w:tcPr>
            <w:tcW w:w="247" w:type="pct"/>
            <w:shd w:val="clear" w:color="auto" w:fill="auto"/>
          </w:tcPr>
          <w:p w14:paraId="7F7AB4BB" w14:textId="77777777" w:rsidR="00280982" w:rsidRPr="00D2686E" w:rsidRDefault="007164F4" w:rsidP="008D4F02">
            <w:pPr>
              <w:jc w:val="center"/>
              <w:rPr>
                <w:b/>
                <w:bCs/>
                <w:sz w:val="28"/>
                <w:szCs w:val="28"/>
                <w:lang w:val="fr-FR"/>
              </w:rPr>
            </w:pPr>
            <w:r>
              <w:rPr>
                <w:b/>
                <w:bCs/>
                <w:sz w:val="28"/>
                <w:szCs w:val="28"/>
                <w:lang w:val="fr-FR"/>
              </w:rPr>
              <w:t>1</w:t>
            </w:r>
          </w:p>
        </w:tc>
        <w:tc>
          <w:tcPr>
            <w:tcW w:w="1669" w:type="pct"/>
            <w:shd w:val="clear" w:color="auto" w:fill="auto"/>
          </w:tcPr>
          <w:p w14:paraId="21745C47" w14:textId="77777777" w:rsidR="00280982" w:rsidRPr="00D2686E" w:rsidRDefault="00280982" w:rsidP="008D4F02">
            <w:pPr>
              <w:jc w:val="both"/>
              <w:rPr>
                <w:b/>
                <w:bCs/>
                <w:sz w:val="28"/>
                <w:szCs w:val="28"/>
                <w:lang w:val="fr-FR"/>
              </w:rPr>
            </w:pPr>
            <w:r w:rsidRPr="00D2686E">
              <w:rPr>
                <w:b/>
                <w:bCs/>
                <w:sz w:val="28"/>
                <w:szCs w:val="28"/>
                <w:lang w:val="fr-FR"/>
              </w:rPr>
              <w:t>Nhóm nhiệm vụ nhằm nâng cao hiệu lực, hiệu quả quản lý nhà nước về SHTT</w:t>
            </w:r>
          </w:p>
        </w:tc>
        <w:tc>
          <w:tcPr>
            <w:tcW w:w="513" w:type="pct"/>
            <w:shd w:val="clear" w:color="auto" w:fill="auto"/>
          </w:tcPr>
          <w:p w14:paraId="0804CA77" w14:textId="77777777" w:rsidR="00280982" w:rsidRPr="00D2686E" w:rsidRDefault="00280982" w:rsidP="008D4F02">
            <w:pPr>
              <w:ind w:left="-105" w:right="-117"/>
              <w:rPr>
                <w:b/>
                <w:bCs/>
                <w:sz w:val="28"/>
                <w:szCs w:val="28"/>
                <w:lang w:val="vi-VN"/>
              </w:rPr>
            </w:pPr>
          </w:p>
        </w:tc>
        <w:tc>
          <w:tcPr>
            <w:tcW w:w="658" w:type="pct"/>
            <w:shd w:val="clear" w:color="auto" w:fill="auto"/>
          </w:tcPr>
          <w:p w14:paraId="3AD7F353" w14:textId="77777777" w:rsidR="00280982" w:rsidRPr="00D2686E" w:rsidRDefault="00280982" w:rsidP="008D4F02">
            <w:pPr>
              <w:ind w:left="-105" w:right="-117"/>
              <w:rPr>
                <w:b/>
                <w:bCs/>
                <w:sz w:val="28"/>
                <w:szCs w:val="28"/>
                <w:lang w:val="vi-VN"/>
              </w:rPr>
            </w:pPr>
          </w:p>
        </w:tc>
        <w:tc>
          <w:tcPr>
            <w:tcW w:w="466" w:type="pct"/>
          </w:tcPr>
          <w:p w14:paraId="099E848F" w14:textId="77777777" w:rsidR="00280982" w:rsidRPr="00D2686E" w:rsidRDefault="00280982" w:rsidP="008D4F02">
            <w:pPr>
              <w:jc w:val="center"/>
              <w:rPr>
                <w:b/>
                <w:bCs/>
                <w:sz w:val="28"/>
                <w:szCs w:val="28"/>
                <w:lang w:val="fr-FR"/>
              </w:rPr>
            </w:pPr>
          </w:p>
        </w:tc>
        <w:tc>
          <w:tcPr>
            <w:tcW w:w="416" w:type="pct"/>
          </w:tcPr>
          <w:p w14:paraId="2150076A" w14:textId="77777777" w:rsidR="00280982" w:rsidRPr="00D2686E" w:rsidRDefault="00280982" w:rsidP="008D4F02">
            <w:pPr>
              <w:jc w:val="center"/>
              <w:rPr>
                <w:b/>
                <w:bCs/>
                <w:sz w:val="28"/>
                <w:szCs w:val="28"/>
                <w:lang w:val="fr-FR"/>
              </w:rPr>
            </w:pPr>
          </w:p>
        </w:tc>
        <w:tc>
          <w:tcPr>
            <w:tcW w:w="425" w:type="pct"/>
            <w:shd w:val="clear" w:color="auto" w:fill="auto"/>
          </w:tcPr>
          <w:p w14:paraId="16394075" w14:textId="77777777" w:rsidR="00280982" w:rsidRPr="00D2686E" w:rsidRDefault="00280982" w:rsidP="008D4F02">
            <w:pPr>
              <w:jc w:val="center"/>
              <w:rPr>
                <w:b/>
                <w:bCs/>
                <w:sz w:val="28"/>
                <w:szCs w:val="28"/>
                <w:lang w:val="fr-FR"/>
              </w:rPr>
            </w:pPr>
          </w:p>
        </w:tc>
        <w:tc>
          <w:tcPr>
            <w:tcW w:w="606" w:type="pct"/>
          </w:tcPr>
          <w:p w14:paraId="2D6A7EE7" w14:textId="77777777" w:rsidR="00280982" w:rsidRPr="00D2686E" w:rsidRDefault="00280982" w:rsidP="008D4F02">
            <w:pPr>
              <w:ind w:left="-120" w:right="-54"/>
              <w:jc w:val="center"/>
              <w:rPr>
                <w:b/>
                <w:bCs/>
                <w:sz w:val="28"/>
                <w:szCs w:val="28"/>
                <w:lang w:val="fr-FR"/>
              </w:rPr>
            </w:pPr>
          </w:p>
        </w:tc>
      </w:tr>
      <w:tr w:rsidR="008D4F02" w:rsidRPr="00D2686E" w14:paraId="47408F73" w14:textId="77777777" w:rsidTr="008D4F02">
        <w:trPr>
          <w:cantSplit/>
          <w:trHeight w:val="20"/>
        </w:trPr>
        <w:tc>
          <w:tcPr>
            <w:tcW w:w="247" w:type="pct"/>
            <w:shd w:val="clear" w:color="auto" w:fill="auto"/>
          </w:tcPr>
          <w:p w14:paraId="4FF755AF" w14:textId="77777777" w:rsidR="00280982" w:rsidRPr="00D2686E" w:rsidRDefault="00280982" w:rsidP="008D4F02">
            <w:pPr>
              <w:jc w:val="center"/>
              <w:rPr>
                <w:sz w:val="28"/>
                <w:szCs w:val="28"/>
                <w:lang w:val="fr-FR"/>
              </w:rPr>
            </w:pPr>
            <w:r w:rsidRPr="00D2686E">
              <w:rPr>
                <w:sz w:val="28"/>
                <w:szCs w:val="28"/>
                <w:lang w:val="fr-FR"/>
              </w:rPr>
              <w:t>1</w:t>
            </w:r>
            <w:r w:rsidR="007164F4">
              <w:rPr>
                <w:sz w:val="28"/>
                <w:szCs w:val="28"/>
                <w:lang w:val="fr-FR"/>
              </w:rPr>
              <w:t>.1</w:t>
            </w:r>
          </w:p>
        </w:tc>
        <w:tc>
          <w:tcPr>
            <w:tcW w:w="1669" w:type="pct"/>
            <w:shd w:val="clear" w:color="auto" w:fill="auto"/>
          </w:tcPr>
          <w:p w14:paraId="5E9EF769" w14:textId="77777777" w:rsidR="00280982" w:rsidRPr="00D2686E" w:rsidRDefault="00280982" w:rsidP="008D4F02">
            <w:pPr>
              <w:jc w:val="both"/>
              <w:rPr>
                <w:sz w:val="28"/>
                <w:szCs w:val="28"/>
                <w:lang w:val="fr-FR"/>
              </w:rPr>
            </w:pPr>
            <w:r w:rsidRPr="00D2686E">
              <w:rPr>
                <w:sz w:val="28"/>
                <w:szCs w:val="28"/>
                <w:lang w:val="fr-FR"/>
              </w:rPr>
              <w:t xml:space="preserve">Xây dựng quy chế phối hợp liên ngành giữa các ngành trong quản lý nhà nước về SHTT </w:t>
            </w:r>
          </w:p>
        </w:tc>
        <w:tc>
          <w:tcPr>
            <w:tcW w:w="513" w:type="pct"/>
            <w:shd w:val="clear" w:color="auto" w:fill="auto"/>
          </w:tcPr>
          <w:p w14:paraId="13865302" w14:textId="77777777" w:rsidR="00280982" w:rsidRPr="00D2686E" w:rsidRDefault="00280982" w:rsidP="008D4F02">
            <w:pPr>
              <w:ind w:left="-105" w:right="-117"/>
              <w:rPr>
                <w:sz w:val="28"/>
                <w:szCs w:val="28"/>
                <w:lang w:val="fr-FR"/>
              </w:rPr>
            </w:pPr>
            <w:r w:rsidRPr="00D2686E">
              <w:rPr>
                <w:sz w:val="28"/>
                <w:szCs w:val="28"/>
                <w:lang w:val="fr-FR"/>
              </w:rPr>
              <w:t>Sở KHCN</w:t>
            </w:r>
          </w:p>
        </w:tc>
        <w:tc>
          <w:tcPr>
            <w:tcW w:w="658" w:type="pct"/>
            <w:shd w:val="clear" w:color="auto" w:fill="auto"/>
          </w:tcPr>
          <w:p w14:paraId="232B41BB" w14:textId="77777777" w:rsidR="00280982" w:rsidRPr="00D2686E" w:rsidRDefault="00280982" w:rsidP="008D4F02">
            <w:pPr>
              <w:ind w:left="-105" w:right="-117"/>
              <w:rPr>
                <w:sz w:val="28"/>
                <w:szCs w:val="28"/>
                <w:lang w:val="fr-FR"/>
              </w:rPr>
            </w:pPr>
            <w:r w:rsidRPr="00D2686E">
              <w:rPr>
                <w:sz w:val="28"/>
                <w:szCs w:val="28"/>
                <w:lang w:val="fr-FR"/>
              </w:rPr>
              <w:t>Sở VHTTDL</w:t>
            </w:r>
          </w:p>
          <w:p w14:paraId="4D8559C8" w14:textId="77777777" w:rsidR="00280982" w:rsidRPr="00D2686E" w:rsidRDefault="00280982" w:rsidP="008D4F02">
            <w:pPr>
              <w:ind w:left="-105" w:right="-117"/>
              <w:rPr>
                <w:sz w:val="28"/>
                <w:szCs w:val="28"/>
                <w:lang w:val="fr-FR"/>
              </w:rPr>
            </w:pPr>
            <w:r w:rsidRPr="00D2686E">
              <w:rPr>
                <w:sz w:val="28"/>
                <w:szCs w:val="28"/>
                <w:lang w:val="fr-FR"/>
              </w:rPr>
              <w:t>Sở NNPTNT</w:t>
            </w:r>
          </w:p>
          <w:p w14:paraId="0FD22600" w14:textId="77777777" w:rsidR="00280982" w:rsidRPr="00D2686E" w:rsidRDefault="00280982" w:rsidP="008D4F02">
            <w:pPr>
              <w:ind w:left="-105" w:right="-117"/>
              <w:rPr>
                <w:sz w:val="28"/>
                <w:szCs w:val="28"/>
                <w:lang w:val="vi-VN"/>
              </w:rPr>
            </w:pPr>
            <w:r w:rsidRPr="00D2686E">
              <w:rPr>
                <w:sz w:val="28"/>
                <w:szCs w:val="28"/>
                <w:lang w:val="fr-FR"/>
              </w:rPr>
              <w:t>UBND các huyện, thành phố</w:t>
            </w:r>
          </w:p>
        </w:tc>
        <w:tc>
          <w:tcPr>
            <w:tcW w:w="466" w:type="pct"/>
          </w:tcPr>
          <w:p w14:paraId="0C088766" w14:textId="77777777" w:rsidR="00280982" w:rsidRPr="00D2686E" w:rsidRDefault="00280982" w:rsidP="008D4F02">
            <w:pPr>
              <w:jc w:val="center"/>
              <w:rPr>
                <w:sz w:val="28"/>
                <w:szCs w:val="28"/>
                <w:lang w:val="fr-FR"/>
              </w:rPr>
            </w:pPr>
          </w:p>
        </w:tc>
        <w:tc>
          <w:tcPr>
            <w:tcW w:w="416" w:type="pct"/>
          </w:tcPr>
          <w:p w14:paraId="3E3F0CC7" w14:textId="77777777" w:rsidR="00280982" w:rsidRPr="00D2686E" w:rsidRDefault="00280982" w:rsidP="008D4F02">
            <w:pPr>
              <w:jc w:val="center"/>
              <w:rPr>
                <w:sz w:val="28"/>
                <w:szCs w:val="28"/>
                <w:lang w:val="fr-FR"/>
              </w:rPr>
            </w:pPr>
          </w:p>
        </w:tc>
        <w:tc>
          <w:tcPr>
            <w:tcW w:w="425" w:type="pct"/>
            <w:shd w:val="clear" w:color="auto" w:fill="auto"/>
          </w:tcPr>
          <w:p w14:paraId="13D9F507" w14:textId="77777777" w:rsidR="00280982" w:rsidRPr="00D2686E" w:rsidRDefault="00280982" w:rsidP="008D4F02">
            <w:pPr>
              <w:jc w:val="center"/>
              <w:rPr>
                <w:sz w:val="28"/>
                <w:szCs w:val="28"/>
                <w:lang w:val="fr-FR"/>
              </w:rPr>
            </w:pPr>
          </w:p>
        </w:tc>
        <w:tc>
          <w:tcPr>
            <w:tcW w:w="606" w:type="pct"/>
          </w:tcPr>
          <w:p w14:paraId="2B99D301" w14:textId="77777777" w:rsidR="00280982" w:rsidRPr="00D2686E" w:rsidRDefault="00280982" w:rsidP="008D4F02">
            <w:pPr>
              <w:ind w:left="-120" w:right="-54"/>
              <w:jc w:val="center"/>
              <w:rPr>
                <w:sz w:val="28"/>
                <w:szCs w:val="28"/>
                <w:lang w:val="fr-FR"/>
              </w:rPr>
            </w:pPr>
            <w:r w:rsidRPr="00D2686E">
              <w:rPr>
                <w:sz w:val="28"/>
                <w:szCs w:val="28"/>
                <w:lang w:val="fr-FR"/>
              </w:rPr>
              <w:t>Hoạt động thường xuyên</w:t>
            </w:r>
          </w:p>
        </w:tc>
      </w:tr>
      <w:tr w:rsidR="008D4F02" w:rsidRPr="00DC5240" w14:paraId="25C56EDD" w14:textId="77777777" w:rsidTr="008D4F02">
        <w:trPr>
          <w:cantSplit/>
          <w:trHeight w:val="20"/>
        </w:trPr>
        <w:tc>
          <w:tcPr>
            <w:tcW w:w="247" w:type="pct"/>
            <w:vMerge w:val="restart"/>
            <w:shd w:val="clear" w:color="auto" w:fill="auto"/>
          </w:tcPr>
          <w:p w14:paraId="12CC1090" w14:textId="77777777" w:rsidR="00243AB7" w:rsidRPr="00D2686E" w:rsidRDefault="00243AB7" w:rsidP="008D4F02">
            <w:pPr>
              <w:jc w:val="center"/>
              <w:rPr>
                <w:sz w:val="28"/>
                <w:szCs w:val="28"/>
                <w:lang w:val="fr-FR"/>
              </w:rPr>
            </w:pPr>
            <w:r>
              <w:rPr>
                <w:sz w:val="28"/>
                <w:szCs w:val="28"/>
                <w:lang w:val="fr-FR"/>
              </w:rPr>
              <w:t>1.</w:t>
            </w:r>
            <w:r w:rsidRPr="00D2686E">
              <w:rPr>
                <w:sz w:val="28"/>
                <w:szCs w:val="28"/>
                <w:lang w:val="fr-FR"/>
              </w:rPr>
              <w:t>2</w:t>
            </w:r>
          </w:p>
        </w:tc>
        <w:tc>
          <w:tcPr>
            <w:tcW w:w="1669" w:type="pct"/>
            <w:shd w:val="clear" w:color="auto" w:fill="auto"/>
          </w:tcPr>
          <w:p w14:paraId="39A4195D" w14:textId="77777777" w:rsidR="00243AB7" w:rsidRPr="00D2686E" w:rsidRDefault="00243AB7" w:rsidP="008D4F02">
            <w:pPr>
              <w:jc w:val="both"/>
              <w:rPr>
                <w:sz w:val="28"/>
                <w:szCs w:val="28"/>
                <w:lang w:val="fr-FR"/>
              </w:rPr>
            </w:pPr>
            <w:r w:rsidRPr="00D2686E">
              <w:rPr>
                <w:sz w:val="28"/>
                <w:szCs w:val="28"/>
                <w:lang w:val="fr-FR"/>
              </w:rPr>
              <w:t xml:space="preserve">Nhiệm vụ : Xây dựng cơ sở dữ liệu và phần mềm quản lý về </w:t>
            </w:r>
            <w:r w:rsidRPr="00D2686E">
              <w:rPr>
                <w:sz w:val="28"/>
                <w:szCs w:val="28"/>
                <w:lang w:val="vi-VN"/>
              </w:rPr>
              <w:t>SHCN</w:t>
            </w:r>
            <w:r w:rsidRPr="00D2686E">
              <w:rPr>
                <w:sz w:val="28"/>
                <w:szCs w:val="28"/>
                <w:lang w:val="fr-FR"/>
              </w:rPr>
              <w:t xml:space="preserve"> của tỉnh Ninh Thuận (Bao gồm : thuê đơn vị tư vấn, chuyên gia, cơ sở vật chất, phần mềm, cập nhật dữ liệu,…)</w:t>
            </w:r>
          </w:p>
        </w:tc>
        <w:tc>
          <w:tcPr>
            <w:tcW w:w="513" w:type="pct"/>
            <w:shd w:val="clear" w:color="auto" w:fill="auto"/>
          </w:tcPr>
          <w:p w14:paraId="676DCF56" w14:textId="77777777" w:rsidR="00243AB7" w:rsidRPr="00D2686E" w:rsidRDefault="00243AB7" w:rsidP="008D4F02">
            <w:pPr>
              <w:ind w:left="-105" w:right="-117"/>
              <w:rPr>
                <w:sz w:val="28"/>
                <w:szCs w:val="28"/>
                <w:lang w:val="fr-FR"/>
              </w:rPr>
            </w:pPr>
          </w:p>
        </w:tc>
        <w:tc>
          <w:tcPr>
            <w:tcW w:w="658" w:type="pct"/>
            <w:shd w:val="clear" w:color="auto" w:fill="auto"/>
          </w:tcPr>
          <w:p w14:paraId="7AB80C2D" w14:textId="77777777" w:rsidR="00243AB7" w:rsidRPr="00D2686E" w:rsidRDefault="00243AB7" w:rsidP="008D4F02">
            <w:pPr>
              <w:ind w:left="-105" w:right="-117"/>
              <w:rPr>
                <w:sz w:val="28"/>
                <w:szCs w:val="28"/>
                <w:lang w:val="fr-FR"/>
              </w:rPr>
            </w:pPr>
          </w:p>
        </w:tc>
        <w:tc>
          <w:tcPr>
            <w:tcW w:w="466" w:type="pct"/>
          </w:tcPr>
          <w:p w14:paraId="01B816CF" w14:textId="77777777" w:rsidR="00243AB7" w:rsidRPr="00D2686E" w:rsidRDefault="00243AB7" w:rsidP="008D4F02">
            <w:pPr>
              <w:jc w:val="center"/>
              <w:rPr>
                <w:sz w:val="28"/>
                <w:szCs w:val="28"/>
                <w:lang w:val="fr-FR"/>
              </w:rPr>
            </w:pPr>
          </w:p>
        </w:tc>
        <w:tc>
          <w:tcPr>
            <w:tcW w:w="416" w:type="pct"/>
          </w:tcPr>
          <w:p w14:paraId="0E4FAB70" w14:textId="77777777" w:rsidR="00243AB7" w:rsidRPr="00D2686E" w:rsidRDefault="00243AB7" w:rsidP="008D4F02">
            <w:pPr>
              <w:jc w:val="center"/>
              <w:rPr>
                <w:sz w:val="28"/>
                <w:szCs w:val="28"/>
                <w:lang w:val="fr-FR"/>
              </w:rPr>
            </w:pPr>
          </w:p>
        </w:tc>
        <w:tc>
          <w:tcPr>
            <w:tcW w:w="425" w:type="pct"/>
            <w:shd w:val="clear" w:color="auto" w:fill="auto"/>
          </w:tcPr>
          <w:p w14:paraId="2170AFEC" w14:textId="77777777" w:rsidR="00243AB7" w:rsidRPr="00D2686E" w:rsidRDefault="00243AB7" w:rsidP="008D4F02">
            <w:pPr>
              <w:jc w:val="center"/>
              <w:rPr>
                <w:sz w:val="28"/>
                <w:szCs w:val="28"/>
                <w:lang w:val="fr-FR"/>
              </w:rPr>
            </w:pPr>
          </w:p>
        </w:tc>
        <w:tc>
          <w:tcPr>
            <w:tcW w:w="606" w:type="pct"/>
          </w:tcPr>
          <w:p w14:paraId="7B19BF1B" w14:textId="77777777" w:rsidR="00243AB7" w:rsidRPr="00D2686E" w:rsidRDefault="00243AB7" w:rsidP="008D4F02">
            <w:pPr>
              <w:ind w:left="-120" w:right="-54"/>
              <w:jc w:val="center"/>
              <w:rPr>
                <w:sz w:val="28"/>
                <w:szCs w:val="28"/>
                <w:lang w:val="fr-FR"/>
              </w:rPr>
            </w:pPr>
          </w:p>
        </w:tc>
      </w:tr>
      <w:tr w:rsidR="008D4F02" w:rsidRPr="00D2686E" w14:paraId="5C759DFC" w14:textId="77777777" w:rsidTr="008D4F02">
        <w:trPr>
          <w:cantSplit/>
          <w:trHeight w:val="20"/>
        </w:trPr>
        <w:tc>
          <w:tcPr>
            <w:tcW w:w="247" w:type="pct"/>
            <w:vMerge/>
            <w:shd w:val="clear" w:color="auto" w:fill="auto"/>
          </w:tcPr>
          <w:p w14:paraId="223AD819" w14:textId="77777777" w:rsidR="00243AB7" w:rsidRPr="00D2686E" w:rsidRDefault="00243AB7" w:rsidP="008D4F02">
            <w:pPr>
              <w:jc w:val="center"/>
              <w:rPr>
                <w:sz w:val="28"/>
                <w:szCs w:val="28"/>
                <w:lang w:val="fr-FR"/>
              </w:rPr>
            </w:pPr>
          </w:p>
        </w:tc>
        <w:tc>
          <w:tcPr>
            <w:tcW w:w="1669" w:type="pct"/>
            <w:shd w:val="clear" w:color="auto" w:fill="auto"/>
          </w:tcPr>
          <w:p w14:paraId="4680F952" w14:textId="77777777" w:rsidR="00243AB7" w:rsidRPr="00D2686E" w:rsidRDefault="00243AB7" w:rsidP="008D4F02">
            <w:pPr>
              <w:jc w:val="both"/>
              <w:rPr>
                <w:sz w:val="28"/>
                <w:szCs w:val="28"/>
                <w:lang w:val="vi-VN"/>
              </w:rPr>
            </w:pPr>
            <w:r w:rsidRPr="00D2686E">
              <w:rPr>
                <w:sz w:val="28"/>
                <w:szCs w:val="28"/>
                <w:lang w:val="vi-VN"/>
              </w:rPr>
              <w:t>- Xây dựng cơ sở dữ liệu về SHCN của tỉnh (thuê chuyên gia, tư vấn, cơ sở vật chất, phần mềm,...)</w:t>
            </w:r>
          </w:p>
        </w:tc>
        <w:tc>
          <w:tcPr>
            <w:tcW w:w="513" w:type="pct"/>
            <w:shd w:val="clear" w:color="auto" w:fill="auto"/>
          </w:tcPr>
          <w:p w14:paraId="5CE98824" w14:textId="77777777" w:rsidR="00243AB7" w:rsidRPr="00D2686E" w:rsidRDefault="00243AB7" w:rsidP="008D4F02">
            <w:pPr>
              <w:ind w:left="-105" w:right="-117"/>
              <w:rPr>
                <w:sz w:val="28"/>
                <w:szCs w:val="28"/>
                <w:lang w:val="vi-VN"/>
              </w:rPr>
            </w:pPr>
            <w:r w:rsidRPr="00D2686E">
              <w:rPr>
                <w:sz w:val="28"/>
                <w:szCs w:val="28"/>
                <w:lang w:val="vi-VN"/>
              </w:rPr>
              <w:t>Sở KHCN</w:t>
            </w:r>
          </w:p>
        </w:tc>
        <w:tc>
          <w:tcPr>
            <w:tcW w:w="658" w:type="pct"/>
            <w:shd w:val="clear" w:color="auto" w:fill="auto"/>
          </w:tcPr>
          <w:p w14:paraId="0618C69E" w14:textId="77777777" w:rsidR="00243AB7" w:rsidRPr="00D2686E" w:rsidDel="006607E9" w:rsidRDefault="00243AB7" w:rsidP="008D4F02">
            <w:pPr>
              <w:ind w:left="-105" w:right="-117"/>
              <w:rPr>
                <w:sz w:val="28"/>
                <w:szCs w:val="28"/>
                <w:lang w:val="vi-VN"/>
              </w:rPr>
            </w:pPr>
            <w:r w:rsidRPr="00D2686E">
              <w:rPr>
                <w:sz w:val="28"/>
                <w:szCs w:val="28"/>
                <w:lang w:val="vi-VN"/>
              </w:rPr>
              <w:t xml:space="preserve">Viện Khoa học SHTT </w:t>
            </w:r>
          </w:p>
        </w:tc>
        <w:tc>
          <w:tcPr>
            <w:tcW w:w="466" w:type="pct"/>
          </w:tcPr>
          <w:p w14:paraId="7F884056" w14:textId="77777777" w:rsidR="00243AB7" w:rsidRPr="00D2686E" w:rsidRDefault="00243AB7" w:rsidP="008D4F02">
            <w:pPr>
              <w:jc w:val="center"/>
              <w:rPr>
                <w:sz w:val="28"/>
                <w:szCs w:val="28"/>
              </w:rPr>
            </w:pPr>
            <w:r w:rsidRPr="00D2686E">
              <w:rPr>
                <w:sz w:val="28"/>
                <w:szCs w:val="28"/>
              </w:rPr>
              <w:t>200</w:t>
            </w:r>
          </w:p>
        </w:tc>
        <w:tc>
          <w:tcPr>
            <w:tcW w:w="416" w:type="pct"/>
          </w:tcPr>
          <w:p w14:paraId="29191223" w14:textId="77777777" w:rsidR="00243AB7" w:rsidRPr="00D2686E" w:rsidRDefault="00243AB7" w:rsidP="008D4F02">
            <w:pPr>
              <w:jc w:val="center"/>
              <w:rPr>
                <w:sz w:val="28"/>
                <w:szCs w:val="28"/>
              </w:rPr>
            </w:pPr>
          </w:p>
        </w:tc>
        <w:tc>
          <w:tcPr>
            <w:tcW w:w="425" w:type="pct"/>
            <w:shd w:val="clear" w:color="auto" w:fill="auto"/>
          </w:tcPr>
          <w:p w14:paraId="41D99BF6" w14:textId="77777777" w:rsidR="00243AB7" w:rsidRPr="00D2686E" w:rsidRDefault="00243AB7" w:rsidP="008D4F02">
            <w:pPr>
              <w:jc w:val="center"/>
              <w:rPr>
                <w:sz w:val="28"/>
                <w:szCs w:val="28"/>
              </w:rPr>
            </w:pPr>
          </w:p>
        </w:tc>
        <w:tc>
          <w:tcPr>
            <w:tcW w:w="606" w:type="pct"/>
          </w:tcPr>
          <w:p w14:paraId="5440FEA3" w14:textId="77777777" w:rsidR="00243AB7" w:rsidRPr="00D2686E" w:rsidRDefault="00243AB7" w:rsidP="008D4F02">
            <w:pPr>
              <w:ind w:left="-120" w:right="-54"/>
              <w:jc w:val="center"/>
              <w:rPr>
                <w:sz w:val="28"/>
                <w:szCs w:val="28"/>
              </w:rPr>
            </w:pPr>
          </w:p>
        </w:tc>
      </w:tr>
      <w:tr w:rsidR="008D4F02" w:rsidRPr="00D2686E" w14:paraId="3F6907F4" w14:textId="77777777" w:rsidTr="008D4F02">
        <w:trPr>
          <w:cantSplit/>
          <w:trHeight w:val="20"/>
        </w:trPr>
        <w:tc>
          <w:tcPr>
            <w:tcW w:w="247" w:type="pct"/>
            <w:vMerge/>
            <w:shd w:val="clear" w:color="auto" w:fill="auto"/>
          </w:tcPr>
          <w:p w14:paraId="273AC688" w14:textId="77777777" w:rsidR="00243AB7" w:rsidRPr="00D2686E" w:rsidRDefault="00243AB7" w:rsidP="008D4F02">
            <w:pPr>
              <w:jc w:val="center"/>
              <w:rPr>
                <w:sz w:val="28"/>
                <w:szCs w:val="28"/>
                <w:lang w:val="fr-FR"/>
              </w:rPr>
            </w:pPr>
          </w:p>
        </w:tc>
        <w:tc>
          <w:tcPr>
            <w:tcW w:w="1669" w:type="pct"/>
            <w:shd w:val="clear" w:color="auto" w:fill="auto"/>
          </w:tcPr>
          <w:p w14:paraId="14DF1E29" w14:textId="77777777" w:rsidR="00243AB7" w:rsidRPr="00D2686E" w:rsidRDefault="00243AB7" w:rsidP="008D4F02">
            <w:pPr>
              <w:jc w:val="both"/>
              <w:rPr>
                <w:sz w:val="28"/>
                <w:szCs w:val="28"/>
                <w:lang w:val="vi-VN"/>
              </w:rPr>
            </w:pPr>
            <w:r w:rsidRPr="00D2686E">
              <w:rPr>
                <w:sz w:val="28"/>
                <w:szCs w:val="28"/>
                <w:lang w:val="vi-VN"/>
              </w:rPr>
              <w:t xml:space="preserve">- Cập nhật dữ liệu định kỳ </w:t>
            </w:r>
          </w:p>
        </w:tc>
        <w:tc>
          <w:tcPr>
            <w:tcW w:w="513" w:type="pct"/>
            <w:shd w:val="clear" w:color="auto" w:fill="auto"/>
          </w:tcPr>
          <w:p w14:paraId="4E94BAB3" w14:textId="77777777" w:rsidR="00243AB7" w:rsidRPr="00D2686E" w:rsidRDefault="00243AB7" w:rsidP="008D4F02">
            <w:pPr>
              <w:ind w:left="-105" w:right="-117"/>
              <w:rPr>
                <w:sz w:val="28"/>
                <w:szCs w:val="28"/>
                <w:lang w:val="vi-VN"/>
              </w:rPr>
            </w:pPr>
            <w:r w:rsidRPr="00D2686E">
              <w:rPr>
                <w:sz w:val="28"/>
                <w:szCs w:val="28"/>
                <w:lang w:val="vi-VN"/>
              </w:rPr>
              <w:t>Sở KHCN</w:t>
            </w:r>
          </w:p>
        </w:tc>
        <w:tc>
          <w:tcPr>
            <w:tcW w:w="658" w:type="pct"/>
            <w:shd w:val="clear" w:color="auto" w:fill="auto"/>
          </w:tcPr>
          <w:p w14:paraId="3ACB3A85" w14:textId="77777777" w:rsidR="00243AB7" w:rsidRPr="00D2686E" w:rsidDel="006607E9" w:rsidRDefault="00243AB7" w:rsidP="008D4F02">
            <w:pPr>
              <w:ind w:left="-105" w:right="-117"/>
              <w:rPr>
                <w:sz w:val="28"/>
                <w:szCs w:val="28"/>
                <w:lang w:val="vi-VN"/>
              </w:rPr>
            </w:pPr>
            <w:r w:rsidRPr="00D2686E">
              <w:rPr>
                <w:sz w:val="28"/>
                <w:szCs w:val="28"/>
                <w:lang w:val="vi-VN"/>
              </w:rPr>
              <w:t>Viện Khoa học SHTT</w:t>
            </w:r>
          </w:p>
        </w:tc>
        <w:tc>
          <w:tcPr>
            <w:tcW w:w="466" w:type="pct"/>
          </w:tcPr>
          <w:p w14:paraId="2190E3D3" w14:textId="77777777" w:rsidR="00243AB7" w:rsidRPr="00D2686E" w:rsidRDefault="00243AB7" w:rsidP="008D4F02">
            <w:pPr>
              <w:jc w:val="center"/>
              <w:rPr>
                <w:sz w:val="28"/>
                <w:szCs w:val="28"/>
              </w:rPr>
            </w:pPr>
            <w:r w:rsidRPr="00D2686E">
              <w:rPr>
                <w:sz w:val="28"/>
                <w:szCs w:val="28"/>
              </w:rPr>
              <w:t>50</w:t>
            </w:r>
          </w:p>
        </w:tc>
        <w:tc>
          <w:tcPr>
            <w:tcW w:w="416" w:type="pct"/>
          </w:tcPr>
          <w:p w14:paraId="4E80D185" w14:textId="77777777" w:rsidR="00243AB7" w:rsidRPr="00D2686E" w:rsidRDefault="00243AB7" w:rsidP="008D4F02">
            <w:pPr>
              <w:jc w:val="center"/>
              <w:rPr>
                <w:sz w:val="28"/>
                <w:szCs w:val="28"/>
                <w:lang w:val="vi-VN"/>
              </w:rPr>
            </w:pPr>
          </w:p>
        </w:tc>
        <w:tc>
          <w:tcPr>
            <w:tcW w:w="425" w:type="pct"/>
            <w:shd w:val="clear" w:color="auto" w:fill="auto"/>
          </w:tcPr>
          <w:p w14:paraId="3EF2BA2D" w14:textId="77777777" w:rsidR="00243AB7" w:rsidRPr="00D2686E" w:rsidRDefault="00243AB7" w:rsidP="008D4F02">
            <w:pPr>
              <w:jc w:val="center"/>
              <w:rPr>
                <w:sz w:val="28"/>
                <w:szCs w:val="28"/>
                <w:lang w:val="vi-VN"/>
              </w:rPr>
            </w:pPr>
          </w:p>
        </w:tc>
        <w:tc>
          <w:tcPr>
            <w:tcW w:w="606" w:type="pct"/>
          </w:tcPr>
          <w:p w14:paraId="00DD288B" w14:textId="77777777" w:rsidR="00243AB7" w:rsidRPr="00D2686E" w:rsidRDefault="00243AB7" w:rsidP="008D4F02">
            <w:pPr>
              <w:ind w:left="-120" w:right="-54"/>
              <w:jc w:val="center"/>
              <w:rPr>
                <w:sz w:val="28"/>
                <w:szCs w:val="28"/>
              </w:rPr>
            </w:pPr>
          </w:p>
        </w:tc>
      </w:tr>
      <w:tr w:rsidR="008D4F02" w:rsidRPr="00D2686E" w14:paraId="5A562589" w14:textId="77777777" w:rsidTr="008D4F02">
        <w:trPr>
          <w:cantSplit/>
          <w:trHeight w:val="20"/>
        </w:trPr>
        <w:tc>
          <w:tcPr>
            <w:tcW w:w="247" w:type="pct"/>
            <w:shd w:val="clear" w:color="auto" w:fill="auto"/>
          </w:tcPr>
          <w:p w14:paraId="3B6302F8" w14:textId="77777777" w:rsidR="00280982" w:rsidRPr="00D2686E" w:rsidRDefault="007164F4" w:rsidP="008D4F02">
            <w:pPr>
              <w:jc w:val="center"/>
              <w:rPr>
                <w:sz w:val="28"/>
                <w:szCs w:val="28"/>
                <w:lang w:val="vi-VN"/>
              </w:rPr>
            </w:pPr>
            <w:r>
              <w:rPr>
                <w:sz w:val="28"/>
                <w:szCs w:val="28"/>
              </w:rPr>
              <w:t>1.</w:t>
            </w:r>
            <w:r w:rsidR="00280982" w:rsidRPr="00D2686E">
              <w:rPr>
                <w:sz w:val="28"/>
                <w:szCs w:val="28"/>
                <w:lang w:val="vi-VN"/>
              </w:rPr>
              <w:t>3</w:t>
            </w:r>
          </w:p>
        </w:tc>
        <w:tc>
          <w:tcPr>
            <w:tcW w:w="1669" w:type="pct"/>
            <w:shd w:val="clear" w:color="auto" w:fill="auto"/>
          </w:tcPr>
          <w:p w14:paraId="6075B58A" w14:textId="77777777" w:rsidR="00280982" w:rsidRPr="00D2686E" w:rsidDel="00D972AE" w:rsidRDefault="00280982" w:rsidP="008D4F02">
            <w:pPr>
              <w:jc w:val="both"/>
              <w:rPr>
                <w:sz w:val="28"/>
                <w:szCs w:val="28"/>
                <w:lang w:val="vi-VN"/>
              </w:rPr>
            </w:pPr>
            <w:r w:rsidRPr="00D2686E">
              <w:rPr>
                <w:sz w:val="28"/>
                <w:szCs w:val="28"/>
                <w:lang w:val="vi-VN"/>
              </w:rPr>
              <w:t>Xây dựng bản đồ số về sản phẩm OCOP, sản phẩm đặc thù được bảo hộ quyền SHTT của tỉnh dựa trên nền tảng cơ sở dữ liệu và trích xuất thông tin số.</w:t>
            </w:r>
          </w:p>
        </w:tc>
        <w:tc>
          <w:tcPr>
            <w:tcW w:w="513" w:type="pct"/>
            <w:shd w:val="clear" w:color="auto" w:fill="auto"/>
          </w:tcPr>
          <w:p w14:paraId="1EC259FC" w14:textId="77777777" w:rsidR="00280982" w:rsidRPr="00D2686E" w:rsidRDefault="00280982" w:rsidP="008D4F02">
            <w:pPr>
              <w:ind w:left="-105" w:right="-117"/>
              <w:rPr>
                <w:sz w:val="28"/>
                <w:szCs w:val="28"/>
              </w:rPr>
            </w:pPr>
            <w:r w:rsidRPr="00D2686E">
              <w:rPr>
                <w:sz w:val="28"/>
                <w:szCs w:val="28"/>
              </w:rPr>
              <w:t>Sở KHCN</w:t>
            </w:r>
            <w:r w:rsidR="003C04DA" w:rsidRPr="00D2686E">
              <w:rPr>
                <w:sz w:val="28"/>
                <w:szCs w:val="28"/>
              </w:rPr>
              <w:t>,</w:t>
            </w:r>
            <w:r w:rsidRPr="00D2686E">
              <w:rPr>
                <w:sz w:val="28"/>
                <w:szCs w:val="28"/>
              </w:rPr>
              <w:t xml:space="preserve"> </w:t>
            </w:r>
          </w:p>
          <w:p w14:paraId="2102CCC6" w14:textId="77777777" w:rsidR="00280982" w:rsidRPr="00D2686E" w:rsidRDefault="003C04DA" w:rsidP="008D4F02">
            <w:pPr>
              <w:ind w:left="-105" w:right="-117"/>
              <w:rPr>
                <w:sz w:val="28"/>
                <w:szCs w:val="28"/>
              </w:rPr>
            </w:pPr>
            <w:r w:rsidRPr="00D2686E">
              <w:rPr>
                <w:sz w:val="28"/>
                <w:szCs w:val="28"/>
                <w:lang w:val="vi-VN"/>
              </w:rPr>
              <w:t>Sở TTTT</w:t>
            </w:r>
          </w:p>
        </w:tc>
        <w:tc>
          <w:tcPr>
            <w:tcW w:w="658" w:type="pct"/>
            <w:shd w:val="clear" w:color="auto" w:fill="auto"/>
          </w:tcPr>
          <w:p w14:paraId="03769290" w14:textId="77777777" w:rsidR="00280982" w:rsidRPr="00D2686E" w:rsidRDefault="00280982" w:rsidP="008D4F02">
            <w:pPr>
              <w:ind w:left="-105" w:right="-117"/>
              <w:rPr>
                <w:sz w:val="28"/>
                <w:szCs w:val="28"/>
                <w:lang w:val="vi-VN"/>
              </w:rPr>
            </w:pPr>
            <w:r w:rsidRPr="00D2686E">
              <w:rPr>
                <w:sz w:val="28"/>
                <w:szCs w:val="28"/>
                <w:lang w:val="vi-VN"/>
              </w:rPr>
              <w:t>Sở NN&amp;PTNT</w:t>
            </w:r>
          </w:p>
          <w:p w14:paraId="76E14E7D" w14:textId="77777777" w:rsidR="00280982" w:rsidRPr="00D2686E" w:rsidRDefault="00280982" w:rsidP="008D4F02">
            <w:pPr>
              <w:ind w:left="-105" w:right="-117"/>
              <w:rPr>
                <w:sz w:val="28"/>
                <w:szCs w:val="28"/>
                <w:lang w:val="vi-VN"/>
              </w:rPr>
            </w:pPr>
            <w:r w:rsidRPr="00D2686E">
              <w:rPr>
                <w:sz w:val="28"/>
                <w:szCs w:val="28"/>
                <w:lang w:val="vi-VN"/>
              </w:rPr>
              <w:t>UBND các huyện, thành phố</w:t>
            </w:r>
          </w:p>
        </w:tc>
        <w:tc>
          <w:tcPr>
            <w:tcW w:w="466" w:type="pct"/>
          </w:tcPr>
          <w:p w14:paraId="3C8D09BF" w14:textId="77777777" w:rsidR="00280982" w:rsidRPr="00D2686E" w:rsidRDefault="00CE6149" w:rsidP="008D4F02">
            <w:pPr>
              <w:jc w:val="center"/>
              <w:rPr>
                <w:sz w:val="28"/>
                <w:szCs w:val="28"/>
              </w:rPr>
            </w:pPr>
            <w:r w:rsidRPr="00D2686E">
              <w:rPr>
                <w:sz w:val="28"/>
                <w:szCs w:val="28"/>
              </w:rPr>
              <w:t>300</w:t>
            </w:r>
          </w:p>
        </w:tc>
        <w:tc>
          <w:tcPr>
            <w:tcW w:w="416" w:type="pct"/>
          </w:tcPr>
          <w:p w14:paraId="09BBB371" w14:textId="77777777" w:rsidR="00280982" w:rsidRPr="00D2686E" w:rsidRDefault="00280982" w:rsidP="008D4F02">
            <w:pPr>
              <w:jc w:val="center"/>
              <w:rPr>
                <w:sz w:val="28"/>
                <w:szCs w:val="28"/>
                <w:lang w:val="vi-VN"/>
              </w:rPr>
            </w:pPr>
          </w:p>
        </w:tc>
        <w:tc>
          <w:tcPr>
            <w:tcW w:w="425" w:type="pct"/>
            <w:shd w:val="clear" w:color="auto" w:fill="auto"/>
          </w:tcPr>
          <w:p w14:paraId="00DF9B5F" w14:textId="77777777" w:rsidR="00280982" w:rsidRPr="00D2686E" w:rsidRDefault="00280982" w:rsidP="008D4F02">
            <w:pPr>
              <w:jc w:val="center"/>
              <w:rPr>
                <w:sz w:val="28"/>
                <w:szCs w:val="28"/>
              </w:rPr>
            </w:pPr>
          </w:p>
        </w:tc>
        <w:tc>
          <w:tcPr>
            <w:tcW w:w="606" w:type="pct"/>
          </w:tcPr>
          <w:p w14:paraId="1D582A29" w14:textId="77777777" w:rsidR="00280982" w:rsidRPr="00D2686E" w:rsidRDefault="00280982" w:rsidP="008D4F02">
            <w:pPr>
              <w:ind w:left="-120" w:right="-54"/>
              <w:jc w:val="center"/>
              <w:rPr>
                <w:sz w:val="28"/>
                <w:szCs w:val="28"/>
                <w:lang w:val="vi-VN"/>
              </w:rPr>
            </w:pPr>
            <w:r w:rsidRPr="00D2686E">
              <w:rPr>
                <w:sz w:val="28"/>
                <w:szCs w:val="28"/>
              </w:rPr>
              <w:t>Nhiệm vụ KHCN</w:t>
            </w:r>
          </w:p>
        </w:tc>
      </w:tr>
      <w:tr w:rsidR="008D4F02" w:rsidRPr="00D2686E" w14:paraId="5A504053" w14:textId="77777777" w:rsidTr="008D4F02">
        <w:trPr>
          <w:cantSplit/>
          <w:trHeight w:val="20"/>
        </w:trPr>
        <w:tc>
          <w:tcPr>
            <w:tcW w:w="247" w:type="pct"/>
            <w:shd w:val="clear" w:color="auto" w:fill="auto"/>
          </w:tcPr>
          <w:p w14:paraId="35EAD86B" w14:textId="77777777" w:rsidR="00280982" w:rsidRPr="00D2686E" w:rsidRDefault="007164F4" w:rsidP="008D4F02">
            <w:pPr>
              <w:jc w:val="center"/>
              <w:rPr>
                <w:b/>
                <w:bCs/>
                <w:sz w:val="28"/>
                <w:szCs w:val="28"/>
              </w:rPr>
            </w:pPr>
            <w:r>
              <w:rPr>
                <w:b/>
                <w:bCs/>
                <w:sz w:val="28"/>
                <w:szCs w:val="28"/>
              </w:rPr>
              <w:lastRenderedPageBreak/>
              <w:t>2</w:t>
            </w:r>
          </w:p>
        </w:tc>
        <w:tc>
          <w:tcPr>
            <w:tcW w:w="1669" w:type="pct"/>
            <w:shd w:val="clear" w:color="auto" w:fill="auto"/>
          </w:tcPr>
          <w:p w14:paraId="0D7D425D" w14:textId="77777777" w:rsidR="00280982" w:rsidRPr="00D2686E" w:rsidRDefault="00280982" w:rsidP="008D4F02">
            <w:pPr>
              <w:jc w:val="both"/>
              <w:rPr>
                <w:b/>
                <w:sz w:val="28"/>
                <w:szCs w:val="28"/>
              </w:rPr>
            </w:pPr>
            <w:r w:rsidRPr="00D2686E">
              <w:rPr>
                <w:b/>
                <w:sz w:val="28"/>
                <w:szCs w:val="28"/>
              </w:rPr>
              <w:t>Nhóm nhiệm vụ nhằm thúc đẩy hoạt động tạo ra TSTT</w:t>
            </w:r>
          </w:p>
        </w:tc>
        <w:tc>
          <w:tcPr>
            <w:tcW w:w="513" w:type="pct"/>
            <w:shd w:val="clear" w:color="auto" w:fill="auto"/>
          </w:tcPr>
          <w:p w14:paraId="196793D3" w14:textId="77777777" w:rsidR="00280982" w:rsidRPr="00D2686E" w:rsidRDefault="00280982" w:rsidP="008D4F02">
            <w:pPr>
              <w:ind w:left="-105" w:right="-117"/>
              <w:rPr>
                <w:sz w:val="28"/>
                <w:szCs w:val="28"/>
                <w:lang w:val="vi-VN"/>
              </w:rPr>
            </w:pPr>
          </w:p>
        </w:tc>
        <w:tc>
          <w:tcPr>
            <w:tcW w:w="658" w:type="pct"/>
            <w:shd w:val="clear" w:color="auto" w:fill="auto"/>
          </w:tcPr>
          <w:p w14:paraId="359EB54F" w14:textId="77777777" w:rsidR="00280982" w:rsidRPr="00D2686E" w:rsidRDefault="00280982" w:rsidP="008D4F02">
            <w:pPr>
              <w:ind w:left="-105" w:right="-117"/>
              <w:rPr>
                <w:sz w:val="28"/>
                <w:szCs w:val="28"/>
                <w:lang w:val="vi-VN"/>
              </w:rPr>
            </w:pPr>
          </w:p>
        </w:tc>
        <w:tc>
          <w:tcPr>
            <w:tcW w:w="466" w:type="pct"/>
          </w:tcPr>
          <w:p w14:paraId="249E5F42" w14:textId="77777777" w:rsidR="00280982" w:rsidRPr="00D2686E" w:rsidRDefault="00280982" w:rsidP="008D4F02">
            <w:pPr>
              <w:jc w:val="center"/>
              <w:rPr>
                <w:sz w:val="28"/>
                <w:szCs w:val="28"/>
              </w:rPr>
            </w:pPr>
          </w:p>
        </w:tc>
        <w:tc>
          <w:tcPr>
            <w:tcW w:w="416" w:type="pct"/>
          </w:tcPr>
          <w:p w14:paraId="6AB92C5C" w14:textId="77777777" w:rsidR="00280982" w:rsidRPr="00D2686E" w:rsidRDefault="00280982" w:rsidP="008D4F02">
            <w:pPr>
              <w:jc w:val="center"/>
              <w:rPr>
                <w:sz w:val="28"/>
                <w:szCs w:val="28"/>
              </w:rPr>
            </w:pPr>
          </w:p>
        </w:tc>
        <w:tc>
          <w:tcPr>
            <w:tcW w:w="425" w:type="pct"/>
            <w:shd w:val="clear" w:color="auto" w:fill="auto"/>
          </w:tcPr>
          <w:p w14:paraId="5CE7A6E7" w14:textId="77777777" w:rsidR="00280982" w:rsidRPr="00D2686E" w:rsidRDefault="00280982" w:rsidP="008D4F02">
            <w:pPr>
              <w:jc w:val="center"/>
              <w:rPr>
                <w:sz w:val="28"/>
                <w:szCs w:val="28"/>
              </w:rPr>
            </w:pPr>
          </w:p>
        </w:tc>
        <w:tc>
          <w:tcPr>
            <w:tcW w:w="606" w:type="pct"/>
          </w:tcPr>
          <w:p w14:paraId="3DFAD1D2" w14:textId="77777777" w:rsidR="00280982" w:rsidRPr="00D2686E" w:rsidRDefault="00280982" w:rsidP="008D4F02">
            <w:pPr>
              <w:ind w:left="-120" w:right="-54"/>
              <w:jc w:val="center"/>
              <w:rPr>
                <w:sz w:val="28"/>
                <w:szCs w:val="28"/>
              </w:rPr>
            </w:pPr>
          </w:p>
        </w:tc>
      </w:tr>
      <w:tr w:rsidR="008D4F02" w:rsidRPr="00DC5240" w14:paraId="19471279" w14:textId="77777777" w:rsidTr="008D4F02">
        <w:trPr>
          <w:cantSplit/>
          <w:trHeight w:val="20"/>
        </w:trPr>
        <w:tc>
          <w:tcPr>
            <w:tcW w:w="247" w:type="pct"/>
            <w:shd w:val="clear" w:color="auto" w:fill="auto"/>
          </w:tcPr>
          <w:p w14:paraId="53C0A497" w14:textId="77777777" w:rsidR="00280982" w:rsidRPr="00D2686E" w:rsidRDefault="007164F4" w:rsidP="008D4F02">
            <w:pPr>
              <w:jc w:val="center"/>
              <w:rPr>
                <w:sz w:val="28"/>
                <w:szCs w:val="28"/>
              </w:rPr>
            </w:pPr>
            <w:r>
              <w:rPr>
                <w:sz w:val="28"/>
                <w:szCs w:val="28"/>
              </w:rPr>
              <w:t>2.1</w:t>
            </w:r>
          </w:p>
        </w:tc>
        <w:tc>
          <w:tcPr>
            <w:tcW w:w="1669" w:type="pct"/>
            <w:shd w:val="clear" w:color="auto" w:fill="auto"/>
          </w:tcPr>
          <w:p w14:paraId="20771909" w14:textId="77777777" w:rsidR="00280982" w:rsidRPr="00D2686E" w:rsidRDefault="00280982" w:rsidP="008D4F02">
            <w:pPr>
              <w:jc w:val="both"/>
              <w:rPr>
                <w:sz w:val="28"/>
                <w:szCs w:val="28"/>
              </w:rPr>
            </w:pPr>
            <w:r w:rsidRPr="00D2686E">
              <w:rPr>
                <w:sz w:val="28"/>
                <w:szCs w:val="28"/>
              </w:rPr>
              <w:t xml:space="preserve">Xây dựng </w:t>
            </w:r>
            <w:r w:rsidR="00A56055" w:rsidRPr="00D2686E">
              <w:rPr>
                <w:sz w:val="28"/>
                <w:szCs w:val="28"/>
              </w:rPr>
              <w:t>Kế hoạch</w:t>
            </w:r>
            <w:r w:rsidRPr="00D2686E">
              <w:rPr>
                <w:sz w:val="28"/>
                <w:szCs w:val="28"/>
                <w:lang w:val="vi-VN"/>
              </w:rPr>
              <w:t xml:space="preserve"> hình thành</w:t>
            </w:r>
            <w:r w:rsidRPr="00D2686E">
              <w:rPr>
                <w:sz w:val="28"/>
                <w:szCs w:val="28"/>
              </w:rPr>
              <w:t xml:space="preserve"> </w:t>
            </w:r>
            <w:r w:rsidRPr="00D2686E">
              <w:rPr>
                <w:sz w:val="28"/>
                <w:szCs w:val="28"/>
                <w:lang w:val="vi-VN"/>
              </w:rPr>
              <w:t>mô hình Không gian</w:t>
            </w:r>
            <w:r w:rsidRPr="00D2686E">
              <w:rPr>
                <w:sz w:val="28"/>
                <w:szCs w:val="28"/>
              </w:rPr>
              <w:t xml:space="preserve"> </w:t>
            </w:r>
            <w:r w:rsidRPr="00D2686E">
              <w:rPr>
                <w:sz w:val="28"/>
                <w:szCs w:val="28"/>
                <w:lang w:val="vi-VN"/>
              </w:rPr>
              <w:t xml:space="preserve">hỗ trợ khởi nghiệp </w:t>
            </w:r>
            <w:r w:rsidRPr="00D2686E">
              <w:rPr>
                <w:sz w:val="28"/>
                <w:szCs w:val="28"/>
              </w:rPr>
              <w:t xml:space="preserve">đổi mới sáng tạo </w:t>
            </w:r>
            <w:r w:rsidRPr="00D2686E">
              <w:rPr>
                <w:sz w:val="28"/>
                <w:szCs w:val="28"/>
                <w:lang w:val="vi-VN"/>
              </w:rPr>
              <w:t xml:space="preserve">DNVVN </w:t>
            </w:r>
            <w:r w:rsidRPr="00D2686E">
              <w:rPr>
                <w:sz w:val="28"/>
                <w:szCs w:val="28"/>
              </w:rPr>
              <w:t>trên địa bàn tỉnh</w:t>
            </w:r>
          </w:p>
        </w:tc>
        <w:tc>
          <w:tcPr>
            <w:tcW w:w="513" w:type="pct"/>
            <w:shd w:val="clear" w:color="auto" w:fill="auto"/>
          </w:tcPr>
          <w:p w14:paraId="1408427E" w14:textId="77777777" w:rsidR="00280982" w:rsidRPr="00D2686E" w:rsidRDefault="00280982" w:rsidP="008D4F02">
            <w:pPr>
              <w:ind w:left="-105" w:right="-117"/>
              <w:rPr>
                <w:sz w:val="28"/>
                <w:szCs w:val="28"/>
              </w:rPr>
            </w:pPr>
            <w:r w:rsidRPr="00D2686E">
              <w:rPr>
                <w:sz w:val="28"/>
                <w:szCs w:val="28"/>
              </w:rPr>
              <w:t>Sở KHCN</w:t>
            </w:r>
          </w:p>
        </w:tc>
        <w:tc>
          <w:tcPr>
            <w:tcW w:w="658" w:type="pct"/>
            <w:shd w:val="clear" w:color="auto" w:fill="auto"/>
          </w:tcPr>
          <w:p w14:paraId="1BEB958C" w14:textId="77777777" w:rsidR="00280982" w:rsidRPr="00D2686E" w:rsidRDefault="00280982" w:rsidP="008D4F02">
            <w:pPr>
              <w:ind w:left="-105" w:right="-117"/>
              <w:rPr>
                <w:sz w:val="28"/>
                <w:szCs w:val="28"/>
                <w:lang w:val="vi-VN"/>
              </w:rPr>
            </w:pPr>
            <w:r w:rsidRPr="00D2686E">
              <w:rPr>
                <w:sz w:val="28"/>
                <w:szCs w:val="28"/>
                <w:lang w:val="vi-VN"/>
              </w:rPr>
              <w:t>Các sở, ngành, tổ chức liên quan</w:t>
            </w:r>
          </w:p>
          <w:p w14:paraId="37D4D10F" w14:textId="77777777" w:rsidR="00280982" w:rsidRPr="00D2686E" w:rsidRDefault="00280982" w:rsidP="008D4F02">
            <w:pPr>
              <w:ind w:left="-105" w:right="-117"/>
              <w:rPr>
                <w:sz w:val="28"/>
                <w:szCs w:val="28"/>
                <w:lang w:val="vi-VN"/>
              </w:rPr>
            </w:pPr>
            <w:r w:rsidRPr="00D2686E">
              <w:rPr>
                <w:sz w:val="28"/>
                <w:szCs w:val="28"/>
                <w:lang w:val="vi-VN"/>
              </w:rPr>
              <w:t>Hội Doanh nhân trẻ</w:t>
            </w:r>
          </w:p>
        </w:tc>
        <w:tc>
          <w:tcPr>
            <w:tcW w:w="466" w:type="pct"/>
          </w:tcPr>
          <w:p w14:paraId="7A6504F0" w14:textId="77777777" w:rsidR="00280982" w:rsidRPr="00D2686E" w:rsidRDefault="004B7532" w:rsidP="008D4F02">
            <w:pPr>
              <w:jc w:val="center"/>
              <w:rPr>
                <w:sz w:val="28"/>
                <w:szCs w:val="28"/>
              </w:rPr>
            </w:pPr>
            <w:r>
              <w:rPr>
                <w:sz w:val="28"/>
                <w:szCs w:val="28"/>
              </w:rPr>
              <w:t>5</w:t>
            </w:r>
            <w:r w:rsidR="00EA47A0" w:rsidRPr="00D2686E">
              <w:rPr>
                <w:sz w:val="28"/>
                <w:szCs w:val="28"/>
              </w:rPr>
              <w:t>00</w:t>
            </w:r>
          </w:p>
        </w:tc>
        <w:tc>
          <w:tcPr>
            <w:tcW w:w="416" w:type="pct"/>
          </w:tcPr>
          <w:p w14:paraId="107B58E3" w14:textId="77777777" w:rsidR="00280982" w:rsidRPr="00D2686E" w:rsidRDefault="00280982" w:rsidP="008D4F02">
            <w:pPr>
              <w:jc w:val="center"/>
              <w:rPr>
                <w:sz w:val="28"/>
                <w:szCs w:val="28"/>
                <w:lang w:val="vi-VN"/>
              </w:rPr>
            </w:pPr>
          </w:p>
        </w:tc>
        <w:tc>
          <w:tcPr>
            <w:tcW w:w="425" w:type="pct"/>
            <w:shd w:val="clear" w:color="auto" w:fill="auto"/>
          </w:tcPr>
          <w:p w14:paraId="670DACF1" w14:textId="77777777" w:rsidR="00280982" w:rsidRPr="00D2686E" w:rsidRDefault="00280982" w:rsidP="008D4F02">
            <w:pPr>
              <w:jc w:val="center"/>
              <w:rPr>
                <w:sz w:val="28"/>
                <w:szCs w:val="28"/>
                <w:lang w:val="vi-VN"/>
              </w:rPr>
            </w:pPr>
          </w:p>
        </w:tc>
        <w:tc>
          <w:tcPr>
            <w:tcW w:w="606" w:type="pct"/>
          </w:tcPr>
          <w:p w14:paraId="12B08766" w14:textId="77777777" w:rsidR="00280982" w:rsidRPr="00D2686E" w:rsidRDefault="00A56055" w:rsidP="008D4F02">
            <w:pPr>
              <w:ind w:left="-120" w:right="-54"/>
              <w:jc w:val="center"/>
              <w:rPr>
                <w:sz w:val="28"/>
                <w:szCs w:val="28"/>
                <w:lang w:val="vi-VN"/>
              </w:rPr>
            </w:pPr>
            <w:r w:rsidRPr="00D2686E">
              <w:rPr>
                <w:sz w:val="28"/>
                <w:szCs w:val="28"/>
                <w:lang w:val="vi-VN"/>
              </w:rPr>
              <w:t>Kế hoạch</w:t>
            </w:r>
            <w:r w:rsidR="00280982" w:rsidRPr="00D2686E">
              <w:rPr>
                <w:sz w:val="28"/>
                <w:szCs w:val="28"/>
                <w:lang w:val="vi-VN"/>
              </w:rPr>
              <w:t xml:space="preserve"> KHCN thực hiện theo hình thức thuê đơn vị tư vấn chuyên môn</w:t>
            </w:r>
          </w:p>
        </w:tc>
      </w:tr>
      <w:tr w:rsidR="008D4F02" w:rsidRPr="00D2686E" w14:paraId="32F43C84" w14:textId="77777777" w:rsidTr="008D4F02">
        <w:trPr>
          <w:cantSplit/>
          <w:trHeight w:val="20"/>
        </w:trPr>
        <w:tc>
          <w:tcPr>
            <w:tcW w:w="247" w:type="pct"/>
            <w:shd w:val="clear" w:color="auto" w:fill="auto"/>
          </w:tcPr>
          <w:p w14:paraId="569C6B32" w14:textId="77777777" w:rsidR="00280982" w:rsidRPr="007164F4" w:rsidRDefault="007164F4" w:rsidP="008D4F02">
            <w:pPr>
              <w:jc w:val="center"/>
              <w:rPr>
                <w:sz w:val="28"/>
                <w:szCs w:val="28"/>
              </w:rPr>
            </w:pPr>
            <w:r>
              <w:rPr>
                <w:sz w:val="28"/>
                <w:szCs w:val="28"/>
              </w:rPr>
              <w:t>2.2</w:t>
            </w:r>
          </w:p>
        </w:tc>
        <w:tc>
          <w:tcPr>
            <w:tcW w:w="1669" w:type="pct"/>
            <w:shd w:val="clear" w:color="auto" w:fill="auto"/>
          </w:tcPr>
          <w:p w14:paraId="49C942B1" w14:textId="77777777" w:rsidR="00280982" w:rsidRPr="00D2686E" w:rsidRDefault="00280982" w:rsidP="008D4F02">
            <w:pPr>
              <w:jc w:val="both"/>
              <w:rPr>
                <w:sz w:val="28"/>
                <w:szCs w:val="28"/>
                <w:lang w:val="vi-VN"/>
              </w:rPr>
            </w:pPr>
            <w:r w:rsidRPr="00D2686E">
              <w:rPr>
                <w:sz w:val="28"/>
                <w:szCs w:val="28"/>
                <w:lang w:val="vi-VN"/>
              </w:rPr>
              <w:t>Khảo sát, đánh giá hiện trạng, đề xuất và thực hiện thí điểm kế hoạch hỗ trợ doanh nghiệp của tỉnh bảo hộ, quản lý, khai thác quyền SHTT</w:t>
            </w:r>
          </w:p>
        </w:tc>
        <w:tc>
          <w:tcPr>
            <w:tcW w:w="513" w:type="pct"/>
            <w:shd w:val="clear" w:color="auto" w:fill="auto"/>
          </w:tcPr>
          <w:p w14:paraId="49105EDC" w14:textId="77777777" w:rsidR="00280982" w:rsidRPr="00D2686E" w:rsidRDefault="00280982" w:rsidP="008D4F02">
            <w:pPr>
              <w:ind w:left="-105" w:right="-117"/>
              <w:rPr>
                <w:sz w:val="28"/>
                <w:szCs w:val="28"/>
                <w:lang w:val="vi-VN"/>
              </w:rPr>
            </w:pPr>
            <w:r w:rsidRPr="00D2686E">
              <w:rPr>
                <w:sz w:val="28"/>
                <w:szCs w:val="28"/>
                <w:lang w:val="vi-VN"/>
              </w:rPr>
              <w:t>Sở KHCN</w:t>
            </w:r>
          </w:p>
        </w:tc>
        <w:tc>
          <w:tcPr>
            <w:tcW w:w="658" w:type="pct"/>
            <w:shd w:val="clear" w:color="auto" w:fill="auto"/>
          </w:tcPr>
          <w:p w14:paraId="1414009B" w14:textId="77777777" w:rsidR="00280982" w:rsidRPr="00D2686E" w:rsidRDefault="00280982" w:rsidP="008D4F02">
            <w:pPr>
              <w:ind w:left="-105" w:right="-117"/>
              <w:rPr>
                <w:sz w:val="28"/>
                <w:szCs w:val="28"/>
                <w:lang w:val="vi-VN"/>
              </w:rPr>
            </w:pPr>
            <w:r w:rsidRPr="00D2686E">
              <w:rPr>
                <w:sz w:val="28"/>
                <w:szCs w:val="28"/>
                <w:lang w:val="vi-VN"/>
              </w:rPr>
              <w:t>Hội Doanh nghiệp tỉnh;</w:t>
            </w:r>
          </w:p>
          <w:p w14:paraId="5E67F640" w14:textId="77777777" w:rsidR="00280982" w:rsidRPr="00D2686E" w:rsidRDefault="00280982" w:rsidP="008D4F02">
            <w:pPr>
              <w:ind w:left="-105" w:right="-117"/>
              <w:rPr>
                <w:sz w:val="28"/>
                <w:szCs w:val="28"/>
                <w:lang w:val="vi-VN"/>
              </w:rPr>
            </w:pPr>
            <w:r w:rsidRPr="00D2686E">
              <w:rPr>
                <w:sz w:val="28"/>
                <w:szCs w:val="28"/>
                <w:lang w:val="vi-VN"/>
              </w:rPr>
              <w:t>Viện Khoa học SHTT</w:t>
            </w:r>
          </w:p>
        </w:tc>
        <w:tc>
          <w:tcPr>
            <w:tcW w:w="466" w:type="pct"/>
          </w:tcPr>
          <w:p w14:paraId="555EDB14" w14:textId="77777777" w:rsidR="00280982" w:rsidRPr="00D2686E" w:rsidRDefault="00CE6149" w:rsidP="008D4F02">
            <w:pPr>
              <w:jc w:val="center"/>
              <w:rPr>
                <w:sz w:val="28"/>
                <w:szCs w:val="28"/>
              </w:rPr>
            </w:pPr>
            <w:r w:rsidRPr="00D2686E">
              <w:rPr>
                <w:sz w:val="28"/>
                <w:szCs w:val="28"/>
              </w:rPr>
              <w:t>500</w:t>
            </w:r>
          </w:p>
        </w:tc>
        <w:tc>
          <w:tcPr>
            <w:tcW w:w="416" w:type="pct"/>
          </w:tcPr>
          <w:p w14:paraId="33076256" w14:textId="77777777" w:rsidR="00280982" w:rsidRPr="00D2686E" w:rsidRDefault="00280982" w:rsidP="008D4F02">
            <w:pPr>
              <w:jc w:val="center"/>
              <w:rPr>
                <w:sz w:val="28"/>
                <w:szCs w:val="28"/>
                <w:lang w:val="vi-VN"/>
              </w:rPr>
            </w:pPr>
          </w:p>
        </w:tc>
        <w:tc>
          <w:tcPr>
            <w:tcW w:w="425" w:type="pct"/>
            <w:shd w:val="clear" w:color="auto" w:fill="auto"/>
          </w:tcPr>
          <w:p w14:paraId="3D544F70" w14:textId="77777777" w:rsidR="00280982" w:rsidRPr="00D2686E" w:rsidRDefault="00280982" w:rsidP="008D4F02">
            <w:pPr>
              <w:jc w:val="center"/>
              <w:rPr>
                <w:sz w:val="28"/>
                <w:szCs w:val="28"/>
                <w:lang w:val="vi-VN"/>
              </w:rPr>
            </w:pPr>
          </w:p>
        </w:tc>
        <w:tc>
          <w:tcPr>
            <w:tcW w:w="606" w:type="pct"/>
          </w:tcPr>
          <w:p w14:paraId="66785F7D" w14:textId="77777777" w:rsidR="00280982" w:rsidRPr="00D2686E" w:rsidRDefault="00280982" w:rsidP="008D4F02">
            <w:pPr>
              <w:ind w:left="-120" w:right="-54"/>
              <w:jc w:val="center"/>
              <w:rPr>
                <w:sz w:val="28"/>
                <w:szCs w:val="28"/>
                <w:lang w:val="vi-VN"/>
              </w:rPr>
            </w:pPr>
            <w:r w:rsidRPr="00D2686E">
              <w:rPr>
                <w:sz w:val="28"/>
                <w:szCs w:val="28"/>
                <w:lang w:val="vi-VN"/>
              </w:rPr>
              <w:t>Nhiệm vụ KHCN</w:t>
            </w:r>
          </w:p>
        </w:tc>
      </w:tr>
      <w:tr w:rsidR="008D4F02" w:rsidRPr="00DC5240" w14:paraId="4402C206" w14:textId="77777777" w:rsidTr="008D4F02">
        <w:trPr>
          <w:cantSplit/>
          <w:trHeight w:val="20"/>
        </w:trPr>
        <w:tc>
          <w:tcPr>
            <w:tcW w:w="247" w:type="pct"/>
            <w:shd w:val="clear" w:color="auto" w:fill="auto"/>
          </w:tcPr>
          <w:p w14:paraId="5EC26254" w14:textId="77777777" w:rsidR="00243AB7" w:rsidRDefault="00243AB7" w:rsidP="008D4F02">
            <w:pPr>
              <w:jc w:val="center"/>
              <w:rPr>
                <w:sz w:val="28"/>
                <w:szCs w:val="28"/>
              </w:rPr>
            </w:pPr>
            <w:r>
              <w:rPr>
                <w:sz w:val="28"/>
                <w:szCs w:val="28"/>
              </w:rPr>
              <w:t>2.3</w:t>
            </w:r>
          </w:p>
        </w:tc>
        <w:tc>
          <w:tcPr>
            <w:tcW w:w="1669" w:type="pct"/>
            <w:shd w:val="clear" w:color="auto" w:fill="auto"/>
          </w:tcPr>
          <w:p w14:paraId="62430A34" w14:textId="77777777" w:rsidR="00243AB7" w:rsidRPr="00D2686E" w:rsidRDefault="00243AB7" w:rsidP="008D4F02">
            <w:pPr>
              <w:jc w:val="both"/>
              <w:rPr>
                <w:sz w:val="28"/>
                <w:szCs w:val="28"/>
                <w:lang w:val="vi-VN"/>
              </w:rPr>
            </w:pPr>
            <w:r w:rsidRPr="00D2686E">
              <w:rPr>
                <w:sz w:val="28"/>
                <w:szCs w:val="28"/>
              </w:rPr>
              <w:t>Hỗ trợ nghiên cứu, đăng ký bảo hộ 1 sáng chế/ giải pháp hữu ích (theo chỉ tiêu NQ Tỉnh uỷ về KH&amp;CN và ĐMST)</w:t>
            </w:r>
          </w:p>
        </w:tc>
        <w:tc>
          <w:tcPr>
            <w:tcW w:w="513" w:type="pct"/>
            <w:shd w:val="clear" w:color="auto" w:fill="auto"/>
          </w:tcPr>
          <w:p w14:paraId="40EB56FD" w14:textId="77777777" w:rsidR="00243AB7" w:rsidRPr="00D2686E" w:rsidRDefault="00243AB7" w:rsidP="008D4F02">
            <w:pPr>
              <w:ind w:left="-105" w:right="-117"/>
              <w:rPr>
                <w:sz w:val="28"/>
                <w:szCs w:val="28"/>
                <w:lang w:val="vi-VN"/>
              </w:rPr>
            </w:pPr>
            <w:r w:rsidRPr="00D2686E">
              <w:rPr>
                <w:sz w:val="28"/>
                <w:szCs w:val="28"/>
                <w:lang w:val="vi-VN"/>
              </w:rPr>
              <w:t>Sở KHCN</w:t>
            </w:r>
          </w:p>
        </w:tc>
        <w:tc>
          <w:tcPr>
            <w:tcW w:w="658" w:type="pct"/>
            <w:shd w:val="clear" w:color="auto" w:fill="auto"/>
          </w:tcPr>
          <w:p w14:paraId="1F75098B" w14:textId="77777777" w:rsidR="00243AB7" w:rsidRPr="00243AB7" w:rsidRDefault="00243AB7" w:rsidP="008D4F02">
            <w:pPr>
              <w:ind w:left="-105" w:right="-117"/>
              <w:rPr>
                <w:sz w:val="28"/>
                <w:szCs w:val="28"/>
              </w:rPr>
            </w:pPr>
            <w:r>
              <w:rPr>
                <w:sz w:val="28"/>
                <w:szCs w:val="28"/>
              </w:rPr>
              <w:t>Các sở ban ngành có liên quan</w:t>
            </w:r>
          </w:p>
        </w:tc>
        <w:tc>
          <w:tcPr>
            <w:tcW w:w="466" w:type="pct"/>
          </w:tcPr>
          <w:p w14:paraId="67FBE6F8" w14:textId="77777777" w:rsidR="00243AB7" w:rsidRPr="00D2686E" w:rsidRDefault="00243AB7" w:rsidP="008D4F02">
            <w:pPr>
              <w:jc w:val="center"/>
              <w:rPr>
                <w:sz w:val="28"/>
                <w:szCs w:val="28"/>
              </w:rPr>
            </w:pPr>
            <w:r>
              <w:rPr>
                <w:sz w:val="28"/>
                <w:szCs w:val="28"/>
              </w:rPr>
              <w:t>20</w:t>
            </w:r>
          </w:p>
        </w:tc>
        <w:tc>
          <w:tcPr>
            <w:tcW w:w="416" w:type="pct"/>
          </w:tcPr>
          <w:p w14:paraId="45D8B141" w14:textId="77777777" w:rsidR="00243AB7" w:rsidRPr="00D2686E" w:rsidRDefault="00243AB7" w:rsidP="008D4F02">
            <w:pPr>
              <w:jc w:val="center"/>
              <w:rPr>
                <w:sz w:val="28"/>
                <w:szCs w:val="28"/>
                <w:lang w:val="vi-VN"/>
              </w:rPr>
            </w:pPr>
          </w:p>
        </w:tc>
        <w:tc>
          <w:tcPr>
            <w:tcW w:w="425" w:type="pct"/>
            <w:shd w:val="clear" w:color="auto" w:fill="auto"/>
          </w:tcPr>
          <w:p w14:paraId="2514D971" w14:textId="77777777" w:rsidR="00243AB7" w:rsidRPr="00D2686E" w:rsidRDefault="00243AB7" w:rsidP="008D4F02">
            <w:pPr>
              <w:jc w:val="center"/>
              <w:rPr>
                <w:sz w:val="28"/>
                <w:szCs w:val="28"/>
                <w:lang w:val="vi-VN"/>
              </w:rPr>
            </w:pPr>
          </w:p>
        </w:tc>
        <w:tc>
          <w:tcPr>
            <w:tcW w:w="606" w:type="pct"/>
          </w:tcPr>
          <w:p w14:paraId="2BE67AD3" w14:textId="77777777" w:rsidR="00243AB7" w:rsidRPr="00DC5240" w:rsidRDefault="00243AB7" w:rsidP="008D4F02">
            <w:pPr>
              <w:ind w:left="-120" w:right="-54"/>
              <w:jc w:val="center"/>
              <w:rPr>
                <w:sz w:val="28"/>
                <w:szCs w:val="28"/>
                <w:lang w:val="vi-VN"/>
              </w:rPr>
            </w:pPr>
            <w:r w:rsidRPr="00DC5240">
              <w:rPr>
                <w:sz w:val="28"/>
                <w:szCs w:val="28"/>
                <w:lang w:val="vi-VN"/>
              </w:rPr>
              <w:t xml:space="preserve">Theo đề xuất của cá nhân, doanh nghiệp </w:t>
            </w:r>
          </w:p>
        </w:tc>
      </w:tr>
      <w:tr w:rsidR="008D4F02" w:rsidRPr="00D2686E" w14:paraId="579AC27A" w14:textId="77777777" w:rsidTr="008D4F02">
        <w:trPr>
          <w:cantSplit/>
          <w:trHeight w:val="20"/>
        </w:trPr>
        <w:tc>
          <w:tcPr>
            <w:tcW w:w="247" w:type="pct"/>
            <w:shd w:val="clear" w:color="auto" w:fill="auto"/>
          </w:tcPr>
          <w:p w14:paraId="38DA440F" w14:textId="77777777" w:rsidR="00280982" w:rsidRPr="00D2686E" w:rsidRDefault="007164F4" w:rsidP="008D4F02">
            <w:pPr>
              <w:jc w:val="center"/>
              <w:rPr>
                <w:b/>
                <w:bCs/>
                <w:sz w:val="28"/>
                <w:szCs w:val="28"/>
              </w:rPr>
            </w:pPr>
            <w:r>
              <w:rPr>
                <w:b/>
                <w:bCs/>
                <w:sz w:val="28"/>
                <w:szCs w:val="28"/>
              </w:rPr>
              <w:t>3</w:t>
            </w:r>
          </w:p>
        </w:tc>
        <w:tc>
          <w:tcPr>
            <w:tcW w:w="1669" w:type="pct"/>
            <w:shd w:val="clear" w:color="auto" w:fill="auto"/>
          </w:tcPr>
          <w:p w14:paraId="2871D229" w14:textId="77777777" w:rsidR="00280982" w:rsidRPr="00D2686E" w:rsidRDefault="00280982" w:rsidP="008D4F02">
            <w:pPr>
              <w:jc w:val="both"/>
              <w:rPr>
                <w:sz w:val="28"/>
                <w:szCs w:val="28"/>
                <w:u w:val="single"/>
              </w:rPr>
            </w:pPr>
            <w:r w:rsidRPr="00D2686E">
              <w:rPr>
                <w:b/>
                <w:sz w:val="28"/>
                <w:szCs w:val="28"/>
              </w:rPr>
              <w:t>Nhóm nhiệm vụ nhằm khuyến khích, nâng cao hiệu quả khai thác TSTT</w:t>
            </w:r>
          </w:p>
        </w:tc>
        <w:tc>
          <w:tcPr>
            <w:tcW w:w="513" w:type="pct"/>
            <w:shd w:val="clear" w:color="auto" w:fill="auto"/>
          </w:tcPr>
          <w:p w14:paraId="31983926" w14:textId="77777777" w:rsidR="00280982" w:rsidRPr="00D2686E" w:rsidRDefault="00280982" w:rsidP="008D4F02">
            <w:pPr>
              <w:ind w:left="-105" w:right="-117"/>
              <w:rPr>
                <w:sz w:val="28"/>
                <w:szCs w:val="28"/>
              </w:rPr>
            </w:pPr>
          </w:p>
        </w:tc>
        <w:tc>
          <w:tcPr>
            <w:tcW w:w="658" w:type="pct"/>
            <w:shd w:val="clear" w:color="auto" w:fill="auto"/>
          </w:tcPr>
          <w:p w14:paraId="37D540DF" w14:textId="77777777" w:rsidR="00280982" w:rsidRPr="00D2686E" w:rsidRDefault="00280982" w:rsidP="008D4F02">
            <w:pPr>
              <w:ind w:left="-105" w:right="-117"/>
              <w:rPr>
                <w:sz w:val="28"/>
                <w:szCs w:val="28"/>
                <w:lang w:val="vi-VN"/>
              </w:rPr>
            </w:pPr>
          </w:p>
        </w:tc>
        <w:tc>
          <w:tcPr>
            <w:tcW w:w="466" w:type="pct"/>
          </w:tcPr>
          <w:p w14:paraId="0B266B3B" w14:textId="77777777" w:rsidR="00280982" w:rsidRPr="00D2686E" w:rsidRDefault="00280982" w:rsidP="008D4F02">
            <w:pPr>
              <w:jc w:val="center"/>
              <w:rPr>
                <w:sz w:val="28"/>
                <w:szCs w:val="28"/>
              </w:rPr>
            </w:pPr>
          </w:p>
        </w:tc>
        <w:tc>
          <w:tcPr>
            <w:tcW w:w="416" w:type="pct"/>
          </w:tcPr>
          <w:p w14:paraId="5BEC5D18" w14:textId="77777777" w:rsidR="00280982" w:rsidRPr="00D2686E" w:rsidRDefault="00280982" w:rsidP="008D4F02">
            <w:pPr>
              <w:jc w:val="center"/>
              <w:rPr>
                <w:sz w:val="28"/>
                <w:szCs w:val="28"/>
              </w:rPr>
            </w:pPr>
          </w:p>
        </w:tc>
        <w:tc>
          <w:tcPr>
            <w:tcW w:w="425" w:type="pct"/>
            <w:shd w:val="clear" w:color="auto" w:fill="auto"/>
          </w:tcPr>
          <w:p w14:paraId="15BC576F" w14:textId="77777777" w:rsidR="00280982" w:rsidRPr="00D2686E" w:rsidRDefault="00280982" w:rsidP="008D4F02">
            <w:pPr>
              <w:jc w:val="center"/>
              <w:rPr>
                <w:sz w:val="28"/>
                <w:szCs w:val="28"/>
              </w:rPr>
            </w:pPr>
          </w:p>
        </w:tc>
        <w:tc>
          <w:tcPr>
            <w:tcW w:w="606" w:type="pct"/>
          </w:tcPr>
          <w:p w14:paraId="7572FE82" w14:textId="77777777" w:rsidR="00280982" w:rsidRPr="00D2686E" w:rsidRDefault="00280982" w:rsidP="008D4F02">
            <w:pPr>
              <w:ind w:left="-120" w:right="-54"/>
              <w:jc w:val="center"/>
              <w:rPr>
                <w:sz w:val="28"/>
                <w:szCs w:val="28"/>
              </w:rPr>
            </w:pPr>
          </w:p>
        </w:tc>
      </w:tr>
      <w:tr w:rsidR="008D4F02" w:rsidRPr="00D2686E" w14:paraId="1A8D7B0A" w14:textId="77777777" w:rsidTr="008D4F02">
        <w:trPr>
          <w:cantSplit/>
          <w:trHeight w:val="20"/>
        </w:trPr>
        <w:tc>
          <w:tcPr>
            <w:tcW w:w="247" w:type="pct"/>
            <w:shd w:val="clear" w:color="auto" w:fill="auto"/>
          </w:tcPr>
          <w:p w14:paraId="6723A8E5" w14:textId="77777777" w:rsidR="00280982" w:rsidRPr="00D2686E" w:rsidRDefault="007164F4" w:rsidP="008D4F02">
            <w:pPr>
              <w:jc w:val="center"/>
              <w:rPr>
                <w:sz w:val="28"/>
                <w:szCs w:val="28"/>
              </w:rPr>
            </w:pPr>
            <w:r>
              <w:rPr>
                <w:sz w:val="28"/>
                <w:szCs w:val="28"/>
              </w:rPr>
              <w:t>3.1</w:t>
            </w:r>
          </w:p>
        </w:tc>
        <w:tc>
          <w:tcPr>
            <w:tcW w:w="1669" w:type="pct"/>
            <w:shd w:val="clear" w:color="auto" w:fill="auto"/>
          </w:tcPr>
          <w:p w14:paraId="5E134C94" w14:textId="77777777" w:rsidR="00280982" w:rsidRPr="00D2686E" w:rsidRDefault="00280982" w:rsidP="008D4F02">
            <w:pPr>
              <w:jc w:val="both"/>
              <w:rPr>
                <w:sz w:val="28"/>
                <w:szCs w:val="28"/>
              </w:rPr>
            </w:pPr>
            <w:r w:rsidRPr="00D2686E">
              <w:rPr>
                <w:sz w:val="28"/>
                <w:szCs w:val="28"/>
              </w:rPr>
              <w:t>Xây dựng</w:t>
            </w:r>
            <w:r w:rsidRPr="00D2686E">
              <w:rPr>
                <w:sz w:val="28"/>
                <w:szCs w:val="28"/>
                <w:lang w:val="vi-VN"/>
              </w:rPr>
              <w:t xml:space="preserve"> và trình phê duyệt</w:t>
            </w:r>
            <w:r w:rsidRPr="00D2686E">
              <w:rPr>
                <w:sz w:val="28"/>
                <w:szCs w:val="28"/>
              </w:rPr>
              <w:t xml:space="preserve"> </w:t>
            </w:r>
            <w:r w:rsidRPr="00D2686E">
              <w:rPr>
                <w:sz w:val="28"/>
                <w:szCs w:val="28"/>
                <w:lang w:val="vi-VN"/>
              </w:rPr>
              <w:t>K</w:t>
            </w:r>
            <w:r w:rsidRPr="00D2686E">
              <w:rPr>
                <w:sz w:val="28"/>
                <w:szCs w:val="28"/>
              </w:rPr>
              <w:t xml:space="preserve">ế hoạch hỗ trợ đẩy mạnh sử dụng công cụ SHTT trong hoạt động sản xuất kinh doanh cho một số sản phẩm đặc thù, </w:t>
            </w:r>
            <w:r w:rsidRPr="00D2686E">
              <w:rPr>
                <w:sz w:val="28"/>
                <w:szCs w:val="28"/>
                <w:lang w:val="vi-VN"/>
              </w:rPr>
              <w:t xml:space="preserve">sản phẩm OCOP </w:t>
            </w:r>
            <w:r w:rsidRPr="00D2686E">
              <w:rPr>
                <w:sz w:val="28"/>
                <w:szCs w:val="28"/>
              </w:rPr>
              <w:t>có lợi thế cạnh tranh để tập trung nguồn lực hỗ trợ đầu tư thành sản phẩm xuất khẩu</w:t>
            </w:r>
          </w:p>
        </w:tc>
        <w:tc>
          <w:tcPr>
            <w:tcW w:w="513" w:type="pct"/>
            <w:shd w:val="clear" w:color="auto" w:fill="auto"/>
          </w:tcPr>
          <w:p w14:paraId="256DBF7B" w14:textId="77777777" w:rsidR="00280982" w:rsidRPr="00D2686E" w:rsidRDefault="00280982" w:rsidP="008D4F02">
            <w:pPr>
              <w:ind w:left="-105" w:right="-117"/>
              <w:rPr>
                <w:sz w:val="28"/>
                <w:szCs w:val="28"/>
              </w:rPr>
            </w:pPr>
            <w:r w:rsidRPr="00D2686E">
              <w:rPr>
                <w:sz w:val="28"/>
                <w:szCs w:val="28"/>
              </w:rPr>
              <w:t>Sở NNPTNT</w:t>
            </w:r>
          </w:p>
        </w:tc>
        <w:tc>
          <w:tcPr>
            <w:tcW w:w="658" w:type="pct"/>
            <w:shd w:val="clear" w:color="auto" w:fill="auto"/>
          </w:tcPr>
          <w:p w14:paraId="7E5792DE" w14:textId="77777777" w:rsidR="00280982" w:rsidRPr="00D2686E" w:rsidRDefault="00280982" w:rsidP="008D4F02">
            <w:pPr>
              <w:ind w:left="-105" w:right="-117"/>
              <w:rPr>
                <w:sz w:val="28"/>
                <w:szCs w:val="28"/>
              </w:rPr>
            </w:pPr>
            <w:r w:rsidRPr="00D2686E">
              <w:rPr>
                <w:sz w:val="28"/>
                <w:szCs w:val="28"/>
              </w:rPr>
              <w:t>Sở KHCN</w:t>
            </w:r>
          </w:p>
          <w:p w14:paraId="00AA4FE7" w14:textId="77777777" w:rsidR="00280982" w:rsidRPr="00D2686E" w:rsidRDefault="00280982" w:rsidP="008D4F02">
            <w:pPr>
              <w:ind w:left="-105" w:right="-117"/>
              <w:rPr>
                <w:sz w:val="28"/>
                <w:szCs w:val="28"/>
              </w:rPr>
            </w:pPr>
            <w:r w:rsidRPr="00D2686E">
              <w:rPr>
                <w:sz w:val="28"/>
                <w:szCs w:val="28"/>
              </w:rPr>
              <w:t>Các cơ quan, đơn vị liên quan</w:t>
            </w:r>
          </w:p>
        </w:tc>
        <w:tc>
          <w:tcPr>
            <w:tcW w:w="466" w:type="pct"/>
          </w:tcPr>
          <w:p w14:paraId="20C81122" w14:textId="77777777" w:rsidR="00280982" w:rsidRPr="00D2686E" w:rsidRDefault="00280982" w:rsidP="008D4F02">
            <w:pPr>
              <w:jc w:val="center"/>
              <w:rPr>
                <w:sz w:val="28"/>
                <w:szCs w:val="28"/>
              </w:rPr>
            </w:pPr>
          </w:p>
        </w:tc>
        <w:tc>
          <w:tcPr>
            <w:tcW w:w="416" w:type="pct"/>
          </w:tcPr>
          <w:p w14:paraId="36461261" w14:textId="77777777" w:rsidR="00280982" w:rsidRPr="00D2686E" w:rsidRDefault="00280982" w:rsidP="008D4F02">
            <w:pPr>
              <w:jc w:val="center"/>
              <w:rPr>
                <w:sz w:val="28"/>
                <w:szCs w:val="28"/>
              </w:rPr>
            </w:pPr>
          </w:p>
        </w:tc>
        <w:tc>
          <w:tcPr>
            <w:tcW w:w="425" w:type="pct"/>
            <w:shd w:val="clear" w:color="auto" w:fill="auto"/>
          </w:tcPr>
          <w:p w14:paraId="393BEE17" w14:textId="77777777" w:rsidR="00280982" w:rsidRPr="00D2686E" w:rsidRDefault="00280982" w:rsidP="008D4F02">
            <w:pPr>
              <w:jc w:val="center"/>
              <w:rPr>
                <w:sz w:val="28"/>
                <w:szCs w:val="28"/>
              </w:rPr>
            </w:pPr>
          </w:p>
        </w:tc>
        <w:tc>
          <w:tcPr>
            <w:tcW w:w="606" w:type="pct"/>
          </w:tcPr>
          <w:p w14:paraId="4B29B83B" w14:textId="77777777" w:rsidR="00280982" w:rsidRPr="00D2686E" w:rsidRDefault="00280982" w:rsidP="008D4F02">
            <w:pPr>
              <w:ind w:left="-120" w:right="-54"/>
              <w:jc w:val="center"/>
              <w:rPr>
                <w:sz w:val="28"/>
                <w:szCs w:val="28"/>
              </w:rPr>
            </w:pPr>
            <w:r w:rsidRPr="00D2686E">
              <w:rPr>
                <w:sz w:val="28"/>
                <w:szCs w:val="28"/>
              </w:rPr>
              <w:t>Hoạt động thường xuyên</w:t>
            </w:r>
          </w:p>
        </w:tc>
      </w:tr>
      <w:tr w:rsidR="008D4F02" w:rsidRPr="00D2686E" w14:paraId="021C4089" w14:textId="77777777" w:rsidTr="008D4F02">
        <w:trPr>
          <w:cantSplit/>
          <w:trHeight w:val="20"/>
        </w:trPr>
        <w:tc>
          <w:tcPr>
            <w:tcW w:w="247" w:type="pct"/>
            <w:shd w:val="clear" w:color="auto" w:fill="auto"/>
          </w:tcPr>
          <w:p w14:paraId="40B5ECAC" w14:textId="77777777" w:rsidR="00280982" w:rsidRPr="00D2686E" w:rsidRDefault="007164F4" w:rsidP="008D4F02">
            <w:pPr>
              <w:jc w:val="center"/>
              <w:rPr>
                <w:sz w:val="28"/>
                <w:szCs w:val="28"/>
              </w:rPr>
            </w:pPr>
            <w:r>
              <w:rPr>
                <w:sz w:val="28"/>
                <w:szCs w:val="28"/>
              </w:rPr>
              <w:lastRenderedPageBreak/>
              <w:t>3.2</w:t>
            </w:r>
          </w:p>
        </w:tc>
        <w:tc>
          <w:tcPr>
            <w:tcW w:w="1669" w:type="pct"/>
            <w:shd w:val="clear" w:color="auto" w:fill="auto"/>
          </w:tcPr>
          <w:p w14:paraId="1E456B9C" w14:textId="77777777" w:rsidR="00280982" w:rsidRPr="00D2686E" w:rsidRDefault="00280982" w:rsidP="008D4F02">
            <w:pPr>
              <w:jc w:val="both"/>
              <w:rPr>
                <w:i/>
                <w:iCs/>
                <w:sz w:val="28"/>
                <w:szCs w:val="28"/>
              </w:rPr>
            </w:pPr>
            <w:r w:rsidRPr="00D2686E">
              <w:rPr>
                <w:sz w:val="28"/>
                <w:szCs w:val="28"/>
              </w:rPr>
              <w:t xml:space="preserve">Nhiệm vụ </w:t>
            </w:r>
            <w:r w:rsidRPr="00D2686E">
              <w:rPr>
                <w:sz w:val="28"/>
                <w:szCs w:val="28"/>
                <w:lang w:val="vi-VN"/>
              </w:rPr>
              <w:t xml:space="preserve">Hỗ trợ </w:t>
            </w:r>
            <w:r w:rsidRPr="00D2686E">
              <w:rPr>
                <w:sz w:val="28"/>
                <w:szCs w:val="28"/>
              </w:rPr>
              <w:t>khai thác</w:t>
            </w:r>
            <w:r w:rsidRPr="00D2686E">
              <w:rPr>
                <w:sz w:val="28"/>
                <w:szCs w:val="28"/>
                <w:lang w:val="vi-VN"/>
              </w:rPr>
              <w:t>, áp dụng</w:t>
            </w:r>
            <w:r w:rsidRPr="00D2686E">
              <w:rPr>
                <w:sz w:val="28"/>
                <w:szCs w:val="28"/>
              </w:rPr>
              <w:t xml:space="preserve"> sáng chế/giải pháp hữu ích đã hết thời hạn bảo hộ hoặc không được bảo hộ ở Việt Nam phục vụ </w:t>
            </w:r>
            <w:r w:rsidRPr="00D2686E">
              <w:rPr>
                <w:sz w:val="28"/>
                <w:szCs w:val="28"/>
                <w:lang w:val="vi-VN"/>
              </w:rPr>
              <w:t xml:space="preserve">ứng dụng vào </w:t>
            </w:r>
            <w:r w:rsidRPr="00D2686E">
              <w:rPr>
                <w:sz w:val="28"/>
                <w:szCs w:val="28"/>
              </w:rPr>
              <w:t xml:space="preserve">hoạt động sản xuất </w:t>
            </w:r>
            <w:r w:rsidRPr="00D2686E">
              <w:rPr>
                <w:sz w:val="28"/>
                <w:szCs w:val="28"/>
                <w:lang w:val="vi-VN"/>
              </w:rPr>
              <w:t>trên địa bàn tỉnh</w:t>
            </w:r>
            <w:r w:rsidRPr="00D2686E">
              <w:rPr>
                <w:sz w:val="28"/>
                <w:szCs w:val="28"/>
              </w:rPr>
              <w:t xml:space="preserve"> </w:t>
            </w:r>
          </w:p>
        </w:tc>
        <w:tc>
          <w:tcPr>
            <w:tcW w:w="513" w:type="pct"/>
            <w:shd w:val="clear" w:color="auto" w:fill="auto"/>
          </w:tcPr>
          <w:p w14:paraId="683E1371" w14:textId="77777777" w:rsidR="00280982" w:rsidRPr="00D2686E" w:rsidRDefault="00280982" w:rsidP="008D4F02">
            <w:pPr>
              <w:ind w:left="-105" w:right="-117"/>
              <w:rPr>
                <w:sz w:val="28"/>
                <w:szCs w:val="28"/>
              </w:rPr>
            </w:pPr>
            <w:r w:rsidRPr="00D2686E">
              <w:rPr>
                <w:sz w:val="28"/>
                <w:szCs w:val="28"/>
              </w:rPr>
              <w:t>Sở KHCN</w:t>
            </w:r>
          </w:p>
        </w:tc>
        <w:tc>
          <w:tcPr>
            <w:tcW w:w="658" w:type="pct"/>
            <w:shd w:val="clear" w:color="auto" w:fill="auto"/>
          </w:tcPr>
          <w:p w14:paraId="307CB2BD" w14:textId="77777777" w:rsidR="00280982" w:rsidRPr="00D2686E" w:rsidRDefault="00280982" w:rsidP="008D4F02">
            <w:pPr>
              <w:ind w:left="-105" w:right="-117"/>
              <w:rPr>
                <w:sz w:val="28"/>
                <w:szCs w:val="28"/>
              </w:rPr>
            </w:pPr>
            <w:r w:rsidRPr="00D2686E">
              <w:rPr>
                <w:sz w:val="28"/>
                <w:szCs w:val="28"/>
                <w:lang w:val="vi-VN"/>
              </w:rPr>
              <w:t>Các cơ quan, đơn vị liên quan</w:t>
            </w:r>
          </w:p>
        </w:tc>
        <w:tc>
          <w:tcPr>
            <w:tcW w:w="466" w:type="pct"/>
          </w:tcPr>
          <w:p w14:paraId="3AE1CA96" w14:textId="77777777" w:rsidR="00280982" w:rsidRPr="00D2686E" w:rsidRDefault="00EA47A0" w:rsidP="008D4F02">
            <w:pPr>
              <w:jc w:val="center"/>
              <w:rPr>
                <w:sz w:val="28"/>
                <w:szCs w:val="28"/>
              </w:rPr>
            </w:pPr>
            <w:r w:rsidRPr="00D2686E">
              <w:rPr>
                <w:sz w:val="28"/>
                <w:szCs w:val="28"/>
              </w:rPr>
              <w:t>250</w:t>
            </w:r>
          </w:p>
        </w:tc>
        <w:tc>
          <w:tcPr>
            <w:tcW w:w="416" w:type="pct"/>
          </w:tcPr>
          <w:p w14:paraId="0325B2BD" w14:textId="77777777" w:rsidR="00280982" w:rsidRPr="00D2686E" w:rsidRDefault="00280982" w:rsidP="008D4F02">
            <w:pPr>
              <w:jc w:val="center"/>
              <w:rPr>
                <w:sz w:val="28"/>
                <w:szCs w:val="28"/>
              </w:rPr>
            </w:pPr>
          </w:p>
        </w:tc>
        <w:tc>
          <w:tcPr>
            <w:tcW w:w="425" w:type="pct"/>
            <w:shd w:val="clear" w:color="auto" w:fill="auto"/>
          </w:tcPr>
          <w:p w14:paraId="5846B2C2" w14:textId="77777777" w:rsidR="00280982" w:rsidRPr="00D2686E" w:rsidRDefault="00280982" w:rsidP="008D4F02">
            <w:pPr>
              <w:jc w:val="center"/>
              <w:rPr>
                <w:sz w:val="28"/>
                <w:szCs w:val="28"/>
              </w:rPr>
            </w:pPr>
          </w:p>
        </w:tc>
        <w:tc>
          <w:tcPr>
            <w:tcW w:w="606" w:type="pct"/>
          </w:tcPr>
          <w:p w14:paraId="2B449BDD" w14:textId="77777777" w:rsidR="00280982" w:rsidRPr="00D2686E" w:rsidRDefault="00280982" w:rsidP="008D4F02">
            <w:pPr>
              <w:ind w:left="-120" w:right="-54"/>
              <w:jc w:val="center"/>
              <w:rPr>
                <w:sz w:val="28"/>
                <w:szCs w:val="28"/>
              </w:rPr>
            </w:pPr>
            <w:r w:rsidRPr="00D2686E">
              <w:rPr>
                <w:sz w:val="28"/>
                <w:szCs w:val="28"/>
              </w:rPr>
              <w:t>Nhiệm vụ KHCN</w:t>
            </w:r>
          </w:p>
        </w:tc>
      </w:tr>
      <w:tr w:rsidR="008D4F02" w:rsidRPr="00D2686E" w14:paraId="5A20C391" w14:textId="77777777" w:rsidTr="008D4F02">
        <w:trPr>
          <w:cantSplit/>
          <w:trHeight w:val="20"/>
        </w:trPr>
        <w:tc>
          <w:tcPr>
            <w:tcW w:w="247" w:type="pct"/>
            <w:shd w:val="clear" w:color="auto" w:fill="auto"/>
          </w:tcPr>
          <w:p w14:paraId="10E473AE" w14:textId="77777777" w:rsidR="00280982" w:rsidRPr="00D2686E" w:rsidRDefault="007164F4" w:rsidP="008D4F02">
            <w:pPr>
              <w:jc w:val="center"/>
              <w:rPr>
                <w:sz w:val="28"/>
                <w:szCs w:val="28"/>
              </w:rPr>
            </w:pPr>
            <w:r>
              <w:rPr>
                <w:sz w:val="28"/>
                <w:szCs w:val="28"/>
              </w:rPr>
              <w:t>3.</w:t>
            </w:r>
            <w:r w:rsidR="00243AB7">
              <w:rPr>
                <w:sz w:val="28"/>
                <w:szCs w:val="28"/>
              </w:rPr>
              <w:t>3</w:t>
            </w:r>
          </w:p>
        </w:tc>
        <w:tc>
          <w:tcPr>
            <w:tcW w:w="1669" w:type="pct"/>
            <w:shd w:val="clear" w:color="auto" w:fill="auto"/>
          </w:tcPr>
          <w:p w14:paraId="27369EA0" w14:textId="77777777" w:rsidR="00280982" w:rsidRPr="004B7532" w:rsidRDefault="00280982" w:rsidP="008D4F02">
            <w:pPr>
              <w:jc w:val="both"/>
              <w:rPr>
                <w:sz w:val="28"/>
                <w:szCs w:val="28"/>
                <w:lang w:val="vi-VN"/>
              </w:rPr>
            </w:pPr>
            <w:r w:rsidRPr="004B7532">
              <w:rPr>
                <w:sz w:val="28"/>
                <w:szCs w:val="28"/>
                <w:lang w:val="vi-VN"/>
              </w:rPr>
              <w:t>Xây dựng, quản lý và phát triển chỉ dẫn địa lý cho sản phẩm Nha Đam Ninh Thuận (gắn với kiểm soát chất lượng, nguồn gốc)</w:t>
            </w:r>
          </w:p>
        </w:tc>
        <w:tc>
          <w:tcPr>
            <w:tcW w:w="513" w:type="pct"/>
            <w:shd w:val="clear" w:color="auto" w:fill="auto"/>
          </w:tcPr>
          <w:p w14:paraId="75702462" w14:textId="77777777" w:rsidR="00280982" w:rsidRPr="004B7532" w:rsidRDefault="00280982" w:rsidP="008D4F02">
            <w:pPr>
              <w:ind w:left="-105" w:right="-117"/>
              <w:rPr>
                <w:sz w:val="28"/>
                <w:szCs w:val="28"/>
                <w:lang w:val="vi-VN"/>
              </w:rPr>
            </w:pPr>
            <w:r w:rsidRPr="004B7532">
              <w:rPr>
                <w:sz w:val="28"/>
                <w:szCs w:val="28"/>
                <w:lang w:val="vi-VN"/>
              </w:rPr>
              <w:t>Sở KH&amp;CN; Sở NN&amp;PTNT</w:t>
            </w:r>
          </w:p>
        </w:tc>
        <w:tc>
          <w:tcPr>
            <w:tcW w:w="658" w:type="pct"/>
            <w:shd w:val="clear" w:color="auto" w:fill="auto"/>
          </w:tcPr>
          <w:p w14:paraId="6A30AFA5" w14:textId="77777777" w:rsidR="00280982" w:rsidRPr="004B7532" w:rsidRDefault="00280982" w:rsidP="008D4F02">
            <w:pPr>
              <w:ind w:left="-105" w:right="-117"/>
              <w:rPr>
                <w:sz w:val="28"/>
                <w:szCs w:val="28"/>
                <w:lang w:val="vi-VN"/>
              </w:rPr>
            </w:pPr>
            <w:r w:rsidRPr="004B7532">
              <w:rPr>
                <w:sz w:val="28"/>
                <w:szCs w:val="28"/>
                <w:lang w:val="vi-VN"/>
              </w:rPr>
              <w:t>Viện Thổ nhưỡng Nông Hoá</w:t>
            </w:r>
          </w:p>
        </w:tc>
        <w:tc>
          <w:tcPr>
            <w:tcW w:w="466" w:type="pct"/>
          </w:tcPr>
          <w:p w14:paraId="68CF4A72" w14:textId="77777777" w:rsidR="00280982" w:rsidRPr="004B7532" w:rsidRDefault="004B7532" w:rsidP="008D4F02">
            <w:pPr>
              <w:jc w:val="center"/>
              <w:rPr>
                <w:sz w:val="28"/>
                <w:szCs w:val="28"/>
              </w:rPr>
            </w:pPr>
            <w:r>
              <w:rPr>
                <w:sz w:val="28"/>
                <w:szCs w:val="28"/>
              </w:rPr>
              <w:t>4</w:t>
            </w:r>
            <w:r w:rsidR="00390500" w:rsidRPr="004B7532">
              <w:rPr>
                <w:sz w:val="28"/>
                <w:szCs w:val="28"/>
              </w:rPr>
              <w:t>00</w:t>
            </w:r>
          </w:p>
        </w:tc>
        <w:tc>
          <w:tcPr>
            <w:tcW w:w="416" w:type="pct"/>
          </w:tcPr>
          <w:p w14:paraId="7367DAC4" w14:textId="77777777" w:rsidR="00280982" w:rsidRPr="004B7532" w:rsidRDefault="00280982" w:rsidP="008D4F02">
            <w:pPr>
              <w:jc w:val="center"/>
              <w:rPr>
                <w:sz w:val="28"/>
                <w:szCs w:val="28"/>
              </w:rPr>
            </w:pPr>
          </w:p>
        </w:tc>
        <w:tc>
          <w:tcPr>
            <w:tcW w:w="425" w:type="pct"/>
            <w:shd w:val="clear" w:color="auto" w:fill="auto"/>
          </w:tcPr>
          <w:p w14:paraId="72408BDC" w14:textId="77777777" w:rsidR="00280982" w:rsidRPr="004B7532" w:rsidRDefault="004B7532" w:rsidP="008D4F02">
            <w:pPr>
              <w:jc w:val="center"/>
              <w:rPr>
                <w:sz w:val="28"/>
                <w:szCs w:val="28"/>
              </w:rPr>
            </w:pPr>
            <w:r>
              <w:rPr>
                <w:sz w:val="28"/>
                <w:szCs w:val="28"/>
              </w:rPr>
              <w:t>1</w:t>
            </w:r>
            <w:r w:rsidR="00390500" w:rsidRPr="004B7532">
              <w:rPr>
                <w:sz w:val="28"/>
                <w:szCs w:val="28"/>
              </w:rPr>
              <w:t>.200</w:t>
            </w:r>
          </w:p>
        </w:tc>
        <w:tc>
          <w:tcPr>
            <w:tcW w:w="606" w:type="pct"/>
          </w:tcPr>
          <w:p w14:paraId="31425E19" w14:textId="77777777" w:rsidR="00280982" w:rsidRPr="004B7532" w:rsidRDefault="00280982" w:rsidP="008D4F02">
            <w:pPr>
              <w:ind w:left="-120" w:right="-54"/>
              <w:jc w:val="center"/>
              <w:rPr>
                <w:sz w:val="28"/>
                <w:szCs w:val="28"/>
                <w:lang w:val="vi-VN"/>
              </w:rPr>
            </w:pPr>
            <w:r w:rsidRPr="004B7532">
              <w:rPr>
                <w:sz w:val="28"/>
                <w:szCs w:val="28"/>
                <w:lang w:val="vi-VN"/>
              </w:rPr>
              <w:t>Đã được Bộ KH&amp;CN phê duyệt danh mục 2022 (vốn TW</w:t>
            </w:r>
            <w:r w:rsidR="004B7532">
              <w:rPr>
                <w:sz w:val="28"/>
                <w:szCs w:val="28"/>
              </w:rPr>
              <w:t xml:space="preserve"> 3,2 tỷ</w:t>
            </w:r>
            <w:r w:rsidRPr="004B7532">
              <w:rPr>
                <w:sz w:val="28"/>
                <w:szCs w:val="28"/>
                <w:lang w:val="vi-VN"/>
              </w:rPr>
              <w:t xml:space="preserve"> và </w:t>
            </w:r>
            <w:r w:rsidR="004B7532">
              <w:rPr>
                <w:sz w:val="28"/>
                <w:szCs w:val="28"/>
              </w:rPr>
              <w:t xml:space="preserve">dự kiến </w:t>
            </w:r>
            <w:r w:rsidRPr="004B7532">
              <w:rPr>
                <w:sz w:val="28"/>
                <w:szCs w:val="28"/>
                <w:lang w:val="vi-VN"/>
              </w:rPr>
              <w:t>đối ứng địa phương</w:t>
            </w:r>
            <w:r w:rsidR="004B7532">
              <w:rPr>
                <w:sz w:val="28"/>
                <w:szCs w:val="28"/>
              </w:rPr>
              <w:t xml:space="preserve"> </w:t>
            </w:r>
            <w:r w:rsidR="004B744F">
              <w:rPr>
                <w:sz w:val="28"/>
                <w:szCs w:val="28"/>
              </w:rPr>
              <w:t>1,2</w:t>
            </w:r>
            <w:r w:rsidR="004B7532">
              <w:rPr>
                <w:sz w:val="28"/>
                <w:szCs w:val="28"/>
              </w:rPr>
              <w:t xml:space="preserve"> tỷ</w:t>
            </w:r>
            <w:r w:rsidRPr="004B7532">
              <w:rPr>
                <w:sz w:val="28"/>
                <w:szCs w:val="28"/>
                <w:lang w:val="vi-VN"/>
              </w:rPr>
              <w:t>)</w:t>
            </w:r>
          </w:p>
        </w:tc>
      </w:tr>
      <w:tr w:rsidR="008D4F02" w:rsidRPr="00D2686E" w14:paraId="2E346122" w14:textId="77777777" w:rsidTr="008D4F02">
        <w:trPr>
          <w:cantSplit/>
          <w:trHeight w:val="20"/>
        </w:trPr>
        <w:tc>
          <w:tcPr>
            <w:tcW w:w="247" w:type="pct"/>
            <w:shd w:val="clear" w:color="auto" w:fill="auto"/>
          </w:tcPr>
          <w:p w14:paraId="35FB6D64" w14:textId="77777777" w:rsidR="00280982" w:rsidRPr="00D2686E" w:rsidRDefault="007164F4" w:rsidP="008D4F02">
            <w:pPr>
              <w:jc w:val="center"/>
              <w:rPr>
                <w:sz w:val="28"/>
                <w:szCs w:val="28"/>
              </w:rPr>
            </w:pPr>
            <w:r>
              <w:rPr>
                <w:sz w:val="28"/>
                <w:szCs w:val="28"/>
              </w:rPr>
              <w:t>3.</w:t>
            </w:r>
            <w:r w:rsidR="00243AB7">
              <w:rPr>
                <w:sz w:val="28"/>
                <w:szCs w:val="28"/>
              </w:rPr>
              <w:t>4</w:t>
            </w:r>
          </w:p>
        </w:tc>
        <w:tc>
          <w:tcPr>
            <w:tcW w:w="1669" w:type="pct"/>
            <w:shd w:val="clear" w:color="auto" w:fill="auto"/>
          </w:tcPr>
          <w:p w14:paraId="09A05565" w14:textId="6E06AE24" w:rsidR="00280982" w:rsidRPr="00D2686E" w:rsidRDefault="00CE6149" w:rsidP="008D4F02">
            <w:pPr>
              <w:jc w:val="both"/>
              <w:rPr>
                <w:sz w:val="28"/>
                <w:szCs w:val="28"/>
              </w:rPr>
            </w:pPr>
            <w:r w:rsidRPr="00D2686E">
              <w:rPr>
                <w:sz w:val="28"/>
                <w:szCs w:val="28"/>
              </w:rPr>
              <w:t xml:space="preserve">Khai thác, quản lý và phát triển NHTT, </w:t>
            </w:r>
            <w:r w:rsidR="00C20CA3">
              <w:rPr>
                <w:sz w:val="28"/>
                <w:szCs w:val="28"/>
              </w:rPr>
              <w:t>nhãn hiệu chứng nhận</w:t>
            </w:r>
            <w:r w:rsidRPr="00D2686E">
              <w:rPr>
                <w:sz w:val="28"/>
                <w:szCs w:val="28"/>
              </w:rPr>
              <w:t xml:space="preserve"> theo chuỗi giá trị gắn với theo chuỗi giá trị gắn với truy xuất nguồn gốc, an toàn thực phẩm, chứng nhận chất lượng cho sản phẩm tôm giống của tỉnh Ninh Thuận</w:t>
            </w:r>
          </w:p>
        </w:tc>
        <w:tc>
          <w:tcPr>
            <w:tcW w:w="513" w:type="pct"/>
            <w:shd w:val="clear" w:color="auto" w:fill="auto"/>
          </w:tcPr>
          <w:p w14:paraId="66F8C2C7" w14:textId="77777777" w:rsidR="00280982" w:rsidRPr="00D2686E" w:rsidRDefault="00280982" w:rsidP="008D4F02">
            <w:pPr>
              <w:ind w:left="-105" w:right="-117"/>
              <w:rPr>
                <w:sz w:val="28"/>
                <w:szCs w:val="28"/>
                <w:lang w:val="vi-VN"/>
              </w:rPr>
            </w:pPr>
            <w:r w:rsidRPr="00D2686E">
              <w:rPr>
                <w:sz w:val="28"/>
                <w:szCs w:val="28"/>
                <w:lang w:val="vi-VN"/>
              </w:rPr>
              <w:t>Sở KHCN</w:t>
            </w:r>
          </w:p>
        </w:tc>
        <w:tc>
          <w:tcPr>
            <w:tcW w:w="658" w:type="pct"/>
            <w:shd w:val="clear" w:color="auto" w:fill="auto"/>
          </w:tcPr>
          <w:p w14:paraId="70554A3F" w14:textId="77777777" w:rsidR="00280982" w:rsidRPr="00D2686E" w:rsidRDefault="00280982" w:rsidP="008D4F02">
            <w:pPr>
              <w:ind w:left="-105" w:right="-117"/>
              <w:rPr>
                <w:sz w:val="28"/>
                <w:szCs w:val="28"/>
                <w:lang w:val="vi-VN"/>
              </w:rPr>
            </w:pPr>
            <w:r w:rsidRPr="00D2686E">
              <w:rPr>
                <w:sz w:val="28"/>
                <w:szCs w:val="28"/>
                <w:lang w:val="vi-VN"/>
              </w:rPr>
              <w:t>Các sở ngành liên quan</w:t>
            </w:r>
          </w:p>
          <w:p w14:paraId="130E39B1" w14:textId="77777777" w:rsidR="00280982" w:rsidRPr="00D2686E" w:rsidRDefault="00280982" w:rsidP="008D4F02">
            <w:pPr>
              <w:ind w:left="-105" w:right="-117"/>
              <w:rPr>
                <w:sz w:val="28"/>
                <w:szCs w:val="28"/>
                <w:lang w:val="vi-VN"/>
              </w:rPr>
            </w:pPr>
            <w:r w:rsidRPr="00D2686E">
              <w:rPr>
                <w:sz w:val="28"/>
                <w:szCs w:val="28"/>
                <w:lang w:val="vi-VN"/>
              </w:rPr>
              <w:t>Các chủ sở hữu</w:t>
            </w:r>
          </w:p>
          <w:p w14:paraId="23C7F6DF" w14:textId="77777777" w:rsidR="00280982" w:rsidRPr="00D2686E" w:rsidDel="006458E0" w:rsidRDefault="00280982" w:rsidP="008D4F02">
            <w:pPr>
              <w:ind w:left="-105" w:right="-117"/>
              <w:rPr>
                <w:sz w:val="28"/>
                <w:szCs w:val="28"/>
                <w:lang w:val="vi-VN"/>
              </w:rPr>
            </w:pPr>
            <w:r w:rsidRPr="00D2686E">
              <w:rPr>
                <w:sz w:val="28"/>
                <w:szCs w:val="28"/>
                <w:lang w:val="vi-VN"/>
              </w:rPr>
              <w:t>Doanh nghiệp</w:t>
            </w:r>
          </w:p>
        </w:tc>
        <w:tc>
          <w:tcPr>
            <w:tcW w:w="466" w:type="pct"/>
          </w:tcPr>
          <w:p w14:paraId="49568BFF" w14:textId="77777777" w:rsidR="00280982" w:rsidRPr="00D2686E" w:rsidRDefault="00CE6149" w:rsidP="008D4F02">
            <w:pPr>
              <w:jc w:val="center"/>
              <w:rPr>
                <w:sz w:val="28"/>
                <w:szCs w:val="28"/>
              </w:rPr>
            </w:pPr>
            <w:r w:rsidRPr="00D2686E">
              <w:rPr>
                <w:sz w:val="28"/>
                <w:szCs w:val="28"/>
              </w:rPr>
              <w:t>300</w:t>
            </w:r>
          </w:p>
        </w:tc>
        <w:tc>
          <w:tcPr>
            <w:tcW w:w="416" w:type="pct"/>
          </w:tcPr>
          <w:p w14:paraId="18459E50" w14:textId="77777777" w:rsidR="00280982" w:rsidRPr="00D2686E" w:rsidRDefault="00280982" w:rsidP="008D4F02">
            <w:pPr>
              <w:jc w:val="center"/>
              <w:rPr>
                <w:sz w:val="28"/>
                <w:szCs w:val="28"/>
                <w:lang w:val="vi-VN"/>
              </w:rPr>
            </w:pPr>
          </w:p>
        </w:tc>
        <w:tc>
          <w:tcPr>
            <w:tcW w:w="425" w:type="pct"/>
            <w:shd w:val="clear" w:color="auto" w:fill="auto"/>
          </w:tcPr>
          <w:p w14:paraId="41D73363" w14:textId="77777777" w:rsidR="00280982" w:rsidRPr="00D2686E" w:rsidDel="006458E0" w:rsidRDefault="00280982" w:rsidP="008D4F02">
            <w:pPr>
              <w:jc w:val="center"/>
              <w:rPr>
                <w:sz w:val="28"/>
                <w:szCs w:val="28"/>
                <w:lang w:val="vi-VN"/>
              </w:rPr>
            </w:pPr>
          </w:p>
        </w:tc>
        <w:tc>
          <w:tcPr>
            <w:tcW w:w="606" w:type="pct"/>
          </w:tcPr>
          <w:p w14:paraId="77DB2C03" w14:textId="77777777" w:rsidR="00280982" w:rsidRPr="00D2686E" w:rsidRDefault="00280982" w:rsidP="008D4F02">
            <w:pPr>
              <w:ind w:left="-120" w:right="-54"/>
              <w:jc w:val="center"/>
              <w:rPr>
                <w:sz w:val="28"/>
                <w:szCs w:val="28"/>
                <w:lang w:val="vi-VN"/>
              </w:rPr>
            </w:pPr>
            <w:r w:rsidRPr="00D2686E">
              <w:rPr>
                <w:sz w:val="28"/>
                <w:szCs w:val="28"/>
                <w:lang w:val="vi-VN"/>
              </w:rPr>
              <w:t>Nhiệm vụ KHCN</w:t>
            </w:r>
          </w:p>
        </w:tc>
      </w:tr>
      <w:tr w:rsidR="008D4F02" w:rsidRPr="00DC5240" w14:paraId="24B8A4CC" w14:textId="77777777" w:rsidTr="008D4F02">
        <w:trPr>
          <w:cantSplit/>
          <w:trHeight w:val="20"/>
        </w:trPr>
        <w:tc>
          <w:tcPr>
            <w:tcW w:w="247" w:type="pct"/>
            <w:shd w:val="clear" w:color="auto" w:fill="auto"/>
          </w:tcPr>
          <w:p w14:paraId="2A7F1A83" w14:textId="77777777" w:rsidR="00280982" w:rsidRPr="007164F4" w:rsidRDefault="007164F4" w:rsidP="008D4F02">
            <w:pPr>
              <w:jc w:val="center"/>
              <w:rPr>
                <w:sz w:val="28"/>
                <w:szCs w:val="28"/>
              </w:rPr>
            </w:pPr>
            <w:r>
              <w:rPr>
                <w:sz w:val="28"/>
                <w:szCs w:val="28"/>
              </w:rPr>
              <w:t>3.</w:t>
            </w:r>
            <w:r w:rsidR="00243AB7">
              <w:rPr>
                <w:sz w:val="28"/>
                <w:szCs w:val="28"/>
              </w:rPr>
              <w:t>5</w:t>
            </w:r>
          </w:p>
        </w:tc>
        <w:tc>
          <w:tcPr>
            <w:tcW w:w="1669" w:type="pct"/>
            <w:shd w:val="clear" w:color="auto" w:fill="auto"/>
          </w:tcPr>
          <w:p w14:paraId="6928E02A" w14:textId="77777777" w:rsidR="00280982" w:rsidRPr="00D2686E" w:rsidRDefault="00280982" w:rsidP="008D4F02">
            <w:pPr>
              <w:jc w:val="both"/>
              <w:rPr>
                <w:i/>
                <w:iCs/>
                <w:sz w:val="28"/>
                <w:szCs w:val="28"/>
              </w:rPr>
            </w:pPr>
            <w:r w:rsidRPr="00D2686E">
              <w:rPr>
                <w:sz w:val="28"/>
                <w:szCs w:val="28"/>
              </w:rPr>
              <w:t xml:space="preserve">Nhiệm vụ quản lý, sử dụng hiệu quả tri thức truyền thống, bí quyết kỹ thuật, văn hóa dân gian nhằm khai thác tiềm năng thế mạnh của tỉnh: </w:t>
            </w:r>
            <w:r w:rsidR="007243D3" w:rsidRPr="00D2686E">
              <w:rPr>
                <w:i/>
                <w:iCs/>
                <w:sz w:val="28"/>
                <w:szCs w:val="28"/>
              </w:rPr>
              <w:t>1 nhiệm vụ</w:t>
            </w:r>
          </w:p>
        </w:tc>
        <w:tc>
          <w:tcPr>
            <w:tcW w:w="513" w:type="pct"/>
            <w:shd w:val="clear" w:color="auto" w:fill="auto"/>
          </w:tcPr>
          <w:p w14:paraId="602C9D86" w14:textId="77777777" w:rsidR="00280982" w:rsidRPr="00D2686E" w:rsidRDefault="00280982" w:rsidP="008D4F02">
            <w:pPr>
              <w:ind w:left="-105" w:right="-117"/>
              <w:rPr>
                <w:sz w:val="28"/>
                <w:szCs w:val="28"/>
              </w:rPr>
            </w:pPr>
            <w:r w:rsidRPr="00D2686E">
              <w:rPr>
                <w:sz w:val="28"/>
                <w:szCs w:val="28"/>
              </w:rPr>
              <w:t>Sở VHTTDL</w:t>
            </w:r>
          </w:p>
        </w:tc>
        <w:tc>
          <w:tcPr>
            <w:tcW w:w="658" w:type="pct"/>
            <w:shd w:val="clear" w:color="auto" w:fill="auto"/>
          </w:tcPr>
          <w:p w14:paraId="2AA3F798" w14:textId="77777777" w:rsidR="00280982" w:rsidRPr="00D2686E" w:rsidRDefault="00280982" w:rsidP="008D4F02">
            <w:pPr>
              <w:ind w:left="-105" w:right="-117"/>
              <w:rPr>
                <w:sz w:val="28"/>
                <w:szCs w:val="28"/>
              </w:rPr>
            </w:pPr>
            <w:r w:rsidRPr="00D2686E">
              <w:rPr>
                <w:sz w:val="28"/>
                <w:szCs w:val="28"/>
              </w:rPr>
              <w:t>Sở KHCN</w:t>
            </w:r>
          </w:p>
          <w:p w14:paraId="6F5E5ADB" w14:textId="77777777" w:rsidR="00280982" w:rsidRPr="00D2686E" w:rsidRDefault="00280982" w:rsidP="008D4F02">
            <w:pPr>
              <w:ind w:left="-105" w:right="-117"/>
              <w:rPr>
                <w:sz w:val="28"/>
                <w:szCs w:val="28"/>
              </w:rPr>
            </w:pPr>
          </w:p>
        </w:tc>
        <w:tc>
          <w:tcPr>
            <w:tcW w:w="466" w:type="pct"/>
          </w:tcPr>
          <w:p w14:paraId="11D07F32" w14:textId="77777777" w:rsidR="00280982" w:rsidRPr="00D2686E" w:rsidRDefault="00280982" w:rsidP="008D4F02">
            <w:pPr>
              <w:jc w:val="center"/>
              <w:rPr>
                <w:sz w:val="28"/>
                <w:szCs w:val="28"/>
                <w:lang w:val="vi-VN"/>
              </w:rPr>
            </w:pPr>
          </w:p>
        </w:tc>
        <w:tc>
          <w:tcPr>
            <w:tcW w:w="416" w:type="pct"/>
          </w:tcPr>
          <w:p w14:paraId="06AC498E" w14:textId="77777777" w:rsidR="00280982" w:rsidRPr="00D2686E" w:rsidRDefault="007243D3" w:rsidP="008D4F02">
            <w:pPr>
              <w:jc w:val="center"/>
              <w:rPr>
                <w:sz w:val="28"/>
                <w:szCs w:val="28"/>
              </w:rPr>
            </w:pPr>
            <w:r w:rsidRPr="00D2686E">
              <w:rPr>
                <w:sz w:val="28"/>
                <w:szCs w:val="28"/>
              </w:rPr>
              <w:t>600</w:t>
            </w:r>
          </w:p>
        </w:tc>
        <w:tc>
          <w:tcPr>
            <w:tcW w:w="425" w:type="pct"/>
            <w:shd w:val="clear" w:color="auto" w:fill="auto"/>
          </w:tcPr>
          <w:p w14:paraId="1A8E7C65" w14:textId="77777777" w:rsidR="00280982" w:rsidRPr="00D2686E" w:rsidRDefault="00280982" w:rsidP="008D4F02">
            <w:pPr>
              <w:jc w:val="center"/>
              <w:rPr>
                <w:sz w:val="28"/>
                <w:szCs w:val="28"/>
                <w:lang w:val="fr-FR"/>
              </w:rPr>
            </w:pPr>
          </w:p>
        </w:tc>
        <w:tc>
          <w:tcPr>
            <w:tcW w:w="606" w:type="pct"/>
          </w:tcPr>
          <w:p w14:paraId="6746DDD2" w14:textId="77777777" w:rsidR="00280982" w:rsidRPr="00D2686E" w:rsidRDefault="00280982" w:rsidP="008D4F02">
            <w:pPr>
              <w:ind w:left="-120" w:right="-54"/>
              <w:jc w:val="center"/>
              <w:rPr>
                <w:sz w:val="28"/>
                <w:szCs w:val="28"/>
                <w:lang w:val="vi-VN"/>
              </w:rPr>
            </w:pPr>
            <w:r w:rsidRPr="00D2686E">
              <w:rPr>
                <w:sz w:val="28"/>
                <w:szCs w:val="28"/>
                <w:lang w:val="vi-VN"/>
              </w:rPr>
              <w:t>Nhiệm vụ KHCN (Ngành văn hoá)</w:t>
            </w:r>
          </w:p>
        </w:tc>
      </w:tr>
      <w:tr w:rsidR="008D4F02" w:rsidRPr="00DC5240" w14:paraId="264AB51F" w14:textId="77777777" w:rsidTr="008D4F02">
        <w:trPr>
          <w:cantSplit/>
          <w:trHeight w:val="20"/>
        </w:trPr>
        <w:tc>
          <w:tcPr>
            <w:tcW w:w="247" w:type="pct"/>
            <w:shd w:val="clear" w:color="auto" w:fill="auto"/>
          </w:tcPr>
          <w:p w14:paraId="5A96E1FA" w14:textId="77777777" w:rsidR="004254BA" w:rsidRDefault="004254BA" w:rsidP="008D4F02">
            <w:pPr>
              <w:jc w:val="center"/>
              <w:rPr>
                <w:sz w:val="28"/>
                <w:szCs w:val="28"/>
              </w:rPr>
            </w:pPr>
            <w:r>
              <w:rPr>
                <w:sz w:val="28"/>
                <w:szCs w:val="28"/>
              </w:rPr>
              <w:lastRenderedPageBreak/>
              <w:t>3.6</w:t>
            </w:r>
          </w:p>
        </w:tc>
        <w:tc>
          <w:tcPr>
            <w:tcW w:w="1669" w:type="pct"/>
            <w:shd w:val="clear" w:color="auto" w:fill="auto"/>
          </w:tcPr>
          <w:p w14:paraId="696812AD" w14:textId="77777777" w:rsidR="004254BA" w:rsidRPr="00D2686E" w:rsidRDefault="004254BA" w:rsidP="008D4F02">
            <w:pPr>
              <w:jc w:val="both"/>
              <w:rPr>
                <w:sz w:val="28"/>
                <w:szCs w:val="28"/>
              </w:rPr>
            </w:pPr>
            <w:r w:rsidRPr="004254BA">
              <w:rPr>
                <w:sz w:val="28"/>
                <w:szCs w:val="28"/>
              </w:rPr>
              <w:t>Triển khai hỗ trợ đăng ký bảo hộ quyền SHTT, hệ thống quảng bá, nhận diện, truy xuất nguồn gốc các sản phẩm được chứng nhận OCOP của tỉnh gắn với các tiêu chuẩn an toàn thực phẩm, chứng nhận chất lượng (an toàn thực phẩm, chứng nhận chất lượng (tối thiệu 06 sản phẩm OCOP)</w:t>
            </w:r>
          </w:p>
        </w:tc>
        <w:tc>
          <w:tcPr>
            <w:tcW w:w="513" w:type="pct"/>
            <w:shd w:val="clear" w:color="auto" w:fill="auto"/>
          </w:tcPr>
          <w:p w14:paraId="58A17566" w14:textId="77777777" w:rsidR="004254BA" w:rsidRPr="00D2686E" w:rsidRDefault="004254BA" w:rsidP="008D4F02">
            <w:pPr>
              <w:ind w:left="-105" w:right="-117"/>
              <w:jc w:val="center"/>
              <w:rPr>
                <w:sz w:val="28"/>
                <w:szCs w:val="28"/>
              </w:rPr>
            </w:pPr>
            <w:r w:rsidRPr="004254BA">
              <w:rPr>
                <w:sz w:val="28"/>
                <w:szCs w:val="28"/>
              </w:rPr>
              <w:t>Sở Nông nghiệp và Phát triển nông thôn</w:t>
            </w:r>
          </w:p>
        </w:tc>
        <w:tc>
          <w:tcPr>
            <w:tcW w:w="658" w:type="pct"/>
            <w:shd w:val="clear" w:color="auto" w:fill="auto"/>
          </w:tcPr>
          <w:p w14:paraId="4521C23D" w14:textId="77777777" w:rsidR="004254BA" w:rsidRPr="00D2686E" w:rsidRDefault="004254BA" w:rsidP="008D4F02">
            <w:pPr>
              <w:ind w:left="-105" w:right="-117"/>
              <w:jc w:val="center"/>
              <w:rPr>
                <w:sz w:val="28"/>
                <w:szCs w:val="28"/>
              </w:rPr>
            </w:pPr>
            <w:r w:rsidRPr="004254BA">
              <w:rPr>
                <w:sz w:val="28"/>
                <w:szCs w:val="28"/>
              </w:rPr>
              <w:t>Sở Khoa học và Công nghệ; các cơ quan, địa phương và đơn vị liên quan.</w:t>
            </w:r>
          </w:p>
        </w:tc>
        <w:tc>
          <w:tcPr>
            <w:tcW w:w="466" w:type="pct"/>
          </w:tcPr>
          <w:p w14:paraId="3B25857D" w14:textId="77777777" w:rsidR="004254BA" w:rsidRPr="004254BA" w:rsidRDefault="004254BA" w:rsidP="008D4F02">
            <w:pPr>
              <w:jc w:val="center"/>
              <w:rPr>
                <w:sz w:val="28"/>
                <w:szCs w:val="28"/>
              </w:rPr>
            </w:pPr>
            <w:r>
              <w:rPr>
                <w:sz w:val="28"/>
                <w:szCs w:val="28"/>
              </w:rPr>
              <w:t>600</w:t>
            </w:r>
          </w:p>
        </w:tc>
        <w:tc>
          <w:tcPr>
            <w:tcW w:w="416" w:type="pct"/>
          </w:tcPr>
          <w:p w14:paraId="297ED265" w14:textId="77777777" w:rsidR="004254BA" w:rsidRPr="00D2686E" w:rsidRDefault="004254BA" w:rsidP="008D4F02">
            <w:pPr>
              <w:jc w:val="center"/>
              <w:rPr>
                <w:sz w:val="28"/>
                <w:szCs w:val="28"/>
              </w:rPr>
            </w:pPr>
          </w:p>
        </w:tc>
        <w:tc>
          <w:tcPr>
            <w:tcW w:w="425" w:type="pct"/>
            <w:shd w:val="clear" w:color="auto" w:fill="auto"/>
          </w:tcPr>
          <w:p w14:paraId="015A3933" w14:textId="77777777" w:rsidR="004254BA" w:rsidRPr="00D2686E" w:rsidRDefault="004254BA" w:rsidP="008D4F02">
            <w:pPr>
              <w:jc w:val="center"/>
              <w:rPr>
                <w:sz w:val="28"/>
                <w:szCs w:val="28"/>
                <w:lang w:val="fr-FR"/>
              </w:rPr>
            </w:pPr>
          </w:p>
        </w:tc>
        <w:tc>
          <w:tcPr>
            <w:tcW w:w="606" w:type="pct"/>
          </w:tcPr>
          <w:p w14:paraId="7D50F818" w14:textId="77777777" w:rsidR="004254BA" w:rsidRPr="00D2686E" w:rsidRDefault="004254BA" w:rsidP="008D4F02">
            <w:pPr>
              <w:ind w:left="-120" w:right="-54"/>
              <w:jc w:val="center"/>
              <w:rPr>
                <w:sz w:val="28"/>
                <w:szCs w:val="28"/>
                <w:lang w:val="vi-VN"/>
              </w:rPr>
            </w:pPr>
          </w:p>
        </w:tc>
      </w:tr>
      <w:tr w:rsidR="008D4F02" w:rsidRPr="00DC5240" w14:paraId="00A625AC" w14:textId="77777777" w:rsidTr="008D4F02">
        <w:trPr>
          <w:cantSplit/>
          <w:trHeight w:val="20"/>
        </w:trPr>
        <w:tc>
          <w:tcPr>
            <w:tcW w:w="247" w:type="pct"/>
            <w:shd w:val="clear" w:color="auto" w:fill="auto"/>
          </w:tcPr>
          <w:p w14:paraId="1B1323C8" w14:textId="77777777" w:rsidR="00280982" w:rsidRPr="007164F4" w:rsidRDefault="007164F4" w:rsidP="008D4F02">
            <w:pPr>
              <w:jc w:val="center"/>
              <w:rPr>
                <w:sz w:val="28"/>
                <w:szCs w:val="28"/>
              </w:rPr>
            </w:pPr>
            <w:r>
              <w:rPr>
                <w:sz w:val="28"/>
                <w:szCs w:val="28"/>
              </w:rPr>
              <w:t>3.</w:t>
            </w:r>
            <w:r w:rsidR="004254BA">
              <w:rPr>
                <w:sz w:val="28"/>
                <w:szCs w:val="28"/>
              </w:rPr>
              <w:t>7</w:t>
            </w:r>
          </w:p>
        </w:tc>
        <w:tc>
          <w:tcPr>
            <w:tcW w:w="1669" w:type="pct"/>
            <w:shd w:val="clear" w:color="auto" w:fill="auto"/>
          </w:tcPr>
          <w:p w14:paraId="48506801" w14:textId="77777777" w:rsidR="00280982" w:rsidRPr="00D2686E" w:rsidRDefault="00280982" w:rsidP="008D4F02">
            <w:pPr>
              <w:jc w:val="both"/>
              <w:rPr>
                <w:sz w:val="28"/>
                <w:szCs w:val="28"/>
                <w:lang w:val="vi-VN"/>
              </w:rPr>
            </w:pPr>
            <w:r w:rsidRPr="00D2686E">
              <w:rPr>
                <w:sz w:val="28"/>
                <w:szCs w:val="28"/>
                <w:lang w:val="vi-VN"/>
              </w:rPr>
              <w:t>Hỗ trợ hoạt động xúc tiến thương mại nhằm quảng bá và tiêu thụ các sản phẩm OCOP của các huyện/thành phố:</w:t>
            </w:r>
          </w:p>
          <w:p w14:paraId="4FB2B89E" w14:textId="77777777" w:rsidR="00280982" w:rsidRPr="00D2686E" w:rsidRDefault="00280982" w:rsidP="008D4F02">
            <w:pPr>
              <w:jc w:val="both"/>
              <w:rPr>
                <w:i/>
                <w:iCs/>
                <w:sz w:val="28"/>
                <w:szCs w:val="28"/>
                <w:lang w:val="vi-VN"/>
              </w:rPr>
            </w:pPr>
            <w:r w:rsidRPr="00D2686E">
              <w:rPr>
                <w:i/>
                <w:iCs/>
                <w:sz w:val="28"/>
                <w:szCs w:val="28"/>
                <w:lang w:val="vi-VN"/>
              </w:rPr>
              <w:t xml:space="preserve">30 triệu đồng/01 năm/01 huyện, thành phố x 6 huyện, thành phố </w:t>
            </w:r>
          </w:p>
        </w:tc>
        <w:tc>
          <w:tcPr>
            <w:tcW w:w="513" w:type="pct"/>
            <w:shd w:val="clear" w:color="auto" w:fill="auto"/>
          </w:tcPr>
          <w:p w14:paraId="16615F77" w14:textId="77777777" w:rsidR="00280982" w:rsidRPr="00D2686E" w:rsidDel="00F42E0B" w:rsidRDefault="00280982" w:rsidP="008D4F02">
            <w:pPr>
              <w:ind w:left="-105" w:right="-117"/>
              <w:rPr>
                <w:sz w:val="28"/>
                <w:szCs w:val="28"/>
                <w:lang w:val="vi-VN"/>
              </w:rPr>
            </w:pPr>
            <w:r w:rsidRPr="00D2686E">
              <w:rPr>
                <w:sz w:val="28"/>
                <w:szCs w:val="28"/>
                <w:lang w:val="vi-VN"/>
              </w:rPr>
              <w:t>UBND các huyện, thành phố</w:t>
            </w:r>
          </w:p>
        </w:tc>
        <w:tc>
          <w:tcPr>
            <w:tcW w:w="658" w:type="pct"/>
            <w:shd w:val="clear" w:color="auto" w:fill="auto"/>
          </w:tcPr>
          <w:p w14:paraId="30981872" w14:textId="77777777" w:rsidR="00280982" w:rsidRPr="00D2686E" w:rsidRDefault="00280982" w:rsidP="008D4F02">
            <w:pPr>
              <w:ind w:left="-105" w:right="-117"/>
              <w:rPr>
                <w:sz w:val="28"/>
                <w:szCs w:val="28"/>
                <w:lang w:val="vi-VN"/>
              </w:rPr>
            </w:pPr>
            <w:r w:rsidRPr="00D2686E">
              <w:rPr>
                <w:sz w:val="28"/>
                <w:szCs w:val="28"/>
                <w:lang w:val="vi-VN"/>
              </w:rPr>
              <w:t>Sở KHCN</w:t>
            </w:r>
          </w:p>
        </w:tc>
        <w:tc>
          <w:tcPr>
            <w:tcW w:w="466" w:type="pct"/>
          </w:tcPr>
          <w:p w14:paraId="55EE9A70" w14:textId="77777777" w:rsidR="00280982" w:rsidRPr="00D2686E" w:rsidRDefault="00280982" w:rsidP="008D4F02">
            <w:pPr>
              <w:jc w:val="center"/>
              <w:rPr>
                <w:sz w:val="28"/>
                <w:szCs w:val="28"/>
                <w:lang w:val="vi-VN"/>
              </w:rPr>
            </w:pPr>
          </w:p>
        </w:tc>
        <w:tc>
          <w:tcPr>
            <w:tcW w:w="416" w:type="pct"/>
          </w:tcPr>
          <w:p w14:paraId="3DA7B066" w14:textId="77777777" w:rsidR="00280982" w:rsidRPr="00D2686E" w:rsidRDefault="007243D3" w:rsidP="008D4F02">
            <w:pPr>
              <w:jc w:val="center"/>
              <w:rPr>
                <w:sz w:val="28"/>
                <w:szCs w:val="28"/>
              </w:rPr>
            </w:pPr>
            <w:r w:rsidRPr="00D2686E">
              <w:rPr>
                <w:sz w:val="28"/>
                <w:szCs w:val="28"/>
              </w:rPr>
              <w:t>180</w:t>
            </w:r>
          </w:p>
        </w:tc>
        <w:tc>
          <w:tcPr>
            <w:tcW w:w="425" w:type="pct"/>
            <w:shd w:val="clear" w:color="auto" w:fill="auto"/>
          </w:tcPr>
          <w:p w14:paraId="6527209B" w14:textId="77777777" w:rsidR="00280982" w:rsidRPr="00D2686E" w:rsidDel="00600534" w:rsidRDefault="00280982" w:rsidP="008D4F02">
            <w:pPr>
              <w:jc w:val="center"/>
              <w:rPr>
                <w:sz w:val="28"/>
                <w:szCs w:val="28"/>
                <w:lang w:val="vi-VN"/>
              </w:rPr>
            </w:pPr>
          </w:p>
        </w:tc>
        <w:tc>
          <w:tcPr>
            <w:tcW w:w="606" w:type="pct"/>
          </w:tcPr>
          <w:p w14:paraId="291AB533" w14:textId="77777777" w:rsidR="00280982" w:rsidRPr="00D2686E" w:rsidRDefault="00280982" w:rsidP="008D4F02">
            <w:pPr>
              <w:ind w:left="-120" w:right="-54"/>
              <w:jc w:val="center"/>
              <w:rPr>
                <w:sz w:val="28"/>
                <w:szCs w:val="28"/>
                <w:lang w:val="vi-VN"/>
              </w:rPr>
            </w:pPr>
            <w:r w:rsidRPr="00D2686E">
              <w:rPr>
                <w:sz w:val="28"/>
                <w:szCs w:val="28"/>
                <w:lang w:val="vi-VN"/>
              </w:rPr>
              <w:t>Nguồn kinh phí phân bổ từ nguồn sự nghiệp kinh tế các huyện/thành phố</w:t>
            </w:r>
          </w:p>
        </w:tc>
      </w:tr>
      <w:tr w:rsidR="008D4F02" w:rsidRPr="00DC5240" w14:paraId="7C1BF2A1" w14:textId="77777777" w:rsidTr="008D4F02">
        <w:trPr>
          <w:cantSplit/>
          <w:trHeight w:val="20"/>
        </w:trPr>
        <w:tc>
          <w:tcPr>
            <w:tcW w:w="247" w:type="pct"/>
            <w:shd w:val="clear" w:color="auto" w:fill="auto"/>
          </w:tcPr>
          <w:p w14:paraId="00FFD72F" w14:textId="77777777" w:rsidR="00280982" w:rsidRPr="00D2686E" w:rsidRDefault="007164F4" w:rsidP="008D4F02">
            <w:pPr>
              <w:jc w:val="center"/>
              <w:rPr>
                <w:b/>
                <w:bCs/>
                <w:sz w:val="28"/>
                <w:szCs w:val="28"/>
                <w:lang w:val="fr-FR"/>
              </w:rPr>
            </w:pPr>
            <w:r>
              <w:rPr>
                <w:b/>
                <w:bCs/>
                <w:sz w:val="28"/>
                <w:szCs w:val="28"/>
                <w:lang w:val="fr-FR"/>
              </w:rPr>
              <w:t>4</w:t>
            </w:r>
          </w:p>
        </w:tc>
        <w:tc>
          <w:tcPr>
            <w:tcW w:w="1669" w:type="pct"/>
            <w:shd w:val="clear" w:color="auto" w:fill="auto"/>
          </w:tcPr>
          <w:p w14:paraId="71EED32E" w14:textId="77777777" w:rsidR="00280982" w:rsidRPr="00D2686E" w:rsidRDefault="00280982" w:rsidP="008D4F02">
            <w:pPr>
              <w:jc w:val="both"/>
              <w:rPr>
                <w:sz w:val="28"/>
                <w:szCs w:val="28"/>
                <w:lang w:val="fr-FR"/>
              </w:rPr>
            </w:pPr>
            <w:r w:rsidRPr="00D2686E">
              <w:rPr>
                <w:b/>
                <w:sz w:val="28"/>
                <w:szCs w:val="28"/>
                <w:lang w:val="fr-FR"/>
              </w:rPr>
              <w:t>Nhóm nhiệm vụ nhằm phát triển các hoạt động hỗ trợ về SHTT</w:t>
            </w:r>
          </w:p>
        </w:tc>
        <w:tc>
          <w:tcPr>
            <w:tcW w:w="513" w:type="pct"/>
            <w:shd w:val="clear" w:color="auto" w:fill="auto"/>
          </w:tcPr>
          <w:p w14:paraId="72287E62" w14:textId="77777777" w:rsidR="00280982" w:rsidRPr="00D2686E" w:rsidRDefault="00280982" w:rsidP="008D4F02">
            <w:pPr>
              <w:ind w:left="-105" w:right="-117"/>
              <w:rPr>
                <w:sz w:val="28"/>
                <w:szCs w:val="28"/>
                <w:lang w:val="fr-FR"/>
              </w:rPr>
            </w:pPr>
          </w:p>
        </w:tc>
        <w:tc>
          <w:tcPr>
            <w:tcW w:w="658" w:type="pct"/>
            <w:shd w:val="clear" w:color="auto" w:fill="auto"/>
          </w:tcPr>
          <w:p w14:paraId="1685720F" w14:textId="77777777" w:rsidR="00280982" w:rsidRPr="00D2686E" w:rsidRDefault="00280982" w:rsidP="008D4F02">
            <w:pPr>
              <w:ind w:left="-105" w:right="-117"/>
              <w:rPr>
                <w:sz w:val="28"/>
                <w:szCs w:val="28"/>
                <w:lang w:val="fr-FR"/>
              </w:rPr>
            </w:pPr>
          </w:p>
        </w:tc>
        <w:tc>
          <w:tcPr>
            <w:tcW w:w="466" w:type="pct"/>
          </w:tcPr>
          <w:p w14:paraId="1875780D" w14:textId="77777777" w:rsidR="00280982" w:rsidRPr="00D2686E" w:rsidRDefault="00280982" w:rsidP="008D4F02">
            <w:pPr>
              <w:jc w:val="center"/>
              <w:rPr>
                <w:sz w:val="28"/>
                <w:szCs w:val="28"/>
                <w:lang w:val="fr-FR"/>
              </w:rPr>
            </w:pPr>
          </w:p>
        </w:tc>
        <w:tc>
          <w:tcPr>
            <w:tcW w:w="416" w:type="pct"/>
          </w:tcPr>
          <w:p w14:paraId="6D8B52F3" w14:textId="77777777" w:rsidR="00280982" w:rsidRPr="00D2686E" w:rsidRDefault="00280982" w:rsidP="008D4F02">
            <w:pPr>
              <w:jc w:val="center"/>
              <w:rPr>
                <w:sz w:val="28"/>
                <w:szCs w:val="28"/>
                <w:lang w:val="fr-FR"/>
              </w:rPr>
            </w:pPr>
          </w:p>
        </w:tc>
        <w:tc>
          <w:tcPr>
            <w:tcW w:w="425" w:type="pct"/>
            <w:shd w:val="clear" w:color="auto" w:fill="auto"/>
          </w:tcPr>
          <w:p w14:paraId="14FA3861" w14:textId="77777777" w:rsidR="00280982" w:rsidRPr="00D2686E" w:rsidRDefault="00280982" w:rsidP="008D4F02">
            <w:pPr>
              <w:jc w:val="center"/>
              <w:rPr>
                <w:sz w:val="28"/>
                <w:szCs w:val="28"/>
                <w:lang w:val="fr-FR"/>
              </w:rPr>
            </w:pPr>
          </w:p>
        </w:tc>
        <w:tc>
          <w:tcPr>
            <w:tcW w:w="606" w:type="pct"/>
          </w:tcPr>
          <w:p w14:paraId="5E519DB4" w14:textId="77777777" w:rsidR="00280982" w:rsidRPr="00D2686E" w:rsidRDefault="00280982" w:rsidP="008D4F02">
            <w:pPr>
              <w:ind w:left="-120" w:right="-54"/>
              <w:jc w:val="center"/>
              <w:rPr>
                <w:sz w:val="28"/>
                <w:szCs w:val="28"/>
                <w:lang w:val="fr-FR"/>
              </w:rPr>
            </w:pPr>
          </w:p>
        </w:tc>
      </w:tr>
      <w:tr w:rsidR="008D4F02" w:rsidRPr="00D2686E" w14:paraId="037D60FE" w14:textId="77777777" w:rsidTr="008D4F02">
        <w:trPr>
          <w:cantSplit/>
          <w:trHeight w:val="20"/>
        </w:trPr>
        <w:tc>
          <w:tcPr>
            <w:tcW w:w="247" w:type="pct"/>
            <w:shd w:val="clear" w:color="auto" w:fill="auto"/>
          </w:tcPr>
          <w:p w14:paraId="57380E70" w14:textId="77777777" w:rsidR="00280982" w:rsidRPr="00D2686E" w:rsidRDefault="00280982" w:rsidP="008D4F02">
            <w:pPr>
              <w:jc w:val="center"/>
              <w:rPr>
                <w:sz w:val="28"/>
                <w:szCs w:val="28"/>
                <w:lang w:val="fr-FR"/>
              </w:rPr>
            </w:pPr>
          </w:p>
        </w:tc>
        <w:tc>
          <w:tcPr>
            <w:tcW w:w="1669" w:type="pct"/>
            <w:shd w:val="clear" w:color="auto" w:fill="auto"/>
          </w:tcPr>
          <w:p w14:paraId="1C8EB395" w14:textId="77777777" w:rsidR="00280982" w:rsidRPr="00D2686E" w:rsidRDefault="00280982" w:rsidP="008D4F02">
            <w:pPr>
              <w:jc w:val="both"/>
              <w:rPr>
                <w:sz w:val="28"/>
                <w:szCs w:val="28"/>
                <w:lang w:val="fr-FR"/>
              </w:rPr>
            </w:pPr>
            <w:r w:rsidRPr="00D2686E">
              <w:rPr>
                <w:sz w:val="28"/>
                <w:szCs w:val="28"/>
                <w:lang w:val="fr-FR"/>
              </w:rPr>
              <w:t>Thúc đẩy phát triển các dịch vụ hỗ trợ về SHTT, nâng cao chất lượng dịch vụ về SHTT và hỗ trợ các doanh nghiệp, tổ chức, cá nhân trong việc khai thác các dịch vụ hỗ trợ về SHTT</w:t>
            </w:r>
          </w:p>
        </w:tc>
        <w:tc>
          <w:tcPr>
            <w:tcW w:w="513" w:type="pct"/>
            <w:shd w:val="clear" w:color="auto" w:fill="auto"/>
          </w:tcPr>
          <w:p w14:paraId="298C2D41" w14:textId="77777777" w:rsidR="00280982" w:rsidRPr="00D2686E" w:rsidRDefault="00280982" w:rsidP="008D4F02">
            <w:pPr>
              <w:ind w:left="-105" w:right="-117"/>
              <w:rPr>
                <w:sz w:val="28"/>
                <w:szCs w:val="28"/>
                <w:lang w:val="vi-VN"/>
              </w:rPr>
            </w:pPr>
            <w:r w:rsidRPr="00D2686E">
              <w:rPr>
                <w:sz w:val="28"/>
                <w:szCs w:val="28"/>
                <w:lang w:val="fr-FR"/>
              </w:rPr>
              <w:t>Sở KHCN</w:t>
            </w:r>
          </w:p>
        </w:tc>
        <w:tc>
          <w:tcPr>
            <w:tcW w:w="658" w:type="pct"/>
            <w:shd w:val="clear" w:color="auto" w:fill="auto"/>
          </w:tcPr>
          <w:p w14:paraId="01B0CD17" w14:textId="77777777" w:rsidR="00280982" w:rsidRPr="00D2686E" w:rsidRDefault="00280982" w:rsidP="008D4F02">
            <w:pPr>
              <w:ind w:left="-105" w:right="-117"/>
              <w:rPr>
                <w:sz w:val="28"/>
                <w:szCs w:val="28"/>
                <w:lang w:val="vi-VN"/>
              </w:rPr>
            </w:pPr>
          </w:p>
        </w:tc>
        <w:tc>
          <w:tcPr>
            <w:tcW w:w="466" w:type="pct"/>
          </w:tcPr>
          <w:p w14:paraId="76B8A0DA" w14:textId="77777777" w:rsidR="00280982" w:rsidRPr="00D2686E" w:rsidRDefault="00280982" w:rsidP="008D4F02">
            <w:pPr>
              <w:jc w:val="center"/>
              <w:rPr>
                <w:sz w:val="28"/>
                <w:szCs w:val="28"/>
                <w:lang w:val="vi-VN"/>
              </w:rPr>
            </w:pPr>
          </w:p>
        </w:tc>
        <w:tc>
          <w:tcPr>
            <w:tcW w:w="416" w:type="pct"/>
          </w:tcPr>
          <w:p w14:paraId="23FFBF90" w14:textId="77777777" w:rsidR="00280982" w:rsidRPr="00D2686E" w:rsidRDefault="00280982" w:rsidP="008D4F02">
            <w:pPr>
              <w:jc w:val="center"/>
              <w:rPr>
                <w:sz w:val="28"/>
                <w:szCs w:val="28"/>
                <w:lang w:val="vi-VN"/>
              </w:rPr>
            </w:pPr>
          </w:p>
        </w:tc>
        <w:tc>
          <w:tcPr>
            <w:tcW w:w="425" w:type="pct"/>
            <w:shd w:val="clear" w:color="auto" w:fill="auto"/>
          </w:tcPr>
          <w:p w14:paraId="2564C52A" w14:textId="77777777" w:rsidR="00280982" w:rsidRPr="00D2686E" w:rsidRDefault="00280982" w:rsidP="008D4F02">
            <w:pPr>
              <w:jc w:val="center"/>
              <w:rPr>
                <w:sz w:val="28"/>
                <w:szCs w:val="28"/>
                <w:lang w:val="vi-VN"/>
              </w:rPr>
            </w:pPr>
          </w:p>
        </w:tc>
        <w:tc>
          <w:tcPr>
            <w:tcW w:w="606" w:type="pct"/>
          </w:tcPr>
          <w:p w14:paraId="25ECAB89" w14:textId="77777777" w:rsidR="00280982" w:rsidRPr="00D2686E" w:rsidRDefault="00280982" w:rsidP="008D4F02">
            <w:pPr>
              <w:ind w:left="-120" w:right="-54"/>
              <w:jc w:val="center"/>
              <w:rPr>
                <w:sz w:val="28"/>
                <w:szCs w:val="28"/>
                <w:lang w:val="vi-VN"/>
              </w:rPr>
            </w:pPr>
            <w:r w:rsidRPr="00D2686E">
              <w:rPr>
                <w:sz w:val="28"/>
                <w:szCs w:val="28"/>
                <w:lang w:val="fr-FR"/>
              </w:rPr>
              <w:t>Hoạt động thường xuyên</w:t>
            </w:r>
          </w:p>
        </w:tc>
      </w:tr>
      <w:tr w:rsidR="008D4F02" w:rsidRPr="00DC5240" w14:paraId="459EB35C" w14:textId="77777777" w:rsidTr="008D4F02">
        <w:trPr>
          <w:cantSplit/>
          <w:trHeight w:val="20"/>
        </w:trPr>
        <w:tc>
          <w:tcPr>
            <w:tcW w:w="247" w:type="pct"/>
            <w:shd w:val="clear" w:color="auto" w:fill="auto"/>
          </w:tcPr>
          <w:p w14:paraId="7BFEA8EA" w14:textId="77777777" w:rsidR="00280982" w:rsidRPr="00D2686E" w:rsidRDefault="007164F4" w:rsidP="008D4F02">
            <w:pPr>
              <w:jc w:val="center"/>
              <w:rPr>
                <w:b/>
                <w:bCs/>
                <w:sz w:val="28"/>
                <w:szCs w:val="28"/>
                <w:lang w:val="fr-FR"/>
              </w:rPr>
            </w:pPr>
            <w:r>
              <w:rPr>
                <w:b/>
                <w:bCs/>
                <w:sz w:val="28"/>
                <w:szCs w:val="28"/>
                <w:lang w:val="fr-FR"/>
              </w:rPr>
              <w:t>5</w:t>
            </w:r>
          </w:p>
        </w:tc>
        <w:tc>
          <w:tcPr>
            <w:tcW w:w="1669" w:type="pct"/>
            <w:shd w:val="clear" w:color="auto" w:fill="auto"/>
          </w:tcPr>
          <w:p w14:paraId="73A3257F" w14:textId="77777777" w:rsidR="00280982" w:rsidRPr="00D2686E" w:rsidRDefault="00280982" w:rsidP="008D4F02">
            <w:pPr>
              <w:jc w:val="both"/>
              <w:rPr>
                <w:b/>
                <w:bCs/>
                <w:sz w:val="28"/>
                <w:szCs w:val="28"/>
                <w:lang w:val="fr-FR"/>
              </w:rPr>
            </w:pPr>
            <w:r w:rsidRPr="00D2686E">
              <w:rPr>
                <w:b/>
                <w:bCs/>
                <w:sz w:val="28"/>
                <w:szCs w:val="28"/>
                <w:lang w:val="fr-FR"/>
              </w:rPr>
              <w:t>Nhóm nhiệm vụ</w:t>
            </w:r>
            <w:r w:rsidRPr="00D2686E">
              <w:rPr>
                <w:b/>
                <w:bCs/>
                <w:sz w:val="28"/>
                <w:szCs w:val="28"/>
                <w:lang w:val="vi-VN"/>
              </w:rPr>
              <w:t xml:space="preserve"> tập huấn, bồi dưỡng tăng cường nguồn nhân lực cho hoạt động SHTT và tuyên truyền</w:t>
            </w:r>
            <w:r w:rsidRPr="00D2686E">
              <w:rPr>
                <w:b/>
                <w:bCs/>
                <w:sz w:val="28"/>
                <w:szCs w:val="28"/>
                <w:lang w:val="fr-FR"/>
              </w:rPr>
              <w:t xml:space="preserve"> thúc đẩy hình thành văn hóa SHTT trong xã hội</w:t>
            </w:r>
          </w:p>
        </w:tc>
        <w:tc>
          <w:tcPr>
            <w:tcW w:w="513" w:type="pct"/>
            <w:shd w:val="clear" w:color="auto" w:fill="auto"/>
          </w:tcPr>
          <w:p w14:paraId="54E26927" w14:textId="77777777" w:rsidR="00280982" w:rsidRPr="00D2686E" w:rsidRDefault="00280982" w:rsidP="008D4F02">
            <w:pPr>
              <w:ind w:left="-105" w:right="-117"/>
              <w:rPr>
                <w:sz w:val="28"/>
                <w:szCs w:val="28"/>
                <w:lang w:val="fr-FR"/>
              </w:rPr>
            </w:pPr>
          </w:p>
        </w:tc>
        <w:tc>
          <w:tcPr>
            <w:tcW w:w="658" w:type="pct"/>
            <w:shd w:val="clear" w:color="auto" w:fill="auto"/>
          </w:tcPr>
          <w:p w14:paraId="0CE8EC4A" w14:textId="77777777" w:rsidR="00280982" w:rsidRPr="00D2686E" w:rsidRDefault="00280982" w:rsidP="008D4F02">
            <w:pPr>
              <w:ind w:left="-105" w:right="-117"/>
              <w:rPr>
                <w:sz w:val="28"/>
                <w:szCs w:val="28"/>
                <w:lang w:val="fr-FR"/>
              </w:rPr>
            </w:pPr>
          </w:p>
        </w:tc>
        <w:tc>
          <w:tcPr>
            <w:tcW w:w="466" w:type="pct"/>
          </w:tcPr>
          <w:p w14:paraId="5EBD94AB" w14:textId="77777777" w:rsidR="00280982" w:rsidRPr="00D2686E" w:rsidRDefault="00280982" w:rsidP="008D4F02">
            <w:pPr>
              <w:jc w:val="both"/>
              <w:rPr>
                <w:sz w:val="28"/>
                <w:szCs w:val="28"/>
                <w:lang w:val="fr-FR"/>
              </w:rPr>
            </w:pPr>
          </w:p>
        </w:tc>
        <w:tc>
          <w:tcPr>
            <w:tcW w:w="416" w:type="pct"/>
          </w:tcPr>
          <w:p w14:paraId="29FD5065" w14:textId="77777777" w:rsidR="00280982" w:rsidRPr="00D2686E" w:rsidRDefault="00280982" w:rsidP="008D4F02">
            <w:pPr>
              <w:jc w:val="both"/>
              <w:rPr>
                <w:sz w:val="28"/>
                <w:szCs w:val="28"/>
                <w:lang w:val="fr-FR"/>
              </w:rPr>
            </w:pPr>
          </w:p>
        </w:tc>
        <w:tc>
          <w:tcPr>
            <w:tcW w:w="425" w:type="pct"/>
            <w:shd w:val="clear" w:color="auto" w:fill="auto"/>
          </w:tcPr>
          <w:p w14:paraId="7601F839" w14:textId="77777777" w:rsidR="00280982" w:rsidRPr="00D2686E" w:rsidRDefault="00280982" w:rsidP="008D4F02">
            <w:pPr>
              <w:jc w:val="both"/>
              <w:rPr>
                <w:sz w:val="28"/>
                <w:szCs w:val="28"/>
                <w:lang w:val="fr-FR"/>
              </w:rPr>
            </w:pPr>
          </w:p>
        </w:tc>
        <w:tc>
          <w:tcPr>
            <w:tcW w:w="606" w:type="pct"/>
          </w:tcPr>
          <w:p w14:paraId="449C9220" w14:textId="77777777" w:rsidR="00280982" w:rsidRPr="00D2686E" w:rsidRDefault="00280982" w:rsidP="008D4F02">
            <w:pPr>
              <w:ind w:left="-120" w:right="-54"/>
              <w:jc w:val="both"/>
              <w:rPr>
                <w:sz w:val="28"/>
                <w:szCs w:val="28"/>
                <w:lang w:val="fr-FR"/>
              </w:rPr>
            </w:pPr>
          </w:p>
        </w:tc>
      </w:tr>
      <w:tr w:rsidR="008D4F02" w:rsidRPr="00D2686E" w14:paraId="717C9453" w14:textId="77777777" w:rsidTr="008D4F02">
        <w:trPr>
          <w:cantSplit/>
          <w:trHeight w:val="20"/>
        </w:trPr>
        <w:tc>
          <w:tcPr>
            <w:tcW w:w="247" w:type="pct"/>
            <w:shd w:val="clear" w:color="auto" w:fill="auto"/>
          </w:tcPr>
          <w:p w14:paraId="7453B32D" w14:textId="77777777" w:rsidR="00280982" w:rsidRPr="00D2686E" w:rsidRDefault="007164F4" w:rsidP="008D4F02">
            <w:pPr>
              <w:jc w:val="center"/>
              <w:rPr>
                <w:sz w:val="28"/>
                <w:szCs w:val="28"/>
              </w:rPr>
            </w:pPr>
            <w:r>
              <w:rPr>
                <w:sz w:val="28"/>
                <w:szCs w:val="28"/>
                <w:lang w:val="fr-FR"/>
              </w:rPr>
              <w:lastRenderedPageBreak/>
              <w:t>5.1</w:t>
            </w:r>
          </w:p>
        </w:tc>
        <w:tc>
          <w:tcPr>
            <w:tcW w:w="1669" w:type="pct"/>
            <w:shd w:val="clear" w:color="auto" w:fill="auto"/>
          </w:tcPr>
          <w:p w14:paraId="4A0DAE9F" w14:textId="77777777" w:rsidR="00280982" w:rsidRPr="00D2686E" w:rsidRDefault="00280982" w:rsidP="008D4F02">
            <w:pPr>
              <w:jc w:val="both"/>
              <w:rPr>
                <w:sz w:val="28"/>
                <w:szCs w:val="28"/>
              </w:rPr>
            </w:pPr>
            <w:r w:rsidRPr="00D2686E">
              <w:rPr>
                <w:sz w:val="28"/>
                <w:szCs w:val="28"/>
              </w:rPr>
              <w:t xml:space="preserve">Tập huấn, bồi dưỡng kiến thức, nghiệp vụ về SHTT cho đội ngũ cán bộ làm công tác quản lý nhà nước </w:t>
            </w:r>
          </w:p>
        </w:tc>
        <w:tc>
          <w:tcPr>
            <w:tcW w:w="513" w:type="pct"/>
            <w:shd w:val="clear" w:color="auto" w:fill="auto"/>
          </w:tcPr>
          <w:p w14:paraId="09F0EB8C" w14:textId="77777777" w:rsidR="00280982" w:rsidRPr="00D2686E" w:rsidRDefault="00280982" w:rsidP="008D4F02">
            <w:pPr>
              <w:ind w:left="-105" w:right="-117"/>
              <w:jc w:val="center"/>
              <w:rPr>
                <w:sz w:val="28"/>
                <w:szCs w:val="28"/>
              </w:rPr>
            </w:pPr>
            <w:r w:rsidRPr="00D2686E">
              <w:rPr>
                <w:sz w:val="28"/>
                <w:szCs w:val="28"/>
                <w:lang w:val="fr-FR"/>
              </w:rPr>
              <w:t>Sở KHCN</w:t>
            </w:r>
          </w:p>
        </w:tc>
        <w:tc>
          <w:tcPr>
            <w:tcW w:w="658" w:type="pct"/>
            <w:shd w:val="clear" w:color="auto" w:fill="auto"/>
          </w:tcPr>
          <w:p w14:paraId="7A890EE8" w14:textId="77777777" w:rsidR="00280982" w:rsidRPr="00D2686E" w:rsidRDefault="00280982" w:rsidP="008D4F02">
            <w:pPr>
              <w:ind w:left="-105" w:right="-117"/>
              <w:rPr>
                <w:sz w:val="28"/>
                <w:szCs w:val="28"/>
                <w:lang w:val="vi-VN"/>
              </w:rPr>
            </w:pPr>
            <w:r w:rsidRPr="00D2686E">
              <w:rPr>
                <w:sz w:val="28"/>
                <w:szCs w:val="28"/>
                <w:lang w:val="vi-VN"/>
              </w:rPr>
              <w:t>Sở VHTTDL</w:t>
            </w:r>
          </w:p>
          <w:p w14:paraId="770DCB32" w14:textId="77777777" w:rsidR="00280982" w:rsidRPr="00D2686E" w:rsidRDefault="00280982" w:rsidP="008D4F02">
            <w:pPr>
              <w:ind w:left="-105" w:right="-117"/>
              <w:rPr>
                <w:sz w:val="28"/>
                <w:szCs w:val="28"/>
                <w:lang w:val="vi-VN"/>
              </w:rPr>
            </w:pPr>
            <w:r w:rsidRPr="00D2686E">
              <w:rPr>
                <w:sz w:val="28"/>
                <w:szCs w:val="28"/>
                <w:lang w:val="vi-VN"/>
              </w:rPr>
              <w:t>Sở NNPTNT</w:t>
            </w:r>
          </w:p>
          <w:p w14:paraId="6739332D" w14:textId="77777777" w:rsidR="00280982" w:rsidRPr="00D2686E" w:rsidRDefault="00280982" w:rsidP="008D4F02">
            <w:pPr>
              <w:ind w:left="-105" w:right="-117"/>
              <w:rPr>
                <w:sz w:val="28"/>
                <w:szCs w:val="28"/>
                <w:lang w:val="vi-VN"/>
              </w:rPr>
            </w:pPr>
            <w:r w:rsidRPr="00D2686E">
              <w:rPr>
                <w:sz w:val="28"/>
                <w:szCs w:val="28"/>
                <w:lang w:val="vi-VN"/>
              </w:rPr>
              <w:t>Các cơ quan có liên quan</w:t>
            </w:r>
          </w:p>
          <w:p w14:paraId="186D227C" w14:textId="77777777" w:rsidR="00280982" w:rsidRPr="00D2686E" w:rsidRDefault="00280982" w:rsidP="008D4F02">
            <w:pPr>
              <w:ind w:left="-105" w:right="-117"/>
              <w:rPr>
                <w:sz w:val="28"/>
                <w:szCs w:val="28"/>
                <w:lang w:val="vi-VN"/>
              </w:rPr>
            </w:pPr>
          </w:p>
        </w:tc>
        <w:tc>
          <w:tcPr>
            <w:tcW w:w="466" w:type="pct"/>
          </w:tcPr>
          <w:p w14:paraId="2DD0C06C" w14:textId="77777777" w:rsidR="00280982" w:rsidRPr="00D2686E" w:rsidRDefault="007243D3" w:rsidP="008D4F02">
            <w:pPr>
              <w:jc w:val="center"/>
              <w:rPr>
                <w:sz w:val="28"/>
                <w:szCs w:val="28"/>
                <w:lang w:val="fr-FR"/>
              </w:rPr>
            </w:pPr>
            <w:r w:rsidRPr="00D2686E">
              <w:rPr>
                <w:sz w:val="28"/>
                <w:szCs w:val="28"/>
                <w:lang w:val="fr-FR"/>
              </w:rPr>
              <w:t>10</w:t>
            </w:r>
          </w:p>
        </w:tc>
        <w:tc>
          <w:tcPr>
            <w:tcW w:w="416" w:type="pct"/>
          </w:tcPr>
          <w:p w14:paraId="3C72ACC0" w14:textId="77777777" w:rsidR="00280982" w:rsidRPr="00D2686E" w:rsidRDefault="00280982" w:rsidP="008D4F02">
            <w:pPr>
              <w:jc w:val="center"/>
              <w:rPr>
                <w:sz w:val="28"/>
                <w:szCs w:val="28"/>
                <w:lang w:val="fr-FR"/>
              </w:rPr>
            </w:pPr>
          </w:p>
        </w:tc>
        <w:tc>
          <w:tcPr>
            <w:tcW w:w="425" w:type="pct"/>
            <w:shd w:val="clear" w:color="auto" w:fill="auto"/>
          </w:tcPr>
          <w:p w14:paraId="165A2076" w14:textId="77777777" w:rsidR="00280982" w:rsidRPr="00D2686E" w:rsidRDefault="00280982" w:rsidP="008D4F02">
            <w:pPr>
              <w:jc w:val="center"/>
              <w:rPr>
                <w:sz w:val="28"/>
                <w:szCs w:val="28"/>
              </w:rPr>
            </w:pPr>
          </w:p>
        </w:tc>
        <w:tc>
          <w:tcPr>
            <w:tcW w:w="606" w:type="pct"/>
          </w:tcPr>
          <w:p w14:paraId="1A9C1920" w14:textId="77777777" w:rsidR="00280982" w:rsidRPr="00D2686E" w:rsidRDefault="00280982" w:rsidP="008D4F02">
            <w:pPr>
              <w:ind w:left="-120" w:right="-54"/>
              <w:jc w:val="center"/>
              <w:rPr>
                <w:sz w:val="28"/>
                <w:szCs w:val="28"/>
              </w:rPr>
            </w:pPr>
            <w:r w:rsidRPr="00D2686E">
              <w:rPr>
                <w:sz w:val="28"/>
                <w:szCs w:val="28"/>
                <w:lang w:val="fr-FR"/>
              </w:rPr>
              <w:t>Hoạt động thường xuyên</w:t>
            </w:r>
          </w:p>
        </w:tc>
      </w:tr>
      <w:tr w:rsidR="008D4F02" w:rsidRPr="00D2686E" w14:paraId="3CBA8830" w14:textId="77777777" w:rsidTr="008D4F02">
        <w:trPr>
          <w:cantSplit/>
          <w:trHeight w:val="20"/>
        </w:trPr>
        <w:tc>
          <w:tcPr>
            <w:tcW w:w="247" w:type="pct"/>
            <w:shd w:val="clear" w:color="auto" w:fill="auto"/>
          </w:tcPr>
          <w:p w14:paraId="53531ABA" w14:textId="77777777" w:rsidR="00280982" w:rsidRPr="007164F4" w:rsidRDefault="007164F4" w:rsidP="008D4F02">
            <w:pPr>
              <w:jc w:val="center"/>
              <w:rPr>
                <w:sz w:val="28"/>
                <w:szCs w:val="28"/>
              </w:rPr>
            </w:pPr>
            <w:r>
              <w:rPr>
                <w:sz w:val="28"/>
                <w:szCs w:val="28"/>
              </w:rPr>
              <w:t>5.2</w:t>
            </w:r>
          </w:p>
        </w:tc>
        <w:tc>
          <w:tcPr>
            <w:tcW w:w="1669" w:type="pct"/>
            <w:shd w:val="clear" w:color="auto" w:fill="auto"/>
          </w:tcPr>
          <w:p w14:paraId="36354509" w14:textId="77777777" w:rsidR="00280982" w:rsidRPr="00D2686E" w:rsidRDefault="00280982" w:rsidP="008D4F02">
            <w:pPr>
              <w:jc w:val="both"/>
              <w:rPr>
                <w:spacing w:val="-2"/>
                <w:sz w:val="28"/>
                <w:szCs w:val="28"/>
              </w:rPr>
            </w:pPr>
            <w:r w:rsidRPr="00D2686E">
              <w:rPr>
                <w:spacing w:val="-2"/>
                <w:sz w:val="28"/>
                <w:szCs w:val="28"/>
                <w:lang w:val="vi-VN"/>
              </w:rPr>
              <w:t>Tập huấn, bồi dưỡng khai thác cơ sở dữ liệu về SHTT của quốc gia, của tỉnh cho cán bộ quản lý, cán bộ thực thi quyền SHTT và các doanh nghiệp, tổ chức, cá nhân trên địa bàn tỉnh</w:t>
            </w:r>
            <w:r w:rsidR="007243D3" w:rsidRPr="00D2686E">
              <w:rPr>
                <w:spacing w:val="-2"/>
                <w:sz w:val="28"/>
                <w:szCs w:val="28"/>
              </w:rPr>
              <w:t>.</w:t>
            </w:r>
          </w:p>
        </w:tc>
        <w:tc>
          <w:tcPr>
            <w:tcW w:w="513" w:type="pct"/>
            <w:shd w:val="clear" w:color="auto" w:fill="auto"/>
          </w:tcPr>
          <w:p w14:paraId="34A64097" w14:textId="77777777" w:rsidR="00280982" w:rsidRPr="00D2686E" w:rsidRDefault="00280982" w:rsidP="008D4F02">
            <w:pPr>
              <w:ind w:left="-105" w:right="-117"/>
              <w:jc w:val="center"/>
              <w:rPr>
                <w:sz w:val="28"/>
                <w:szCs w:val="28"/>
                <w:lang w:val="fr-FR"/>
              </w:rPr>
            </w:pPr>
            <w:r w:rsidRPr="00D2686E">
              <w:rPr>
                <w:sz w:val="28"/>
                <w:szCs w:val="28"/>
              </w:rPr>
              <w:t>Sở KHCN</w:t>
            </w:r>
          </w:p>
        </w:tc>
        <w:tc>
          <w:tcPr>
            <w:tcW w:w="658" w:type="pct"/>
            <w:shd w:val="clear" w:color="auto" w:fill="auto"/>
          </w:tcPr>
          <w:p w14:paraId="69089DEB" w14:textId="77777777" w:rsidR="00280982" w:rsidRPr="00D2686E" w:rsidRDefault="00280982" w:rsidP="008D4F02">
            <w:pPr>
              <w:ind w:left="-105" w:right="-117"/>
              <w:rPr>
                <w:sz w:val="28"/>
                <w:szCs w:val="28"/>
                <w:lang w:val="vi-VN"/>
              </w:rPr>
            </w:pPr>
            <w:r w:rsidRPr="00D2686E">
              <w:rPr>
                <w:sz w:val="28"/>
                <w:szCs w:val="28"/>
                <w:lang w:val="vi-VN"/>
              </w:rPr>
              <w:t>Các sở ban, ngành</w:t>
            </w:r>
          </w:p>
          <w:p w14:paraId="0A9F4200" w14:textId="77777777" w:rsidR="00280982" w:rsidRPr="00D2686E" w:rsidRDefault="00280982" w:rsidP="008D4F02">
            <w:pPr>
              <w:ind w:left="-105" w:right="-117"/>
              <w:rPr>
                <w:sz w:val="28"/>
                <w:szCs w:val="28"/>
                <w:lang w:val="vi-VN"/>
              </w:rPr>
            </w:pPr>
            <w:r w:rsidRPr="00D2686E">
              <w:rPr>
                <w:sz w:val="28"/>
                <w:szCs w:val="28"/>
                <w:lang w:val="vi-VN"/>
              </w:rPr>
              <w:t>Cơ quan thực thi</w:t>
            </w:r>
          </w:p>
        </w:tc>
        <w:tc>
          <w:tcPr>
            <w:tcW w:w="466" w:type="pct"/>
          </w:tcPr>
          <w:p w14:paraId="1AB3B69F" w14:textId="77777777" w:rsidR="00280982" w:rsidRPr="00D2686E" w:rsidRDefault="007243D3" w:rsidP="008D4F02">
            <w:pPr>
              <w:jc w:val="center"/>
              <w:rPr>
                <w:sz w:val="28"/>
                <w:szCs w:val="28"/>
              </w:rPr>
            </w:pPr>
            <w:r w:rsidRPr="00D2686E">
              <w:rPr>
                <w:sz w:val="28"/>
                <w:szCs w:val="28"/>
              </w:rPr>
              <w:t>10</w:t>
            </w:r>
          </w:p>
        </w:tc>
        <w:tc>
          <w:tcPr>
            <w:tcW w:w="416" w:type="pct"/>
          </w:tcPr>
          <w:p w14:paraId="7B71A336" w14:textId="77777777" w:rsidR="00280982" w:rsidRPr="00D2686E" w:rsidRDefault="00280982" w:rsidP="008D4F02">
            <w:pPr>
              <w:jc w:val="center"/>
              <w:rPr>
                <w:sz w:val="28"/>
                <w:szCs w:val="28"/>
              </w:rPr>
            </w:pPr>
          </w:p>
        </w:tc>
        <w:tc>
          <w:tcPr>
            <w:tcW w:w="425" w:type="pct"/>
            <w:shd w:val="clear" w:color="auto" w:fill="auto"/>
          </w:tcPr>
          <w:p w14:paraId="518F4A53" w14:textId="77777777" w:rsidR="00280982" w:rsidRPr="00D2686E" w:rsidRDefault="00280982" w:rsidP="008D4F02">
            <w:pPr>
              <w:jc w:val="center"/>
              <w:rPr>
                <w:sz w:val="28"/>
                <w:szCs w:val="28"/>
                <w:lang w:val="fr-FR"/>
              </w:rPr>
            </w:pPr>
          </w:p>
        </w:tc>
        <w:tc>
          <w:tcPr>
            <w:tcW w:w="606" w:type="pct"/>
          </w:tcPr>
          <w:p w14:paraId="012327CD" w14:textId="77777777" w:rsidR="00280982" w:rsidRPr="00D2686E" w:rsidRDefault="00280982" w:rsidP="008D4F02">
            <w:pPr>
              <w:ind w:left="-120" w:right="-54"/>
              <w:jc w:val="center"/>
              <w:rPr>
                <w:sz w:val="28"/>
                <w:szCs w:val="28"/>
                <w:lang w:val="fr-FR"/>
              </w:rPr>
            </w:pPr>
            <w:r w:rsidRPr="00D2686E">
              <w:rPr>
                <w:sz w:val="28"/>
                <w:szCs w:val="28"/>
              </w:rPr>
              <w:t xml:space="preserve">Hoạt động thường xuyên </w:t>
            </w:r>
          </w:p>
        </w:tc>
      </w:tr>
      <w:tr w:rsidR="008D4F02" w:rsidRPr="00DC5240" w14:paraId="3509DEB5" w14:textId="77777777" w:rsidTr="008D4F02">
        <w:trPr>
          <w:cantSplit/>
          <w:trHeight w:val="20"/>
        </w:trPr>
        <w:tc>
          <w:tcPr>
            <w:tcW w:w="247" w:type="pct"/>
            <w:shd w:val="clear" w:color="auto" w:fill="auto"/>
          </w:tcPr>
          <w:p w14:paraId="5B07736D" w14:textId="77777777" w:rsidR="00280982" w:rsidRPr="007164F4" w:rsidRDefault="007164F4" w:rsidP="008D4F02">
            <w:pPr>
              <w:jc w:val="center"/>
              <w:rPr>
                <w:sz w:val="28"/>
                <w:szCs w:val="28"/>
              </w:rPr>
            </w:pPr>
            <w:r>
              <w:rPr>
                <w:sz w:val="28"/>
                <w:szCs w:val="28"/>
              </w:rPr>
              <w:t>5.3</w:t>
            </w:r>
          </w:p>
        </w:tc>
        <w:tc>
          <w:tcPr>
            <w:tcW w:w="1669" w:type="pct"/>
            <w:shd w:val="clear" w:color="auto" w:fill="auto"/>
          </w:tcPr>
          <w:p w14:paraId="47E407AC" w14:textId="77777777" w:rsidR="00280982" w:rsidRPr="00D2686E" w:rsidRDefault="00280982" w:rsidP="008D4F02">
            <w:pPr>
              <w:jc w:val="both"/>
              <w:rPr>
                <w:spacing w:val="2"/>
                <w:sz w:val="28"/>
                <w:szCs w:val="28"/>
                <w:lang w:val="fr-FR"/>
              </w:rPr>
            </w:pPr>
            <w:r w:rsidRPr="00D2686E">
              <w:rPr>
                <w:spacing w:val="2"/>
                <w:sz w:val="28"/>
                <w:szCs w:val="28"/>
                <w:lang w:val="fr-FR"/>
              </w:rPr>
              <w:t>Tập huấn, trang bị kiến thức về</w:t>
            </w:r>
            <w:r w:rsidRPr="00D2686E">
              <w:rPr>
                <w:spacing w:val="2"/>
                <w:sz w:val="28"/>
                <w:szCs w:val="28"/>
                <w:lang w:val="vi-VN"/>
              </w:rPr>
              <w:t xml:space="preserve"> bảo hộ</w:t>
            </w:r>
            <w:r w:rsidRPr="00D2686E">
              <w:rPr>
                <w:spacing w:val="2"/>
                <w:sz w:val="28"/>
                <w:szCs w:val="28"/>
                <w:lang w:val="fr-FR"/>
              </w:rPr>
              <w:t xml:space="preserve"> SHTT </w:t>
            </w:r>
            <w:r w:rsidRPr="00D2686E">
              <w:rPr>
                <w:spacing w:val="2"/>
                <w:sz w:val="28"/>
                <w:szCs w:val="28"/>
                <w:lang w:val="vi-VN"/>
              </w:rPr>
              <w:t xml:space="preserve">ở trong và ngoài nước </w:t>
            </w:r>
            <w:r w:rsidRPr="00D2686E">
              <w:rPr>
                <w:spacing w:val="2"/>
                <w:sz w:val="28"/>
                <w:szCs w:val="28"/>
                <w:lang w:val="fr-FR"/>
              </w:rPr>
              <w:t xml:space="preserve">cho các doanh nghiệp, hợp tác xã, tổ chức, cá nhân, các chủ thể tham gia chương trình OCOP trên địa bàn tỉnh: </w:t>
            </w:r>
            <w:r w:rsidRPr="00D2686E">
              <w:rPr>
                <w:i/>
                <w:iCs/>
                <w:spacing w:val="2"/>
                <w:sz w:val="28"/>
                <w:szCs w:val="28"/>
                <w:lang w:val="fr-FR"/>
              </w:rPr>
              <w:t>02 lớp/</w:t>
            </w:r>
            <w:r w:rsidRPr="00D2686E">
              <w:rPr>
                <w:i/>
                <w:iCs/>
                <w:spacing w:val="2"/>
                <w:sz w:val="28"/>
                <w:szCs w:val="28"/>
                <w:lang w:val="vi-VN"/>
              </w:rPr>
              <w:t>huyện, thành phố/</w:t>
            </w:r>
            <w:r w:rsidRPr="00D2686E">
              <w:rPr>
                <w:i/>
                <w:iCs/>
                <w:spacing w:val="2"/>
                <w:sz w:val="28"/>
                <w:szCs w:val="28"/>
                <w:lang w:val="fr-FR"/>
              </w:rPr>
              <w:t xml:space="preserve">năm </w:t>
            </w:r>
            <w:r w:rsidRPr="00D2686E">
              <w:rPr>
                <w:i/>
                <w:iCs/>
                <w:spacing w:val="2"/>
                <w:sz w:val="28"/>
                <w:szCs w:val="28"/>
                <w:lang w:val="vi-VN"/>
              </w:rPr>
              <w:t xml:space="preserve">x 7 huyện/thành phố </w:t>
            </w:r>
            <w:r w:rsidRPr="00D2686E">
              <w:rPr>
                <w:i/>
                <w:iCs/>
                <w:spacing w:val="2"/>
                <w:sz w:val="28"/>
                <w:szCs w:val="28"/>
                <w:lang w:val="fr-FR"/>
              </w:rPr>
              <w:t xml:space="preserve">x </w:t>
            </w:r>
            <w:r w:rsidRPr="00D2686E">
              <w:rPr>
                <w:i/>
                <w:iCs/>
                <w:spacing w:val="2"/>
                <w:sz w:val="28"/>
                <w:szCs w:val="28"/>
                <w:lang w:val="vi-VN"/>
              </w:rPr>
              <w:t>3</w:t>
            </w:r>
            <w:r w:rsidRPr="00D2686E">
              <w:rPr>
                <w:i/>
                <w:iCs/>
                <w:spacing w:val="2"/>
                <w:sz w:val="28"/>
                <w:szCs w:val="28"/>
                <w:lang w:val="fr-FR"/>
              </w:rPr>
              <w:t>0 triệu đồng/lớp x 4 năm</w:t>
            </w:r>
          </w:p>
        </w:tc>
        <w:tc>
          <w:tcPr>
            <w:tcW w:w="513" w:type="pct"/>
            <w:shd w:val="clear" w:color="auto" w:fill="auto"/>
          </w:tcPr>
          <w:p w14:paraId="12071A9E" w14:textId="77777777" w:rsidR="00280982" w:rsidRPr="00D2686E" w:rsidRDefault="00280982" w:rsidP="008D4F02">
            <w:pPr>
              <w:ind w:left="-105" w:right="-117"/>
              <w:jc w:val="center"/>
              <w:rPr>
                <w:sz w:val="28"/>
                <w:szCs w:val="28"/>
                <w:lang w:val="fr-FR"/>
              </w:rPr>
            </w:pPr>
            <w:r w:rsidRPr="00D2686E">
              <w:rPr>
                <w:sz w:val="28"/>
                <w:szCs w:val="28"/>
                <w:lang w:val="vi-VN"/>
              </w:rPr>
              <w:t>UBND huyện, thành phố</w:t>
            </w:r>
          </w:p>
        </w:tc>
        <w:tc>
          <w:tcPr>
            <w:tcW w:w="658" w:type="pct"/>
            <w:shd w:val="clear" w:color="auto" w:fill="auto"/>
          </w:tcPr>
          <w:p w14:paraId="3594DDAA" w14:textId="77777777" w:rsidR="00280982" w:rsidRPr="00D2686E" w:rsidRDefault="00280982" w:rsidP="008D4F02">
            <w:pPr>
              <w:ind w:left="-105" w:right="-117"/>
              <w:rPr>
                <w:sz w:val="28"/>
                <w:szCs w:val="28"/>
                <w:lang w:val="vi-VN"/>
              </w:rPr>
            </w:pPr>
            <w:r w:rsidRPr="00D2686E">
              <w:rPr>
                <w:sz w:val="28"/>
                <w:szCs w:val="28"/>
                <w:lang w:val="vi-VN"/>
              </w:rPr>
              <w:t>Sở KHCN</w:t>
            </w:r>
          </w:p>
          <w:p w14:paraId="2B089A6D" w14:textId="77777777" w:rsidR="00280982" w:rsidRPr="00D2686E" w:rsidRDefault="00280982" w:rsidP="008D4F02">
            <w:pPr>
              <w:ind w:left="-105" w:right="-117"/>
              <w:rPr>
                <w:sz w:val="28"/>
                <w:szCs w:val="28"/>
                <w:lang w:val="vi-VN"/>
              </w:rPr>
            </w:pPr>
            <w:r w:rsidRPr="00D2686E">
              <w:rPr>
                <w:sz w:val="28"/>
                <w:szCs w:val="28"/>
                <w:lang w:val="vi-VN"/>
              </w:rPr>
              <w:t>Sở NNPTNT</w:t>
            </w:r>
          </w:p>
          <w:p w14:paraId="04190F02" w14:textId="77777777" w:rsidR="00280982" w:rsidRPr="00D2686E" w:rsidRDefault="00280982" w:rsidP="008D4F02">
            <w:pPr>
              <w:ind w:left="-105" w:right="-117"/>
              <w:rPr>
                <w:sz w:val="28"/>
                <w:szCs w:val="28"/>
                <w:lang w:val="vi-VN"/>
              </w:rPr>
            </w:pPr>
            <w:r w:rsidRPr="00D2686E">
              <w:rPr>
                <w:sz w:val="28"/>
                <w:szCs w:val="28"/>
                <w:lang w:val="vi-VN"/>
              </w:rPr>
              <w:t>Hội doanh nhân trẻ</w:t>
            </w:r>
          </w:p>
        </w:tc>
        <w:tc>
          <w:tcPr>
            <w:tcW w:w="466" w:type="pct"/>
          </w:tcPr>
          <w:p w14:paraId="5061772C" w14:textId="77777777" w:rsidR="00280982" w:rsidRPr="00D2686E" w:rsidRDefault="00280982" w:rsidP="008D4F02">
            <w:pPr>
              <w:jc w:val="center"/>
              <w:rPr>
                <w:sz w:val="28"/>
                <w:szCs w:val="28"/>
                <w:lang w:val="vi-VN"/>
              </w:rPr>
            </w:pPr>
          </w:p>
        </w:tc>
        <w:tc>
          <w:tcPr>
            <w:tcW w:w="416" w:type="pct"/>
          </w:tcPr>
          <w:p w14:paraId="4625BCB5" w14:textId="77777777" w:rsidR="00280982" w:rsidRPr="00D2686E" w:rsidRDefault="007243D3" w:rsidP="008D4F02">
            <w:pPr>
              <w:jc w:val="center"/>
              <w:rPr>
                <w:sz w:val="28"/>
                <w:szCs w:val="28"/>
              </w:rPr>
            </w:pPr>
            <w:r w:rsidRPr="00D2686E">
              <w:rPr>
                <w:sz w:val="28"/>
                <w:szCs w:val="28"/>
              </w:rPr>
              <w:t>420</w:t>
            </w:r>
          </w:p>
        </w:tc>
        <w:tc>
          <w:tcPr>
            <w:tcW w:w="425" w:type="pct"/>
            <w:shd w:val="clear" w:color="auto" w:fill="auto"/>
          </w:tcPr>
          <w:p w14:paraId="30C550E9" w14:textId="77777777" w:rsidR="00280982" w:rsidRPr="00D2686E" w:rsidRDefault="00280982" w:rsidP="008D4F02">
            <w:pPr>
              <w:jc w:val="center"/>
              <w:rPr>
                <w:sz w:val="28"/>
                <w:szCs w:val="28"/>
                <w:lang w:val="fr-FR"/>
              </w:rPr>
            </w:pPr>
          </w:p>
        </w:tc>
        <w:tc>
          <w:tcPr>
            <w:tcW w:w="606" w:type="pct"/>
          </w:tcPr>
          <w:p w14:paraId="1CBDB65D" w14:textId="77777777" w:rsidR="00280982" w:rsidRPr="00D2686E" w:rsidRDefault="00280982" w:rsidP="008D4F02">
            <w:pPr>
              <w:ind w:left="-120" w:right="-54"/>
              <w:jc w:val="center"/>
              <w:rPr>
                <w:sz w:val="28"/>
                <w:szCs w:val="28"/>
                <w:lang w:val="vi-VN"/>
              </w:rPr>
            </w:pPr>
            <w:r w:rsidRPr="00D2686E">
              <w:rPr>
                <w:sz w:val="28"/>
                <w:szCs w:val="28"/>
                <w:lang w:val="fr-FR"/>
              </w:rPr>
              <w:t>Hoạt động thường xuyên</w:t>
            </w:r>
            <w:r w:rsidRPr="00D2686E">
              <w:rPr>
                <w:sz w:val="28"/>
                <w:szCs w:val="28"/>
                <w:lang w:val="vi-VN"/>
              </w:rPr>
              <w:t xml:space="preserve"> (nguồn kinh phí cấp huyện, thành phố)</w:t>
            </w:r>
          </w:p>
        </w:tc>
      </w:tr>
      <w:tr w:rsidR="008D4F02" w:rsidRPr="00D2686E" w14:paraId="65395B5F" w14:textId="77777777" w:rsidTr="008D4F02">
        <w:trPr>
          <w:cantSplit/>
          <w:trHeight w:val="20"/>
        </w:trPr>
        <w:tc>
          <w:tcPr>
            <w:tcW w:w="247" w:type="pct"/>
            <w:shd w:val="clear" w:color="auto" w:fill="auto"/>
          </w:tcPr>
          <w:p w14:paraId="56B1A630" w14:textId="77777777" w:rsidR="00280982" w:rsidRPr="007164F4" w:rsidRDefault="007164F4" w:rsidP="008D4F02">
            <w:pPr>
              <w:jc w:val="center"/>
              <w:rPr>
                <w:sz w:val="28"/>
                <w:szCs w:val="28"/>
              </w:rPr>
            </w:pPr>
            <w:r>
              <w:rPr>
                <w:sz w:val="28"/>
                <w:szCs w:val="28"/>
              </w:rPr>
              <w:t>5.4</w:t>
            </w:r>
          </w:p>
        </w:tc>
        <w:tc>
          <w:tcPr>
            <w:tcW w:w="1669" w:type="pct"/>
            <w:shd w:val="clear" w:color="auto" w:fill="auto"/>
          </w:tcPr>
          <w:p w14:paraId="78415082" w14:textId="77777777" w:rsidR="00280982" w:rsidRPr="00D2686E" w:rsidRDefault="00280982" w:rsidP="008D4F02">
            <w:pPr>
              <w:jc w:val="both"/>
              <w:rPr>
                <w:sz w:val="28"/>
                <w:szCs w:val="28"/>
                <w:lang w:val="vi-VN"/>
              </w:rPr>
            </w:pPr>
            <w:r w:rsidRPr="00D2686E">
              <w:rPr>
                <w:sz w:val="28"/>
                <w:szCs w:val="28"/>
                <w:lang w:val="vi-VN"/>
              </w:rPr>
              <w:t>Tuyên truyền, phổ biến kiến thức về SHTT trên các phương tiện truyền thông đại chúng</w:t>
            </w:r>
          </w:p>
        </w:tc>
        <w:tc>
          <w:tcPr>
            <w:tcW w:w="513" w:type="pct"/>
            <w:shd w:val="clear" w:color="auto" w:fill="auto"/>
          </w:tcPr>
          <w:p w14:paraId="7CBA7998" w14:textId="77777777" w:rsidR="00280982" w:rsidRPr="00D2686E" w:rsidRDefault="00280982" w:rsidP="008D4F02">
            <w:pPr>
              <w:ind w:left="-105" w:right="-117"/>
              <w:jc w:val="center"/>
              <w:rPr>
                <w:sz w:val="28"/>
                <w:szCs w:val="28"/>
                <w:lang w:val="fr-FR"/>
              </w:rPr>
            </w:pPr>
            <w:r w:rsidRPr="00D2686E">
              <w:rPr>
                <w:sz w:val="28"/>
                <w:szCs w:val="28"/>
                <w:lang w:val="fr-FR"/>
              </w:rPr>
              <w:t>Sở KHCN</w:t>
            </w:r>
          </w:p>
        </w:tc>
        <w:tc>
          <w:tcPr>
            <w:tcW w:w="658" w:type="pct"/>
            <w:shd w:val="clear" w:color="auto" w:fill="auto"/>
          </w:tcPr>
          <w:p w14:paraId="18D7AB7D" w14:textId="77777777" w:rsidR="00280982" w:rsidRPr="00D2686E" w:rsidRDefault="00280982" w:rsidP="008D4F02">
            <w:pPr>
              <w:ind w:left="-105" w:right="-117"/>
              <w:rPr>
                <w:sz w:val="28"/>
                <w:szCs w:val="28"/>
                <w:lang w:val="fr-FR"/>
              </w:rPr>
            </w:pPr>
            <w:r w:rsidRPr="00D2686E">
              <w:rPr>
                <w:sz w:val="28"/>
                <w:szCs w:val="28"/>
                <w:lang w:val="fr-FR"/>
              </w:rPr>
              <w:t>Đài Phát thanh - Truyền hình Ninh Thuận</w:t>
            </w:r>
          </w:p>
        </w:tc>
        <w:tc>
          <w:tcPr>
            <w:tcW w:w="466" w:type="pct"/>
          </w:tcPr>
          <w:p w14:paraId="24DAAA36" w14:textId="77777777" w:rsidR="00280982" w:rsidRPr="00D2686E" w:rsidRDefault="00280982" w:rsidP="008D4F02">
            <w:pPr>
              <w:jc w:val="center"/>
              <w:rPr>
                <w:sz w:val="28"/>
                <w:szCs w:val="28"/>
                <w:lang w:val="fr-FR"/>
              </w:rPr>
            </w:pPr>
          </w:p>
        </w:tc>
        <w:tc>
          <w:tcPr>
            <w:tcW w:w="416" w:type="pct"/>
          </w:tcPr>
          <w:p w14:paraId="73C09E40" w14:textId="77777777" w:rsidR="00280982" w:rsidRPr="00D2686E" w:rsidRDefault="00280982" w:rsidP="008D4F02">
            <w:pPr>
              <w:jc w:val="center"/>
              <w:rPr>
                <w:sz w:val="28"/>
                <w:szCs w:val="28"/>
                <w:lang w:val="fr-FR"/>
              </w:rPr>
            </w:pPr>
          </w:p>
        </w:tc>
        <w:tc>
          <w:tcPr>
            <w:tcW w:w="425" w:type="pct"/>
            <w:shd w:val="clear" w:color="auto" w:fill="auto"/>
          </w:tcPr>
          <w:p w14:paraId="3F83E5C6" w14:textId="77777777" w:rsidR="00280982" w:rsidRPr="00D2686E" w:rsidRDefault="00280982" w:rsidP="008D4F02">
            <w:pPr>
              <w:jc w:val="center"/>
              <w:rPr>
                <w:sz w:val="28"/>
                <w:szCs w:val="28"/>
                <w:lang w:val="fr-FR"/>
              </w:rPr>
            </w:pPr>
          </w:p>
        </w:tc>
        <w:tc>
          <w:tcPr>
            <w:tcW w:w="606" w:type="pct"/>
          </w:tcPr>
          <w:p w14:paraId="4212C5C1" w14:textId="77777777" w:rsidR="00280982" w:rsidRPr="00D2686E" w:rsidRDefault="00280982" w:rsidP="008D4F02">
            <w:pPr>
              <w:ind w:left="-120" w:right="-54"/>
              <w:jc w:val="center"/>
              <w:rPr>
                <w:sz w:val="28"/>
                <w:szCs w:val="28"/>
                <w:lang w:val="fr-FR"/>
              </w:rPr>
            </w:pPr>
            <w:r w:rsidRPr="00D2686E">
              <w:rPr>
                <w:sz w:val="28"/>
                <w:szCs w:val="28"/>
                <w:lang w:val="fr-FR"/>
              </w:rPr>
              <w:t>Hoạt động thường xuyên</w:t>
            </w:r>
          </w:p>
        </w:tc>
      </w:tr>
      <w:tr w:rsidR="008D4F02" w:rsidRPr="00D2686E" w14:paraId="1BB14C63" w14:textId="77777777" w:rsidTr="008D4F02">
        <w:trPr>
          <w:cantSplit/>
          <w:trHeight w:val="20"/>
        </w:trPr>
        <w:tc>
          <w:tcPr>
            <w:tcW w:w="247" w:type="pct"/>
            <w:shd w:val="clear" w:color="auto" w:fill="auto"/>
          </w:tcPr>
          <w:p w14:paraId="647338AE" w14:textId="77777777" w:rsidR="00280982" w:rsidRPr="00D2686E" w:rsidRDefault="00280982" w:rsidP="008D4F02">
            <w:pPr>
              <w:jc w:val="center"/>
              <w:rPr>
                <w:sz w:val="28"/>
                <w:szCs w:val="28"/>
                <w:lang w:val="vi-VN"/>
              </w:rPr>
            </w:pPr>
          </w:p>
        </w:tc>
        <w:tc>
          <w:tcPr>
            <w:tcW w:w="1669" w:type="pct"/>
            <w:shd w:val="clear" w:color="auto" w:fill="auto"/>
          </w:tcPr>
          <w:p w14:paraId="33525E01" w14:textId="77777777" w:rsidR="00280982" w:rsidRPr="00D2686E" w:rsidRDefault="00280982" w:rsidP="008D4F02">
            <w:pPr>
              <w:jc w:val="both"/>
              <w:rPr>
                <w:b/>
                <w:bCs/>
                <w:sz w:val="28"/>
                <w:szCs w:val="28"/>
              </w:rPr>
            </w:pPr>
            <w:r w:rsidRPr="00D2686E">
              <w:rPr>
                <w:b/>
                <w:bCs/>
                <w:sz w:val="28"/>
                <w:szCs w:val="28"/>
              </w:rPr>
              <w:t>Cộng</w:t>
            </w:r>
          </w:p>
        </w:tc>
        <w:tc>
          <w:tcPr>
            <w:tcW w:w="513" w:type="pct"/>
            <w:shd w:val="clear" w:color="auto" w:fill="auto"/>
          </w:tcPr>
          <w:p w14:paraId="79ED0A53" w14:textId="77777777" w:rsidR="00280982" w:rsidRPr="00D2686E" w:rsidRDefault="00280982" w:rsidP="008D4F02">
            <w:pPr>
              <w:ind w:left="-105" w:right="-117"/>
              <w:jc w:val="center"/>
              <w:rPr>
                <w:b/>
                <w:bCs/>
                <w:sz w:val="28"/>
                <w:szCs w:val="28"/>
                <w:lang w:val="vi-VN"/>
              </w:rPr>
            </w:pPr>
          </w:p>
        </w:tc>
        <w:tc>
          <w:tcPr>
            <w:tcW w:w="658" w:type="pct"/>
            <w:shd w:val="clear" w:color="auto" w:fill="auto"/>
          </w:tcPr>
          <w:p w14:paraId="15B21AAD" w14:textId="77777777" w:rsidR="00280982" w:rsidRPr="00D2686E" w:rsidRDefault="00280982" w:rsidP="008D4F02">
            <w:pPr>
              <w:ind w:left="-105" w:right="-117"/>
              <w:rPr>
                <w:b/>
                <w:bCs/>
                <w:sz w:val="28"/>
                <w:szCs w:val="28"/>
                <w:lang w:val="vi-VN"/>
              </w:rPr>
            </w:pPr>
          </w:p>
        </w:tc>
        <w:tc>
          <w:tcPr>
            <w:tcW w:w="466" w:type="pct"/>
          </w:tcPr>
          <w:p w14:paraId="6CB61086" w14:textId="77777777" w:rsidR="00ED1B81" w:rsidRPr="004B744F" w:rsidRDefault="00ED1B81" w:rsidP="008D4F02">
            <w:pPr>
              <w:jc w:val="center"/>
              <w:rPr>
                <w:b/>
                <w:bCs/>
                <w:sz w:val="28"/>
                <w:szCs w:val="28"/>
                <w:lang w:val="fr-FR"/>
              </w:rPr>
            </w:pPr>
            <w:r w:rsidRPr="004B744F">
              <w:rPr>
                <w:b/>
                <w:bCs/>
                <w:sz w:val="28"/>
                <w:szCs w:val="28"/>
                <w:lang w:val="fr-FR"/>
              </w:rPr>
              <w:t>3.140</w:t>
            </w:r>
          </w:p>
        </w:tc>
        <w:tc>
          <w:tcPr>
            <w:tcW w:w="416" w:type="pct"/>
          </w:tcPr>
          <w:p w14:paraId="1FA4CEEE" w14:textId="77777777" w:rsidR="00280982" w:rsidRPr="004B744F" w:rsidRDefault="00ED1B81" w:rsidP="008D4F02">
            <w:pPr>
              <w:jc w:val="center"/>
              <w:rPr>
                <w:b/>
                <w:bCs/>
                <w:sz w:val="28"/>
                <w:szCs w:val="28"/>
                <w:lang w:val="fr-FR"/>
              </w:rPr>
            </w:pPr>
            <w:r w:rsidRPr="004B744F">
              <w:rPr>
                <w:b/>
                <w:bCs/>
                <w:sz w:val="28"/>
                <w:szCs w:val="28"/>
                <w:lang w:val="fr-FR"/>
              </w:rPr>
              <w:t>1.20</w:t>
            </w:r>
            <w:r w:rsidR="00A56055" w:rsidRPr="004B744F">
              <w:rPr>
                <w:b/>
                <w:bCs/>
                <w:sz w:val="28"/>
                <w:szCs w:val="28"/>
                <w:lang w:val="fr-FR"/>
              </w:rPr>
              <w:t>0</w:t>
            </w:r>
          </w:p>
        </w:tc>
        <w:tc>
          <w:tcPr>
            <w:tcW w:w="425" w:type="pct"/>
            <w:shd w:val="clear" w:color="auto" w:fill="auto"/>
          </w:tcPr>
          <w:p w14:paraId="10A349D2" w14:textId="77777777" w:rsidR="00280982" w:rsidRPr="004B744F" w:rsidRDefault="005E165F" w:rsidP="008D4F02">
            <w:pPr>
              <w:jc w:val="center"/>
              <w:rPr>
                <w:b/>
                <w:bCs/>
                <w:sz w:val="28"/>
                <w:szCs w:val="28"/>
                <w:lang w:val="fr-FR"/>
              </w:rPr>
            </w:pPr>
            <w:r w:rsidRPr="004B744F">
              <w:rPr>
                <w:b/>
                <w:bCs/>
                <w:sz w:val="28"/>
                <w:szCs w:val="28"/>
                <w:lang w:val="fr-FR"/>
              </w:rPr>
              <w:t>1</w:t>
            </w:r>
            <w:r w:rsidR="00390500" w:rsidRPr="004B744F">
              <w:rPr>
                <w:b/>
                <w:bCs/>
                <w:sz w:val="28"/>
                <w:szCs w:val="28"/>
                <w:lang w:val="fr-FR"/>
              </w:rPr>
              <w:t>.200</w:t>
            </w:r>
          </w:p>
        </w:tc>
        <w:tc>
          <w:tcPr>
            <w:tcW w:w="606" w:type="pct"/>
          </w:tcPr>
          <w:p w14:paraId="6353AA18" w14:textId="77777777" w:rsidR="00280982" w:rsidRPr="00D2686E" w:rsidRDefault="00280982" w:rsidP="008D4F02">
            <w:pPr>
              <w:ind w:left="-120" w:right="-54"/>
              <w:jc w:val="both"/>
              <w:rPr>
                <w:sz w:val="28"/>
                <w:szCs w:val="28"/>
                <w:lang w:val="fr-FR"/>
              </w:rPr>
            </w:pPr>
          </w:p>
        </w:tc>
      </w:tr>
    </w:tbl>
    <w:p w14:paraId="7BCC3A7E" w14:textId="77777777" w:rsidR="003663C1" w:rsidRPr="001514C9" w:rsidRDefault="003663C1" w:rsidP="008D4F02">
      <w:pPr>
        <w:rPr>
          <w:b/>
          <w:sz w:val="2"/>
          <w:szCs w:val="2"/>
        </w:rPr>
      </w:pPr>
    </w:p>
    <w:sectPr w:rsidR="003663C1" w:rsidRPr="001514C9" w:rsidSect="00B84FA7">
      <w:headerReference w:type="default" r:id="rId8"/>
      <w:pgSz w:w="16840" w:h="11907" w:orient="landscape" w:code="9"/>
      <w:pgMar w:top="1134" w:right="1021" w:bottom="907" w:left="1021" w:header="142" w:footer="5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775C" w14:textId="77777777" w:rsidR="00760B57" w:rsidRDefault="00760B57">
      <w:r>
        <w:separator/>
      </w:r>
    </w:p>
  </w:endnote>
  <w:endnote w:type="continuationSeparator" w:id="0">
    <w:p w14:paraId="2F0EDD0F" w14:textId="77777777" w:rsidR="00760B57" w:rsidRDefault="0076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648C" w14:textId="77777777" w:rsidR="00760B57" w:rsidRDefault="00760B57">
      <w:r>
        <w:separator/>
      </w:r>
    </w:p>
  </w:footnote>
  <w:footnote w:type="continuationSeparator" w:id="0">
    <w:p w14:paraId="5D4DC60C" w14:textId="77777777" w:rsidR="00760B57" w:rsidRDefault="0076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DD5B" w14:textId="4A161BD5" w:rsidR="00B22689" w:rsidRPr="00B22689" w:rsidRDefault="00B22689" w:rsidP="00B22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B24"/>
    <w:multiLevelType w:val="hybridMultilevel"/>
    <w:tmpl w:val="2CFAE304"/>
    <w:lvl w:ilvl="0" w:tplc="5EB01EA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875B6"/>
    <w:multiLevelType w:val="hybridMultilevel"/>
    <w:tmpl w:val="F4784570"/>
    <w:lvl w:ilvl="0" w:tplc="A3FA4B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C473F"/>
    <w:multiLevelType w:val="multilevel"/>
    <w:tmpl w:val="689A60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67321C9"/>
    <w:multiLevelType w:val="hybridMultilevel"/>
    <w:tmpl w:val="A3ECFD18"/>
    <w:lvl w:ilvl="0" w:tplc="3D345C3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510FE"/>
    <w:multiLevelType w:val="hybridMultilevel"/>
    <w:tmpl w:val="968E32D8"/>
    <w:lvl w:ilvl="0" w:tplc="8EACEC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736FB"/>
    <w:multiLevelType w:val="multilevel"/>
    <w:tmpl w:val="11FAFFC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9E341C"/>
    <w:multiLevelType w:val="hybridMultilevel"/>
    <w:tmpl w:val="53567D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C755E"/>
    <w:multiLevelType w:val="hybridMultilevel"/>
    <w:tmpl w:val="F9723430"/>
    <w:lvl w:ilvl="0" w:tplc="BCB87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B613E"/>
    <w:multiLevelType w:val="hybridMultilevel"/>
    <w:tmpl w:val="F6BC0CA6"/>
    <w:lvl w:ilvl="0" w:tplc="F21A7F0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684745547">
    <w:abstractNumId w:val="3"/>
  </w:num>
  <w:num w:numId="2" w16cid:durableId="1980258692">
    <w:abstractNumId w:val="0"/>
  </w:num>
  <w:num w:numId="3" w16cid:durableId="2019431322">
    <w:abstractNumId w:val="6"/>
  </w:num>
  <w:num w:numId="4" w16cid:durableId="317005364">
    <w:abstractNumId w:val="8"/>
  </w:num>
  <w:num w:numId="5" w16cid:durableId="28652509">
    <w:abstractNumId w:val="1"/>
  </w:num>
  <w:num w:numId="6" w16cid:durableId="1659192628">
    <w:abstractNumId w:val="4"/>
  </w:num>
  <w:num w:numId="7" w16cid:durableId="1127774633">
    <w:abstractNumId w:val="7"/>
  </w:num>
  <w:num w:numId="8" w16cid:durableId="1408265858">
    <w:abstractNumId w:val="2"/>
  </w:num>
  <w:num w:numId="9" w16cid:durableId="1819032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ACC"/>
    <w:rsid w:val="00003CD2"/>
    <w:rsid w:val="00007142"/>
    <w:rsid w:val="00011358"/>
    <w:rsid w:val="000124E1"/>
    <w:rsid w:val="0001501F"/>
    <w:rsid w:val="00034914"/>
    <w:rsid w:val="0003511A"/>
    <w:rsid w:val="00036971"/>
    <w:rsid w:val="00042BD5"/>
    <w:rsid w:val="000435AD"/>
    <w:rsid w:val="00052195"/>
    <w:rsid w:val="0005421B"/>
    <w:rsid w:val="00061864"/>
    <w:rsid w:val="00063907"/>
    <w:rsid w:val="00067E3F"/>
    <w:rsid w:val="00077547"/>
    <w:rsid w:val="00077F80"/>
    <w:rsid w:val="000856F4"/>
    <w:rsid w:val="000864FE"/>
    <w:rsid w:val="00086B38"/>
    <w:rsid w:val="00097211"/>
    <w:rsid w:val="000A0A29"/>
    <w:rsid w:val="000A308F"/>
    <w:rsid w:val="000A7960"/>
    <w:rsid w:val="000B6FA0"/>
    <w:rsid w:val="000E106B"/>
    <w:rsid w:val="000E3EA7"/>
    <w:rsid w:val="000F07A5"/>
    <w:rsid w:val="000F16BE"/>
    <w:rsid w:val="001103FC"/>
    <w:rsid w:val="00113F8B"/>
    <w:rsid w:val="00120E5A"/>
    <w:rsid w:val="0012226E"/>
    <w:rsid w:val="001369AB"/>
    <w:rsid w:val="001373AA"/>
    <w:rsid w:val="001454C1"/>
    <w:rsid w:val="001478D3"/>
    <w:rsid w:val="001514C9"/>
    <w:rsid w:val="00152868"/>
    <w:rsid w:val="00152A7B"/>
    <w:rsid w:val="0016104D"/>
    <w:rsid w:val="001618DA"/>
    <w:rsid w:val="0016728F"/>
    <w:rsid w:val="0017138E"/>
    <w:rsid w:val="00176C11"/>
    <w:rsid w:val="00181448"/>
    <w:rsid w:val="0018595A"/>
    <w:rsid w:val="00187021"/>
    <w:rsid w:val="001871E8"/>
    <w:rsid w:val="0019085E"/>
    <w:rsid w:val="00192571"/>
    <w:rsid w:val="00196CEF"/>
    <w:rsid w:val="001A0460"/>
    <w:rsid w:val="001A0464"/>
    <w:rsid w:val="001A0620"/>
    <w:rsid w:val="001A53F2"/>
    <w:rsid w:val="001B085C"/>
    <w:rsid w:val="001B7BC4"/>
    <w:rsid w:val="001C0954"/>
    <w:rsid w:val="001C265D"/>
    <w:rsid w:val="001D0EEC"/>
    <w:rsid w:val="001D3CAD"/>
    <w:rsid w:val="001D52D8"/>
    <w:rsid w:val="001D754A"/>
    <w:rsid w:val="001E054C"/>
    <w:rsid w:val="001E3717"/>
    <w:rsid w:val="001E3DA3"/>
    <w:rsid w:val="001E4574"/>
    <w:rsid w:val="001E531A"/>
    <w:rsid w:val="001E6A44"/>
    <w:rsid w:val="001F46FA"/>
    <w:rsid w:val="0020135F"/>
    <w:rsid w:val="00204B12"/>
    <w:rsid w:val="00205A07"/>
    <w:rsid w:val="00205D0F"/>
    <w:rsid w:val="002125F8"/>
    <w:rsid w:val="00216D20"/>
    <w:rsid w:val="00220F88"/>
    <w:rsid w:val="00236B53"/>
    <w:rsid w:val="00241060"/>
    <w:rsid w:val="00243AB7"/>
    <w:rsid w:val="00245419"/>
    <w:rsid w:val="00250562"/>
    <w:rsid w:val="00254B7F"/>
    <w:rsid w:val="00256121"/>
    <w:rsid w:val="0025677D"/>
    <w:rsid w:val="00260A1E"/>
    <w:rsid w:val="00262EA2"/>
    <w:rsid w:val="0027017C"/>
    <w:rsid w:val="00280982"/>
    <w:rsid w:val="0028244E"/>
    <w:rsid w:val="00283061"/>
    <w:rsid w:val="00284442"/>
    <w:rsid w:val="00284845"/>
    <w:rsid w:val="00291D34"/>
    <w:rsid w:val="002956E9"/>
    <w:rsid w:val="002957A9"/>
    <w:rsid w:val="00297A41"/>
    <w:rsid w:val="002A3901"/>
    <w:rsid w:val="002B0A78"/>
    <w:rsid w:val="002B3FB2"/>
    <w:rsid w:val="002C16E4"/>
    <w:rsid w:val="002D2152"/>
    <w:rsid w:val="002D665B"/>
    <w:rsid w:val="002E1583"/>
    <w:rsid w:val="002E3163"/>
    <w:rsid w:val="002E4E53"/>
    <w:rsid w:val="002E6957"/>
    <w:rsid w:val="002F0F29"/>
    <w:rsid w:val="002F36C9"/>
    <w:rsid w:val="003011D2"/>
    <w:rsid w:val="00312554"/>
    <w:rsid w:val="00312B3A"/>
    <w:rsid w:val="003153CF"/>
    <w:rsid w:val="00320705"/>
    <w:rsid w:val="003229CD"/>
    <w:rsid w:val="003261BF"/>
    <w:rsid w:val="00340F9F"/>
    <w:rsid w:val="00363142"/>
    <w:rsid w:val="003663C1"/>
    <w:rsid w:val="003764E2"/>
    <w:rsid w:val="00377C31"/>
    <w:rsid w:val="0038384A"/>
    <w:rsid w:val="00384555"/>
    <w:rsid w:val="00390500"/>
    <w:rsid w:val="00390ECF"/>
    <w:rsid w:val="0039246E"/>
    <w:rsid w:val="003A020A"/>
    <w:rsid w:val="003A0D44"/>
    <w:rsid w:val="003A5FE8"/>
    <w:rsid w:val="003A7004"/>
    <w:rsid w:val="003A726E"/>
    <w:rsid w:val="003B00D5"/>
    <w:rsid w:val="003C04DA"/>
    <w:rsid w:val="003C69DC"/>
    <w:rsid w:val="003F0FB5"/>
    <w:rsid w:val="003F38E8"/>
    <w:rsid w:val="003F5532"/>
    <w:rsid w:val="003F69E2"/>
    <w:rsid w:val="003F7FD5"/>
    <w:rsid w:val="004158AB"/>
    <w:rsid w:val="00417B62"/>
    <w:rsid w:val="004218A0"/>
    <w:rsid w:val="004254BA"/>
    <w:rsid w:val="00432D39"/>
    <w:rsid w:val="00432FA8"/>
    <w:rsid w:val="0043498E"/>
    <w:rsid w:val="00437202"/>
    <w:rsid w:val="00437945"/>
    <w:rsid w:val="0043797C"/>
    <w:rsid w:val="00437E93"/>
    <w:rsid w:val="0044265D"/>
    <w:rsid w:val="00442BEE"/>
    <w:rsid w:val="00445219"/>
    <w:rsid w:val="004464A7"/>
    <w:rsid w:val="00451378"/>
    <w:rsid w:val="00452AE6"/>
    <w:rsid w:val="00457046"/>
    <w:rsid w:val="004632A3"/>
    <w:rsid w:val="004646CD"/>
    <w:rsid w:val="00471B77"/>
    <w:rsid w:val="0048130B"/>
    <w:rsid w:val="00484162"/>
    <w:rsid w:val="00486975"/>
    <w:rsid w:val="0049532B"/>
    <w:rsid w:val="004978E6"/>
    <w:rsid w:val="004A1072"/>
    <w:rsid w:val="004A52D6"/>
    <w:rsid w:val="004A5D4C"/>
    <w:rsid w:val="004B744F"/>
    <w:rsid w:val="004B7532"/>
    <w:rsid w:val="004C3668"/>
    <w:rsid w:val="004C37DD"/>
    <w:rsid w:val="004C5078"/>
    <w:rsid w:val="004D01EE"/>
    <w:rsid w:val="004D35FC"/>
    <w:rsid w:val="004D6234"/>
    <w:rsid w:val="004F1F36"/>
    <w:rsid w:val="004F2EE9"/>
    <w:rsid w:val="004F4E96"/>
    <w:rsid w:val="00515A34"/>
    <w:rsid w:val="005162D1"/>
    <w:rsid w:val="00516DC5"/>
    <w:rsid w:val="0053222D"/>
    <w:rsid w:val="00536251"/>
    <w:rsid w:val="005373B1"/>
    <w:rsid w:val="005449D7"/>
    <w:rsid w:val="00547231"/>
    <w:rsid w:val="00551786"/>
    <w:rsid w:val="00561DC5"/>
    <w:rsid w:val="00565272"/>
    <w:rsid w:val="00565A0F"/>
    <w:rsid w:val="0057179C"/>
    <w:rsid w:val="00573A3F"/>
    <w:rsid w:val="00576B8C"/>
    <w:rsid w:val="00577D2C"/>
    <w:rsid w:val="00583625"/>
    <w:rsid w:val="005842A8"/>
    <w:rsid w:val="005862FF"/>
    <w:rsid w:val="0059035D"/>
    <w:rsid w:val="005922B4"/>
    <w:rsid w:val="005939A9"/>
    <w:rsid w:val="00593FB7"/>
    <w:rsid w:val="005972D2"/>
    <w:rsid w:val="0059793B"/>
    <w:rsid w:val="005A7AD3"/>
    <w:rsid w:val="005B2C06"/>
    <w:rsid w:val="005B2E11"/>
    <w:rsid w:val="005B4349"/>
    <w:rsid w:val="005C1B36"/>
    <w:rsid w:val="005C473A"/>
    <w:rsid w:val="005C4A2B"/>
    <w:rsid w:val="005D1DB6"/>
    <w:rsid w:val="005E165F"/>
    <w:rsid w:val="005E18DA"/>
    <w:rsid w:val="005E1B76"/>
    <w:rsid w:val="005E6CEE"/>
    <w:rsid w:val="005F0B92"/>
    <w:rsid w:val="0060783E"/>
    <w:rsid w:val="00611064"/>
    <w:rsid w:val="00612BEC"/>
    <w:rsid w:val="00632CDB"/>
    <w:rsid w:val="00635625"/>
    <w:rsid w:val="00636353"/>
    <w:rsid w:val="00643869"/>
    <w:rsid w:val="006458A0"/>
    <w:rsid w:val="00650840"/>
    <w:rsid w:val="006518E2"/>
    <w:rsid w:val="00655D48"/>
    <w:rsid w:val="006662BC"/>
    <w:rsid w:val="00667F6D"/>
    <w:rsid w:val="00683177"/>
    <w:rsid w:val="0068559D"/>
    <w:rsid w:val="00693A9C"/>
    <w:rsid w:val="006A194C"/>
    <w:rsid w:val="006B18BE"/>
    <w:rsid w:val="006D2E1B"/>
    <w:rsid w:val="006E6228"/>
    <w:rsid w:val="006E71DD"/>
    <w:rsid w:val="006F6186"/>
    <w:rsid w:val="007014DD"/>
    <w:rsid w:val="00713393"/>
    <w:rsid w:val="007141D3"/>
    <w:rsid w:val="007164F4"/>
    <w:rsid w:val="00717A0E"/>
    <w:rsid w:val="007215B4"/>
    <w:rsid w:val="00721D36"/>
    <w:rsid w:val="00721DEE"/>
    <w:rsid w:val="007243D3"/>
    <w:rsid w:val="00727DD5"/>
    <w:rsid w:val="00731EC3"/>
    <w:rsid w:val="00733B28"/>
    <w:rsid w:val="00735F85"/>
    <w:rsid w:val="0074652F"/>
    <w:rsid w:val="007530A0"/>
    <w:rsid w:val="00753AB9"/>
    <w:rsid w:val="00756E64"/>
    <w:rsid w:val="00760B57"/>
    <w:rsid w:val="00760D3E"/>
    <w:rsid w:val="0076359A"/>
    <w:rsid w:val="007648B0"/>
    <w:rsid w:val="0077385E"/>
    <w:rsid w:val="007779F2"/>
    <w:rsid w:val="00781C14"/>
    <w:rsid w:val="00783DE6"/>
    <w:rsid w:val="007851D8"/>
    <w:rsid w:val="00797F72"/>
    <w:rsid w:val="007A0EE0"/>
    <w:rsid w:val="007A3CB4"/>
    <w:rsid w:val="007A530F"/>
    <w:rsid w:val="007B25D2"/>
    <w:rsid w:val="007B5F1F"/>
    <w:rsid w:val="007B657C"/>
    <w:rsid w:val="007B7CDC"/>
    <w:rsid w:val="007C1422"/>
    <w:rsid w:val="007C3AC2"/>
    <w:rsid w:val="007C5F0C"/>
    <w:rsid w:val="007D4C47"/>
    <w:rsid w:val="007D5F1B"/>
    <w:rsid w:val="007F0857"/>
    <w:rsid w:val="007F3A08"/>
    <w:rsid w:val="007F5199"/>
    <w:rsid w:val="007F5658"/>
    <w:rsid w:val="007F59DD"/>
    <w:rsid w:val="007F60F3"/>
    <w:rsid w:val="00800965"/>
    <w:rsid w:val="008130FA"/>
    <w:rsid w:val="00820864"/>
    <w:rsid w:val="00823400"/>
    <w:rsid w:val="008321BA"/>
    <w:rsid w:val="00850B6E"/>
    <w:rsid w:val="008542E1"/>
    <w:rsid w:val="00861442"/>
    <w:rsid w:val="00866F22"/>
    <w:rsid w:val="008713F3"/>
    <w:rsid w:val="00874CF7"/>
    <w:rsid w:val="00882A98"/>
    <w:rsid w:val="008844F5"/>
    <w:rsid w:val="00884BCB"/>
    <w:rsid w:val="00891FF5"/>
    <w:rsid w:val="00895C7D"/>
    <w:rsid w:val="008B11E0"/>
    <w:rsid w:val="008B2D8F"/>
    <w:rsid w:val="008B5485"/>
    <w:rsid w:val="008C252E"/>
    <w:rsid w:val="008C354A"/>
    <w:rsid w:val="008D033E"/>
    <w:rsid w:val="008D2153"/>
    <w:rsid w:val="008D2E83"/>
    <w:rsid w:val="008D4F02"/>
    <w:rsid w:val="008D70A4"/>
    <w:rsid w:val="008E0CF6"/>
    <w:rsid w:val="008E1B03"/>
    <w:rsid w:val="008E2314"/>
    <w:rsid w:val="008E3E7A"/>
    <w:rsid w:val="008E60FB"/>
    <w:rsid w:val="00902577"/>
    <w:rsid w:val="009120A8"/>
    <w:rsid w:val="009121F4"/>
    <w:rsid w:val="0092078B"/>
    <w:rsid w:val="009245A2"/>
    <w:rsid w:val="00924AD4"/>
    <w:rsid w:val="00930A69"/>
    <w:rsid w:val="00931690"/>
    <w:rsid w:val="00936271"/>
    <w:rsid w:val="00940AA9"/>
    <w:rsid w:val="00951451"/>
    <w:rsid w:val="00951B26"/>
    <w:rsid w:val="00952190"/>
    <w:rsid w:val="00954137"/>
    <w:rsid w:val="00954814"/>
    <w:rsid w:val="00954A8E"/>
    <w:rsid w:val="0095531A"/>
    <w:rsid w:val="0095784C"/>
    <w:rsid w:val="00972271"/>
    <w:rsid w:val="00982B38"/>
    <w:rsid w:val="009879B8"/>
    <w:rsid w:val="00994354"/>
    <w:rsid w:val="009A0840"/>
    <w:rsid w:val="009A1EA9"/>
    <w:rsid w:val="009A366B"/>
    <w:rsid w:val="009A6019"/>
    <w:rsid w:val="009A6612"/>
    <w:rsid w:val="009B2261"/>
    <w:rsid w:val="009B7EF2"/>
    <w:rsid w:val="009C2CEB"/>
    <w:rsid w:val="009C35E3"/>
    <w:rsid w:val="009C4E60"/>
    <w:rsid w:val="009D524D"/>
    <w:rsid w:val="009E1CA1"/>
    <w:rsid w:val="009E1FAB"/>
    <w:rsid w:val="009F4264"/>
    <w:rsid w:val="009F4A6C"/>
    <w:rsid w:val="009F61B1"/>
    <w:rsid w:val="009F6BF7"/>
    <w:rsid w:val="00A126ED"/>
    <w:rsid w:val="00A173A2"/>
    <w:rsid w:val="00A17688"/>
    <w:rsid w:val="00A22559"/>
    <w:rsid w:val="00A25FE9"/>
    <w:rsid w:val="00A30583"/>
    <w:rsid w:val="00A37710"/>
    <w:rsid w:val="00A44821"/>
    <w:rsid w:val="00A44D12"/>
    <w:rsid w:val="00A464EF"/>
    <w:rsid w:val="00A56055"/>
    <w:rsid w:val="00A609EE"/>
    <w:rsid w:val="00A62D10"/>
    <w:rsid w:val="00A6484B"/>
    <w:rsid w:val="00A65EED"/>
    <w:rsid w:val="00A70745"/>
    <w:rsid w:val="00A717C3"/>
    <w:rsid w:val="00A76DB1"/>
    <w:rsid w:val="00A8002B"/>
    <w:rsid w:val="00A8005F"/>
    <w:rsid w:val="00A817DA"/>
    <w:rsid w:val="00A82923"/>
    <w:rsid w:val="00A93778"/>
    <w:rsid w:val="00A95238"/>
    <w:rsid w:val="00AA00DC"/>
    <w:rsid w:val="00AA1C2C"/>
    <w:rsid w:val="00AB2903"/>
    <w:rsid w:val="00AB7C09"/>
    <w:rsid w:val="00AC0402"/>
    <w:rsid w:val="00AC5EBE"/>
    <w:rsid w:val="00AC617F"/>
    <w:rsid w:val="00AC6FBC"/>
    <w:rsid w:val="00AD1A4E"/>
    <w:rsid w:val="00AD435F"/>
    <w:rsid w:val="00AD7EA3"/>
    <w:rsid w:val="00AE07FB"/>
    <w:rsid w:val="00AE3A82"/>
    <w:rsid w:val="00AE5F0A"/>
    <w:rsid w:val="00B21B2F"/>
    <w:rsid w:val="00B22689"/>
    <w:rsid w:val="00B34ACC"/>
    <w:rsid w:val="00B423DC"/>
    <w:rsid w:val="00B46AFE"/>
    <w:rsid w:val="00B53825"/>
    <w:rsid w:val="00B609A1"/>
    <w:rsid w:val="00B6566E"/>
    <w:rsid w:val="00B666EF"/>
    <w:rsid w:val="00B6785C"/>
    <w:rsid w:val="00B71F2E"/>
    <w:rsid w:val="00B73D21"/>
    <w:rsid w:val="00B7460F"/>
    <w:rsid w:val="00B80A1A"/>
    <w:rsid w:val="00B83A1A"/>
    <w:rsid w:val="00B84FA7"/>
    <w:rsid w:val="00B867AE"/>
    <w:rsid w:val="00B91F3E"/>
    <w:rsid w:val="00B96572"/>
    <w:rsid w:val="00B974E9"/>
    <w:rsid w:val="00B975D7"/>
    <w:rsid w:val="00BA64F7"/>
    <w:rsid w:val="00BB1FE9"/>
    <w:rsid w:val="00BB582B"/>
    <w:rsid w:val="00BC3C39"/>
    <w:rsid w:val="00BC4E1B"/>
    <w:rsid w:val="00BC5FF9"/>
    <w:rsid w:val="00BC7609"/>
    <w:rsid w:val="00BE5356"/>
    <w:rsid w:val="00BE6C85"/>
    <w:rsid w:val="00BF62B2"/>
    <w:rsid w:val="00C03BA5"/>
    <w:rsid w:val="00C056B5"/>
    <w:rsid w:val="00C056E7"/>
    <w:rsid w:val="00C107DF"/>
    <w:rsid w:val="00C13875"/>
    <w:rsid w:val="00C20CA3"/>
    <w:rsid w:val="00C3386D"/>
    <w:rsid w:val="00C34FEC"/>
    <w:rsid w:val="00C373F3"/>
    <w:rsid w:val="00C4584C"/>
    <w:rsid w:val="00C539C8"/>
    <w:rsid w:val="00C611FF"/>
    <w:rsid w:val="00C6343A"/>
    <w:rsid w:val="00C67488"/>
    <w:rsid w:val="00C7040C"/>
    <w:rsid w:val="00C71103"/>
    <w:rsid w:val="00C748B8"/>
    <w:rsid w:val="00C773B0"/>
    <w:rsid w:val="00C965A7"/>
    <w:rsid w:val="00CA0938"/>
    <w:rsid w:val="00CA1AE2"/>
    <w:rsid w:val="00CA37D5"/>
    <w:rsid w:val="00CA4C88"/>
    <w:rsid w:val="00CA4E20"/>
    <w:rsid w:val="00CA7B2D"/>
    <w:rsid w:val="00CB5105"/>
    <w:rsid w:val="00CD002F"/>
    <w:rsid w:val="00CD33F0"/>
    <w:rsid w:val="00CD61F4"/>
    <w:rsid w:val="00CD64B3"/>
    <w:rsid w:val="00CD6968"/>
    <w:rsid w:val="00CD6E5D"/>
    <w:rsid w:val="00CE1477"/>
    <w:rsid w:val="00CE6149"/>
    <w:rsid w:val="00CF410F"/>
    <w:rsid w:val="00D02B4E"/>
    <w:rsid w:val="00D043F9"/>
    <w:rsid w:val="00D0647D"/>
    <w:rsid w:val="00D10333"/>
    <w:rsid w:val="00D107BC"/>
    <w:rsid w:val="00D11FA8"/>
    <w:rsid w:val="00D24127"/>
    <w:rsid w:val="00D267E2"/>
    <w:rsid w:val="00D2686E"/>
    <w:rsid w:val="00D313D2"/>
    <w:rsid w:val="00D3226C"/>
    <w:rsid w:val="00D40988"/>
    <w:rsid w:val="00D45032"/>
    <w:rsid w:val="00D4513D"/>
    <w:rsid w:val="00D46C39"/>
    <w:rsid w:val="00D47685"/>
    <w:rsid w:val="00D5014C"/>
    <w:rsid w:val="00D54D59"/>
    <w:rsid w:val="00D64079"/>
    <w:rsid w:val="00D7299E"/>
    <w:rsid w:val="00D74F04"/>
    <w:rsid w:val="00D84B65"/>
    <w:rsid w:val="00D86E13"/>
    <w:rsid w:val="00D92EC2"/>
    <w:rsid w:val="00D93E40"/>
    <w:rsid w:val="00D9480E"/>
    <w:rsid w:val="00D97540"/>
    <w:rsid w:val="00DA1047"/>
    <w:rsid w:val="00DA247C"/>
    <w:rsid w:val="00DA2FD8"/>
    <w:rsid w:val="00DA35FA"/>
    <w:rsid w:val="00DB0CCA"/>
    <w:rsid w:val="00DB1CE6"/>
    <w:rsid w:val="00DB260A"/>
    <w:rsid w:val="00DB63B8"/>
    <w:rsid w:val="00DC5240"/>
    <w:rsid w:val="00DC5766"/>
    <w:rsid w:val="00DD5912"/>
    <w:rsid w:val="00DD65E3"/>
    <w:rsid w:val="00DD7471"/>
    <w:rsid w:val="00DF7F1C"/>
    <w:rsid w:val="00E003C9"/>
    <w:rsid w:val="00E04DB2"/>
    <w:rsid w:val="00E1112A"/>
    <w:rsid w:val="00E11351"/>
    <w:rsid w:val="00E244E3"/>
    <w:rsid w:val="00E24641"/>
    <w:rsid w:val="00E47CC0"/>
    <w:rsid w:val="00E51257"/>
    <w:rsid w:val="00E51648"/>
    <w:rsid w:val="00E5229C"/>
    <w:rsid w:val="00E57D98"/>
    <w:rsid w:val="00E61ABD"/>
    <w:rsid w:val="00E64C6F"/>
    <w:rsid w:val="00E74857"/>
    <w:rsid w:val="00E765A5"/>
    <w:rsid w:val="00E765FC"/>
    <w:rsid w:val="00E83360"/>
    <w:rsid w:val="00E860F0"/>
    <w:rsid w:val="00EA056E"/>
    <w:rsid w:val="00EA2B55"/>
    <w:rsid w:val="00EA47A0"/>
    <w:rsid w:val="00EA7873"/>
    <w:rsid w:val="00EB07FD"/>
    <w:rsid w:val="00EB2AAD"/>
    <w:rsid w:val="00EC0159"/>
    <w:rsid w:val="00EC2D5C"/>
    <w:rsid w:val="00EC433E"/>
    <w:rsid w:val="00ED1B81"/>
    <w:rsid w:val="00ED49CD"/>
    <w:rsid w:val="00ED78E4"/>
    <w:rsid w:val="00EE0B3C"/>
    <w:rsid w:val="00EE5E31"/>
    <w:rsid w:val="00EE7FD2"/>
    <w:rsid w:val="00EF4F19"/>
    <w:rsid w:val="00EF6737"/>
    <w:rsid w:val="00F07752"/>
    <w:rsid w:val="00F34FF3"/>
    <w:rsid w:val="00F44D25"/>
    <w:rsid w:val="00F6541B"/>
    <w:rsid w:val="00F67B0B"/>
    <w:rsid w:val="00F72378"/>
    <w:rsid w:val="00F74902"/>
    <w:rsid w:val="00F80E18"/>
    <w:rsid w:val="00F8537C"/>
    <w:rsid w:val="00F8775A"/>
    <w:rsid w:val="00F87E9D"/>
    <w:rsid w:val="00FA42A3"/>
    <w:rsid w:val="00FA442F"/>
    <w:rsid w:val="00FA5386"/>
    <w:rsid w:val="00FA7863"/>
    <w:rsid w:val="00FB19C4"/>
    <w:rsid w:val="00FB1F73"/>
    <w:rsid w:val="00FB656E"/>
    <w:rsid w:val="00FB6E0C"/>
    <w:rsid w:val="00FC3CBE"/>
    <w:rsid w:val="00FD1A95"/>
    <w:rsid w:val="00FD58D4"/>
    <w:rsid w:val="00FD7A73"/>
    <w:rsid w:val="00FE45A4"/>
    <w:rsid w:val="00FE74A9"/>
    <w:rsid w:val="00FF4A53"/>
    <w:rsid w:val="00FF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37FF2"/>
  <w15:docId w15:val="{514D7DF1-BC57-431C-A1E2-3D3E9127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3F2"/>
    <w:rPr>
      <w:sz w:val="24"/>
      <w:szCs w:val="24"/>
    </w:rPr>
  </w:style>
  <w:style w:type="paragraph" w:styleId="Heading1">
    <w:name w:val="heading 1"/>
    <w:basedOn w:val="Normal"/>
    <w:next w:val="Normal"/>
    <w:qFormat/>
    <w:rsid w:val="001A53F2"/>
    <w:pPr>
      <w:keepNext/>
      <w:outlineLvl w:val="0"/>
    </w:pPr>
    <w:rPr>
      <w:color w:val="000000"/>
      <w:sz w:val="28"/>
      <w:szCs w:val="20"/>
      <w:u w:val="single"/>
    </w:rPr>
  </w:style>
  <w:style w:type="paragraph" w:styleId="Heading3">
    <w:name w:val="heading 3"/>
    <w:basedOn w:val="Normal"/>
    <w:next w:val="Normal"/>
    <w:link w:val="Heading3Char"/>
    <w:qFormat/>
    <w:rsid w:val="001A53F2"/>
    <w:pPr>
      <w:keepNext/>
      <w:jc w:val="center"/>
      <w:outlineLvl w:val="2"/>
    </w:pPr>
    <w:rPr>
      <w:b/>
      <w:sz w:val="28"/>
      <w:szCs w:val="20"/>
    </w:rPr>
  </w:style>
  <w:style w:type="paragraph" w:styleId="Heading4">
    <w:name w:val="heading 4"/>
    <w:basedOn w:val="Normal"/>
    <w:next w:val="Normal"/>
    <w:link w:val="Heading4Char"/>
    <w:semiHidden/>
    <w:unhideWhenUsed/>
    <w:qFormat/>
    <w:rsid w:val="005A7AD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71B77"/>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1A53F2"/>
    <w:pPr>
      <w:keepNext/>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53F2"/>
    <w:pPr>
      <w:tabs>
        <w:tab w:val="center" w:pos="4320"/>
        <w:tab w:val="right" w:pos="8640"/>
      </w:tabs>
    </w:pPr>
    <w:rPr>
      <w:color w:val="000000"/>
      <w:sz w:val="28"/>
      <w:szCs w:val="20"/>
    </w:rPr>
  </w:style>
  <w:style w:type="character" w:styleId="PageNumber">
    <w:name w:val="page number"/>
    <w:basedOn w:val="DefaultParagraphFont"/>
    <w:rsid w:val="001A53F2"/>
  </w:style>
  <w:style w:type="table" w:styleId="TableGrid">
    <w:name w:val="Table Grid"/>
    <w:basedOn w:val="TableNormal"/>
    <w:rsid w:val="001A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53F2"/>
    <w:pPr>
      <w:jc w:val="both"/>
    </w:pPr>
    <w:rPr>
      <w:rFonts w:ascii=".VnTime" w:hAnsi=".VnTime"/>
      <w:sz w:val="28"/>
      <w:szCs w:val="20"/>
    </w:rPr>
  </w:style>
  <w:style w:type="character" w:styleId="Hyperlink">
    <w:name w:val="Hyperlink"/>
    <w:rsid w:val="001A53F2"/>
    <w:rPr>
      <w:rFonts w:ascii="Arial" w:hAnsi="Arial" w:cs="Arial" w:hint="default"/>
      <w:b/>
      <w:bCs/>
      <w:strike w:val="0"/>
      <w:dstrike w:val="0"/>
      <w:color w:val="39659A"/>
      <w:sz w:val="18"/>
      <w:szCs w:val="18"/>
      <w:u w:val="none"/>
      <w:effect w:val="none"/>
    </w:rPr>
  </w:style>
  <w:style w:type="paragraph" w:customStyle="1" w:styleId="Char">
    <w:name w:val="Char"/>
    <w:basedOn w:val="Normal"/>
    <w:semiHidden/>
    <w:rsid w:val="001A53F2"/>
    <w:pPr>
      <w:spacing w:after="160" w:line="240" w:lineRule="exact"/>
    </w:pPr>
    <w:rPr>
      <w:rFonts w:ascii="Arial" w:hAnsi="Arial"/>
      <w:sz w:val="22"/>
      <w:szCs w:val="22"/>
    </w:rPr>
  </w:style>
  <w:style w:type="paragraph" w:customStyle="1" w:styleId="CharCharCharCharCharChar">
    <w:name w:val="Char Char Char Char Char Char"/>
    <w:basedOn w:val="Normal"/>
    <w:semiHidden/>
    <w:rsid w:val="001A53F2"/>
    <w:pPr>
      <w:spacing w:after="160" w:line="240" w:lineRule="exact"/>
    </w:pPr>
    <w:rPr>
      <w:rFonts w:ascii="Arial" w:hAnsi="Arial"/>
      <w:sz w:val="22"/>
      <w:szCs w:val="22"/>
    </w:rPr>
  </w:style>
  <w:style w:type="paragraph" w:customStyle="1" w:styleId="CharCharCharChar">
    <w:name w:val="Char Char Char Char"/>
    <w:basedOn w:val="Normal"/>
    <w:semiHidden/>
    <w:rsid w:val="007779F2"/>
    <w:pPr>
      <w:spacing w:after="160" w:line="240" w:lineRule="exact"/>
    </w:pPr>
    <w:rPr>
      <w:rFonts w:ascii="Arial" w:hAnsi="Arial"/>
      <w:sz w:val="22"/>
      <w:szCs w:val="22"/>
    </w:rPr>
  </w:style>
  <w:style w:type="paragraph" w:styleId="Header">
    <w:name w:val="header"/>
    <w:basedOn w:val="Normal"/>
    <w:link w:val="HeaderChar"/>
    <w:uiPriority w:val="99"/>
    <w:rsid w:val="00952190"/>
    <w:pPr>
      <w:tabs>
        <w:tab w:val="center" w:pos="4320"/>
        <w:tab w:val="right" w:pos="8640"/>
      </w:tabs>
    </w:pPr>
  </w:style>
  <w:style w:type="character" w:customStyle="1" w:styleId="Heading5Char">
    <w:name w:val="Heading 5 Char"/>
    <w:link w:val="Heading5"/>
    <w:semiHidden/>
    <w:rsid w:val="00471B77"/>
    <w:rPr>
      <w:rFonts w:ascii="Calibri" w:eastAsia="Times New Roman" w:hAnsi="Calibri" w:cs="Times New Roman"/>
      <w:b/>
      <w:bCs/>
      <w:i/>
      <w:iCs/>
      <w:sz w:val="26"/>
      <w:szCs w:val="26"/>
    </w:rPr>
  </w:style>
  <w:style w:type="paragraph" w:styleId="BalloonText">
    <w:name w:val="Balloon Text"/>
    <w:basedOn w:val="Normal"/>
    <w:link w:val="BalloonTextChar"/>
    <w:rsid w:val="000E106B"/>
    <w:rPr>
      <w:rFonts w:ascii="Tahoma" w:hAnsi="Tahoma"/>
      <w:sz w:val="16"/>
      <w:szCs w:val="16"/>
    </w:rPr>
  </w:style>
  <w:style w:type="character" w:customStyle="1" w:styleId="BalloonTextChar">
    <w:name w:val="Balloon Text Char"/>
    <w:link w:val="BalloonText"/>
    <w:rsid w:val="000E106B"/>
    <w:rPr>
      <w:rFonts w:ascii="Tahoma" w:hAnsi="Tahoma" w:cs="Tahoma"/>
      <w:sz w:val="16"/>
      <w:szCs w:val="16"/>
    </w:rPr>
  </w:style>
  <w:style w:type="character" w:customStyle="1" w:styleId="Heading3Char">
    <w:name w:val="Heading 3 Char"/>
    <w:link w:val="Heading3"/>
    <w:rsid w:val="003663C1"/>
    <w:rPr>
      <w:b/>
      <w:sz w:val="28"/>
    </w:rPr>
  </w:style>
  <w:style w:type="character" w:customStyle="1" w:styleId="Heading9Char">
    <w:name w:val="Heading 9 Char"/>
    <w:link w:val="Heading9"/>
    <w:rsid w:val="003663C1"/>
    <w:rPr>
      <w:b/>
      <w:sz w:val="26"/>
    </w:rPr>
  </w:style>
  <w:style w:type="character" w:customStyle="1" w:styleId="BodyTextChar">
    <w:name w:val="Body Text Char"/>
    <w:link w:val="BodyText"/>
    <w:rsid w:val="003663C1"/>
    <w:rPr>
      <w:rFonts w:ascii=".VnTime" w:hAnsi=".VnTime"/>
      <w:sz w:val="28"/>
    </w:rPr>
  </w:style>
  <w:style w:type="character" w:customStyle="1" w:styleId="Heading4Char">
    <w:name w:val="Heading 4 Char"/>
    <w:link w:val="Heading4"/>
    <w:semiHidden/>
    <w:rsid w:val="005A7AD3"/>
    <w:rPr>
      <w:rFonts w:ascii="Calibri" w:eastAsia="Times New Roman" w:hAnsi="Calibri" w:cs="Times New Roman"/>
      <w:b/>
      <w:bCs/>
      <w:sz w:val="28"/>
      <w:szCs w:val="28"/>
    </w:rPr>
  </w:style>
  <w:style w:type="character" w:styleId="Emphasis">
    <w:name w:val="Emphasis"/>
    <w:uiPriority w:val="20"/>
    <w:qFormat/>
    <w:rsid w:val="00312554"/>
    <w:rPr>
      <w:i/>
      <w:iCs/>
    </w:rPr>
  </w:style>
  <w:style w:type="paragraph" w:styleId="FootnoteText">
    <w:name w:val="footnote text"/>
    <w:basedOn w:val="Normal"/>
    <w:link w:val="FootnoteTextChar"/>
    <w:rsid w:val="00250562"/>
    <w:rPr>
      <w:sz w:val="20"/>
      <w:szCs w:val="20"/>
    </w:rPr>
  </w:style>
  <w:style w:type="character" w:customStyle="1" w:styleId="FootnoteTextChar">
    <w:name w:val="Footnote Text Char"/>
    <w:basedOn w:val="DefaultParagraphFont"/>
    <w:link w:val="FootnoteText"/>
    <w:rsid w:val="00250562"/>
  </w:style>
  <w:style w:type="character" w:styleId="FootnoteReference">
    <w:name w:val="footnote reference"/>
    <w:rsid w:val="00250562"/>
    <w:rPr>
      <w:vertAlign w:val="superscript"/>
    </w:rPr>
  </w:style>
  <w:style w:type="character" w:customStyle="1" w:styleId="fontstyle01">
    <w:name w:val="fontstyle01"/>
    <w:basedOn w:val="DefaultParagraphFont"/>
    <w:rsid w:val="00D84B65"/>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FB6E0C"/>
    <w:pPr>
      <w:ind w:left="720"/>
      <w:contextualSpacing/>
    </w:pPr>
  </w:style>
  <w:style w:type="character" w:customStyle="1" w:styleId="fontstyle21">
    <w:name w:val="fontstyle21"/>
    <w:basedOn w:val="DefaultParagraphFont"/>
    <w:rsid w:val="00E61ABD"/>
    <w:rPr>
      <w:rFonts w:ascii="Times New Roman" w:hAnsi="Times New Roman" w:cs="Times New Roman" w:hint="default"/>
      <w:b/>
      <w:bCs/>
      <w:i w:val="0"/>
      <w:iCs w:val="0"/>
      <w:color w:val="000000"/>
      <w:sz w:val="28"/>
      <w:szCs w:val="28"/>
    </w:rPr>
  </w:style>
  <w:style w:type="character" w:styleId="CommentReference">
    <w:name w:val="annotation reference"/>
    <w:basedOn w:val="DefaultParagraphFont"/>
    <w:semiHidden/>
    <w:unhideWhenUsed/>
    <w:rsid w:val="00DA2FD8"/>
    <w:rPr>
      <w:sz w:val="16"/>
      <w:szCs w:val="16"/>
    </w:rPr>
  </w:style>
  <w:style w:type="paragraph" w:styleId="CommentText">
    <w:name w:val="annotation text"/>
    <w:basedOn w:val="Normal"/>
    <w:link w:val="CommentTextChar"/>
    <w:semiHidden/>
    <w:unhideWhenUsed/>
    <w:rsid w:val="00DA2FD8"/>
    <w:rPr>
      <w:sz w:val="20"/>
      <w:szCs w:val="20"/>
    </w:rPr>
  </w:style>
  <w:style w:type="character" w:customStyle="1" w:styleId="CommentTextChar">
    <w:name w:val="Comment Text Char"/>
    <w:basedOn w:val="DefaultParagraphFont"/>
    <w:link w:val="CommentText"/>
    <w:semiHidden/>
    <w:rsid w:val="00DA2FD8"/>
  </w:style>
  <w:style w:type="paragraph" w:styleId="CommentSubject">
    <w:name w:val="annotation subject"/>
    <w:basedOn w:val="CommentText"/>
    <w:next w:val="CommentText"/>
    <w:link w:val="CommentSubjectChar"/>
    <w:semiHidden/>
    <w:unhideWhenUsed/>
    <w:rsid w:val="00DA2FD8"/>
    <w:rPr>
      <w:b/>
      <w:bCs/>
    </w:rPr>
  </w:style>
  <w:style w:type="character" w:customStyle="1" w:styleId="CommentSubjectChar">
    <w:name w:val="Comment Subject Char"/>
    <w:basedOn w:val="CommentTextChar"/>
    <w:link w:val="CommentSubject"/>
    <w:semiHidden/>
    <w:rsid w:val="00DA2FD8"/>
    <w:rPr>
      <w:b/>
      <w:bCs/>
    </w:rPr>
  </w:style>
  <w:style w:type="character" w:customStyle="1" w:styleId="HeaderChar">
    <w:name w:val="Header Char"/>
    <w:basedOn w:val="DefaultParagraphFont"/>
    <w:link w:val="Header"/>
    <w:uiPriority w:val="99"/>
    <w:rsid w:val="008D4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075">
      <w:bodyDiv w:val="1"/>
      <w:marLeft w:val="0"/>
      <w:marRight w:val="0"/>
      <w:marTop w:val="0"/>
      <w:marBottom w:val="0"/>
      <w:divBdr>
        <w:top w:val="none" w:sz="0" w:space="0" w:color="auto"/>
        <w:left w:val="none" w:sz="0" w:space="0" w:color="auto"/>
        <w:bottom w:val="none" w:sz="0" w:space="0" w:color="auto"/>
        <w:right w:val="none" w:sz="0" w:space="0" w:color="auto"/>
      </w:divBdr>
    </w:div>
    <w:div w:id="277836804">
      <w:bodyDiv w:val="1"/>
      <w:marLeft w:val="0"/>
      <w:marRight w:val="0"/>
      <w:marTop w:val="0"/>
      <w:marBottom w:val="0"/>
      <w:divBdr>
        <w:top w:val="none" w:sz="0" w:space="0" w:color="auto"/>
        <w:left w:val="none" w:sz="0" w:space="0" w:color="auto"/>
        <w:bottom w:val="none" w:sz="0" w:space="0" w:color="auto"/>
        <w:right w:val="none" w:sz="0" w:space="0" w:color="auto"/>
      </w:divBdr>
    </w:div>
    <w:div w:id="315763626">
      <w:bodyDiv w:val="1"/>
      <w:marLeft w:val="0"/>
      <w:marRight w:val="0"/>
      <w:marTop w:val="0"/>
      <w:marBottom w:val="0"/>
      <w:divBdr>
        <w:top w:val="none" w:sz="0" w:space="0" w:color="auto"/>
        <w:left w:val="none" w:sz="0" w:space="0" w:color="auto"/>
        <w:bottom w:val="none" w:sz="0" w:space="0" w:color="auto"/>
        <w:right w:val="none" w:sz="0" w:space="0" w:color="auto"/>
      </w:divBdr>
    </w:div>
    <w:div w:id="405615657">
      <w:bodyDiv w:val="1"/>
      <w:marLeft w:val="0"/>
      <w:marRight w:val="0"/>
      <w:marTop w:val="0"/>
      <w:marBottom w:val="0"/>
      <w:divBdr>
        <w:top w:val="none" w:sz="0" w:space="0" w:color="auto"/>
        <w:left w:val="none" w:sz="0" w:space="0" w:color="auto"/>
        <w:bottom w:val="none" w:sz="0" w:space="0" w:color="auto"/>
        <w:right w:val="none" w:sz="0" w:space="0" w:color="auto"/>
      </w:divBdr>
    </w:div>
    <w:div w:id="549223712">
      <w:bodyDiv w:val="1"/>
      <w:marLeft w:val="0"/>
      <w:marRight w:val="0"/>
      <w:marTop w:val="0"/>
      <w:marBottom w:val="0"/>
      <w:divBdr>
        <w:top w:val="none" w:sz="0" w:space="0" w:color="auto"/>
        <w:left w:val="none" w:sz="0" w:space="0" w:color="auto"/>
        <w:bottom w:val="none" w:sz="0" w:space="0" w:color="auto"/>
        <w:right w:val="none" w:sz="0" w:space="0" w:color="auto"/>
      </w:divBdr>
    </w:div>
    <w:div w:id="780223762">
      <w:bodyDiv w:val="1"/>
      <w:marLeft w:val="0"/>
      <w:marRight w:val="0"/>
      <w:marTop w:val="0"/>
      <w:marBottom w:val="0"/>
      <w:divBdr>
        <w:top w:val="none" w:sz="0" w:space="0" w:color="auto"/>
        <w:left w:val="none" w:sz="0" w:space="0" w:color="auto"/>
        <w:bottom w:val="none" w:sz="0" w:space="0" w:color="auto"/>
        <w:right w:val="none" w:sz="0" w:space="0" w:color="auto"/>
      </w:divBdr>
    </w:div>
    <w:div w:id="936983385">
      <w:bodyDiv w:val="1"/>
      <w:marLeft w:val="0"/>
      <w:marRight w:val="0"/>
      <w:marTop w:val="0"/>
      <w:marBottom w:val="0"/>
      <w:divBdr>
        <w:top w:val="none" w:sz="0" w:space="0" w:color="auto"/>
        <w:left w:val="none" w:sz="0" w:space="0" w:color="auto"/>
        <w:bottom w:val="none" w:sz="0" w:space="0" w:color="auto"/>
        <w:right w:val="none" w:sz="0" w:space="0" w:color="auto"/>
      </w:divBdr>
    </w:div>
    <w:div w:id="979000562">
      <w:bodyDiv w:val="1"/>
      <w:marLeft w:val="0"/>
      <w:marRight w:val="0"/>
      <w:marTop w:val="0"/>
      <w:marBottom w:val="0"/>
      <w:divBdr>
        <w:top w:val="none" w:sz="0" w:space="0" w:color="auto"/>
        <w:left w:val="none" w:sz="0" w:space="0" w:color="auto"/>
        <w:bottom w:val="none" w:sz="0" w:space="0" w:color="auto"/>
        <w:right w:val="none" w:sz="0" w:space="0" w:color="auto"/>
      </w:divBdr>
    </w:div>
    <w:div w:id="1230068661">
      <w:bodyDiv w:val="1"/>
      <w:marLeft w:val="0"/>
      <w:marRight w:val="0"/>
      <w:marTop w:val="0"/>
      <w:marBottom w:val="0"/>
      <w:divBdr>
        <w:top w:val="none" w:sz="0" w:space="0" w:color="auto"/>
        <w:left w:val="none" w:sz="0" w:space="0" w:color="auto"/>
        <w:bottom w:val="none" w:sz="0" w:space="0" w:color="auto"/>
        <w:right w:val="none" w:sz="0" w:space="0" w:color="auto"/>
      </w:divBdr>
    </w:div>
    <w:div w:id="1271737310">
      <w:bodyDiv w:val="1"/>
      <w:marLeft w:val="0"/>
      <w:marRight w:val="0"/>
      <w:marTop w:val="0"/>
      <w:marBottom w:val="0"/>
      <w:divBdr>
        <w:top w:val="none" w:sz="0" w:space="0" w:color="auto"/>
        <w:left w:val="none" w:sz="0" w:space="0" w:color="auto"/>
        <w:bottom w:val="none" w:sz="0" w:space="0" w:color="auto"/>
        <w:right w:val="none" w:sz="0" w:space="0" w:color="auto"/>
      </w:divBdr>
    </w:div>
    <w:div w:id="1278412696">
      <w:bodyDiv w:val="1"/>
      <w:marLeft w:val="0"/>
      <w:marRight w:val="0"/>
      <w:marTop w:val="0"/>
      <w:marBottom w:val="0"/>
      <w:divBdr>
        <w:top w:val="none" w:sz="0" w:space="0" w:color="auto"/>
        <w:left w:val="none" w:sz="0" w:space="0" w:color="auto"/>
        <w:bottom w:val="none" w:sz="0" w:space="0" w:color="auto"/>
        <w:right w:val="none" w:sz="0" w:space="0" w:color="auto"/>
      </w:divBdr>
    </w:div>
    <w:div w:id="1536625196">
      <w:bodyDiv w:val="1"/>
      <w:marLeft w:val="0"/>
      <w:marRight w:val="0"/>
      <w:marTop w:val="0"/>
      <w:marBottom w:val="0"/>
      <w:divBdr>
        <w:top w:val="none" w:sz="0" w:space="0" w:color="auto"/>
        <w:left w:val="none" w:sz="0" w:space="0" w:color="auto"/>
        <w:bottom w:val="none" w:sz="0" w:space="0" w:color="auto"/>
        <w:right w:val="none" w:sz="0" w:space="0" w:color="auto"/>
      </w:divBdr>
    </w:div>
    <w:div w:id="1542746979">
      <w:bodyDiv w:val="1"/>
      <w:marLeft w:val="0"/>
      <w:marRight w:val="0"/>
      <w:marTop w:val="0"/>
      <w:marBottom w:val="0"/>
      <w:divBdr>
        <w:top w:val="none" w:sz="0" w:space="0" w:color="auto"/>
        <w:left w:val="none" w:sz="0" w:space="0" w:color="auto"/>
        <w:bottom w:val="none" w:sz="0" w:space="0" w:color="auto"/>
        <w:right w:val="none" w:sz="0" w:space="0" w:color="auto"/>
      </w:divBdr>
    </w:div>
    <w:div w:id="1590776723">
      <w:bodyDiv w:val="1"/>
      <w:marLeft w:val="0"/>
      <w:marRight w:val="0"/>
      <w:marTop w:val="0"/>
      <w:marBottom w:val="0"/>
      <w:divBdr>
        <w:top w:val="none" w:sz="0" w:space="0" w:color="auto"/>
        <w:left w:val="none" w:sz="0" w:space="0" w:color="auto"/>
        <w:bottom w:val="none" w:sz="0" w:space="0" w:color="auto"/>
        <w:right w:val="none" w:sz="0" w:space="0" w:color="auto"/>
      </w:divBdr>
    </w:div>
    <w:div w:id="1627543844">
      <w:bodyDiv w:val="1"/>
      <w:marLeft w:val="0"/>
      <w:marRight w:val="0"/>
      <w:marTop w:val="0"/>
      <w:marBottom w:val="0"/>
      <w:divBdr>
        <w:top w:val="none" w:sz="0" w:space="0" w:color="auto"/>
        <w:left w:val="none" w:sz="0" w:space="0" w:color="auto"/>
        <w:bottom w:val="none" w:sz="0" w:space="0" w:color="auto"/>
        <w:right w:val="none" w:sz="0" w:space="0" w:color="auto"/>
      </w:divBdr>
    </w:div>
    <w:div w:id="1630933122">
      <w:bodyDiv w:val="1"/>
      <w:marLeft w:val="0"/>
      <w:marRight w:val="0"/>
      <w:marTop w:val="0"/>
      <w:marBottom w:val="0"/>
      <w:divBdr>
        <w:top w:val="none" w:sz="0" w:space="0" w:color="auto"/>
        <w:left w:val="none" w:sz="0" w:space="0" w:color="auto"/>
        <w:bottom w:val="none" w:sz="0" w:space="0" w:color="auto"/>
        <w:right w:val="none" w:sz="0" w:space="0" w:color="auto"/>
      </w:divBdr>
    </w:div>
    <w:div w:id="1713917781">
      <w:bodyDiv w:val="1"/>
      <w:marLeft w:val="0"/>
      <w:marRight w:val="0"/>
      <w:marTop w:val="0"/>
      <w:marBottom w:val="0"/>
      <w:divBdr>
        <w:top w:val="none" w:sz="0" w:space="0" w:color="auto"/>
        <w:left w:val="none" w:sz="0" w:space="0" w:color="auto"/>
        <w:bottom w:val="none" w:sz="0" w:space="0" w:color="auto"/>
        <w:right w:val="none" w:sz="0" w:space="0" w:color="auto"/>
      </w:divBdr>
    </w:div>
    <w:div w:id="1787038780">
      <w:bodyDiv w:val="1"/>
      <w:marLeft w:val="0"/>
      <w:marRight w:val="0"/>
      <w:marTop w:val="0"/>
      <w:marBottom w:val="0"/>
      <w:divBdr>
        <w:top w:val="none" w:sz="0" w:space="0" w:color="auto"/>
        <w:left w:val="none" w:sz="0" w:space="0" w:color="auto"/>
        <w:bottom w:val="none" w:sz="0" w:space="0" w:color="auto"/>
        <w:right w:val="none" w:sz="0" w:space="0" w:color="auto"/>
      </w:divBdr>
    </w:div>
    <w:div w:id="1814716800">
      <w:bodyDiv w:val="1"/>
      <w:marLeft w:val="0"/>
      <w:marRight w:val="0"/>
      <w:marTop w:val="0"/>
      <w:marBottom w:val="0"/>
      <w:divBdr>
        <w:top w:val="none" w:sz="0" w:space="0" w:color="auto"/>
        <w:left w:val="none" w:sz="0" w:space="0" w:color="auto"/>
        <w:bottom w:val="none" w:sz="0" w:space="0" w:color="auto"/>
        <w:right w:val="none" w:sz="0" w:space="0" w:color="auto"/>
      </w:divBdr>
    </w:div>
    <w:div w:id="20487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4C64-97E5-48B1-B66A-9B0C3A08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Phòng Quản lý Công nghệ - Sở Khoa học và Công nghệ</vt:lpstr>
    </vt:vector>
  </TitlesOfParts>
  <Company>NINHTHUANDOST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2022-03-11T08:17:00Z</dcterms:created>
  <dc:creator>tuonglp</dc:creator>
  <cp:lastModifiedBy>Nghia Nguyen Duc</cp:lastModifiedBy>
  <cp:lastPrinted>2017-02-22T08:43:00Z</cp:lastPrinted>
  <dcterms:modified xsi:type="dcterms:W3CDTF">2022-03-27T08:51:00Z</dcterms:modified>
  <cp:revision>493</cp:revision>
  <dc:title>Phòng Kinh tế - Tổng hợp - UBND Tỉnh Ninh Thuận</dc:title>
</cp:coreProperties>
</file>