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6" w:type="dxa"/>
        <w:jc w:val="center"/>
        <w:tblLayout w:type="fixed"/>
        <w:tblLook w:val="0000" w:firstRow="0" w:lastRow="0" w:firstColumn="0" w:lastColumn="0" w:noHBand="0" w:noVBand="0"/>
      </w:tblPr>
      <w:tblGrid>
        <w:gridCol w:w="3030"/>
        <w:gridCol w:w="6366"/>
      </w:tblGrid>
      <w:tr w:rsidR="00B520B5" w:rsidRPr="00B520B5" w:rsidTr="00642D7D">
        <w:trPr>
          <w:jc w:val="center"/>
        </w:trPr>
        <w:tc>
          <w:tcPr>
            <w:tcW w:w="3030" w:type="dxa"/>
          </w:tcPr>
          <w:p w:rsidR="00716FF4" w:rsidRPr="00B520B5" w:rsidRDefault="00CD4B18" w:rsidP="007C72FA">
            <w:pPr>
              <w:jc w:val="center"/>
              <w:rPr>
                <w:b/>
                <w:sz w:val="26"/>
              </w:rPr>
            </w:pPr>
            <w:r w:rsidRPr="00B520B5">
              <w:rPr>
                <w:b/>
                <w:sz w:val="26"/>
              </w:rPr>
              <w:t>ỦY BAN</w:t>
            </w:r>
            <w:r w:rsidR="00716FF4" w:rsidRPr="00B520B5">
              <w:rPr>
                <w:b/>
                <w:sz w:val="26"/>
              </w:rPr>
              <w:t xml:space="preserve"> NHÂN DÂN</w:t>
            </w:r>
          </w:p>
          <w:p w:rsidR="00716FF4" w:rsidRPr="00B520B5" w:rsidRDefault="00716FF4" w:rsidP="007C72FA">
            <w:pPr>
              <w:jc w:val="center"/>
              <w:rPr>
                <w:b/>
                <w:sz w:val="26"/>
              </w:rPr>
            </w:pPr>
            <w:r w:rsidRPr="00B520B5">
              <w:rPr>
                <w:b/>
                <w:sz w:val="26"/>
              </w:rPr>
              <w:t>TỈNH NINH THUẬN</w:t>
            </w:r>
          </w:p>
          <w:p w:rsidR="00716FF4" w:rsidRPr="00B520B5" w:rsidRDefault="00716FF4" w:rsidP="007C72FA">
            <w:pPr>
              <w:spacing w:before="120" w:after="120"/>
              <w:jc w:val="center"/>
            </w:pPr>
            <w:r w:rsidRPr="00B520B5">
              <w:rPr>
                <w:noProof/>
              </w:rPr>
              <mc:AlternateContent>
                <mc:Choice Requires="wps">
                  <w:drawing>
                    <wp:anchor distT="0" distB="0" distL="114300" distR="114300" simplePos="0" relativeHeight="251657216" behindDoc="0" locked="0" layoutInCell="1" allowOverlap="1" wp14:anchorId="0DAB06D3" wp14:editId="7531720A">
                      <wp:simplePos x="0" y="0"/>
                      <wp:positionH relativeFrom="column">
                        <wp:posOffset>457200</wp:posOffset>
                      </wp:positionH>
                      <wp:positionV relativeFrom="paragraph">
                        <wp:posOffset>30480</wp:posOffset>
                      </wp:positionV>
                      <wp:extent cx="900000" cy="0"/>
                      <wp:effectExtent l="0" t="0" r="336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3A1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pt" to="106.85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47E0GgIAADUEAAAOAAAAZHJzL2Uyb0RvYy54bWysU1HP2iAUfV+y/0B417ZOnTbWL0ure/m2 z8RvPwCBtmSUSwCtZtl/H1B1c3tZlvWBXuByOPfcw+rp3El04sYKUAXOxilGXFFgQjUF/vK6HS0w so4oRiQoXuALt/hp/fbNqtc5n0ALknGDPIiyea8L3Dqn8ySxtOUdsWPQXPnNGkxHnJ+aJmGG9B69 k8kkTedJD4ZpA5Rb61erYROvI35dc+pe6tpyh2SBPTcXRxPHQxiT9YrkjSG6FfRKg/wDi44I5S+9 Q1XEEXQ04g+oTlADFmo3ptAlUNeC8liDryZLf6tm3xLNYy1eHKvvMtn/B0s/n3YGCVbgOUaKdL5F e2eIaFqHSlDKCwgGzYNOvba5Ty/VzoRK6Vnt9TPQrxYpKFuiGh75vl60B8nCieThSJhY7W879J+A +RxydBBFO9emC5BeDnSOvbnce8PPDlG/uEzDhxG9bSUkv53TxrqPHDoUggJLoYJqJCenZ+sCD5Lf UsKygq2QMnZeKtR77NlkFg9YkIKFzZBmTXMopUEnErwzXD+APaQZOCoWwVpO2OYaOyLkEPvLpQp4 vhJP5xoN5vi2TJebxWYxHU0n881omlbV6MO2nI7m2+z9rHpXlWWVfQ/UsmneCsa4CuxuRs2mf2eE 65MZLHa36l2G5BE96uXJ3v6RdGxl6N7ggwOwy84ENUJXvTdj8vUdBfP/Oo9ZP1/7+gcAAAD//wMA UEsDBBQABgAIAAAAIQDjOnW72wAAAAYBAAAPAAAAZHJzL2Rvd25yZXYueG1sTI/BTsMwEETvSP0H a5G4VNRpWlEU4lQVkBsXCojrNl6SiHidxm4b+HoWLuU4mtHMm3w9uk4daQitZwPzWQKKuPK25drA 60t5fQsqRGSLnWcy8EUB1sXkIsfM+hM/03EbayUlHDI00MTYZ1qHqiGHYeZ7YvE+/OAwihxqbQc8 SbnrdJokN9phy7LQYE/3DVWf24MzEMo32pff02qavC9qT+n+4ekRjbm6HDd3oCKN8RyGX3xBh0KY dv7ANqjOwCqVK9HAUg6Inc4XK1C7P62LXP/HL34AAAD//wMAUEsBAi0AFAAGAAgAAAAhALaDOJL+ AAAA4QEAABMAAAAAAAAAAAAAAAAAAAAAAFtDb250ZW50X1R5cGVzXS54bWxQSwECLQAUAAYACAAA ACEAOP0h/9YAAACUAQAACwAAAAAAAAAAAAAAAAAvAQAAX3JlbHMvLnJlbHNQSwECLQAUAAYACAAA ACEA2+OxNBoCAAA1BAAADgAAAAAAAAAAAAAAAAAuAgAAZHJzL2Uyb0RvYy54bWxQSwECLQAUAAYA CAAAACEA4zp1u9sAAAAGAQAADwAAAAAAAAAAAAAAAAB0BAAAZHJzL2Rvd25yZXYueG1sUEsFBgAA AAAEAAQA8wAAAHwFAAAAAA== "/>
                  </w:pict>
                </mc:Fallback>
              </mc:AlternateContent>
            </w:r>
          </w:p>
        </w:tc>
        <w:tc>
          <w:tcPr>
            <w:tcW w:w="6366" w:type="dxa"/>
          </w:tcPr>
          <w:p w:rsidR="00716FF4" w:rsidRPr="00B520B5" w:rsidRDefault="00716FF4" w:rsidP="00642D7D">
            <w:pPr>
              <w:jc w:val="center"/>
              <w:rPr>
                <w:b/>
                <w:bCs/>
                <w:szCs w:val="26"/>
              </w:rPr>
            </w:pPr>
            <w:r w:rsidRPr="00B520B5">
              <w:rPr>
                <w:b/>
                <w:bCs/>
                <w:szCs w:val="26"/>
              </w:rPr>
              <w:t xml:space="preserve">CỘNG HOÀ  XÃ HỘI CHỦ NGHĨA VIỆT </w:t>
            </w:r>
            <w:smartTag w:uri="urn:schemas-microsoft-com:office:smarttags" w:element="place">
              <w:smartTag w:uri="urn:schemas-microsoft-com:office:smarttags" w:element="country-region">
                <w:r w:rsidRPr="00B520B5">
                  <w:rPr>
                    <w:b/>
                    <w:bCs/>
                    <w:szCs w:val="26"/>
                  </w:rPr>
                  <w:t>NAM</w:t>
                </w:r>
              </w:smartTag>
            </w:smartTag>
          </w:p>
          <w:p w:rsidR="00716FF4" w:rsidRPr="00B520B5" w:rsidRDefault="00716FF4" w:rsidP="007C72FA">
            <w:pPr>
              <w:jc w:val="center"/>
              <w:rPr>
                <w:b/>
                <w:bCs/>
                <w:szCs w:val="26"/>
              </w:rPr>
            </w:pPr>
            <w:r w:rsidRPr="00B520B5">
              <w:rPr>
                <w:b/>
                <w:bCs/>
                <w:szCs w:val="26"/>
              </w:rPr>
              <w:t>Độc lập - Tự do - Hạnh phúc</w:t>
            </w:r>
          </w:p>
          <w:p w:rsidR="00716FF4" w:rsidRPr="00B520B5" w:rsidRDefault="00716FF4" w:rsidP="007C72FA">
            <w:pPr>
              <w:spacing w:before="120" w:after="120"/>
              <w:jc w:val="center"/>
              <w:rPr>
                <w:b/>
                <w:bCs/>
                <w:i/>
                <w:iCs/>
                <w:szCs w:val="26"/>
              </w:rPr>
            </w:pPr>
            <w:r w:rsidRPr="00B520B5">
              <w:rPr>
                <w:i/>
                <w:iCs/>
                <w:noProof/>
                <w:sz w:val="30"/>
              </w:rPr>
              <mc:AlternateContent>
                <mc:Choice Requires="wps">
                  <w:drawing>
                    <wp:anchor distT="0" distB="0" distL="114300" distR="114300" simplePos="0" relativeHeight="251659264" behindDoc="0" locked="0" layoutInCell="1" allowOverlap="1" wp14:anchorId="04F0DBFA" wp14:editId="2733C07E">
                      <wp:simplePos x="0" y="0"/>
                      <wp:positionH relativeFrom="column">
                        <wp:posOffset>911225</wp:posOffset>
                      </wp:positionH>
                      <wp:positionV relativeFrom="paragraph">
                        <wp:posOffset>30480</wp:posOffset>
                      </wp:positionV>
                      <wp:extent cx="2124000" cy="0"/>
                      <wp:effectExtent l="0" t="0" r="292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9620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4pt" to="239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vAMHAIAADY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RYiacYKdJB i3beEnFoPaq0UiCgtmgadOqNKyC8UlsbKqVntTPPmn53SOmqJerAI9/XiwGQLGQkb1LCxhm4bd9/ 0QxiyNHrKNq5sV2ABDnQOfbmcu8NP3tE4XCSTfI0hRbSwZeQYkg01vnPXHcoGCWWQgXZSEFOz84H IqQYQsKx0hshZWy9VKgv8WI6mcYEp6VgwRnCnD3sK2nRiYThiV+sCjyPYVYfFYtgLSdsfbM9EfJq w+VSBTwoBejcrOt0/Fiki/V8Pc9H+WS2HuVpXY8+bap8NNtkH6f1h7qq6uxnoJblRSsY4yqwGyY1 y/9uEm5v5jpj91m9y5C8RY96AdnhH0nHXob2XQdhr9lla4cew3DG4NtDCtP/uAf78bmvfgEAAP// AwBQSwMEFAAGAAgAAAAhAK9DhWDbAAAABwEAAA8AAABkcnMvZG93bnJldi54bWxMj8FOwzAQRO9I /IO1SFyq1qENpQpxKgTkxqUFxHUbL0lEvE5jtw18PQsXOI5mNPMmX4+uU0caQuvZwNUsAUVcedty beDluZyuQIWIbLHzTAY+KcC6OD/LMbP+xBs6bmOtpIRDhgaaGPtM61A15DDMfE8s3rsfHEaRQ63t gCcpd52eJ8lSO2xZFhrs6b6h6mN7cAZC+Ur78mtSTZK3Re1pvn94ekRjLi/Gu1tQkcb4F4YffEGH Qph2/sA2qE50uriWqIFUHoif3qzk2+5X6yLX//mLbwAAAP//AwBQSwECLQAUAAYACAAAACEAtoM4 kv4AAADhAQAAEwAAAAAAAAAAAAAAAAAAAAAAW0NvbnRlbnRfVHlwZXNdLnhtbFBLAQItABQABgAI AAAAIQA4/SH/1gAAAJQBAAALAAAAAAAAAAAAAAAAAC8BAABfcmVscy8ucmVsc1BLAQItABQABgAI AAAAIQB+RvAMHAIAADYEAAAOAAAAAAAAAAAAAAAAAC4CAABkcnMvZTJvRG9jLnhtbFBLAQItABQA BgAIAAAAIQCvQ4Vg2wAAAAcBAAAPAAAAAAAAAAAAAAAAAHYEAABkcnMvZG93bnJldi54bWxQSwUG AAAAAAQABADzAAAAfgUAAAAA "/>
                  </w:pict>
                </mc:Fallback>
              </mc:AlternateContent>
            </w:r>
          </w:p>
        </w:tc>
      </w:tr>
    </w:tbl>
    <w:p w:rsidR="00716FF4" w:rsidRPr="00B520B5" w:rsidRDefault="00716FF4" w:rsidP="00716FF4">
      <w:pPr>
        <w:spacing w:before="120"/>
        <w:ind w:firstLine="426"/>
        <w:jc w:val="center"/>
        <w:rPr>
          <w:b/>
        </w:rPr>
      </w:pPr>
      <w:r w:rsidRPr="00B520B5">
        <w:rPr>
          <w:b/>
        </w:rPr>
        <w:t xml:space="preserve">PHỤ LỤC </w:t>
      </w:r>
    </w:p>
    <w:p w:rsidR="00716FF4" w:rsidRPr="00B520B5" w:rsidRDefault="00716FF4" w:rsidP="00716FF4">
      <w:pPr>
        <w:ind w:firstLine="432"/>
        <w:jc w:val="center"/>
        <w:rPr>
          <w:b/>
        </w:rPr>
      </w:pPr>
      <w:r w:rsidRPr="00B520B5">
        <w:rPr>
          <w:b/>
        </w:rPr>
        <w:t>Đối tượng được miễn thu phí dịch vụ tuyển sinh vào lớp 6, lớp 10 tại các cơ sở giáo dục công lập trên địa bàn tỉnh Ninh Thuận</w:t>
      </w:r>
      <w:r w:rsidR="00684290" w:rsidRPr="00B520B5">
        <w:rPr>
          <w:rStyle w:val="FootnoteReference"/>
          <w:b/>
        </w:rPr>
        <w:footnoteReference w:id="1"/>
      </w:r>
    </w:p>
    <w:p w:rsidR="00716FF4" w:rsidRPr="00B520B5" w:rsidRDefault="00716FF4" w:rsidP="00B520B5">
      <w:pPr>
        <w:jc w:val="center"/>
        <w:rPr>
          <w:i/>
        </w:rPr>
      </w:pPr>
      <w:r w:rsidRPr="00B520B5">
        <w:rPr>
          <w:i/>
        </w:rPr>
        <w:t>(</w:t>
      </w:r>
      <w:r w:rsidR="00AA4785" w:rsidRPr="00B520B5">
        <w:rPr>
          <w:i/>
        </w:rPr>
        <w:t xml:space="preserve">Đính </w:t>
      </w:r>
      <w:r w:rsidRPr="00B520B5">
        <w:rPr>
          <w:i/>
        </w:rPr>
        <w:t xml:space="preserve"> kèm theo </w:t>
      </w:r>
      <w:r w:rsidR="001F74BE" w:rsidRPr="00B520B5">
        <w:rPr>
          <w:i/>
        </w:rPr>
        <w:t>Quyết định</w:t>
      </w:r>
      <w:r w:rsidRPr="00B520B5">
        <w:rPr>
          <w:i/>
        </w:rPr>
        <w:t xml:space="preserve"> số  </w:t>
      </w:r>
      <w:r w:rsidR="008137F5">
        <w:rPr>
          <w:i/>
        </w:rPr>
        <w:t xml:space="preserve"> </w:t>
      </w:r>
      <w:r w:rsidRPr="00B520B5">
        <w:rPr>
          <w:i/>
        </w:rPr>
        <w:t xml:space="preserve">   /2021/</w:t>
      </w:r>
      <w:r w:rsidR="001F74BE" w:rsidRPr="00B520B5">
        <w:rPr>
          <w:i/>
        </w:rPr>
        <w:t>QĐ-UBND</w:t>
      </w:r>
      <w:r w:rsidRPr="00B520B5">
        <w:rPr>
          <w:i/>
        </w:rPr>
        <w:t xml:space="preserve"> ngày </w:t>
      </w:r>
      <w:r w:rsidR="008137F5">
        <w:rPr>
          <w:i/>
        </w:rPr>
        <w:t xml:space="preserve">  </w:t>
      </w:r>
      <w:r w:rsidRPr="00B520B5">
        <w:rPr>
          <w:i/>
        </w:rPr>
        <w:t xml:space="preserve">  tháng</w:t>
      </w:r>
      <w:r w:rsidR="00B520B5">
        <w:rPr>
          <w:i/>
        </w:rPr>
        <w:t xml:space="preserve"> 10</w:t>
      </w:r>
      <w:r w:rsidRPr="00B520B5">
        <w:rPr>
          <w:i/>
        </w:rPr>
        <w:t xml:space="preserve"> năm 2021 của </w:t>
      </w:r>
      <w:r w:rsidR="001F74BE" w:rsidRPr="00B520B5">
        <w:rPr>
          <w:i/>
        </w:rPr>
        <w:t xml:space="preserve">Ủy ban </w:t>
      </w:r>
      <w:r w:rsidRPr="00B520B5">
        <w:rPr>
          <w:i/>
        </w:rPr>
        <w:t>nhân dân tỉnh Ninh Thuận)</w:t>
      </w:r>
    </w:p>
    <w:p w:rsidR="00CD4B18" w:rsidRPr="00B520B5" w:rsidRDefault="008137F5" w:rsidP="004B2BA4">
      <w:pPr>
        <w:pStyle w:val="NormalWeb"/>
        <w:shd w:val="clear" w:color="auto" w:fill="FFFFFF"/>
        <w:spacing w:before="120" w:beforeAutospacing="0" w:after="0" w:afterAutospacing="0"/>
        <w:ind w:firstLine="720"/>
        <w:jc w:val="both"/>
        <w:rPr>
          <w:sz w:val="28"/>
          <w:szCs w:val="28"/>
          <w:lang w:val="vi-VN"/>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1485265</wp:posOffset>
                </wp:positionH>
                <wp:positionV relativeFrom="paragraph">
                  <wp:posOffset>88900</wp:posOffset>
                </wp:positionV>
                <wp:extent cx="2781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685059"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95pt,7pt" to="335.95pt,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oCpVtQEAALcDAAAOAAAAZHJzL2Uyb0RvYy54bWysU9tu2zAMfR+wfxD03vhSYCuMOH1Isb4M W7BuH6DKVCxMN1Ba7Pz9KCVxi24YhqIvtCidQ/KQ9Pp2toYdAKP2rufNquYMnPSDdvue//j+6eqG s5iEG4TxDnp+hMhvN+/frafQQetHbwZARkFc7KbQ8zGl0FVVlCNYEVc+gKNH5dGKRC7uqwHFRNGt qdq6/lBNHoeAXkKMdHt3euSbEl8pkOmrUhESMz2n2lKxWOxjttVmLbo9ijBqeS5DvKIKK7SjpEuo O5EE+4X6j1BWS/TRq7SS3lZeKS2haCA1Tf1CzcMoAhQt1JwYljbFtwsrvxx2yPTQ85YzJyyN6CGh 0Psxsa13jhrokbW5T1OIHcG3bodnL4YdZtGzQpu/JIfNpbfHpbcwJybpsv1401zXNAJ5eaueiAFj ugdvWT703GiXZYtOHD7HRMkIeoGQkws5pS6ndDSQwcZ9A0VSKFlT2GWJYGuQHQSNf/jZZBkUqyAz RWljFlL9b9IZm2lQFut/iQu6ZPQuLUSrnce/ZU3zpVR1wl9Un7Rm2Y9+OJZBlHbQdhRl503O6/fc L/Sn/23zGwAA//8DAFBLAwQUAAYACAAAACEAwgSm9N4AAAAJAQAADwAAAGRycy9kb3ducmV2Lnht bEyPzU7DMBCE70h9B2srcaNOW9SUEKdC/JzgkAYOHN14SaLG6yh2k8DTs6gHetyZT7Mz6W6yrRiw 940jBctFBAKpdKahSsHH+8vNFoQPmoxuHaGCb/Swy2ZXqU6MG2mPQxEqwSHkE62gDqFLpPRljVb7 heuQ2PtyvdWBz76Sptcjh9tWrqJoI61uiD/UusPHGstjcbIK4ufXIu/Gp7efXMYyzwcXtsdPpa7n 08M9iIBT+Ifhrz5Xh4w7HdyJjBetgtV6fccoG7e8iYFNvGThcBZklsrLBdkvAAAA//8DAFBLAQIt ABQABgAIAAAAIQC2gziS/gAAAOEBAAATAAAAAAAAAAAAAAAAAAAAAABbQ29udGVudF9UeXBlc10u eG1sUEsBAi0AFAAGAAgAAAAhADj9If/WAAAAlAEAAAsAAAAAAAAAAAAAAAAALwEAAF9yZWxzLy5y ZWxzUEsBAi0AFAAGAAgAAAAhAFugKlW1AQAAtwMAAA4AAAAAAAAAAAAAAAAALgIAAGRycy9lMm9E b2MueG1sUEsBAi0AFAAGAAgAAAAhAMIEpvTeAAAACQEAAA8AAAAAAAAAAAAAAAAADwQAAGRycy9k b3ducmV2LnhtbFBLBQYAAAAABAAEAPMAAAAaBQAAAAA= " strokecolor="black [3040]"/>
            </w:pict>
          </mc:Fallback>
        </mc:AlternateContent>
      </w:r>
    </w:p>
    <w:p w:rsidR="00CD4B18" w:rsidRPr="00B520B5" w:rsidRDefault="00CD4B18" w:rsidP="008137F5">
      <w:pPr>
        <w:spacing w:before="120" w:after="280" w:afterAutospacing="1"/>
        <w:ind w:firstLine="720"/>
        <w:jc w:val="both"/>
      </w:pPr>
      <w:r w:rsidRPr="00B520B5">
        <w:t xml:space="preserve">1. </w:t>
      </w:r>
      <w:r w:rsidRPr="00B520B5">
        <w:rPr>
          <w:lang w:val="vi-VN"/>
        </w:rPr>
        <w:t>Các đối tượng theo quy định tại Pháp lệnh Ưu đãi người có công với cách mạng nếu đang theo học tại các cơ sở giáo dục thuộc hệ thống giáo dục quốc dân.</w:t>
      </w:r>
    </w:p>
    <w:p w:rsidR="00CD4B18" w:rsidRPr="00B520B5" w:rsidRDefault="00CD4B18" w:rsidP="008137F5">
      <w:pPr>
        <w:spacing w:before="120" w:after="280" w:afterAutospacing="1"/>
        <w:ind w:firstLine="720"/>
        <w:jc w:val="both"/>
      </w:pPr>
      <w:r w:rsidRPr="00B520B5">
        <w:t>2. H</w:t>
      </w:r>
      <w:r w:rsidRPr="00B520B5">
        <w:rPr>
          <w:lang w:val="vi-VN"/>
        </w:rPr>
        <w:t>ọc sinh khuyết tật.</w:t>
      </w:r>
    </w:p>
    <w:p w:rsidR="00CD4B18" w:rsidRPr="00B520B5" w:rsidRDefault="00CD4B18" w:rsidP="008137F5">
      <w:pPr>
        <w:spacing w:before="120" w:after="280" w:afterAutospacing="1"/>
        <w:ind w:firstLine="720"/>
        <w:jc w:val="both"/>
        <w:rPr>
          <w:lang w:val="vi-VN"/>
        </w:rPr>
      </w:pPr>
      <w:r w:rsidRPr="00B520B5">
        <w:t>3. H</w:t>
      </w:r>
      <w:r w:rsidRPr="00B520B5">
        <w:rPr>
          <w:lang w:val="vi-VN"/>
        </w:rPr>
        <w:t xml:space="preserve">ọc sinh không có nguồn nuôi dưỡng và </w:t>
      </w:r>
      <w:r w:rsidRPr="00B520B5">
        <w:t>học sinh</w:t>
      </w:r>
      <w:r w:rsidRPr="00B520B5">
        <w:rPr>
          <w:lang w:val="vi-VN"/>
        </w:rPr>
        <w:t xml:space="preserve"> đang học phổ thông thuộc đối tượng hưởng trợ cấp xã hội hàng tháng theo quy định tại </w:t>
      </w:r>
      <w:bookmarkStart w:id="0" w:name="dc_1"/>
      <w:r w:rsidRPr="00B520B5">
        <w:rPr>
          <w:lang w:val="vi-VN"/>
        </w:rPr>
        <w:t>khoản 1 và khoản 2 Điều 5 Nghị định số 20/2021/NĐ-CP</w:t>
      </w:r>
      <w:bookmarkEnd w:id="0"/>
      <w:r w:rsidRPr="00B520B5">
        <w:rPr>
          <w:lang w:val="vi-VN"/>
        </w:rPr>
        <w:t xml:space="preserve"> ngày 15 tháng 3 năm 2021 của Chính phủ về chính sách trợ giúp xã hội đối với đối tượng bảo trợ xã hội. </w:t>
      </w:r>
    </w:p>
    <w:p w:rsidR="00CD4B18" w:rsidRPr="00B520B5" w:rsidRDefault="00CD4B18" w:rsidP="008137F5">
      <w:pPr>
        <w:spacing w:before="120" w:after="280" w:afterAutospacing="1"/>
        <w:ind w:firstLine="720"/>
        <w:jc w:val="both"/>
      </w:pPr>
      <w:r w:rsidRPr="00B520B5">
        <w:t>4. H</w:t>
      </w:r>
      <w:r w:rsidRPr="00B520B5">
        <w:rPr>
          <w:lang w:val="vi-VN"/>
        </w:rPr>
        <w:t>ọc sinh có cha hoặc mẹ hoặc cả cha và mẹ hoặc ông bà (trong trường hợp ở với ông bà) thuộc diện hộ nghèo theo quy định của Thủ tướng Chính phủ.</w:t>
      </w:r>
    </w:p>
    <w:p w:rsidR="00CD4B18" w:rsidRPr="00B520B5" w:rsidRDefault="00CD4B18" w:rsidP="008137F5">
      <w:pPr>
        <w:spacing w:before="120" w:after="280" w:afterAutospacing="1"/>
        <w:ind w:firstLine="720"/>
        <w:jc w:val="both"/>
      </w:pPr>
      <w:r w:rsidRPr="00B520B5">
        <w:t>5. H</w:t>
      </w:r>
      <w:r w:rsidRPr="00B520B5">
        <w:rPr>
          <w:lang w:val="vi-VN"/>
        </w:rPr>
        <w:t xml:space="preserve">ọc sinh là con đẻ, con nuôi hợp pháp của hạ sĩ quan, binh sĩ tại ngũ theo quy định tại </w:t>
      </w:r>
      <w:bookmarkStart w:id="1" w:name="dc_2"/>
      <w:r w:rsidRPr="00B520B5">
        <w:rPr>
          <w:lang w:val="vi-VN"/>
        </w:rPr>
        <w:t>khoản 2 Điều 6 Nghị định số 27/2016/NĐ-CP</w:t>
      </w:r>
      <w:bookmarkEnd w:id="1"/>
      <w:r w:rsidRPr="00B520B5">
        <w:rPr>
          <w:lang w:val="vi-VN"/>
        </w:rPr>
        <w:t xml:space="preserve"> ngày 06 tháng 4 năm 2016 của Chính phủ quy định một số chế độ, chính sách đối với hạ sỹ quan, binh sĩ phục vụ tại ngũ, xuất ngũ và thân nhân của hạ sỹ quan, binh sĩ tại ngũ.</w:t>
      </w:r>
    </w:p>
    <w:p w:rsidR="00CD4B18" w:rsidRPr="00B520B5" w:rsidRDefault="00684290" w:rsidP="008137F5">
      <w:pPr>
        <w:spacing w:before="120" w:after="280" w:afterAutospacing="1"/>
        <w:ind w:firstLine="720"/>
        <w:jc w:val="both"/>
      </w:pPr>
      <w:r w:rsidRPr="00B520B5">
        <w:t>6</w:t>
      </w:r>
      <w:r w:rsidR="00CD4B18" w:rsidRPr="00B520B5">
        <w:t xml:space="preserve">. </w:t>
      </w:r>
      <w:r w:rsidR="00CD4B18" w:rsidRPr="00B520B5">
        <w:rPr>
          <w:lang w:val="vi-VN"/>
        </w:rPr>
        <w:t>Học sinh ở thôn/bản đặc biệt khó khăn, xã khu vực III vùng dân tộc và miền núi, xã đặc biệt khó khăn vùng bãi ngang ven biển, hải đảo theo quy định của cơ quan có thẩm quyền.</w:t>
      </w:r>
    </w:p>
    <w:p w:rsidR="00CD4B18" w:rsidRPr="00B520B5" w:rsidRDefault="00684290" w:rsidP="008137F5">
      <w:pPr>
        <w:spacing w:before="120" w:after="280" w:afterAutospacing="1"/>
        <w:ind w:firstLine="720"/>
        <w:jc w:val="both"/>
      </w:pPr>
      <w:r w:rsidRPr="00B520B5">
        <w:t>7</w:t>
      </w:r>
      <w:r w:rsidR="00CD4B18" w:rsidRPr="00B520B5">
        <w:t xml:space="preserve">. </w:t>
      </w:r>
      <w:r w:rsidR="00CD4B18" w:rsidRPr="00B520B5">
        <w:rPr>
          <w:lang w:val="vi-VN"/>
        </w:rPr>
        <w:t>Học sinh trường phổ thông dân tộc nội trú.</w:t>
      </w:r>
    </w:p>
    <w:p w:rsidR="00CD4B18" w:rsidRPr="00B520B5" w:rsidRDefault="00684290" w:rsidP="008137F5">
      <w:pPr>
        <w:spacing w:before="120" w:after="280" w:afterAutospacing="1"/>
        <w:ind w:firstLine="720"/>
        <w:jc w:val="both"/>
      </w:pPr>
      <w:r w:rsidRPr="00B520B5">
        <w:t>8. H</w:t>
      </w:r>
      <w:r w:rsidR="00CD4B18" w:rsidRPr="00B520B5">
        <w:rPr>
          <w:lang w:val="vi-VN"/>
        </w:rPr>
        <w:t>ọc sinh là con cán bộ, công chức, viên chức, công nhân mà cha hoặc mẹ bị tai nạn lao động hoặc mắc bệnh nghề nghiệp được hưởng trợ cấp thường xuyên;</w:t>
      </w:r>
    </w:p>
    <w:p w:rsidR="00CD4B18" w:rsidRPr="008137F5" w:rsidRDefault="008137F5" w:rsidP="008137F5">
      <w:pPr>
        <w:spacing w:before="120" w:after="280" w:afterAutospacing="1"/>
        <w:ind w:firstLine="72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1904365</wp:posOffset>
                </wp:positionH>
                <wp:positionV relativeFrom="paragraph">
                  <wp:posOffset>755015</wp:posOffset>
                </wp:positionV>
                <wp:extent cx="19748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7BAE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9.95pt,59.45pt" to="305.45pt,59.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78CftQEAALcDAAAOAAAAZHJzL2Uyb0RvYy54bWysU9uO0zAQfUfiHyy/06QrLkvUdB+6ghcE Fbt8gNcZNxa2xxqbNv17xm6bRYDQasWL48s5M3POTFY3k3diD5Qshl4uF60UEDQONux6+e3+w6tr KVJWYVAOA/TyCEnerF++WB1iB1c4ohuABAcJqTvEXo45x65pkh7Bq7TACIEfDZJXmY+0awZSB47u XXPVtm+bA9IQCTWkxLe3p0e5rvGNAZ2/GJMgC9dLri3Xler6UNZmvVLdjlQcrT6XoZ5RhVc2cNI5 1K3KSvwg+0cobzVhQpMXGn2DxlgNVQOrWba/qbkbVYSqhc1JcbYp/b+w+vN+S8IO3DspgvLcortM yu7GLDYYAhuIJJbFp0NMHcM3YUvnU4pbKqInQ758WY6YqrfH2VuYstB8uXz/7vX1G26Bvrw1j8RI KX8E9KJseulsKLJVp/afUuZkDL1A+FAKOaWuu3x0UMAufAXDUkqyyq5DBBtHYq+4/cP3KoNjVWSh GOvcTGr/TTpjCw3qYD2VOKNrRgx5JnobkP6WNU+XUs0Jf1F90lpkP+BwrI2odvB0VJfOk1zG79dz pT/+b+ufAAAA//8DAFBLAwQUAAYACAAAACEAp10hDN0AAAALAQAADwAAAGRycy9kb3ducmV2Lnht bEyPT0+DQBDF7yZ+h82YeLMLPbSALE3jn5MeED143LJTIGVnCbsF9NM7Jib29mbey5vf5LvF9mLC 0XeOFMSrCARS7UxHjYKP9+e7BIQPmozuHaGCL/SwK66vcp0ZN9MbTlVoBJeQz7SCNoQhk9LXLVrt V25AYu/oRqsDj2MjzahnLre9XEfRRlrdEV9o9YAPLdan6mwVbJ9eqnKYH1+/S7mVZTm5kJw+lbq9 Wfb3IAIu4T8Mv/iMDgUzHdyZjBe9gnWaphxlI05YcGITRywOfxtZ5PLyh+IHAAD//wMAUEsBAi0A FAAGAAgAAAAhALaDOJL+AAAA4QEAABMAAAAAAAAAAAAAAAAAAAAAAFtDb250ZW50X1R5cGVzXS54 bWxQSwECLQAUAAYACAAAACEAOP0h/9YAAACUAQAACwAAAAAAAAAAAAAAAAAvAQAAX3JlbHMvLnJl bHNQSwECLQAUAAYACAAAACEAyu/An7UBAAC3AwAADgAAAAAAAAAAAAAAAAAuAgAAZHJzL2Uyb0Rv Yy54bWxQSwECLQAUAAYACAAAACEAp10hDN0AAAALAQAADwAAAAAAAAAAAAAAAAAPBAAAZHJzL2Rv d25yZXYueG1sUEsFBgAAAAAEAAQA8wAAABkFAAAAAA== " strokecolor="black [3040]"/>
            </w:pict>
          </mc:Fallback>
        </mc:AlternateContent>
      </w:r>
      <w:bookmarkStart w:id="2" w:name="_GoBack"/>
      <w:bookmarkEnd w:id="2"/>
      <w:r w:rsidR="00684290" w:rsidRPr="00B520B5">
        <w:t>9.</w:t>
      </w:r>
      <w:r w:rsidR="00CD4B18" w:rsidRPr="00B520B5">
        <w:t xml:space="preserve"> </w:t>
      </w:r>
      <w:r w:rsidR="00684290" w:rsidRPr="00B520B5">
        <w:t>H</w:t>
      </w:r>
      <w:r w:rsidR="00684290" w:rsidRPr="00B520B5">
        <w:rPr>
          <w:lang w:val="vi-VN"/>
        </w:rPr>
        <w:t>ọc sinh</w:t>
      </w:r>
      <w:r w:rsidR="00CD4B18" w:rsidRPr="00B520B5">
        <w:rPr>
          <w:lang w:val="vi-VN"/>
        </w:rPr>
        <w:t xml:space="preserve"> có cha hoặc mẹ hoặc cả cha và mẹ hoặc ông bà (trong trường hợp ở với ông bà) thuộc diện hộ cận nghèo theo quy định của Thủ tướng Chính phủ.</w:t>
      </w:r>
      <w:r>
        <w:t>/.</w:t>
      </w:r>
    </w:p>
    <w:sectPr w:rsidR="00CD4B18" w:rsidRPr="008137F5" w:rsidSect="00B520B5">
      <w:pgSz w:w="11907" w:h="16840" w:code="9"/>
      <w:pgMar w:top="1134" w:right="1134" w:bottom="1134" w:left="1701"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5FF" w:rsidRDefault="009B15FF" w:rsidP="00176466">
      <w:r>
        <w:separator/>
      </w:r>
    </w:p>
  </w:endnote>
  <w:endnote w:type="continuationSeparator" w:id="0">
    <w:p w:rsidR="009B15FF" w:rsidRDefault="009B15FF" w:rsidP="0017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5FF" w:rsidRDefault="009B15FF" w:rsidP="00176466">
      <w:r>
        <w:separator/>
      </w:r>
    </w:p>
  </w:footnote>
  <w:footnote w:type="continuationSeparator" w:id="0">
    <w:p w:rsidR="009B15FF" w:rsidRDefault="009B15FF" w:rsidP="00176466">
      <w:r>
        <w:continuationSeparator/>
      </w:r>
    </w:p>
  </w:footnote>
  <w:footnote w:id="1">
    <w:p w:rsidR="00684290" w:rsidRDefault="00684290">
      <w:pPr>
        <w:pStyle w:val="FootnoteText"/>
      </w:pPr>
      <w:r>
        <w:rPr>
          <w:rStyle w:val="FootnoteReference"/>
        </w:rPr>
        <w:footnoteRef/>
      </w:r>
      <w:r>
        <w:t xml:space="preserve"> </w:t>
      </w:r>
      <w:r w:rsidR="00F9489A">
        <w:t>Điều 15, Điều 16 của Nghị định 81/2021/NĐ-CP ngày 27/8/2021.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A4"/>
    <w:rsid w:val="000479E8"/>
    <w:rsid w:val="000A43CF"/>
    <w:rsid w:val="000B7406"/>
    <w:rsid w:val="000C0C58"/>
    <w:rsid w:val="00176466"/>
    <w:rsid w:val="001F74BE"/>
    <w:rsid w:val="00251D9B"/>
    <w:rsid w:val="00270791"/>
    <w:rsid w:val="002C4158"/>
    <w:rsid w:val="002C6907"/>
    <w:rsid w:val="002D3564"/>
    <w:rsid w:val="003F2028"/>
    <w:rsid w:val="00492AE4"/>
    <w:rsid w:val="004B2BA4"/>
    <w:rsid w:val="004E6C45"/>
    <w:rsid w:val="00504089"/>
    <w:rsid w:val="00565A46"/>
    <w:rsid w:val="005C4906"/>
    <w:rsid w:val="00604300"/>
    <w:rsid w:val="00616AA9"/>
    <w:rsid w:val="00642D7D"/>
    <w:rsid w:val="00667DFF"/>
    <w:rsid w:val="00684290"/>
    <w:rsid w:val="00696F08"/>
    <w:rsid w:val="006A0478"/>
    <w:rsid w:val="006A152F"/>
    <w:rsid w:val="006E6723"/>
    <w:rsid w:val="00716FF4"/>
    <w:rsid w:val="00747D9D"/>
    <w:rsid w:val="007D3E9F"/>
    <w:rsid w:val="0080701A"/>
    <w:rsid w:val="008137F5"/>
    <w:rsid w:val="00832FE9"/>
    <w:rsid w:val="009B15FF"/>
    <w:rsid w:val="009E0324"/>
    <w:rsid w:val="00A2663D"/>
    <w:rsid w:val="00A42E28"/>
    <w:rsid w:val="00A433AF"/>
    <w:rsid w:val="00AA4785"/>
    <w:rsid w:val="00AD77B1"/>
    <w:rsid w:val="00AF7E84"/>
    <w:rsid w:val="00B335C7"/>
    <w:rsid w:val="00B459D4"/>
    <w:rsid w:val="00B520B5"/>
    <w:rsid w:val="00B641E8"/>
    <w:rsid w:val="00C4383E"/>
    <w:rsid w:val="00C46DDD"/>
    <w:rsid w:val="00C95B97"/>
    <w:rsid w:val="00CD4B18"/>
    <w:rsid w:val="00CE213D"/>
    <w:rsid w:val="00E23A05"/>
    <w:rsid w:val="00E62B9E"/>
    <w:rsid w:val="00E657FA"/>
    <w:rsid w:val="00F9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2C99D0"/>
  <w15:docId w15:val="{E574D375-1F22-4CE3-9E4F-95E9B9A7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A4"/>
    <w:pPr>
      <w:spacing w:after="0" w:line="240" w:lineRule="auto"/>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2BA4"/>
    <w:pPr>
      <w:spacing w:before="100" w:beforeAutospacing="1" w:after="100" w:afterAutospacing="1"/>
    </w:pPr>
    <w:rPr>
      <w:sz w:val="24"/>
      <w:szCs w:val="24"/>
    </w:rPr>
  </w:style>
  <w:style w:type="paragraph" w:styleId="BodyTextIndent3">
    <w:name w:val="Body Text Indent 3"/>
    <w:basedOn w:val="Normal"/>
    <w:link w:val="BodyTextIndent3Char"/>
    <w:rsid w:val="004B2BA4"/>
    <w:pPr>
      <w:spacing w:before="120" w:after="60" w:line="360" w:lineRule="exact"/>
      <w:ind w:firstLine="697"/>
      <w:jc w:val="both"/>
    </w:pPr>
    <w:rPr>
      <w:color w:val="000000"/>
      <w:szCs w:val="26"/>
      <w:lang w:val="nl-NL"/>
    </w:rPr>
  </w:style>
  <w:style w:type="character" w:customStyle="1" w:styleId="BodyTextIndent3Char">
    <w:name w:val="Body Text Indent 3 Char"/>
    <w:basedOn w:val="DefaultParagraphFont"/>
    <w:link w:val="BodyTextIndent3"/>
    <w:rsid w:val="004B2BA4"/>
    <w:rPr>
      <w:rFonts w:eastAsia="Times New Roman"/>
      <w:color w:val="000000"/>
      <w:sz w:val="28"/>
      <w:szCs w:val="26"/>
      <w:lang w:val="nl-NL"/>
    </w:rPr>
  </w:style>
  <w:style w:type="character" w:customStyle="1" w:styleId="apple-converted-space">
    <w:name w:val="apple-converted-space"/>
    <w:basedOn w:val="DefaultParagraphFont"/>
    <w:rsid w:val="004B2BA4"/>
  </w:style>
  <w:style w:type="table" w:styleId="TableGrid">
    <w:name w:val="Table Grid"/>
    <w:basedOn w:val="TableNormal"/>
    <w:uiPriority w:val="59"/>
    <w:rsid w:val="004B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next w:val="Normal"/>
    <w:autoRedefine/>
    <w:semiHidden/>
    <w:rsid w:val="004B2BA4"/>
    <w:pPr>
      <w:spacing w:after="160" w:line="240" w:lineRule="exact"/>
    </w:pPr>
    <w:rPr>
      <w:szCs w:val="22"/>
    </w:rPr>
  </w:style>
  <w:style w:type="paragraph" w:styleId="FootnoteText">
    <w:name w:val="footnote text"/>
    <w:basedOn w:val="Normal"/>
    <w:link w:val="FootnoteTextChar"/>
    <w:uiPriority w:val="99"/>
    <w:semiHidden/>
    <w:unhideWhenUsed/>
    <w:rsid w:val="00176466"/>
    <w:rPr>
      <w:sz w:val="20"/>
      <w:szCs w:val="20"/>
    </w:rPr>
  </w:style>
  <w:style w:type="character" w:customStyle="1" w:styleId="FootnoteTextChar">
    <w:name w:val="Footnote Text Char"/>
    <w:basedOn w:val="DefaultParagraphFont"/>
    <w:link w:val="FootnoteText"/>
    <w:uiPriority w:val="99"/>
    <w:semiHidden/>
    <w:rsid w:val="00176466"/>
    <w:rPr>
      <w:rFonts w:eastAsia="Times New Roman"/>
      <w:sz w:val="20"/>
      <w:szCs w:val="20"/>
    </w:rPr>
  </w:style>
  <w:style w:type="character" w:styleId="FootnoteReference">
    <w:name w:val="footnote reference"/>
    <w:basedOn w:val="DefaultParagraphFont"/>
    <w:uiPriority w:val="99"/>
    <w:semiHidden/>
    <w:unhideWhenUsed/>
    <w:rsid w:val="00176466"/>
    <w:rPr>
      <w:vertAlign w:val="superscript"/>
    </w:rPr>
  </w:style>
  <w:style w:type="paragraph" w:styleId="Header">
    <w:name w:val="header"/>
    <w:basedOn w:val="Normal"/>
    <w:link w:val="HeaderChar"/>
    <w:uiPriority w:val="99"/>
    <w:unhideWhenUsed/>
    <w:rsid w:val="006E6723"/>
    <w:pPr>
      <w:tabs>
        <w:tab w:val="center" w:pos="4680"/>
        <w:tab w:val="right" w:pos="9360"/>
      </w:tabs>
    </w:pPr>
    <w:rPr>
      <w:rFonts w:eastAsia="Calibri"/>
      <w:sz w:val="24"/>
      <w:szCs w:val="22"/>
    </w:rPr>
  </w:style>
  <w:style w:type="character" w:customStyle="1" w:styleId="HeaderChar">
    <w:name w:val="Header Char"/>
    <w:basedOn w:val="DefaultParagraphFont"/>
    <w:link w:val="Header"/>
    <w:uiPriority w:val="99"/>
    <w:rsid w:val="006E6723"/>
    <w:rPr>
      <w:rFonts w:eastAsia="Calibri"/>
    </w:rPr>
  </w:style>
  <w:style w:type="paragraph" w:customStyle="1" w:styleId="Char1CharCharCharCharCharCharCharCharCharCharCharCharCharCharCharChar1CharChar">
    <w:name w:val="Char1 Char Char Char Char Char Char Char Char Char Char Char Char Char Char Char Char1 Char Char"/>
    <w:basedOn w:val="Normal"/>
    <w:rsid w:val="00716FF4"/>
    <w:pPr>
      <w:widowControl w:val="0"/>
      <w:jc w:val="both"/>
    </w:pPr>
    <w:rPr>
      <w:rFonts w:eastAsia="SimSu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D911-86A2-4D1F-A06F-9E126CF6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2021-04-15T04:05:00Z</dcterms:created>
  <dc:creator>andongnhi</dc:creator>
  <cp:lastModifiedBy>Admin</cp:lastModifiedBy>
  <dcterms:modified xsi:type="dcterms:W3CDTF">2021-10-25T10:41:00Z</dcterms:modified>
  <cp:revision>33</cp:revision>
  <dc:title>Phòng Văn xã - Ngoại vụ - UBND Tỉnh Ninh Thuận</dc:title>
</cp:coreProperties>
</file>