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081"/>
      </w:tblGrid>
      <w:tr w:rsidR="005B7E33" w:rsidRPr="005B7E33" w14:paraId="5C902ADA" w14:textId="77777777" w:rsidTr="004A5E5A">
        <w:trPr>
          <w:tblCellSpacing w:w="0" w:type="dxa"/>
        </w:trPr>
        <w:tc>
          <w:tcPr>
            <w:tcW w:w="1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B4CD" w14:textId="77777777" w:rsidR="00905790" w:rsidRPr="005B7E33" w:rsidRDefault="00905790" w:rsidP="009968E6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B7E33"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B7E46" wp14:editId="2467FC74">
                      <wp:simplePos x="0" y="0"/>
                      <wp:positionH relativeFrom="column">
                        <wp:posOffset>559765</wp:posOffset>
                      </wp:positionH>
                      <wp:positionV relativeFrom="paragraph">
                        <wp:posOffset>487680</wp:posOffset>
                      </wp:positionV>
                      <wp:extent cx="694944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9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1F05E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pt,38.4pt" to="98.8pt,38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REbOmwEAAJMDAAAOAAAAZHJzL2Uyb0RvYy54bWysU9uO0zAQfUfiHyy/06SrasVGTfdhV/CC YMXlA7zOuLFke6yxadK/Z+y2KWKREIgXx5c5Z+acmWzvZ+/EAShZDL1cr1opIGgcbNj38tvXd2/e SpGyCoNyGKCXR0jyfvf61XaKHdzgiG4AEkwSUjfFXo45x65pkh7Bq7TCCIEfDZJXmY+0bwZSE7N7 19y07W0zIQ2RUENKfPt4epS7ym8M6PzJmARZuF5ybbmuVNfnsja7rer2pOJo9bkM9Q9VeGUDJ12o HlVW4jvZF1TeasKEJq80+gaNsRqqBlazbn9R82VUEaoWNifFxab0/2j1x8NDeCK2YYqpS/GJiorZ kC9frk/M1azjYhbMWWi+vL3b3G02UujLU3PFRUr5PaAXZdNLZ0ORoTp1+JAy5+LQSwgfrpnrLh8d lGAXPoMRduBc64quQwEPjsRBcTuV1hDyurSQ+Wp0gRnr3AJs/ww8xxco1IH5G/CCqJkx5AXsbUD6 XfY8X0o2p/iLAyfdxYJnHI61J9Ua7nxVeJ7SMlo/nyv8+i/tfgAAAP//AwBQSwMEFAAGAAgAAAAh ABt7A2TfAAAACAEAAA8AAABkcnMvZG93bnJldi54bWxMj8FOwzAQRO9I/IO1SFwQdahomoZsKkCq egCEaPoBbrwkEfE6ip005etxxQGOOzOafZOtJ9OKkXrXWEa4m0UgiEurG64Q9sXmNgHhvGKtWsuE cCIH6/zyIlOptkf+oHHnKxFK2KUKofa+S6V0ZU1GuZntiIP3aXujfDj7SupeHUO5aeU8imJpVMPh Q606eq6p/NoNBmG7eaKXxWmo7vViW9yMxevb93uCeH01PT6A8DT5vzCc8QM65IHpYAfWTrQISTIP SYRlHBac/dUyBnH4FWSeyf8D8h8AAAD//wMAUEsBAi0AFAAGAAgAAAAhALaDOJL+AAAA4QEAABMA AAAAAAAAAAAAAAAAAAAAAFtDb250ZW50X1R5cGVzXS54bWxQSwECLQAUAAYACAAAACEAOP0h/9YA AACUAQAACwAAAAAAAAAAAAAAAAAvAQAAX3JlbHMvLnJlbHNQSwECLQAUAAYACAAAACEAXERGzpsB AACTAwAADgAAAAAAAAAAAAAAAAAuAgAAZHJzL2Uyb0RvYy54bWxQSwECLQAUAAYACAAAACEAG3sD ZN8AAAAIAQAADwAAAAAAAAAAAAAAAAD1AwAAZHJzL2Rvd25yZXYueG1sUEsFBgAAAAAEAAQA8wAA AAEFAAAAAA== " strokecolor="#4579b8 [3044]"/>
                  </w:pict>
                </mc:Fallback>
              </mc:AlternateContent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t>ỦY BAN NHÂN DÂN</w:t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br/>
              <w:t>TỈNH NINH THUẬN</w:t>
            </w:r>
            <w:r w:rsidRPr="005B7E33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3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1C86" w14:textId="77777777" w:rsidR="00905790" w:rsidRPr="005B7E33" w:rsidRDefault="00905790" w:rsidP="009968E6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13EB6">
              <w:rPr>
                <w:rFonts w:eastAsia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CAA62" wp14:editId="59BDE77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482600</wp:posOffset>
                      </wp:positionV>
                      <wp:extent cx="2114092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0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AB71B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38pt" to="231.25pt,3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VCoPmgEAAJQDAAAOAAAAZHJzL2Uyb0RvYy54bWysU8uu0zAQ3SPxD5b3NEmFEERN7+JewQbB FY8P8HXGjSXbY41Nk/49Y7dNESAhEBvHjzln5pyZ7O4W78QRKFkMg+w2rRQQNI42HAb59cvbF6+l SFmFUTkMMMgTJHm3f/5sN8cetjihG4EEk4TUz3GQU86xb5qkJ/AqbTBC4EeD5FXmIx2akdTM7N41 27Z91cxIYyTUkBLfPpwf5b7yGwM6fzQmQRZukFxbrivV9amszX6n+gOpOFl9KUP9QxVe2cBJV6oH lZX4RvYXKm81YUKTNxp9g8ZYDVUDq+nan9R8nlSEqoXNSXG1Kf0/Wv3heB8eiW2YY+pTfKSiYjHk y5frE0s167SaBUsWmi+3XfeyfbOVQl/fmhswUsrvAL0om0E6G4oO1avj+5Q5GYdeQ/hwS113+eSg BLvwCYywIyfrKrpOBdw7EkfF/VRaQ8hd6SHz1egCM9a5Fdj+GXiJL1CoE/M34BVRM2PIK9jbgPS7 7Hm5lmzO8VcHzrqLBU84nmpTqjXc+qrwMqZltn48V/jtZ9p/BwAA//8DAFBLAwQUAAYACAAAACEA AJUCFt8AAAAJAQAADwAAAGRycy9kb3ducmV2LnhtbEyPwU7DMBBE70j8g7VIXBB1iJpQQpwKkKoe KEI0fIAbL0lEvI5iJ035ehZxgOPMPs3O5OvZdmLCwbeOFNwsIhBIlTMt1Qrey831CoQPmozuHKGC E3pYF+dnuc6MO9IbTvtQCw4hn2kFTQh9JqWvGrTaL1yPxLcPN1gdWA61NIM+crjtZBxFqbS6Jf7Q 6B6fGqw+96NVsN084nNyGuulSbbl1VTuXr5eV0pdXswP9yACzuEPhp/6XB0K7nRwIxkvOtbxXcqo gtuUNzGwTOMExOHXkEUu/y8ovgEAAP//AwBQSwECLQAUAAYACAAAACEAtoM4kv4AAADhAQAAEwAA AAAAAAAAAAAAAAAAAAAAW0NvbnRlbnRfVHlwZXNdLnhtbFBLAQItABQABgAIAAAAIQA4/SH/1gAA AJQBAAALAAAAAAAAAAAAAAAAAC8BAABfcmVscy8ucmVsc1BLAQItABQABgAIAAAAIQDBVCoPmgEA AJQDAAAOAAAAAAAAAAAAAAAAAC4CAABkcnMvZTJvRG9jLnhtbFBLAQItABQABgAIAAAAIQAAlQIW 3wAAAAkBAAAPAAAAAAAAAAAAAAAAAPQDAABkcnMvZG93bnJldi54bWxQSwUGAAAAAAQABADzAAAA AAUAAAAA " strokecolor="#4579b8 [3044]"/>
                  </w:pict>
                </mc:Fallback>
              </mc:AlternateContent>
            </w:r>
            <w:r w:rsidRPr="00313EB6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5B7E33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5B7E33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</w:tr>
      <w:tr w:rsidR="005B7E33" w:rsidRPr="005B7E33" w14:paraId="2050F467" w14:textId="77777777" w:rsidTr="004A5E5A">
        <w:trPr>
          <w:tblCellSpacing w:w="0" w:type="dxa"/>
        </w:trPr>
        <w:tc>
          <w:tcPr>
            <w:tcW w:w="16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CC" w14:textId="77777777" w:rsidR="00905790" w:rsidRPr="005B7E33" w:rsidRDefault="00905790" w:rsidP="009968E6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B7E33">
              <w:rPr>
                <w:rFonts w:eastAsia="Times New Roman" w:cs="Times New Roman"/>
                <w:szCs w:val="28"/>
                <w:lang w:val="vi-VN"/>
              </w:rPr>
              <w:t xml:space="preserve">Số: </w:t>
            </w:r>
            <w:r w:rsidRPr="005B7E33">
              <w:rPr>
                <w:rFonts w:eastAsia="Times New Roman" w:cs="Times New Roman"/>
                <w:szCs w:val="28"/>
              </w:rPr>
              <w:t xml:space="preserve">            /KH-UBND</w:t>
            </w:r>
          </w:p>
        </w:tc>
        <w:tc>
          <w:tcPr>
            <w:tcW w:w="33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BC77" w14:textId="501041B4" w:rsidR="00905790" w:rsidRPr="005B7E33" w:rsidRDefault="00905790" w:rsidP="00313EB6">
            <w:pPr>
              <w:spacing w:before="60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B7E33">
              <w:rPr>
                <w:rFonts w:eastAsia="Times New Roman" w:cs="Times New Roman"/>
                <w:i/>
                <w:iCs/>
                <w:szCs w:val="28"/>
              </w:rPr>
              <w:t>Ninh Thuận</w:t>
            </w:r>
            <w:r w:rsidRPr="005B7E33">
              <w:rPr>
                <w:rFonts w:eastAsia="Times New Roman" w:cs="Times New Roman"/>
                <w:i/>
                <w:iCs/>
                <w:szCs w:val="28"/>
                <w:lang w:val="vi-VN"/>
              </w:rPr>
              <w:t xml:space="preserve">, ngày </w:t>
            </w:r>
            <w:r w:rsidRPr="005B7E33">
              <w:rPr>
                <w:rFonts w:eastAsia="Times New Roman" w:cs="Times New Roman"/>
                <w:i/>
                <w:iCs/>
                <w:szCs w:val="28"/>
              </w:rPr>
              <w:t xml:space="preserve">    </w:t>
            </w:r>
            <w:r w:rsidRPr="005B7E33">
              <w:rPr>
                <w:rFonts w:eastAsia="Times New Roman" w:cs="Times New Roman"/>
                <w:i/>
                <w:iCs/>
                <w:szCs w:val="28"/>
                <w:lang w:val="vi-VN"/>
              </w:rPr>
              <w:t xml:space="preserve"> tháng</w:t>
            </w:r>
            <w:r w:rsidRPr="005B7E33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DF0C19" w:rsidRPr="005B7E33">
              <w:rPr>
                <w:rFonts w:eastAsia="Times New Roman" w:cs="Times New Roman"/>
                <w:i/>
                <w:iCs/>
                <w:szCs w:val="28"/>
              </w:rPr>
              <w:t>3</w:t>
            </w:r>
            <w:r w:rsidR="00313EB6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5B7E33">
              <w:rPr>
                <w:rFonts w:eastAsia="Times New Roman" w:cs="Times New Roman"/>
                <w:i/>
                <w:iCs/>
                <w:szCs w:val="28"/>
                <w:lang w:val="vi-VN"/>
              </w:rPr>
              <w:t xml:space="preserve">năm </w:t>
            </w:r>
            <w:r w:rsidRPr="005B7E33">
              <w:rPr>
                <w:rFonts w:eastAsia="Times New Roman" w:cs="Times New Roman"/>
                <w:i/>
                <w:iCs/>
                <w:szCs w:val="28"/>
              </w:rPr>
              <w:t>20</w:t>
            </w:r>
            <w:r w:rsidR="007E73A6" w:rsidRPr="005B7E33">
              <w:rPr>
                <w:rFonts w:eastAsia="Times New Roman" w:cs="Times New Roman"/>
                <w:i/>
                <w:iCs/>
                <w:szCs w:val="28"/>
              </w:rPr>
              <w:t>2</w:t>
            </w:r>
            <w:r w:rsidR="00DF0C19" w:rsidRPr="005B7E33">
              <w:rPr>
                <w:rFonts w:eastAsia="Times New Roman" w:cs="Times New Roman"/>
                <w:i/>
                <w:iCs/>
                <w:szCs w:val="28"/>
              </w:rPr>
              <w:t>2</w:t>
            </w:r>
          </w:p>
        </w:tc>
      </w:tr>
    </w:tbl>
    <w:p w14:paraId="5CBCDEB8" w14:textId="77777777" w:rsidR="007E73A6" w:rsidRPr="0092670C" w:rsidRDefault="007E73A6" w:rsidP="007E73A6">
      <w:pPr>
        <w:spacing w:after="0" w:line="240" w:lineRule="auto"/>
        <w:ind w:left="993" w:right="996"/>
        <w:jc w:val="center"/>
        <w:rPr>
          <w:rFonts w:eastAsia="Times New Roman" w:cs="Times New Roman"/>
          <w:b/>
          <w:bCs/>
          <w:sz w:val="40"/>
          <w:szCs w:val="40"/>
        </w:rPr>
      </w:pPr>
      <w:bookmarkStart w:id="0" w:name="loai_1"/>
    </w:p>
    <w:p w14:paraId="54B927BD" w14:textId="77777777" w:rsidR="00BD4168" w:rsidRPr="005B7E33" w:rsidRDefault="00BD4168" w:rsidP="00CB3AE9">
      <w:pPr>
        <w:spacing w:after="0" w:line="240" w:lineRule="auto"/>
        <w:ind w:left="630" w:right="630"/>
        <w:jc w:val="center"/>
        <w:rPr>
          <w:rFonts w:eastAsia="Times New Roman" w:cs="Times New Roman"/>
          <w:b/>
          <w:szCs w:val="28"/>
        </w:rPr>
      </w:pPr>
      <w:r w:rsidRPr="005B7E33">
        <w:rPr>
          <w:rFonts w:eastAsia="Times New Roman" w:cs="Times New Roman"/>
          <w:b/>
          <w:bCs/>
          <w:szCs w:val="28"/>
          <w:lang w:val="vi-VN"/>
        </w:rPr>
        <w:t>KẾ HOẠCH</w:t>
      </w:r>
      <w:bookmarkEnd w:id="0"/>
    </w:p>
    <w:p w14:paraId="5E3650E7" w14:textId="77777777" w:rsidR="00BD4168" w:rsidRPr="005B7E33" w:rsidRDefault="004041E1" w:rsidP="00AA014A">
      <w:pPr>
        <w:spacing w:before="60" w:after="0" w:line="240" w:lineRule="auto"/>
        <w:ind w:left="360" w:right="540"/>
        <w:jc w:val="center"/>
        <w:rPr>
          <w:rFonts w:eastAsia="Times New Roman" w:cs="Times New Roman"/>
          <w:b/>
          <w:szCs w:val="28"/>
        </w:rPr>
      </w:pPr>
      <w:r w:rsidRPr="005B7E33">
        <w:rPr>
          <w:rFonts w:eastAsia="Times New Roman" w:cs="Times New Roman"/>
          <w:b/>
          <w:szCs w:val="28"/>
        </w:rPr>
        <w:t xml:space="preserve">Tổ chức </w:t>
      </w:r>
      <w:r w:rsidR="00CB3AE9" w:rsidRPr="005B7E33">
        <w:rPr>
          <w:rFonts w:eastAsia="Times New Roman" w:cs="Times New Roman"/>
          <w:b/>
          <w:szCs w:val="28"/>
        </w:rPr>
        <w:t xml:space="preserve">Hội </w:t>
      </w:r>
      <w:r w:rsidRPr="005B7E33">
        <w:rPr>
          <w:rFonts w:eastAsia="Times New Roman" w:cs="Times New Roman"/>
          <w:b/>
          <w:szCs w:val="28"/>
        </w:rPr>
        <w:t>nghị tập huấn</w:t>
      </w:r>
      <w:r w:rsidR="00CB3AE9" w:rsidRPr="005B7E33">
        <w:rPr>
          <w:rFonts w:eastAsia="Times New Roman" w:cs="Times New Roman"/>
          <w:b/>
          <w:szCs w:val="28"/>
        </w:rPr>
        <w:t xml:space="preserve"> </w:t>
      </w:r>
      <w:r w:rsidR="00AA014A">
        <w:rPr>
          <w:b/>
          <w:szCs w:val="28"/>
        </w:rPr>
        <w:t>nâng cao kiến thức pháp luật</w:t>
      </w:r>
      <w:r w:rsidR="00DF0C19" w:rsidRPr="005B7E33">
        <w:rPr>
          <w:b/>
          <w:szCs w:val="28"/>
        </w:rPr>
        <w:t xml:space="preserve">, kỹ năng </w:t>
      </w:r>
      <w:r w:rsidR="005D53ED">
        <w:rPr>
          <w:b/>
          <w:szCs w:val="28"/>
        </w:rPr>
        <w:t xml:space="preserve">hòa giải cho </w:t>
      </w:r>
      <w:r w:rsidR="00AA014A">
        <w:rPr>
          <w:b/>
          <w:szCs w:val="28"/>
        </w:rPr>
        <w:t xml:space="preserve">đội ngũ </w:t>
      </w:r>
      <w:r w:rsidR="00DF0C19" w:rsidRPr="005B7E33">
        <w:rPr>
          <w:b/>
          <w:szCs w:val="28"/>
        </w:rPr>
        <w:t xml:space="preserve">hòa giải </w:t>
      </w:r>
      <w:r w:rsidR="00AA014A">
        <w:rPr>
          <w:b/>
          <w:szCs w:val="28"/>
        </w:rPr>
        <w:t xml:space="preserve">viên </w:t>
      </w:r>
      <w:r w:rsidR="00DF0C19" w:rsidRPr="005B7E33">
        <w:rPr>
          <w:b/>
          <w:szCs w:val="28"/>
        </w:rPr>
        <w:t>ở cơ sở</w:t>
      </w:r>
      <w:r w:rsidR="00DF0C19" w:rsidRPr="005B7E33">
        <w:rPr>
          <w:rFonts w:eastAsia="Times New Roman" w:cs="Times New Roman"/>
          <w:szCs w:val="28"/>
          <w:lang w:val="vi-VN"/>
        </w:rPr>
        <w:t xml:space="preserve"> </w:t>
      </w:r>
      <w:r w:rsidR="004F6309" w:rsidRPr="005B7E33">
        <w:rPr>
          <w:rFonts w:eastAsia="Times New Roman" w:cs="Times New Roman"/>
          <w:b/>
          <w:szCs w:val="28"/>
        </w:rPr>
        <w:t>năm 202</w:t>
      </w:r>
      <w:r w:rsidR="00DF0C19" w:rsidRPr="005B7E33">
        <w:rPr>
          <w:rFonts w:eastAsia="Times New Roman" w:cs="Times New Roman"/>
          <w:b/>
          <w:szCs w:val="28"/>
        </w:rPr>
        <w:t>2</w:t>
      </w:r>
    </w:p>
    <w:p w14:paraId="64CAA68D" w14:textId="77777777" w:rsidR="00D90DCA" w:rsidRPr="005B7E33" w:rsidRDefault="00AA014A" w:rsidP="00D90DCA">
      <w:pPr>
        <w:spacing w:after="0" w:line="240" w:lineRule="auto"/>
        <w:ind w:left="992" w:right="998"/>
        <w:jc w:val="center"/>
        <w:rPr>
          <w:b/>
          <w:sz w:val="36"/>
          <w:szCs w:val="36"/>
        </w:rPr>
      </w:pPr>
      <w:r w:rsidRPr="005B7E33">
        <w:rPr>
          <w:rFonts w:eastAsia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17D24" wp14:editId="290A7B69">
                <wp:simplePos x="0" y="0"/>
                <wp:positionH relativeFrom="column">
                  <wp:posOffset>2233930</wp:posOffset>
                </wp:positionH>
                <wp:positionV relativeFrom="paragraph">
                  <wp:posOffset>112084</wp:posOffset>
                </wp:positionV>
                <wp:extent cx="13208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6C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8.85pt" to="279.9pt,8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4L0fmgEAAJQDAAAOAAAAZHJzL2Uyb0RvYy54bWysU02P0zAQvSPtf7B8p0mLhFZR0z3sCi4I Vgv8AK8zbizZHmvsbdJ/v2O3TREgIRAXxx/z3sx7M9nezd6JA1CyGHq5XrVSQNA42LDv5fdvH97e SpGyCoNyGKCXR0jybnfzZjvFDjY4ohuABJOE1E2xl2POsWuapEfwKq0wQuBHg+RV5iPtm4HUxOze NZu2fd9MSEMk1JAS3z6cHuWu8hsDOn8xJkEWrpdcW64r1fW5rM1uq7o9qThafS5D/UMVXtnASReq B5WVeCH7C5W3mjChySuNvkFjrIaqgdWs25/UfB1VhKqFzUlxsSn9P1r9+XAfHoltmGLqUnykomI2 5MuX6xNzNeu4mAVzFpov1+827W3LnurLW3MFRkr5I6AXZdNLZ0PRoTp1+JQyJ+PQSwgfrqnrLh8d lGAXnsAIO5RkFV2nAu4diYPifiqtIeR16SHz1egCM9a5Bdj+GXiOL1CoE/M34AVRM2PIC9jbgPS7 7Hm+lGxO8RcHTrqLBc84HGtTqjXc+qrwPKZltn48V/j1Z9q9AgAA//8DAFBLAwQUAAYACAAAACEA ngJ5z98AAAAJAQAADwAAAGRycy9kb3ducmV2LnhtbEyPwU7DMBBE70j8g7VIXBB1CpiWEKcCpKqH ghANH+DGSxIRr6PYSVO+nkUc4Lgzo9k32WpyrRixD40nDfNZAgKp9LahSsN7sb5cggjRkDWtJ9Rw xACr/PQkM6n1B3rDcRcrwSUUUqOhjrFLpQxljc6Eme+Q2PvwvTORz76StjcHLnetvEqSW+lMQ/yh Nh0+1Vh+7ganYbN+xK06DtWNVZviYiyeX75el1qfn00P9yAiTvEvDD/4jA45M+39QDaIVsO1mjN6 ZGOxAMEBpe5Y2P8KMs/k/wX5NwAAAP//AwBQSwECLQAUAAYACAAAACEAtoM4kv4AAADhAQAAEwAA AAAAAAAAAAAAAAAAAAAAW0NvbnRlbnRfVHlwZXNdLnhtbFBLAQItABQABgAIAAAAIQA4/SH/1gAA AJQBAAALAAAAAAAAAAAAAAAAAC8BAABfcmVscy8ucmVsc1BLAQItABQABgAIAAAAIQCm4L0fmgEA AJQDAAAOAAAAAAAAAAAAAAAAAC4CAABkcnMvZTJvRG9jLnhtbFBLAQItABQABgAIAAAAIQCeAnnP 3wAAAAkBAAAPAAAAAAAAAAAAAAAAAPQDAABkcnMvZG93bnJldi54bWxQSwUGAAAAAAQABADzAAAA AAUAAAAA " strokecolor="#4579b8 [3044]"/>
            </w:pict>
          </mc:Fallback>
        </mc:AlternateContent>
      </w:r>
    </w:p>
    <w:p w14:paraId="4D6459FF" w14:textId="127F2EF0" w:rsidR="00C42DDC" w:rsidRPr="005B7E33" w:rsidRDefault="00CE59E2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lang w:val="nl-NL"/>
        </w:rPr>
        <w:t xml:space="preserve">Thực </w:t>
      </w:r>
      <w:r w:rsidR="005436A0" w:rsidRPr="005B7E33">
        <w:rPr>
          <w:lang w:val="nl-NL"/>
        </w:rPr>
        <w:t xml:space="preserve">hiện </w:t>
      </w:r>
      <w:r w:rsidRPr="005B7E33">
        <w:rPr>
          <w:lang w:val="vi-VN"/>
        </w:rPr>
        <w:t xml:space="preserve">Kế hoạch số </w:t>
      </w:r>
      <w:r w:rsidR="00825BC7">
        <w:t xml:space="preserve">986/KH-UBND ngày 10/3/2022 của </w:t>
      </w:r>
      <w:r w:rsidR="00825BC7" w:rsidRPr="005B7E33">
        <w:rPr>
          <w:rFonts w:eastAsia="Times New Roman" w:cs="Times New Roman"/>
          <w:szCs w:val="28"/>
          <w:lang w:val="vi-VN"/>
        </w:rPr>
        <w:t xml:space="preserve">Ủy ban nhân dân </w:t>
      </w:r>
      <w:r w:rsidR="00825BC7" w:rsidRPr="005B7E33">
        <w:rPr>
          <w:rFonts w:eastAsia="Times New Roman" w:cs="Times New Roman"/>
          <w:szCs w:val="28"/>
        </w:rPr>
        <w:t>tỉnh</w:t>
      </w:r>
      <w:r w:rsidR="00313EB6">
        <w:rPr>
          <w:rFonts w:eastAsia="Times New Roman" w:cs="Times New Roman"/>
          <w:szCs w:val="28"/>
        </w:rPr>
        <w:t xml:space="preserve"> </w:t>
      </w:r>
      <w:r w:rsidR="00825BC7">
        <w:rPr>
          <w:rFonts w:eastAsia="Times New Roman" w:cs="Times New Roman"/>
          <w:szCs w:val="28"/>
        </w:rPr>
        <w:t xml:space="preserve">thực hiện </w:t>
      </w:r>
      <w:r w:rsidR="005436A0" w:rsidRPr="005B7E33">
        <w:rPr>
          <w:lang w:val="nl-NL"/>
        </w:rPr>
        <w:t>Đề án “Nâng cao năng lực đội ngũ hòa giải viên ở cơ sở giai đoạn 2019-2022” năm 202</w:t>
      </w:r>
      <w:r w:rsidR="00825BC7">
        <w:rPr>
          <w:lang w:val="nl-NL"/>
        </w:rPr>
        <w:t>2</w:t>
      </w:r>
      <w:r w:rsidR="005436A0" w:rsidRPr="005B7E33">
        <w:rPr>
          <w:lang w:val="nl-NL"/>
        </w:rPr>
        <w:t xml:space="preserve"> trên địa bàn tỉnh Ninh Thuận;</w:t>
      </w:r>
      <w:r w:rsidR="00841B5F" w:rsidRPr="005B7E33">
        <w:rPr>
          <w:lang w:val="vi-VN"/>
        </w:rPr>
        <w:t xml:space="preserve"> </w:t>
      </w:r>
      <w:r w:rsidR="00C42DDC" w:rsidRPr="005B7E33">
        <w:rPr>
          <w:rFonts w:eastAsia="Times New Roman" w:cs="Times New Roman"/>
          <w:szCs w:val="28"/>
          <w:lang w:val="vi-VN"/>
        </w:rPr>
        <w:t xml:space="preserve">Ủy ban nhân dân </w:t>
      </w:r>
      <w:r w:rsidR="00591E2F" w:rsidRPr="005B7E33">
        <w:rPr>
          <w:rFonts w:eastAsia="Times New Roman" w:cs="Times New Roman"/>
          <w:szCs w:val="28"/>
        </w:rPr>
        <w:t>tỉnh</w:t>
      </w:r>
      <w:r w:rsidR="00C42DDC" w:rsidRPr="005B7E33">
        <w:rPr>
          <w:rFonts w:eastAsia="Times New Roman" w:cs="Times New Roman"/>
          <w:szCs w:val="28"/>
          <w:lang w:val="vi-VN"/>
        </w:rPr>
        <w:t xml:space="preserve"> </w:t>
      </w:r>
      <w:r w:rsidR="00591E2F" w:rsidRPr="005B7E33">
        <w:rPr>
          <w:rFonts w:eastAsia="Times New Roman" w:cs="Times New Roman"/>
          <w:szCs w:val="28"/>
        </w:rPr>
        <w:t xml:space="preserve">ban </w:t>
      </w:r>
      <w:r w:rsidR="00591E2F" w:rsidRPr="005B7E33">
        <w:rPr>
          <w:lang w:val="nl-NL"/>
        </w:rPr>
        <w:t>hành</w:t>
      </w:r>
      <w:r w:rsidR="00D558C6" w:rsidRPr="005B7E33">
        <w:rPr>
          <w:lang w:val="nl-NL"/>
        </w:rPr>
        <w:t xml:space="preserve"> </w:t>
      </w:r>
      <w:r w:rsidR="00B0081E" w:rsidRPr="005B7E33">
        <w:rPr>
          <w:lang w:val="nl-NL"/>
        </w:rPr>
        <w:t xml:space="preserve">Kế </w:t>
      </w:r>
      <w:r w:rsidR="00D558C6" w:rsidRPr="005B7E33">
        <w:rPr>
          <w:lang w:val="nl-NL"/>
        </w:rPr>
        <w:t xml:space="preserve">hoạch </w:t>
      </w:r>
      <w:r w:rsidR="004041E1" w:rsidRPr="005B7E33">
        <w:rPr>
          <w:lang w:val="nl-NL"/>
        </w:rPr>
        <w:t xml:space="preserve">tổ chức </w:t>
      </w:r>
      <w:r w:rsidR="005436A0" w:rsidRPr="005B7E33">
        <w:rPr>
          <w:lang w:val="nl-NL"/>
        </w:rPr>
        <w:t xml:space="preserve">Hội </w:t>
      </w:r>
      <w:r w:rsidR="004041E1" w:rsidRPr="005B7E33">
        <w:rPr>
          <w:lang w:val="nl-NL"/>
        </w:rPr>
        <w:t xml:space="preserve">nghị </w:t>
      </w:r>
      <w:r w:rsidR="00D558C6" w:rsidRPr="005B7E33">
        <w:rPr>
          <w:lang w:val="nl-NL"/>
        </w:rPr>
        <w:t>tập huấn</w:t>
      </w:r>
      <w:r w:rsidR="00C80B7D">
        <w:rPr>
          <w:lang w:val="nl-NL"/>
        </w:rPr>
        <w:t xml:space="preserve">, bồi dưỡng kiến </w:t>
      </w:r>
      <w:r w:rsidR="005D53ED">
        <w:rPr>
          <w:lang w:val="nl-NL"/>
        </w:rPr>
        <w:t>thức</w:t>
      </w:r>
      <w:r w:rsidR="00C80B7D">
        <w:rPr>
          <w:lang w:val="nl-NL"/>
        </w:rPr>
        <w:t xml:space="preserve"> pháp luật, </w:t>
      </w:r>
      <w:r w:rsidR="00841B5F" w:rsidRPr="005B7E33">
        <w:rPr>
          <w:lang w:val="nl-NL"/>
        </w:rPr>
        <w:t>kỹ năng hòa giải ở cơ sở năm 2022</w:t>
      </w:r>
      <w:r w:rsidR="00B0081E" w:rsidRPr="005B7E33">
        <w:rPr>
          <w:lang w:val="nl-NL"/>
        </w:rPr>
        <w:t xml:space="preserve"> </w:t>
      </w:r>
      <w:r w:rsidR="002973B5" w:rsidRPr="005B7E33">
        <w:rPr>
          <w:lang w:val="nl-NL"/>
        </w:rPr>
        <w:t xml:space="preserve">như </w:t>
      </w:r>
      <w:r w:rsidR="00C42DDC" w:rsidRPr="005B7E33">
        <w:rPr>
          <w:lang w:val="nl-NL"/>
        </w:rPr>
        <w:t>sau:</w:t>
      </w:r>
    </w:p>
    <w:p w14:paraId="1DDD5F42" w14:textId="77777777" w:rsidR="00C42DDC" w:rsidRPr="005B7E33" w:rsidRDefault="00C42DDC" w:rsidP="00FC4BBD">
      <w:pPr>
        <w:spacing w:before="120" w:after="120" w:line="240" w:lineRule="auto"/>
        <w:ind w:firstLine="907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b/>
          <w:bCs/>
          <w:szCs w:val="28"/>
          <w:lang w:val="vi-VN"/>
        </w:rPr>
        <w:t>I. MỤC ĐÍCH, YÊU CẦU</w:t>
      </w:r>
    </w:p>
    <w:p w14:paraId="509C35BA" w14:textId="77777777" w:rsidR="00C42DDC" w:rsidRPr="005B7E33" w:rsidRDefault="00C42DDC" w:rsidP="00FC4BBD">
      <w:pPr>
        <w:spacing w:before="120" w:after="120" w:line="240" w:lineRule="auto"/>
        <w:ind w:firstLine="907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b/>
          <w:bCs/>
          <w:szCs w:val="28"/>
          <w:lang w:val="vi-VN"/>
        </w:rPr>
        <w:t>1. Mục đích</w:t>
      </w:r>
    </w:p>
    <w:p w14:paraId="13C5F6BE" w14:textId="77777777" w:rsidR="00C42DDC" w:rsidRPr="005B7E33" w:rsidRDefault="00C42DD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 w:rsidRPr="005B7E33">
        <w:rPr>
          <w:rFonts w:eastAsia="Times New Roman" w:cs="Times New Roman"/>
          <w:szCs w:val="28"/>
          <w:lang w:val="vi-VN"/>
        </w:rPr>
        <w:t>a) Nâng cao nhận thức của các cấp, các ngành, cơ quan, đơn vị</w:t>
      </w:r>
      <w:r w:rsidR="005436A0" w:rsidRPr="005B7E33">
        <w:rPr>
          <w:rFonts w:eastAsia="Times New Roman" w:cs="Times New Roman"/>
          <w:szCs w:val="28"/>
        </w:rPr>
        <w:t xml:space="preserve"> ở địa phương</w:t>
      </w:r>
      <w:r w:rsidRPr="005B7E33">
        <w:rPr>
          <w:rFonts w:eastAsia="Times New Roman" w:cs="Times New Roman"/>
          <w:szCs w:val="28"/>
          <w:lang w:val="vi-VN"/>
        </w:rPr>
        <w:t xml:space="preserve"> về </w:t>
      </w:r>
      <w:r w:rsidR="005436A0" w:rsidRPr="005B7E33">
        <w:rPr>
          <w:rFonts w:eastAsia="Times New Roman" w:cs="Times New Roman"/>
          <w:szCs w:val="28"/>
        </w:rPr>
        <w:t xml:space="preserve">tầm quan trọng </w:t>
      </w:r>
      <w:r w:rsidRPr="005B7E33">
        <w:rPr>
          <w:rFonts w:eastAsia="Times New Roman" w:cs="Times New Roman"/>
          <w:szCs w:val="28"/>
          <w:lang w:val="vi-VN"/>
        </w:rPr>
        <w:t>của</w:t>
      </w:r>
      <w:r w:rsidR="008662D8" w:rsidRPr="005B7E33">
        <w:rPr>
          <w:rFonts w:eastAsia="Times New Roman" w:cs="Times New Roman"/>
          <w:szCs w:val="28"/>
        </w:rPr>
        <w:t xml:space="preserve"> công tác</w:t>
      </w:r>
      <w:r w:rsidR="008662D8" w:rsidRPr="005B7E33">
        <w:rPr>
          <w:rFonts w:eastAsia="Times New Roman" w:cs="Times New Roman"/>
          <w:szCs w:val="28"/>
          <w:lang w:val="vi-VN"/>
        </w:rPr>
        <w:t xml:space="preserve"> hòa giải ở cơ sở</w:t>
      </w:r>
      <w:r w:rsidR="005436A0" w:rsidRPr="005B7E33">
        <w:rPr>
          <w:rFonts w:eastAsia="Times New Roman" w:cs="Times New Roman"/>
          <w:szCs w:val="28"/>
        </w:rPr>
        <w:t xml:space="preserve">, nhằm </w:t>
      </w:r>
      <w:r w:rsidRPr="005B7E33">
        <w:rPr>
          <w:rFonts w:eastAsia="Times New Roman" w:cs="Times New Roman"/>
          <w:szCs w:val="28"/>
          <w:lang w:val="vi-VN"/>
        </w:rPr>
        <w:t xml:space="preserve">phát huy truyền thống đoàn kết, tương thân, tương ái trong cộng đồng dân cư, </w:t>
      </w:r>
      <w:r w:rsidR="003E056E" w:rsidRPr="005B7E33">
        <w:rPr>
          <w:rFonts w:eastAsia="Times New Roman" w:cs="Times New Roman"/>
          <w:szCs w:val="28"/>
        </w:rPr>
        <w:t xml:space="preserve">góp phần </w:t>
      </w:r>
      <w:r w:rsidRPr="005B7E33">
        <w:rPr>
          <w:rFonts w:eastAsia="Times New Roman" w:cs="Times New Roman"/>
          <w:szCs w:val="28"/>
          <w:lang w:val="vi-VN"/>
        </w:rPr>
        <w:t>phòng ngừa và</w:t>
      </w:r>
      <w:r w:rsidR="003E056E" w:rsidRPr="005B7E33">
        <w:rPr>
          <w:rFonts w:eastAsia="Times New Roman" w:cs="Times New Roman"/>
          <w:szCs w:val="28"/>
          <w:lang w:val="vi-VN"/>
        </w:rPr>
        <w:t xml:space="preserve"> hạn chế các vi phạm pháp luật,</w:t>
      </w:r>
      <w:r w:rsidR="003E056E" w:rsidRPr="005B7E33">
        <w:rPr>
          <w:rFonts w:eastAsia="Times New Roman" w:cs="Times New Roman"/>
          <w:szCs w:val="28"/>
        </w:rPr>
        <w:t xml:space="preserve"> </w:t>
      </w:r>
      <w:r w:rsidR="003E056E" w:rsidRPr="005B7E33">
        <w:rPr>
          <w:rFonts w:eastAsia="Times New Roman" w:cs="Times New Roman"/>
          <w:szCs w:val="28"/>
          <w:lang w:val="vi-VN"/>
        </w:rPr>
        <w:t>đ</w:t>
      </w:r>
      <w:r w:rsidR="003E056E" w:rsidRPr="005B7E33">
        <w:rPr>
          <w:rFonts w:eastAsia="Times New Roman" w:cs="Times New Roman"/>
          <w:szCs w:val="28"/>
        </w:rPr>
        <w:t>ồ</w:t>
      </w:r>
      <w:r w:rsidR="003E056E" w:rsidRPr="005B7E33">
        <w:rPr>
          <w:rFonts w:eastAsia="Times New Roman" w:cs="Times New Roman"/>
          <w:szCs w:val="28"/>
          <w:lang w:val="vi-VN"/>
        </w:rPr>
        <w:t xml:space="preserve">ng thời </w:t>
      </w:r>
      <w:r w:rsidR="00854F16" w:rsidRPr="005B7E33">
        <w:rPr>
          <w:rFonts w:eastAsia="Times New Roman" w:cs="Times New Roman"/>
          <w:szCs w:val="28"/>
          <w:lang w:val="vi-VN"/>
        </w:rPr>
        <w:t>giữ gìn trật tự, an toàn xã hội.</w:t>
      </w:r>
    </w:p>
    <w:p w14:paraId="2C978628" w14:textId="77777777" w:rsidR="00854F16" w:rsidRPr="005B7E33" w:rsidRDefault="00854F16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 w:rsidRPr="005B7E33">
        <w:rPr>
          <w:rFonts w:eastAsia="Times New Roman" w:cs="Times New Roman"/>
          <w:szCs w:val="28"/>
          <w:lang w:val="vi-VN"/>
        </w:rPr>
        <w:t xml:space="preserve">b) </w:t>
      </w:r>
      <w:r w:rsidR="003E056E" w:rsidRPr="005B7E33">
        <w:rPr>
          <w:rFonts w:eastAsia="Times New Roman" w:cs="Times New Roman"/>
          <w:szCs w:val="28"/>
        </w:rPr>
        <w:t>Không ngừng n</w:t>
      </w:r>
      <w:r w:rsidRPr="005B7E33">
        <w:rPr>
          <w:rFonts w:eastAsia="Times New Roman" w:cs="Times New Roman"/>
          <w:szCs w:val="28"/>
          <w:lang w:val="vi-VN"/>
        </w:rPr>
        <w:t xml:space="preserve">âng cao </w:t>
      </w:r>
      <w:r w:rsidR="0035695A" w:rsidRPr="005B7E33">
        <w:rPr>
          <w:rFonts w:eastAsia="Times New Roman" w:cs="Times New Roman"/>
          <w:szCs w:val="28"/>
          <w:lang w:val="vi-VN"/>
        </w:rPr>
        <w:t>chất lượng</w:t>
      </w:r>
      <w:r w:rsidR="003E056E" w:rsidRPr="005B7E33">
        <w:rPr>
          <w:rFonts w:eastAsia="Times New Roman" w:cs="Times New Roman"/>
          <w:szCs w:val="28"/>
        </w:rPr>
        <w:t>,</w:t>
      </w:r>
      <w:r w:rsidRPr="005B7E33">
        <w:rPr>
          <w:rFonts w:eastAsia="Times New Roman" w:cs="Times New Roman"/>
          <w:szCs w:val="28"/>
          <w:lang w:val="vi-VN"/>
        </w:rPr>
        <w:t xml:space="preserve"> </w:t>
      </w:r>
      <w:r w:rsidR="003E056E" w:rsidRPr="005B7E33">
        <w:rPr>
          <w:rFonts w:eastAsia="Times New Roman" w:cs="Times New Roman"/>
          <w:szCs w:val="28"/>
          <w:lang w:val="vi-VN"/>
        </w:rPr>
        <w:t xml:space="preserve">năng lực </w:t>
      </w:r>
      <w:r w:rsidRPr="005B7E33">
        <w:rPr>
          <w:rFonts w:eastAsia="Times New Roman" w:cs="Times New Roman"/>
          <w:szCs w:val="28"/>
          <w:lang w:val="vi-VN"/>
        </w:rPr>
        <w:t xml:space="preserve">đội ngũ hòa giải viên ở cơ sở; thực hiện có hiệu quả </w:t>
      </w:r>
      <w:r w:rsidR="00E36B99" w:rsidRPr="005B7E33">
        <w:rPr>
          <w:rFonts w:eastAsia="Times New Roman" w:cs="Times New Roman"/>
          <w:szCs w:val="28"/>
          <w:lang w:val="vi-VN"/>
        </w:rPr>
        <w:t>Đề án “Nâng cao năng lực đội ngũ hòa giải viên ở cơ sở giai đoạn 2019-2022”</w:t>
      </w:r>
      <w:r w:rsidR="00830D68">
        <w:rPr>
          <w:rFonts w:eastAsia="Times New Roman" w:cs="Times New Roman"/>
          <w:szCs w:val="28"/>
        </w:rPr>
        <w:t xml:space="preserve"> năm 2022</w:t>
      </w:r>
      <w:r w:rsidRPr="005B7E33">
        <w:rPr>
          <w:rFonts w:eastAsia="Times New Roman" w:cs="Times New Roman"/>
          <w:szCs w:val="28"/>
          <w:lang w:val="vi-VN"/>
        </w:rPr>
        <w:t>.</w:t>
      </w:r>
    </w:p>
    <w:p w14:paraId="4C0269AC" w14:textId="77777777" w:rsidR="00C42DDC" w:rsidRPr="005B7E33" w:rsidRDefault="00C42DDC" w:rsidP="00FC4BBD">
      <w:pPr>
        <w:spacing w:before="120" w:after="120" w:line="240" w:lineRule="auto"/>
        <w:ind w:firstLine="907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b/>
          <w:bCs/>
          <w:szCs w:val="28"/>
          <w:lang w:val="vi-VN"/>
        </w:rPr>
        <w:t>2. Yêu cầu</w:t>
      </w:r>
    </w:p>
    <w:p w14:paraId="139CCDB8" w14:textId="77777777" w:rsidR="003E056E" w:rsidRPr="005B7E33" w:rsidRDefault="003E056E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>a</w:t>
      </w:r>
      <w:r w:rsidRPr="005B7E33">
        <w:rPr>
          <w:rFonts w:eastAsia="Times New Roman" w:cs="Times New Roman"/>
          <w:szCs w:val="28"/>
          <w:lang w:val="vi-VN"/>
        </w:rPr>
        <w:t xml:space="preserve">) Xây dựng đội ngũ hòa giải viên </w:t>
      </w:r>
      <w:r w:rsidRPr="005B7E33">
        <w:rPr>
          <w:rFonts w:eastAsia="Times New Roman" w:cs="Times New Roman"/>
          <w:szCs w:val="28"/>
        </w:rPr>
        <w:t xml:space="preserve">ở cơ sở năng động, tích cực, tự tin, bảo đảm yêu cầu hiểu biết các quy định </w:t>
      </w:r>
      <w:r w:rsidRPr="005B7E33">
        <w:rPr>
          <w:rFonts w:eastAsia="Times New Roman" w:cs="Times New Roman"/>
          <w:szCs w:val="28"/>
          <w:lang w:val="vi-VN"/>
        </w:rPr>
        <w:t>pháp</w:t>
      </w:r>
      <w:r w:rsidRPr="005B7E33">
        <w:rPr>
          <w:rFonts w:eastAsia="Times New Roman" w:cs="Times New Roman"/>
          <w:szCs w:val="28"/>
        </w:rPr>
        <w:t xml:space="preserve"> luật,</w:t>
      </w:r>
      <w:r w:rsidRPr="005B7E33">
        <w:rPr>
          <w:rFonts w:eastAsia="Times New Roman" w:cs="Times New Roman"/>
          <w:szCs w:val="28"/>
          <w:lang w:val="vi-VN"/>
        </w:rPr>
        <w:t xml:space="preserve"> </w:t>
      </w:r>
      <w:r w:rsidRPr="005B7E33">
        <w:rPr>
          <w:rFonts w:eastAsia="Times New Roman" w:cs="Times New Roman"/>
          <w:szCs w:val="28"/>
        </w:rPr>
        <w:t xml:space="preserve">phục vụ công tác </w:t>
      </w:r>
      <w:r w:rsidRPr="005B7E33">
        <w:rPr>
          <w:rFonts w:eastAsia="Times New Roman" w:cs="Times New Roman"/>
          <w:szCs w:val="28"/>
          <w:lang w:val="vi-VN"/>
        </w:rPr>
        <w:t xml:space="preserve">hòa giải </w:t>
      </w:r>
      <w:r w:rsidRPr="005B7E33">
        <w:rPr>
          <w:rFonts w:eastAsia="Times New Roman" w:cs="Times New Roman"/>
          <w:szCs w:val="28"/>
        </w:rPr>
        <w:t xml:space="preserve">ở cơ sở nói riêng, cũng như thực hiện </w:t>
      </w:r>
      <w:r w:rsidR="007D1F77">
        <w:rPr>
          <w:rFonts w:eastAsia="Times New Roman" w:cs="Times New Roman"/>
          <w:szCs w:val="28"/>
        </w:rPr>
        <w:t xml:space="preserve">việc </w:t>
      </w:r>
      <w:r w:rsidRPr="005B7E33">
        <w:rPr>
          <w:rFonts w:eastAsia="Times New Roman" w:cs="Times New Roman"/>
          <w:szCs w:val="28"/>
        </w:rPr>
        <w:t xml:space="preserve">tuyên truyền, PBGDPL </w:t>
      </w:r>
      <w:r w:rsidR="007D1F77">
        <w:rPr>
          <w:rFonts w:eastAsia="Times New Roman" w:cs="Times New Roman"/>
          <w:szCs w:val="28"/>
        </w:rPr>
        <w:t xml:space="preserve">nói chung </w:t>
      </w:r>
      <w:r w:rsidRPr="005B7E33">
        <w:rPr>
          <w:rFonts w:eastAsia="Times New Roman" w:cs="Times New Roman"/>
          <w:szCs w:val="28"/>
        </w:rPr>
        <w:t xml:space="preserve">theo </w:t>
      </w:r>
      <w:r w:rsidR="007D1F77">
        <w:rPr>
          <w:rFonts w:eastAsia="Times New Roman" w:cs="Times New Roman"/>
          <w:szCs w:val="28"/>
        </w:rPr>
        <w:t xml:space="preserve">từng </w:t>
      </w:r>
      <w:r w:rsidRPr="005B7E33">
        <w:rPr>
          <w:rFonts w:eastAsia="Times New Roman" w:cs="Times New Roman"/>
          <w:szCs w:val="28"/>
        </w:rPr>
        <w:t xml:space="preserve">vụ việc </w:t>
      </w:r>
      <w:r w:rsidR="006823E7" w:rsidRPr="005B7E33">
        <w:rPr>
          <w:rFonts w:eastAsia="Times New Roman" w:cs="Times New Roman"/>
          <w:szCs w:val="28"/>
          <w:lang w:val="vi-VN"/>
        </w:rPr>
        <w:t xml:space="preserve">hòa giải </w:t>
      </w:r>
      <w:r w:rsidR="006823E7" w:rsidRPr="005B7E33">
        <w:rPr>
          <w:rFonts w:eastAsia="Times New Roman" w:cs="Times New Roman"/>
          <w:szCs w:val="28"/>
        </w:rPr>
        <w:t>ở cơ sở</w:t>
      </w:r>
      <w:r w:rsidR="006823E7" w:rsidRPr="005B7E33">
        <w:rPr>
          <w:rFonts w:eastAsia="Times New Roman" w:cs="Times New Roman"/>
          <w:szCs w:val="28"/>
          <w:lang w:val="vi-VN"/>
        </w:rPr>
        <w:t>,</w:t>
      </w:r>
      <w:r w:rsidR="006823E7" w:rsidRPr="005B7E33">
        <w:rPr>
          <w:rFonts w:eastAsia="Times New Roman" w:cs="Times New Roman"/>
          <w:szCs w:val="28"/>
        </w:rPr>
        <w:t xml:space="preserve"> </w:t>
      </w:r>
      <w:r w:rsidRPr="005B7E33">
        <w:rPr>
          <w:rFonts w:eastAsia="Times New Roman" w:cs="Times New Roman"/>
          <w:szCs w:val="28"/>
        </w:rPr>
        <w:t xml:space="preserve">xảy ra trong thực </w:t>
      </w:r>
      <w:r w:rsidR="006823E7" w:rsidRPr="005B7E33">
        <w:rPr>
          <w:rFonts w:eastAsia="Times New Roman" w:cs="Times New Roman"/>
          <w:szCs w:val="28"/>
          <w:lang w:val="vi-VN"/>
        </w:rPr>
        <w:t>tế ở địa phương</w:t>
      </w:r>
      <w:r w:rsidRPr="005B7E33">
        <w:rPr>
          <w:rFonts w:eastAsia="Times New Roman" w:cs="Times New Roman"/>
          <w:szCs w:val="28"/>
        </w:rPr>
        <w:t>.</w:t>
      </w:r>
    </w:p>
    <w:p w14:paraId="018CC458" w14:textId="77777777" w:rsidR="00C42DDC" w:rsidRPr="005B7E33" w:rsidRDefault="003E056E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 w:rsidRPr="005B7E33">
        <w:rPr>
          <w:rFonts w:eastAsia="Times New Roman" w:cs="Times New Roman"/>
          <w:szCs w:val="28"/>
        </w:rPr>
        <w:t>b</w:t>
      </w:r>
      <w:r w:rsidR="00C42DDC" w:rsidRPr="005B7E33">
        <w:rPr>
          <w:rFonts w:eastAsia="Times New Roman" w:cs="Times New Roman"/>
          <w:szCs w:val="28"/>
          <w:lang w:val="vi-VN"/>
        </w:rPr>
        <w:t xml:space="preserve">) </w:t>
      </w:r>
      <w:r w:rsidRPr="005B7E33">
        <w:rPr>
          <w:rFonts w:eastAsia="Times New Roman" w:cs="Times New Roman"/>
          <w:szCs w:val="28"/>
          <w:lang w:val="vi-VN"/>
        </w:rPr>
        <w:t xml:space="preserve">Đảm </w:t>
      </w:r>
      <w:r w:rsidR="003F2ECF" w:rsidRPr="005B7E33">
        <w:rPr>
          <w:rFonts w:eastAsia="Times New Roman" w:cs="Times New Roman"/>
          <w:szCs w:val="28"/>
          <w:lang w:val="vi-VN"/>
        </w:rPr>
        <w:t>bảo</w:t>
      </w:r>
      <w:r w:rsidRPr="005B7E33">
        <w:rPr>
          <w:rFonts w:eastAsia="Times New Roman" w:cs="Times New Roman"/>
          <w:szCs w:val="28"/>
        </w:rPr>
        <w:t xml:space="preserve"> nội dung</w:t>
      </w:r>
      <w:r w:rsidR="006823E7" w:rsidRPr="005B7E33">
        <w:rPr>
          <w:rFonts w:eastAsia="Times New Roman" w:cs="Times New Roman"/>
          <w:szCs w:val="28"/>
          <w:lang w:val="vi-VN"/>
        </w:rPr>
        <w:t>,</w:t>
      </w:r>
      <w:r w:rsidRPr="005B7E33">
        <w:rPr>
          <w:rFonts w:eastAsia="Times New Roman" w:cs="Times New Roman"/>
          <w:szCs w:val="28"/>
          <w:lang w:val="vi-VN"/>
        </w:rPr>
        <w:t xml:space="preserve"> </w:t>
      </w:r>
      <w:r w:rsidR="006823E7" w:rsidRPr="005B7E33">
        <w:rPr>
          <w:rFonts w:eastAsia="Times New Roman" w:cs="Times New Roman"/>
          <w:szCs w:val="28"/>
        </w:rPr>
        <w:t>hình thức</w:t>
      </w:r>
      <w:r w:rsidR="006823E7" w:rsidRPr="005B7E33">
        <w:rPr>
          <w:rFonts w:eastAsia="Times New Roman" w:cs="Times New Roman"/>
          <w:szCs w:val="28"/>
          <w:lang w:val="vi-VN"/>
        </w:rPr>
        <w:t xml:space="preserve"> thực hiện</w:t>
      </w:r>
      <w:r w:rsidR="006823E7" w:rsidRPr="005B7E33">
        <w:rPr>
          <w:rFonts w:eastAsia="Times New Roman" w:cs="Times New Roman"/>
          <w:szCs w:val="28"/>
        </w:rPr>
        <w:t xml:space="preserve"> </w:t>
      </w:r>
      <w:r w:rsidR="008A1037" w:rsidRPr="005B7E33">
        <w:rPr>
          <w:rFonts w:eastAsia="Times New Roman" w:cs="Times New Roman"/>
          <w:szCs w:val="28"/>
          <w:lang w:val="vi-VN"/>
        </w:rPr>
        <w:t>thiết thực</w:t>
      </w:r>
      <w:r w:rsidR="006823E7" w:rsidRPr="005B7E33">
        <w:rPr>
          <w:rFonts w:eastAsia="Times New Roman" w:cs="Times New Roman"/>
          <w:szCs w:val="28"/>
          <w:lang w:val="vi-VN"/>
        </w:rPr>
        <w:t>, hiệu quả</w:t>
      </w:r>
      <w:r w:rsidR="003F2ECF" w:rsidRPr="005B7E33">
        <w:rPr>
          <w:rFonts w:eastAsia="Times New Roman" w:cs="Times New Roman"/>
          <w:szCs w:val="28"/>
          <w:lang w:val="vi-VN"/>
        </w:rPr>
        <w:t xml:space="preserve">, phù hợp </w:t>
      </w:r>
      <w:r w:rsidRPr="005B7E33">
        <w:rPr>
          <w:rFonts w:eastAsia="Times New Roman" w:cs="Times New Roman"/>
          <w:szCs w:val="28"/>
          <w:lang w:val="vi-VN"/>
        </w:rPr>
        <w:t xml:space="preserve">với </w:t>
      </w:r>
      <w:r w:rsidRPr="005B7E33">
        <w:rPr>
          <w:rFonts w:eastAsia="Times New Roman" w:cs="Times New Roman"/>
          <w:szCs w:val="28"/>
        </w:rPr>
        <w:t xml:space="preserve">đối tượng, </w:t>
      </w:r>
      <w:r w:rsidR="003F2ECF" w:rsidRPr="005B7E33">
        <w:rPr>
          <w:rFonts w:eastAsia="Times New Roman" w:cs="Times New Roman"/>
          <w:szCs w:val="28"/>
          <w:lang w:val="vi-VN"/>
        </w:rPr>
        <w:t xml:space="preserve">điều kiện thực </w:t>
      </w:r>
      <w:r w:rsidR="006823E7" w:rsidRPr="005B7E33">
        <w:rPr>
          <w:rFonts w:eastAsia="Times New Roman" w:cs="Times New Roman"/>
          <w:szCs w:val="28"/>
          <w:lang w:val="vi-VN"/>
        </w:rPr>
        <w:t>tế</w:t>
      </w:r>
      <w:r w:rsidR="003F2ECF" w:rsidRPr="005B7E33">
        <w:rPr>
          <w:rFonts w:eastAsia="Times New Roman" w:cs="Times New Roman"/>
          <w:szCs w:val="28"/>
          <w:lang w:val="vi-VN"/>
        </w:rPr>
        <w:t xml:space="preserve"> của địa phương</w:t>
      </w:r>
      <w:r w:rsidRPr="005B7E33">
        <w:rPr>
          <w:rFonts w:eastAsia="Times New Roman" w:cs="Times New Roman"/>
          <w:szCs w:val="28"/>
        </w:rPr>
        <w:t xml:space="preserve">; nâng cao </w:t>
      </w:r>
      <w:r w:rsidR="006823E7" w:rsidRPr="005B7E33">
        <w:rPr>
          <w:rFonts w:eastAsia="Times New Roman" w:cs="Times New Roman"/>
          <w:szCs w:val="28"/>
          <w:lang w:val="vi-VN"/>
        </w:rPr>
        <w:t xml:space="preserve">trách nhiệm </w:t>
      </w:r>
      <w:r w:rsidRPr="005B7E33">
        <w:rPr>
          <w:rFonts w:eastAsia="Times New Roman" w:cs="Times New Roman"/>
          <w:szCs w:val="28"/>
        </w:rPr>
        <w:t xml:space="preserve">của </w:t>
      </w:r>
      <w:r w:rsidR="006823E7" w:rsidRPr="005B7E33">
        <w:rPr>
          <w:rFonts w:eastAsia="Times New Roman" w:cs="Times New Roman"/>
          <w:szCs w:val="28"/>
          <w:lang w:val="vi-VN"/>
        </w:rPr>
        <w:t>từng</w:t>
      </w:r>
      <w:r w:rsidRPr="005B7E33">
        <w:rPr>
          <w:rFonts w:eastAsia="Times New Roman" w:cs="Times New Roman"/>
          <w:szCs w:val="28"/>
          <w:lang w:val="vi-VN"/>
        </w:rPr>
        <w:t xml:space="preserve"> cơ quan, </w:t>
      </w:r>
      <w:r w:rsidRPr="005B7E33">
        <w:rPr>
          <w:rFonts w:eastAsia="Times New Roman" w:cs="Times New Roman"/>
          <w:szCs w:val="28"/>
        </w:rPr>
        <w:t xml:space="preserve">đơn vị, </w:t>
      </w:r>
      <w:r w:rsidRPr="005B7E33">
        <w:rPr>
          <w:rFonts w:eastAsia="Times New Roman" w:cs="Times New Roman"/>
          <w:szCs w:val="28"/>
          <w:lang w:val="vi-VN"/>
        </w:rPr>
        <w:t>tổ chức</w:t>
      </w:r>
      <w:r w:rsidRPr="005B7E33">
        <w:rPr>
          <w:rFonts w:eastAsia="Times New Roman" w:cs="Times New Roman"/>
          <w:szCs w:val="28"/>
        </w:rPr>
        <w:t xml:space="preserve"> </w:t>
      </w:r>
      <w:r w:rsidR="006823E7" w:rsidRPr="005B7E33">
        <w:rPr>
          <w:rFonts w:eastAsia="Times New Roman" w:cs="Times New Roman"/>
          <w:szCs w:val="28"/>
          <w:lang w:val="vi-VN"/>
        </w:rPr>
        <w:t xml:space="preserve">có liên quan đối với công tác hòa giải </w:t>
      </w:r>
      <w:r w:rsidR="006823E7" w:rsidRPr="005B7E33">
        <w:rPr>
          <w:rFonts w:eastAsia="Times New Roman" w:cs="Times New Roman"/>
          <w:szCs w:val="28"/>
        </w:rPr>
        <w:t>ở cơ sở</w:t>
      </w:r>
      <w:r w:rsidR="00C42DDC" w:rsidRPr="005B7E33">
        <w:rPr>
          <w:rFonts w:eastAsia="Times New Roman" w:cs="Times New Roman"/>
          <w:szCs w:val="28"/>
          <w:lang w:val="vi-VN"/>
        </w:rPr>
        <w:t>.</w:t>
      </w:r>
    </w:p>
    <w:p w14:paraId="105515CD" w14:textId="77777777" w:rsidR="00C42DDC" w:rsidRPr="005B7E33" w:rsidRDefault="00C42DD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szCs w:val="28"/>
        </w:rPr>
      </w:pPr>
      <w:r w:rsidRPr="005B7E33">
        <w:rPr>
          <w:rFonts w:eastAsia="Times New Roman" w:cs="Times New Roman"/>
          <w:b/>
          <w:szCs w:val="28"/>
          <w:lang w:val="vi-VN"/>
        </w:rPr>
        <w:t>II. NỘI DUNG</w:t>
      </w:r>
      <w:r w:rsidR="00D937FA" w:rsidRPr="005B7E33">
        <w:rPr>
          <w:rFonts w:eastAsia="Times New Roman" w:cs="Times New Roman"/>
          <w:b/>
          <w:szCs w:val="28"/>
        </w:rPr>
        <w:t xml:space="preserve"> </w:t>
      </w:r>
      <w:r w:rsidR="005808A7" w:rsidRPr="005B7E33">
        <w:rPr>
          <w:rFonts w:eastAsia="Times New Roman" w:cs="Times New Roman"/>
          <w:b/>
          <w:szCs w:val="28"/>
        </w:rPr>
        <w:t>TRỌNG TÂM</w:t>
      </w:r>
    </w:p>
    <w:p w14:paraId="2B3204EF" w14:textId="77777777" w:rsidR="009E56F4" w:rsidRDefault="00D937FA" w:rsidP="00FC4BBD">
      <w:pPr>
        <w:tabs>
          <w:tab w:val="left" w:pos="7504"/>
        </w:tabs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b/>
          <w:szCs w:val="28"/>
        </w:rPr>
        <w:t>1</w:t>
      </w:r>
      <w:r w:rsidRPr="005B7E33">
        <w:rPr>
          <w:rFonts w:eastAsia="Times New Roman" w:cs="Times New Roman"/>
          <w:szCs w:val="28"/>
        </w:rPr>
        <w:t>.</w:t>
      </w:r>
      <w:r w:rsidR="00F21F4C" w:rsidRPr="005B7E33">
        <w:rPr>
          <w:rFonts w:eastAsia="Times New Roman" w:cs="Times New Roman"/>
          <w:szCs w:val="28"/>
        </w:rPr>
        <w:t xml:space="preserve"> </w:t>
      </w:r>
      <w:r w:rsidRPr="006450A0">
        <w:rPr>
          <w:rFonts w:eastAsia="Times New Roman" w:cs="Times New Roman"/>
          <w:b/>
          <w:szCs w:val="28"/>
        </w:rPr>
        <w:t>Thời gian Hội nghị</w:t>
      </w:r>
      <w:r w:rsidR="00D60BB0" w:rsidRPr="006450A0">
        <w:rPr>
          <w:rFonts w:eastAsia="Times New Roman" w:cs="Times New Roman"/>
          <w:b/>
          <w:szCs w:val="28"/>
        </w:rPr>
        <w:t>:</w:t>
      </w:r>
    </w:p>
    <w:p w14:paraId="38F4114A" w14:textId="77777777" w:rsidR="009E56F4" w:rsidRDefault="009E56F4" w:rsidP="00FC4BBD">
      <w:pPr>
        <w:tabs>
          <w:tab w:val="left" w:pos="7504"/>
        </w:tabs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a) Mỗi huyện, thành phố tổ chức trong 1,5 ngày, để bảo đảm triển khai 03 chuyên đề theo Chương trình tập huấn.</w:t>
      </w:r>
    </w:p>
    <w:p w14:paraId="06481885" w14:textId="05709ABE" w:rsidR="00D937FA" w:rsidRPr="005B7E33" w:rsidRDefault="009E56F4" w:rsidP="00FC4BBD">
      <w:pPr>
        <w:tabs>
          <w:tab w:val="left" w:pos="7504"/>
        </w:tabs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b)</w:t>
      </w:r>
      <w:r w:rsidR="003A20F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Thời gian thực hiện: Trong Quý II, Quý III năm 202</w:t>
      </w:r>
      <w:r w:rsidR="00313EB6">
        <w:rPr>
          <w:rFonts w:eastAsia="Times New Roman" w:cs="Times New Roman"/>
          <w:szCs w:val="28"/>
        </w:rPr>
        <w:t xml:space="preserve">2 </w:t>
      </w:r>
      <w:r w:rsidR="005D53ED">
        <w:rPr>
          <w:rFonts w:eastAsia="Times New Roman" w:cs="Times New Roman"/>
          <w:szCs w:val="28"/>
        </w:rPr>
        <w:t xml:space="preserve">(Thời gian cụ thể: Sở Tư pháp </w:t>
      </w:r>
      <w:r w:rsidR="00C24F4B">
        <w:rPr>
          <w:rFonts w:eastAsia="Times New Roman" w:cs="Times New Roman"/>
          <w:szCs w:val="28"/>
        </w:rPr>
        <w:t xml:space="preserve">chủ động </w:t>
      </w:r>
      <w:r w:rsidR="005D53ED">
        <w:rPr>
          <w:rFonts w:eastAsia="Times New Roman" w:cs="Times New Roman"/>
          <w:szCs w:val="28"/>
        </w:rPr>
        <w:t xml:space="preserve">thống nhất với </w:t>
      </w:r>
      <w:r w:rsidR="00313EB6" w:rsidRPr="00313EB6">
        <w:rPr>
          <w:rFonts w:eastAsia="Times New Roman" w:cs="Times New Roman"/>
          <w:szCs w:val="28"/>
        </w:rPr>
        <w:t xml:space="preserve">Ủy ban nhân dân </w:t>
      </w:r>
      <w:r w:rsidR="00C24F4B">
        <w:rPr>
          <w:rFonts w:eastAsia="Times New Roman" w:cs="Times New Roman"/>
          <w:szCs w:val="28"/>
        </w:rPr>
        <w:t xml:space="preserve">các </w:t>
      </w:r>
      <w:r w:rsidR="005D53ED">
        <w:rPr>
          <w:rFonts w:eastAsia="Times New Roman" w:cs="Times New Roman"/>
          <w:szCs w:val="28"/>
        </w:rPr>
        <w:t>huyện, thành phố)</w:t>
      </w:r>
      <w:r w:rsidR="00313EB6">
        <w:rPr>
          <w:rFonts w:eastAsia="Times New Roman" w:cs="Times New Roman"/>
          <w:szCs w:val="28"/>
        </w:rPr>
        <w:t>.</w:t>
      </w:r>
    </w:p>
    <w:p w14:paraId="16E14CD5" w14:textId="0C21103D" w:rsidR="00863C77" w:rsidRPr="005B7E33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9E56F4">
        <w:rPr>
          <w:rFonts w:eastAsia="Times New Roman" w:cs="Times New Roman"/>
          <w:b/>
          <w:szCs w:val="28"/>
        </w:rPr>
        <w:lastRenderedPageBreak/>
        <w:t>2</w:t>
      </w:r>
      <w:r w:rsidRPr="005D53ED">
        <w:rPr>
          <w:rFonts w:eastAsia="Times New Roman" w:cs="Times New Roman"/>
          <w:b/>
          <w:szCs w:val="28"/>
        </w:rPr>
        <w:t xml:space="preserve">. Địa </w:t>
      </w:r>
      <w:r w:rsidR="000F0251">
        <w:rPr>
          <w:rFonts w:eastAsia="Times New Roman" w:cs="Times New Roman"/>
          <w:b/>
          <w:szCs w:val="28"/>
        </w:rPr>
        <w:t>điểm tổ chức Hội nghị</w:t>
      </w:r>
      <w:r w:rsidRPr="005D53ED">
        <w:rPr>
          <w:rFonts w:eastAsia="Times New Roman" w:cs="Times New Roman"/>
          <w:b/>
          <w:szCs w:val="28"/>
        </w:rPr>
        <w:t>:</w:t>
      </w:r>
      <w:r w:rsidRPr="005B7E3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Tổ chức t</w:t>
      </w:r>
      <w:r w:rsidRPr="005B7E33">
        <w:rPr>
          <w:rFonts w:eastAsia="Times New Roman" w:cs="Times New Roman"/>
          <w:szCs w:val="28"/>
          <w:lang w:val="vi-VN"/>
        </w:rPr>
        <w:t xml:space="preserve">ại </w:t>
      </w:r>
      <w:r w:rsidR="00C24F4B" w:rsidRPr="00C24F4B">
        <w:rPr>
          <w:rFonts w:eastAsia="Times New Roman" w:cs="Times New Roman"/>
          <w:szCs w:val="28"/>
        </w:rPr>
        <w:t xml:space="preserve">Ủy ban nhân dân </w:t>
      </w:r>
      <w:r w:rsidRPr="005B7E33">
        <w:rPr>
          <w:rFonts w:eastAsia="Times New Roman" w:cs="Times New Roman"/>
          <w:szCs w:val="28"/>
        </w:rPr>
        <w:t>các huyện, thành phố</w:t>
      </w:r>
      <w:r w:rsidRPr="005B7E33">
        <w:rPr>
          <w:rFonts w:eastAsia="Times New Roman" w:cs="Times New Roman"/>
          <w:szCs w:val="28"/>
          <w:lang w:val="vi-VN"/>
        </w:rPr>
        <w:t>.</w:t>
      </w:r>
      <w:r w:rsidR="00863C77" w:rsidRPr="005B7E33">
        <w:rPr>
          <w:rFonts w:eastAsia="Times New Roman" w:cs="Times New Roman"/>
          <w:szCs w:val="28"/>
        </w:rPr>
        <w:t xml:space="preserve"> </w:t>
      </w:r>
    </w:p>
    <w:p w14:paraId="5C4D48CA" w14:textId="77777777" w:rsidR="009E56F4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3</w:t>
      </w:r>
      <w:r w:rsidR="00AB6AE0" w:rsidRPr="005D53ED">
        <w:rPr>
          <w:rFonts w:eastAsia="Times New Roman" w:cs="Times New Roman"/>
          <w:b/>
          <w:szCs w:val="28"/>
        </w:rPr>
        <w:t xml:space="preserve">. </w:t>
      </w:r>
      <w:r w:rsidRPr="005D53ED">
        <w:rPr>
          <w:rFonts w:eastAsia="Times New Roman" w:cs="Times New Roman"/>
          <w:b/>
          <w:szCs w:val="28"/>
        </w:rPr>
        <w:t>Nội dung tập huấn:</w:t>
      </w:r>
    </w:p>
    <w:p w14:paraId="1BEE5D2E" w14:textId="6B789C2B" w:rsidR="009E56F4" w:rsidRPr="00A243DC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szCs w:val="28"/>
        </w:rPr>
      </w:pPr>
      <w:r w:rsidRPr="00A243DC">
        <w:rPr>
          <w:rFonts w:eastAsia="Times New Roman" w:cs="Times New Roman"/>
          <w:b/>
          <w:szCs w:val="28"/>
        </w:rPr>
        <w:t xml:space="preserve">a) Ngày thứ nhất: </w:t>
      </w:r>
      <w:r w:rsidRPr="009E56F4">
        <w:rPr>
          <w:rFonts w:eastAsia="Times New Roman" w:cs="Times New Roman"/>
          <w:szCs w:val="28"/>
        </w:rPr>
        <w:t>Cả ngày.</w:t>
      </w:r>
    </w:p>
    <w:p w14:paraId="2279617D" w14:textId="77777777" w:rsidR="009E56F4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>- Bu</w:t>
      </w:r>
      <w:r w:rsidRPr="005B7E33">
        <w:rPr>
          <w:rFonts w:eastAsia="Times New Roman" w:cs="Times New Roman"/>
          <w:szCs w:val="28"/>
          <w:lang w:val="vi-VN"/>
        </w:rPr>
        <w:t>ổ</w:t>
      </w:r>
      <w:r w:rsidRPr="005B7E33">
        <w:rPr>
          <w:rFonts w:eastAsia="Times New Roman" w:cs="Times New Roman"/>
          <w:szCs w:val="28"/>
        </w:rPr>
        <w:t xml:space="preserve">i sáng: </w:t>
      </w:r>
      <w:r>
        <w:rPr>
          <w:rFonts w:eastAsia="Times New Roman" w:cs="Times New Roman"/>
          <w:szCs w:val="28"/>
        </w:rPr>
        <w:t xml:space="preserve">Phổ biến một số quy định pháp luật mới; </w:t>
      </w:r>
      <w:r w:rsidRPr="005B7E33">
        <w:rPr>
          <w:rFonts w:eastAsia="Times New Roman" w:cs="Times New Roman"/>
          <w:szCs w:val="28"/>
        </w:rPr>
        <w:t>Luật Hòa giải ở cơ sở và các văn bản hướng dẫn thi hành</w:t>
      </w:r>
      <w:r>
        <w:rPr>
          <w:rFonts w:eastAsia="Times New Roman" w:cs="Times New Roman"/>
          <w:szCs w:val="28"/>
        </w:rPr>
        <w:t>;</w:t>
      </w:r>
    </w:p>
    <w:p w14:paraId="259DBF98" w14:textId="77777777" w:rsidR="009E56F4" w:rsidRPr="005B7E33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>- Buổi chiều: Tập huấn kỹ năng và phương pháp hòa giải trong lĩnh vực đất đai; Hướng dẫn thảo luận, thực hành hòa giải bằng các tình huống cụ thể trong lĩnh vực đất đai.</w:t>
      </w:r>
    </w:p>
    <w:p w14:paraId="2FCBF320" w14:textId="77777777" w:rsidR="009E56F4" w:rsidRPr="00A243DC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szCs w:val="28"/>
        </w:rPr>
      </w:pPr>
      <w:r w:rsidRPr="00A243DC">
        <w:rPr>
          <w:rFonts w:eastAsia="Times New Roman" w:cs="Times New Roman"/>
          <w:b/>
          <w:szCs w:val="28"/>
        </w:rPr>
        <w:t>b) Ngày thứ hai:</w:t>
      </w:r>
      <w:r>
        <w:rPr>
          <w:rFonts w:eastAsia="Times New Roman" w:cs="Times New Roman"/>
          <w:b/>
          <w:szCs w:val="28"/>
        </w:rPr>
        <w:t xml:space="preserve"> </w:t>
      </w:r>
      <w:r w:rsidRPr="009E56F4">
        <w:rPr>
          <w:rFonts w:eastAsia="Times New Roman" w:cs="Times New Roman"/>
          <w:szCs w:val="28"/>
        </w:rPr>
        <w:t>01 buổi sáng</w:t>
      </w:r>
      <w:r>
        <w:rPr>
          <w:rFonts w:eastAsia="Times New Roman" w:cs="Times New Roman"/>
          <w:szCs w:val="28"/>
        </w:rPr>
        <w:t>.</w:t>
      </w:r>
    </w:p>
    <w:p w14:paraId="3E3AE259" w14:textId="77777777" w:rsidR="009E56F4" w:rsidRPr="005B7E33" w:rsidRDefault="009E56F4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>- Tập huấn kỹ năng và phương pháp hòa giải ở cơ sở có nhạy cảm giới; Hướng dẫn thảo luận, thực hành hòa giải bằng các tình huống cụ thể có nhạy cảm giới.</w:t>
      </w:r>
    </w:p>
    <w:p w14:paraId="740A545C" w14:textId="77777777" w:rsidR="00E17DE9" w:rsidRPr="005D53ED" w:rsidRDefault="002435B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b/>
          <w:szCs w:val="28"/>
        </w:rPr>
        <w:t>4</w:t>
      </w:r>
      <w:r w:rsidR="001D2B31" w:rsidRPr="005D53ED">
        <w:rPr>
          <w:rFonts w:eastAsia="Times New Roman" w:cs="Times New Roman"/>
          <w:b/>
          <w:szCs w:val="28"/>
        </w:rPr>
        <w:t>.</w:t>
      </w:r>
      <w:r w:rsidR="00AC65A8" w:rsidRPr="005D53ED">
        <w:rPr>
          <w:rFonts w:eastAsia="Times New Roman" w:cs="Times New Roman"/>
          <w:b/>
          <w:szCs w:val="28"/>
        </w:rPr>
        <w:t xml:space="preserve"> </w:t>
      </w:r>
      <w:r w:rsidR="00E17DE9" w:rsidRPr="005D53ED">
        <w:rPr>
          <w:rFonts w:eastAsia="Times New Roman" w:cs="Times New Roman"/>
          <w:b/>
          <w:szCs w:val="28"/>
        </w:rPr>
        <w:t>Thành phần đại biểu</w:t>
      </w:r>
      <w:r w:rsidR="00487348" w:rsidRPr="005D53ED">
        <w:rPr>
          <w:rFonts w:eastAsia="Times New Roman" w:cs="Times New Roman"/>
          <w:b/>
          <w:szCs w:val="28"/>
        </w:rPr>
        <w:t xml:space="preserve"> tham dự Hội nghị</w:t>
      </w:r>
      <w:r w:rsidR="00E17DE9" w:rsidRPr="005D53ED">
        <w:rPr>
          <w:rFonts w:eastAsia="Times New Roman" w:cs="Times New Roman"/>
          <w:b/>
          <w:szCs w:val="28"/>
        </w:rPr>
        <w:t>:</w:t>
      </w:r>
    </w:p>
    <w:p w14:paraId="4B533A11" w14:textId="77777777" w:rsidR="002435BC" w:rsidRDefault="002435B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9E56F4">
        <w:rPr>
          <w:rFonts w:eastAsia="Times New Roman" w:cs="Times New Roman"/>
          <w:b/>
          <w:i/>
          <w:szCs w:val="28"/>
        </w:rPr>
        <w:t>Số lượng đại biểu dự Hội nghị: Không quá 80 đại biểu</w:t>
      </w:r>
      <w:r>
        <w:rPr>
          <w:rFonts w:eastAsia="Times New Roman" w:cs="Times New Roman"/>
          <w:szCs w:val="28"/>
        </w:rPr>
        <w:t>, bao gồm:</w:t>
      </w:r>
    </w:p>
    <w:p w14:paraId="52E786B3" w14:textId="77777777" w:rsidR="00555607" w:rsidRPr="005B7E33" w:rsidRDefault="00976172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 w:rsidRPr="005B7E33">
        <w:rPr>
          <w:rFonts w:eastAsia="Times New Roman" w:cs="Times New Roman"/>
          <w:szCs w:val="28"/>
          <w:lang w:val="vi-VN"/>
        </w:rPr>
        <w:t>a) Tập huấn viên cấp huyện</w:t>
      </w:r>
      <w:r w:rsidR="002435BC">
        <w:rPr>
          <w:rFonts w:eastAsia="Times New Roman" w:cs="Times New Roman"/>
          <w:szCs w:val="28"/>
        </w:rPr>
        <w:t xml:space="preserve">; </w:t>
      </w:r>
      <w:r w:rsidRPr="005B7E33">
        <w:rPr>
          <w:rFonts w:eastAsia="Times New Roman" w:cs="Times New Roman"/>
          <w:szCs w:val="28"/>
        </w:rPr>
        <w:t>Hòa giải viên</w:t>
      </w:r>
      <w:r w:rsidRPr="005B7E33">
        <w:rPr>
          <w:rFonts w:eastAsia="Times New Roman" w:cs="Times New Roman"/>
          <w:szCs w:val="28"/>
          <w:lang w:val="vi-VN"/>
        </w:rPr>
        <w:t xml:space="preserve"> ở cơ sở </w:t>
      </w:r>
      <w:r w:rsidRPr="005B7E33">
        <w:rPr>
          <w:rFonts w:eastAsia="Times New Roman" w:cs="Times New Roman"/>
          <w:szCs w:val="28"/>
        </w:rPr>
        <w:t>(ưu tiên đồng bào dân tộc thiểu số)</w:t>
      </w:r>
      <w:r w:rsidRPr="005B7E33">
        <w:rPr>
          <w:rFonts w:eastAsia="Times New Roman" w:cs="Times New Roman"/>
          <w:szCs w:val="28"/>
          <w:lang w:val="vi-VN"/>
        </w:rPr>
        <w:t xml:space="preserve">; </w:t>
      </w:r>
    </w:p>
    <w:p w14:paraId="172769C8" w14:textId="77777777" w:rsidR="00976172" w:rsidRDefault="002435B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b) </w:t>
      </w:r>
      <w:r w:rsidR="00555607" w:rsidRPr="005B7E33">
        <w:rPr>
          <w:rFonts w:eastAsia="Times New Roman" w:cs="Times New Roman"/>
          <w:szCs w:val="28"/>
        </w:rPr>
        <w:t xml:space="preserve">Người </w:t>
      </w:r>
      <w:r w:rsidR="00976172" w:rsidRPr="005B7E33">
        <w:rPr>
          <w:rFonts w:eastAsia="Times New Roman" w:cs="Times New Roman"/>
          <w:szCs w:val="28"/>
        </w:rPr>
        <w:t>có uy tín trong cộng đồng tham gia hoạt động hòa giải ở</w:t>
      </w:r>
      <w:r w:rsidR="00976172" w:rsidRPr="005B7E33">
        <w:rPr>
          <w:rFonts w:eastAsia="Times New Roman" w:cs="Times New Roman"/>
          <w:szCs w:val="28"/>
          <w:lang w:val="vi-VN"/>
        </w:rPr>
        <w:t xml:space="preserve"> cơ sở.</w:t>
      </w:r>
    </w:p>
    <w:p w14:paraId="5E11CE95" w14:textId="1B19D63F" w:rsidR="002435BC" w:rsidRPr="009E56F4" w:rsidRDefault="002435B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i/>
          <w:szCs w:val="28"/>
        </w:rPr>
      </w:pPr>
      <w:r w:rsidRPr="009E56F4">
        <w:rPr>
          <w:rFonts w:eastAsia="Times New Roman" w:cs="Times New Roman"/>
          <w:b/>
          <w:i/>
          <w:szCs w:val="28"/>
        </w:rPr>
        <w:t>T</w:t>
      </w:r>
      <w:r w:rsidR="001E4C2A" w:rsidRPr="009E56F4">
        <w:rPr>
          <w:rFonts w:eastAsia="Times New Roman" w:cs="Times New Roman"/>
          <w:b/>
          <w:i/>
          <w:szCs w:val="28"/>
        </w:rPr>
        <w:t>hành phần tham gia tập huấn do</w:t>
      </w:r>
      <w:r w:rsidR="00813676" w:rsidRPr="009E56F4">
        <w:rPr>
          <w:rFonts w:eastAsia="Times New Roman" w:cs="Times New Roman"/>
          <w:b/>
          <w:i/>
          <w:szCs w:val="28"/>
        </w:rPr>
        <w:t xml:space="preserve"> UBND huyện</w:t>
      </w:r>
      <w:r w:rsidR="00C24F4B">
        <w:rPr>
          <w:rFonts w:eastAsia="Times New Roman" w:cs="Times New Roman"/>
          <w:b/>
          <w:i/>
          <w:szCs w:val="28"/>
        </w:rPr>
        <w:t>, thành phố</w:t>
      </w:r>
      <w:r w:rsidR="00813676" w:rsidRPr="009E56F4">
        <w:rPr>
          <w:rFonts w:eastAsia="Times New Roman" w:cs="Times New Roman"/>
          <w:b/>
          <w:i/>
          <w:szCs w:val="28"/>
        </w:rPr>
        <w:t xml:space="preserve"> </w:t>
      </w:r>
      <w:r w:rsidRPr="009E56F4">
        <w:rPr>
          <w:rFonts w:eastAsia="Times New Roman" w:cs="Times New Roman"/>
          <w:b/>
          <w:i/>
          <w:szCs w:val="28"/>
        </w:rPr>
        <w:t>mời.</w:t>
      </w:r>
    </w:p>
    <w:p w14:paraId="6C2F1B6B" w14:textId="77777777" w:rsidR="00AF522E" w:rsidRPr="005D53ED" w:rsidRDefault="002435B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szCs w:val="28"/>
        </w:rPr>
      </w:pPr>
      <w:r w:rsidRPr="005D53ED">
        <w:rPr>
          <w:rFonts w:eastAsia="Times New Roman" w:cs="Times New Roman"/>
          <w:b/>
          <w:szCs w:val="28"/>
        </w:rPr>
        <w:t>5</w:t>
      </w:r>
      <w:r w:rsidR="004149A3" w:rsidRPr="005D53ED">
        <w:rPr>
          <w:rFonts w:eastAsia="Times New Roman" w:cs="Times New Roman"/>
          <w:b/>
          <w:szCs w:val="28"/>
          <w:lang w:val="vi-VN"/>
        </w:rPr>
        <w:t xml:space="preserve">. </w:t>
      </w:r>
      <w:r w:rsidR="00AF522E" w:rsidRPr="005D53ED">
        <w:rPr>
          <w:rFonts w:eastAsia="Times New Roman" w:cs="Times New Roman"/>
          <w:b/>
          <w:szCs w:val="28"/>
        </w:rPr>
        <w:t>Tài liệu Hội nghị:</w:t>
      </w:r>
    </w:p>
    <w:p w14:paraId="663BCA49" w14:textId="77777777" w:rsidR="00DF0C19" w:rsidRPr="005B7E33" w:rsidRDefault="00DF0C19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 xml:space="preserve">a) </w:t>
      </w:r>
      <w:r w:rsidR="00AF522E" w:rsidRPr="005B7E33">
        <w:rPr>
          <w:rFonts w:eastAsia="Times New Roman" w:cs="Times New Roman"/>
          <w:szCs w:val="28"/>
        </w:rPr>
        <w:t xml:space="preserve">Chuyên đề 1: </w:t>
      </w:r>
      <w:r w:rsidR="009D6A2A">
        <w:rPr>
          <w:rFonts w:eastAsia="Times New Roman" w:cs="Times New Roman"/>
          <w:szCs w:val="28"/>
        </w:rPr>
        <w:t>Một số quy định pháp luật mới; kiến thức pháp luật</w:t>
      </w:r>
      <w:r w:rsidR="009D6A2A" w:rsidRPr="005B7E33">
        <w:rPr>
          <w:rFonts w:eastAsia="Times New Roman" w:cs="Times New Roman"/>
          <w:szCs w:val="28"/>
        </w:rPr>
        <w:t xml:space="preserve"> cơ bản của Luật Hòa giải ở cơ sở và các văn bản hướng dẫn thi hành</w:t>
      </w:r>
      <w:r w:rsidR="009D6A2A">
        <w:rPr>
          <w:rFonts w:eastAsia="Times New Roman" w:cs="Times New Roman"/>
          <w:szCs w:val="28"/>
        </w:rPr>
        <w:t xml:space="preserve">; </w:t>
      </w:r>
    </w:p>
    <w:p w14:paraId="1ECC3A73" w14:textId="77777777" w:rsidR="002435BC" w:rsidRDefault="00DF0C19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>b)</w:t>
      </w:r>
      <w:r w:rsidR="00AF522E" w:rsidRPr="005B7E33">
        <w:rPr>
          <w:rFonts w:eastAsia="Times New Roman" w:cs="Times New Roman"/>
          <w:szCs w:val="28"/>
        </w:rPr>
        <w:t xml:space="preserve"> </w:t>
      </w:r>
      <w:r w:rsidR="002435BC" w:rsidRPr="005B7E33">
        <w:rPr>
          <w:rFonts w:eastAsia="Times New Roman" w:cs="Times New Roman"/>
          <w:szCs w:val="28"/>
        </w:rPr>
        <w:t xml:space="preserve">Chuyên đề </w:t>
      </w:r>
      <w:r w:rsidR="002435BC">
        <w:rPr>
          <w:rFonts w:eastAsia="Times New Roman" w:cs="Times New Roman"/>
          <w:szCs w:val="28"/>
        </w:rPr>
        <w:t xml:space="preserve">2: </w:t>
      </w:r>
      <w:r w:rsidR="002435BC" w:rsidRPr="005B7E33">
        <w:rPr>
          <w:rFonts w:eastAsia="Times New Roman" w:cs="Times New Roman"/>
          <w:szCs w:val="28"/>
        </w:rPr>
        <w:t>Kỹ năng và phương pháp hòa giải ở cơ sở trong lĩnh vực đất đai; hướng dẫn thảo luận nhóm, thực hành hòa giải bằng các tình huống</w:t>
      </w:r>
      <w:r w:rsidR="002435BC">
        <w:rPr>
          <w:rFonts w:eastAsia="Times New Roman" w:cs="Times New Roman"/>
          <w:szCs w:val="28"/>
        </w:rPr>
        <w:t>,</w:t>
      </w:r>
      <w:r w:rsidR="002435BC" w:rsidRPr="005B7E33">
        <w:rPr>
          <w:rFonts w:eastAsia="Times New Roman" w:cs="Times New Roman"/>
          <w:szCs w:val="28"/>
        </w:rPr>
        <w:t xml:space="preserve"> vụ việc cụ thể trong lĩnh vực đất đai.</w:t>
      </w:r>
    </w:p>
    <w:p w14:paraId="1BEAFEC8" w14:textId="77777777" w:rsidR="00DF0C19" w:rsidRPr="005B7E33" w:rsidRDefault="002435B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c) </w:t>
      </w:r>
      <w:r w:rsidR="00AF522E" w:rsidRPr="005B7E33">
        <w:rPr>
          <w:rFonts w:eastAsia="Times New Roman" w:cs="Times New Roman"/>
          <w:szCs w:val="28"/>
        </w:rPr>
        <w:t xml:space="preserve">Chuyên đề </w:t>
      </w:r>
      <w:r>
        <w:rPr>
          <w:rFonts w:eastAsia="Times New Roman" w:cs="Times New Roman"/>
          <w:szCs w:val="28"/>
        </w:rPr>
        <w:t>3</w:t>
      </w:r>
      <w:r w:rsidR="00AF522E" w:rsidRPr="005B7E33">
        <w:rPr>
          <w:rFonts w:eastAsia="Times New Roman" w:cs="Times New Roman"/>
          <w:szCs w:val="28"/>
        </w:rPr>
        <w:t xml:space="preserve">: Kỹ năng và phương pháp hòa giải ở cơ sở có nhạy cảm giới; </w:t>
      </w:r>
      <w:r w:rsidR="00DF0C19" w:rsidRPr="005B7E33">
        <w:rPr>
          <w:rFonts w:eastAsia="Times New Roman" w:cs="Times New Roman"/>
          <w:szCs w:val="28"/>
        </w:rPr>
        <w:t>Hướng dẫn thảo luận nhóm, thực hành hòa giải bằng các tình huống</w:t>
      </w:r>
      <w:r w:rsidR="00EB7940">
        <w:rPr>
          <w:rFonts w:eastAsia="Times New Roman" w:cs="Times New Roman"/>
          <w:szCs w:val="28"/>
        </w:rPr>
        <w:t>,</w:t>
      </w:r>
      <w:r w:rsidR="00DF0C19" w:rsidRPr="005B7E33">
        <w:rPr>
          <w:rFonts w:eastAsia="Times New Roman" w:cs="Times New Roman"/>
          <w:szCs w:val="28"/>
        </w:rPr>
        <w:t xml:space="preserve"> </w:t>
      </w:r>
      <w:r w:rsidR="00EB7940" w:rsidRPr="005B7E33">
        <w:rPr>
          <w:rFonts w:eastAsia="Times New Roman" w:cs="Times New Roman"/>
          <w:szCs w:val="28"/>
        </w:rPr>
        <w:t xml:space="preserve">vụ việc </w:t>
      </w:r>
      <w:r w:rsidR="00DF0C19" w:rsidRPr="005B7E33">
        <w:rPr>
          <w:rFonts w:eastAsia="Times New Roman" w:cs="Times New Roman"/>
          <w:szCs w:val="28"/>
        </w:rPr>
        <w:t xml:space="preserve">cụ thể có nhạy cảm giới. </w:t>
      </w:r>
    </w:p>
    <w:p w14:paraId="3EB0DF84" w14:textId="43044829" w:rsidR="00F5333E" w:rsidRPr="00C24F4B" w:rsidRDefault="002435BC" w:rsidP="00C24F4B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>
        <w:rPr>
          <w:rFonts w:eastAsia="Times New Roman" w:cs="Times New Roman"/>
          <w:b/>
          <w:szCs w:val="28"/>
        </w:rPr>
        <w:t>6</w:t>
      </w:r>
      <w:r w:rsidR="00AF522E" w:rsidRPr="005B7E33">
        <w:rPr>
          <w:rFonts w:eastAsia="Times New Roman" w:cs="Times New Roman"/>
          <w:szCs w:val="28"/>
        </w:rPr>
        <w:t xml:space="preserve">. </w:t>
      </w:r>
      <w:r w:rsidR="00AC65A8" w:rsidRPr="005B7E33">
        <w:rPr>
          <w:rFonts w:eastAsia="Times New Roman" w:cs="Times New Roman"/>
          <w:szCs w:val="28"/>
        </w:rPr>
        <w:t xml:space="preserve">Chế độ tham dự </w:t>
      </w:r>
      <w:r w:rsidR="004A4D4F" w:rsidRPr="005B7E33">
        <w:rPr>
          <w:rFonts w:eastAsia="Times New Roman" w:cs="Times New Roman"/>
          <w:szCs w:val="28"/>
        </w:rPr>
        <w:t xml:space="preserve">Hội </w:t>
      </w:r>
      <w:r w:rsidR="00AC65A8" w:rsidRPr="005B7E33">
        <w:rPr>
          <w:rFonts w:eastAsia="Times New Roman" w:cs="Times New Roman"/>
          <w:szCs w:val="28"/>
        </w:rPr>
        <w:t>nghị:</w:t>
      </w:r>
      <w:r w:rsidR="005539A5" w:rsidRPr="005B7E33">
        <w:rPr>
          <w:rFonts w:eastAsia="Times New Roman" w:cs="Times New Roman"/>
          <w:szCs w:val="28"/>
          <w:lang w:val="vi-VN"/>
        </w:rPr>
        <w:t xml:space="preserve"> </w:t>
      </w:r>
      <w:r w:rsidRPr="005B7E33">
        <w:rPr>
          <w:rFonts w:eastAsia="Times New Roman" w:cs="Times New Roman"/>
          <w:szCs w:val="28"/>
        </w:rPr>
        <w:t xml:space="preserve">Đại </w:t>
      </w:r>
      <w:r w:rsidR="00AC65A8" w:rsidRPr="005B7E33">
        <w:rPr>
          <w:rFonts w:eastAsia="Times New Roman" w:cs="Times New Roman"/>
          <w:szCs w:val="28"/>
        </w:rPr>
        <w:t>biểu</w:t>
      </w:r>
      <w:r w:rsidR="00220243" w:rsidRPr="005B7E33">
        <w:rPr>
          <w:rFonts w:eastAsia="Times New Roman" w:cs="Times New Roman"/>
          <w:szCs w:val="28"/>
        </w:rPr>
        <w:t xml:space="preserve"> </w:t>
      </w:r>
      <w:r w:rsidR="00DC070B" w:rsidRPr="005B7E33">
        <w:rPr>
          <w:rFonts w:eastAsia="Times New Roman" w:cs="Times New Roman"/>
          <w:szCs w:val="28"/>
        </w:rPr>
        <w:t xml:space="preserve">tham dự </w:t>
      </w:r>
      <w:r w:rsidR="00D624A4" w:rsidRPr="005B7E33">
        <w:rPr>
          <w:rFonts w:eastAsia="Times New Roman" w:cs="Times New Roman"/>
          <w:szCs w:val="28"/>
        </w:rPr>
        <w:t xml:space="preserve">Hội </w:t>
      </w:r>
      <w:r w:rsidR="00DC070B" w:rsidRPr="005B7E33">
        <w:rPr>
          <w:rFonts w:eastAsia="Times New Roman" w:cs="Times New Roman"/>
          <w:szCs w:val="28"/>
        </w:rPr>
        <w:t>nghị được</w:t>
      </w:r>
      <w:r w:rsidR="008D2761" w:rsidRPr="005B7E33">
        <w:rPr>
          <w:rFonts w:eastAsia="Times New Roman" w:cs="Times New Roman"/>
          <w:szCs w:val="28"/>
        </w:rPr>
        <w:t xml:space="preserve"> </w:t>
      </w:r>
      <w:r w:rsidR="00EA301A">
        <w:rPr>
          <w:rFonts w:eastAsia="Times New Roman" w:cs="Times New Roman"/>
          <w:szCs w:val="28"/>
        </w:rPr>
        <w:t xml:space="preserve">nhận </w:t>
      </w:r>
      <w:r w:rsidR="00220243" w:rsidRPr="005B7E33">
        <w:rPr>
          <w:rFonts w:eastAsia="Times New Roman" w:cs="Times New Roman"/>
          <w:szCs w:val="28"/>
        </w:rPr>
        <w:t xml:space="preserve">chế độ </w:t>
      </w:r>
      <w:r w:rsidR="00EA301A">
        <w:rPr>
          <w:rFonts w:eastAsia="Times New Roman" w:cs="Times New Roman"/>
          <w:szCs w:val="28"/>
        </w:rPr>
        <w:t>hỗ trợ</w:t>
      </w:r>
      <w:r w:rsidR="00EA301A" w:rsidRPr="005B7E33">
        <w:rPr>
          <w:rFonts w:eastAsia="Times New Roman" w:cs="Times New Roman"/>
          <w:szCs w:val="28"/>
        </w:rPr>
        <w:t xml:space="preserve"> </w:t>
      </w:r>
      <w:r w:rsidR="00220243" w:rsidRPr="005B7E33">
        <w:rPr>
          <w:rFonts w:eastAsia="Times New Roman" w:cs="Times New Roman"/>
          <w:szCs w:val="28"/>
        </w:rPr>
        <w:t xml:space="preserve">theo quy định </w:t>
      </w:r>
      <w:r w:rsidR="00EA301A">
        <w:rPr>
          <w:rFonts w:eastAsia="Times New Roman" w:cs="Times New Roman"/>
          <w:szCs w:val="28"/>
        </w:rPr>
        <w:t xml:space="preserve">pháp luật </w:t>
      </w:r>
      <w:r w:rsidR="00220243" w:rsidRPr="005B7E33">
        <w:rPr>
          <w:rFonts w:eastAsia="Times New Roman" w:cs="Times New Roman"/>
          <w:szCs w:val="28"/>
        </w:rPr>
        <w:t>hiện hành</w:t>
      </w:r>
      <w:r w:rsidR="00EA301A">
        <w:rPr>
          <w:rFonts w:eastAsia="Times New Roman" w:cs="Times New Roman"/>
          <w:szCs w:val="28"/>
        </w:rPr>
        <w:t xml:space="preserve"> (chủ yếu là các đối tượng không </w:t>
      </w:r>
      <w:r>
        <w:rPr>
          <w:rFonts w:eastAsia="Times New Roman" w:cs="Times New Roman"/>
          <w:szCs w:val="28"/>
        </w:rPr>
        <w:t xml:space="preserve">hưởng </w:t>
      </w:r>
      <w:r w:rsidR="00EA301A">
        <w:rPr>
          <w:rFonts w:eastAsia="Times New Roman" w:cs="Times New Roman"/>
          <w:szCs w:val="28"/>
        </w:rPr>
        <w:t>lương của cơ quan nhà nước, đơn vị sự nghiệp công lập).</w:t>
      </w:r>
    </w:p>
    <w:p w14:paraId="227BB32E" w14:textId="77777777" w:rsidR="00C42DDC" w:rsidRPr="005B7E33" w:rsidRDefault="00C42DDC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b/>
          <w:szCs w:val="28"/>
          <w:lang w:val="vi-VN"/>
        </w:rPr>
      </w:pPr>
      <w:r w:rsidRPr="005B7E33">
        <w:rPr>
          <w:rFonts w:eastAsia="Times New Roman" w:cs="Times New Roman"/>
          <w:b/>
          <w:szCs w:val="28"/>
          <w:lang w:val="vi-VN"/>
        </w:rPr>
        <w:t>III. TỔ CHỨC THỰC HIỆN</w:t>
      </w:r>
    </w:p>
    <w:p w14:paraId="7E95B895" w14:textId="5A82C1C3" w:rsidR="00CD26D5" w:rsidRPr="005B7E33" w:rsidRDefault="00606B2A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C24F4B">
        <w:rPr>
          <w:rFonts w:eastAsia="Times New Roman" w:cs="Times New Roman"/>
          <w:b/>
          <w:bCs/>
          <w:szCs w:val="28"/>
        </w:rPr>
        <w:t>1</w:t>
      </w:r>
      <w:r w:rsidR="00C42DDC" w:rsidRPr="00C24F4B">
        <w:rPr>
          <w:rFonts w:eastAsia="Times New Roman" w:cs="Times New Roman"/>
          <w:b/>
          <w:bCs/>
          <w:szCs w:val="28"/>
          <w:lang w:val="vi-VN"/>
        </w:rPr>
        <w:t>. Sở Tư pháp</w:t>
      </w:r>
      <w:r w:rsidR="002435BC" w:rsidRPr="00C24F4B">
        <w:rPr>
          <w:rFonts w:eastAsia="Times New Roman" w:cs="Times New Roman"/>
          <w:b/>
          <w:bCs/>
          <w:szCs w:val="28"/>
        </w:rPr>
        <w:t>:</w:t>
      </w:r>
      <w:r w:rsidRPr="005B7E33">
        <w:rPr>
          <w:rFonts w:eastAsia="Times New Roman" w:cs="Times New Roman"/>
          <w:szCs w:val="28"/>
        </w:rPr>
        <w:t xml:space="preserve"> </w:t>
      </w:r>
      <w:r w:rsidR="002435BC" w:rsidRPr="005B7E33">
        <w:rPr>
          <w:rFonts w:eastAsia="Times New Roman" w:cs="Times New Roman"/>
          <w:szCs w:val="28"/>
        </w:rPr>
        <w:t xml:space="preserve">Chủ </w:t>
      </w:r>
      <w:r w:rsidR="005220E0" w:rsidRPr="005B7E33">
        <w:rPr>
          <w:rFonts w:eastAsia="Times New Roman" w:cs="Times New Roman"/>
          <w:szCs w:val="28"/>
        </w:rPr>
        <w:t>trì,</w:t>
      </w:r>
      <w:r w:rsidR="00635620" w:rsidRPr="005B7E33">
        <w:rPr>
          <w:rFonts w:eastAsia="Times New Roman" w:cs="Times New Roman"/>
          <w:szCs w:val="28"/>
        </w:rPr>
        <w:t xml:space="preserve"> phối hợp UBND các huyện, thành phố</w:t>
      </w:r>
      <w:r w:rsidR="005220E0" w:rsidRPr="005B7E33">
        <w:rPr>
          <w:rFonts w:eastAsia="Times New Roman" w:cs="Times New Roman"/>
          <w:szCs w:val="28"/>
        </w:rPr>
        <w:t xml:space="preserve"> thực hiện</w:t>
      </w:r>
      <w:r w:rsidR="00635620" w:rsidRPr="005B7E33">
        <w:rPr>
          <w:rFonts w:eastAsia="Times New Roman" w:cs="Times New Roman"/>
          <w:szCs w:val="28"/>
        </w:rPr>
        <w:t xml:space="preserve"> </w:t>
      </w:r>
      <w:r w:rsidR="00C73F04">
        <w:rPr>
          <w:rFonts w:eastAsia="Times New Roman" w:cs="Times New Roman"/>
          <w:szCs w:val="28"/>
          <w:lang w:val="vi-VN"/>
        </w:rPr>
        <w:t>các</w:t>
      </w:r>
      <w:r w:rsidR="005220E0" w:rsidRPr="005B7E33">
        <w:rPr>
          <w:rFonts w:eastAsia="Times New Roman" w:cs="Times New Roman"/>
          <w:szCs w:val="28"/>
        </w:rPr>
        <w:t xml:space="preserve"> nhiệm vụ</w:t>
      </w:r>
      <w:r w:rsidR="00635620" w:rsidRPr="005B7E33">
        <w:rPr>
          <w:rFonts w:eastAsia="Times New Roman" w:cs="Times New Roman"/>
          <w:szCs w:val="28"/>
        </w:rPr>
        <w:t xml:space="preserve"> tập huấn</w:t>
      </w:r>
      <w:r w:rsidR="005220E0" w:rsidRPr="005B7E33">
        <w:rPr>
          <w:rFonts w:eastAsia="Times New Roman" w:cs="Times New Roman"/>
          <w:szCs w:val="28"/>
        </w:rPr>
        <w:t xml:space="preserve"> theo Kế hoạch</w:t>
      </w:r>
      <w:r w:rsidR="00635620" w:rsidRPr="005B7E33">
        <w:rPr>
          <w:rFonts w:eastAsia="Times New Roman" w:cs="Times New Roman"/>
          <w:szCs w:val="28"/>
        </w:rPr>
        <w:t xml:space="preserve"> này</w:t>
      </w:r>
      <w:r w:rsidR="00086785" w:rsidRPr="005B7E33">
        <w:rPr>
          <w:rFonts w:eastAsia="Times New Roman" w:cs="Times New Roman"/>
          <w:szCs w:val="28"/>
        </w:rPr>
        <w:t>.</w:t>
      </w:r>
      <w:r w:rsidR="00CD26D5" w:rsidRPr="005B7E33">
        <w:rPr>
          <w:rFonts w:eastAsia="Times New Roman" w:cs="Times New Roman"/>
          <w:szCs w:val="28"/>
        </w:rPr>
        <w:t xml:space="preserve"> </w:t>
      </w:r>
    </w:p>
    <w:p w14:paraId="50D73A44" w14:textId="77777777" w:rsidR="00086785" w:rsidRPr="002435BC" w:rsidRDefault="00D90C16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lastRenderedPageBreak/>
        <w:t xml:space="preserve">a) </w:t>
      </w:r>
      <w:r w:rsidR="002435BC" w:rsidRPr="005B7E33">
        <w:rPr>
          <w:rFonts w:eastAsia="Times New Roman" w:cs="Times New Roman"/>
          <w:szCs w:val="28"/>
        </w:rPr>
        <w:t xml:space="preserve">Thông </w:t>
      </w:r>
      <w:r w:rsidR="00976172" w:rsidRPr="005B7E33">
        <w:rPr>
          <w:rFonts w:eastAsia="Times New Roman" w:cs="Times New Roman"/>
          <w:szCs w:val="28"/>
        </w:rPr>
        <w:t xml:space="preserve">báo thời gian </w:t>
      </w:r>
      <w:r w:rsidR="002435BC" w:rsidRPr="005B7E33">
        <w:rPr>
          <w:rFonts w:eastAsia="Times New Roman" w:cs="Times New Roman"/>
          <w:szCs w:val="28"/>
        </w:rPr>
        <w:t xml:space="preserve">cụ thể </w:t>
      </w:r>
      <w:r w:rsidR="00976172" w:rsidRPr="005B7E33">
        <w:rPr>
          <w:rFonts w:eastAsia="Times New Roman" w:cs="Times New Roman"/>
          <w:szCs w:val="28"/>
        </w:rPr>
        <w:t>tổ chức Hội nghị tập huấn để các huyện, thành phố phối hợp thực hiện</w:t>
      </w:r>
      <w:r w:rsidR="002435BC">
        <w:rPr>
          <w:rFonts w:eastAsia="Times New Roman" w:cs="Times New Roman"/>
          <w:szCs w:val="28"/>
        </w:rPr>
        <w:t>.</w:t>
      </w:r>
    </w:p>
    <w:p w14:paraId="6BE33292" w14:textId="77777777" w:rsidR="00D90C16" w:rsidRPr="005B7E33" w:rsidRDefault="00D90C16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</w:rPr>
        <w:t>b) Chuẩn bị tài liệu</w:t>
      </w:r>
      <w:r w:rsidR="00105ECD" w:rsidRPr="005B7E33">
        <w:rPr>
          <w:rFonts w:eastAsia="Times New Roman" w:cs="Times New Roman"/>
          <w:szCs w:val="28"/>
          <w:lang w:val="vi-VN"/>
        </w:rPr>
        <w:t xml:space="preserve">, </w:t>
      </w:r>
      <w:r w:rsidRPr="005B7E33">
        <w:rPr>
          <w:rFonts w:eastAsia="Times New Roman" w:cs="Times New Roman"/>
          <w:szCs w:val="28"/>
        </w:rPr>
        <w:t xml:space="preserve">cấp phát </w:t>
      </w:r>
      <w:r w:rsidR="00105ECD" w:rsidRPr="005B7E33">
        <w:rPr>
          <w:rFonts w:eastAsia="Times New Roman" w:cs="Times New Roman"/>
          <w:szCs w:val="28"/>
        </w:rPr>
        <w:t xml:space="preserve">tài liệu </w:t>
      </w:r>
      <w:r w:rsidRPr="005B7E33">
        <w:rPr>
          <w:rFonts w:eastAsia="Times New Roman" w:cs="Times New Roman"/>
          <w:szCs w:val="28"/>
        </w:rPr>
        <w:t>cho đại biểu tham dự; phân công báo cáo viên th</w:t>
      </w:r>
      <w:r w:rsidRPr="005B7E33">
        <w:rPr>
          <w:rFonts w:eastAsia="Times New Roman" w:cs="Times New Roman"/>
          <w:szCs w:val="28"/>
          <w:lang w:val="vi-VN"/>
        </w:rPr>
        <w:t>ực hiện các Chuyên đề</w:t>
      </w:r>
      <w:r w:rsidR="00E17DE9" w:rsidRPr="005B7E33">
        <w:rPr>
          <w:rFonts w:eastAsia="Times New Roman" w:cs="Times New Roman"/>
          <w:szCs w:val="28"/>
          <w:lang w:val="vi-VN"/>
        </w:rPr>
        <w:t xml:space="preserve"> tập huấn</w:t>
      </w:r>
      <w:r w:rsidRPr="005B7E33">
        <w:rPr>
          <w:rFonts w:eastAsia="Times New Roman" w:cs="Times New Roman"/>
          <w:szCs w:val="28"/>
          <w:lang w:val="vi-VN"/>
        </w:rPr>
        <w:t xml:space="preserve"> theo Kế hoạch.</w:t>
      </w:r>
      <w:r w:rsidRPr="005B7E33">
        <w:rPr>
          <w:rFonts w:eastAsia="Times New Roman" w:cs="Times New Roman"/>
          <w:szCs w:val="28"/>
        </w:rPr>
        <w:t xml:space="preserve">  </w:t>
      </w:r>
    </w:p>
    <w:p w14:paraId="0617EC26" w14:textId="77777777" w:rsidR="00D90C16" w:rsidRPr="005B7E33" w:rsidRDefault="00D90C16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B7E33">
        <w:rPr>
          <w:rFonts w:eastAsia="Times New Roman" w:cs="Times New Roman"/>
          <w:szCs w:val="28"/>
          <w:lang w:val="vi-VN"/>
        </w:rPr>
        <w:t xml:space="preserve">c) </w:t>
      </w:r>
      <w:r w:rsidR="002435BC" w:rsidRPr="005B7E33">
        <w:rPr>
          <w:rFonts w:eastAsia="Times New Roman" w:cs="Times New Roman"/>
          <w:szCs w:val="28"/>
        </w:rPr>
        <w:t xml:space="preserve">Chi </w:t>
      </w:r>
      <w:r w:rsidRPr="005B7E33">
        <w:rPr>
          <w:rFonts w:eastAsia="Times New Roman" w:cs="Times New Roman"/>
          <w:szCs w:val="28"/>
        </w:rPr>
        <w:t>trả chế độ Hội nghị cho các đại biểu tham dự</w:t>
      </w:r>
      <w:r w:rsidRPr="005B7E33">
        <w:rPr>
          <w:rFonts w:eastAsia="Times New Roman" w:cs="Times New Roman"/>
          <w:szCs w:val="28"/>
          <w:lang w:val="vi-VN"/>
        </w:rPr>
        <w:t>.</w:t>
      </w:r>
      <w:r w:rsidRPr="005B7E33">
        <w:rPr>
          <w:rFonts w:eastAsia="Times New Roman" w:cs="Times New Roman"/>
          <w:szCs w:val="28"/>
        </w:rPr>
        <w:t xml:space="preserve"> </w:t>
      </w:r>
    </w:p>
    <w:p w14:paraId="5ECB30DD" w14:textId="63F06E90" w:rsidR="00CA53A1" w:rsidRPr="005B7E33" w:rsidRDefault="00CD26D5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  <w:r w:rsidRPr="005356BD">
        <w:rPr>
          <w:rFonts w:eastAsia="Times New Roman" w:cs="Times New Roman"/>
          <w:b/>
          <w:bCs/>
          <w:szCs w:val="28"/>
        </w:rPr>
        <w:t xml:space="preserve">2. UBND </w:t>
      </w:r>
      <w:r w:rsidR="00635620" w:rsidRPr="005356BD">
        <w:rPr>
          <w:rFonts w:eastAsia="Times New Roman" w:cs="Times New Roman"/>
          <w:b/>
          <w:bCs/>
          <w:szCs w:val="28"/>
        </w:rPr>
        <w:t xml:space="preserve">các </w:t>
      </w:r>
      <w:r w:rsidRPr="005356BD">
        <w:rPr>
          <w:rFonts w:eastAsia="Times New Roman" w:cs="Times New Roman"/>
          <w:b/>
          <w:bCs/>
          <w:szCs w:val="28"/>
        </w:rPr>
        <w:t>huyện, thành phố</w:t>
      </w:r>
      <w:r w:rsidR="002435BC" w:rsidRPr="005356BD">
        <w:rPr>
          <w:rFonts w:eastAsia="Times New Roman" w:cs="Times New Roman"/>
          <w:b/>
          <w:bCs/>
          <w:szCs w:val="28"/>
        </w:rPr>
        <w:t>:</w:t>
      </w:r>
      <w:r w:rsidR="00635620" w:rsidRPr="005B7E33">
        <w:rPr>
          <w:rFonts w:eastAsia="Times New Roman" w:cs="Times New Roman"/>
          <w:szCs w:val="28"/>
        </w:rPr>
        <w:t xml:space="preserve"> phối hợp với</w:t>
      </w:r>
      <w:r w:rsidRPr="005B7E33">
        <w:rPr>
          <w:rFonts w:eastAsia="Times New Roman" w:cs="Times New Roman"/>
          <w:szCs w:val="28"/>
        </w:rPr>
        <w:t xml:space="preserve"> </w:t>
      </w:r>
      <w:r w:rsidR="00635620" w:rsidRPr="005B7E33">
        <w:rPr>
          <w:rFonts w:eastAsia="Times New Roman" w:cs="Times New Roman"/>
          <w:szCs w:val="28"/>
          <w:lang w:val="vi-VN"/>
        </w:rPr>
        <w:t>Sở Tư pháp</w:t>
      </w:r>
      <w:r w:rsidR="00635620" w:rsidRPr="005B7E33">
        <w:rPr>
          <w:rFonts w:eastAsia="Times New Roman" w:cs="Times New Roman"/>
          <w:szCs w:val="28"/>
        </w:rPr>
        <w:t xml:space="preserve">; </w:t>
      </w:r>
      <w:r w:rsidRPr="005B7E33">
        <w:rPr>
          <w:rFonts w:eastAsia="Times New Roman" w:cs="Times New Roman"/>
          <w:szCs w:val="28"/>
        </w:rPr>
        <w:t xml:space="preserve">bảo đảm Hội trường </w:t>
      </w:r>
      <w:r w:rsidR="00635620" w:rsidRPr="005B7E33">
        <w:rPr>
          <w:rFonts w:eastAsia="Times New Roman" w:cs="Times New Roman"/>
          <w:szCs w:val="28"/>
        </w:rPr>
        <w:t xml:space="preserve">tổ chức </w:t>
      </w:r>
      <w:r w:rsidRPr="005B7E33">
        <w:rPr>
          <w:rFonts w:eastAsia="Times New Roman" w:cs="Times New Roman"/>
          <w:szCs w:val="28"/>
        </w:rPr>
        <w:t>Hội nghị</w:t>
      </w:r>
      <w:r w:rsidR="004B21AA" w:rsidRPr="005B7E33">
        <w:rPr>
          <w:rFonts w:eastAsia="Times New Roman" w:cs="Times New Roman"/>
          <w:szCs w:val="28"/>
        </w:rPr>
        <w:t xml:space="preserve"> tập huấn</w:t>
      </w:r>
      <w:r w:rsidRPr="005B7E33">
        <w:rPr>
          <w:rFonts w:eastAsia="Times New Roman" w:cs="Times New Roman"/>
          <w:szCs w:val="28"/>
        </w:rPr>
        <w:t xml:space="preserve">, </w:t>
      </w:r>
      <w:r w:rsidR="004B21AA" w:rsidRPr="005B7E33">
        <w:rPr>
          <w:rFonts w:eastAsia="Times New Roman" w:cs="Times New Roman"/>
          <w:szCs w:val="28"/>
        </w:rPr>
        <w:t>bảo đảm</w:t>
      </w:r>
      <w:r w:rsidRPr="005B7E33">
        <w:rPr>
          <w:rFonts w:eastAsia="Times New Roman" w:cs="Times New Roman"/>
          <w:szCs w:val="28"/>
        </w:rPr>
        <w:t xml:space="preserve"> </w:t>
      </w:r>
      <w:r w:rsidR="00C24F4B">
        <w:rPr>
          <w:rFonts w:eastAsia="Times New Roman" w:cs="Times New Roman"/>
          <w:szCs w:val="28"/>
        </w:rPr>
        <w:t xml:space="preserve">công tác </w:t>
      </w:r>
      <w:r w:rsidRPr="005B7E33">
        <w:rPr>
          <w:rFonts w:eastAsia="Times New Roman" w:cs="Times New Roman"/>
          <w:szCs w:val="28"/>
        </w:rPr>
        <w:t>phòng, chống dịch Covid-19</w:t>
      </w:r>
      <w:r w:rsidR="004B21AA" w:rsidRPr="005B7E33">
        <w:rPr>
          <w:rFonts w:eastAsia="Times New Roman" w:cs="Times New Roman"/>
          <w:szCs w:val="28"/>
        </w:rPr>
        <w:t>.</w:t>
      </w:r>
    </w:p>
    <w:p w14:paraId="341E7DEE" w14:textId="77777777" w:rsidR="00D90C16" w:rsidRPr="005B7E33" w:rsidRDefault="00CD26D5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 w:rsidRPr="005356BD">
        <w:rPr>
          <w:rFonts w:eastAsia="Times New Roman" w:cs="Times New Roman"/>
          <w:b/>
          <w:bCs/>
          <w:szCs w:val="28"/>
        </w:rPr>
        <w:t xml:space="preserve">3. </w:t>
      </w:r>
      <w:r w:rsidR="00D90C16" w:rsidRPr="005356BD">
        <w:rPr>
          <w:rFonts w:eastAsia="Times New Roman" w:cs="Times New Roman"/>
          <w:b/>
          <w:bCs/>
          <w:szCs w:val="28"/>
          <w:lang w:val="vi-VN"/>
        </w:rPr>
        <w:t>Về kinh phí thực hiện:</w:t>
      </w:r>
      <w:r w:rsidR="00D90C16" w:rsidRPr="005B7E33">
        <w:rPr>
          <w:rFonts w:eastAsia="Times New Roman" w:cs="Times New Roman"/>
          <w:szCs w:val="28"/>
          <w:lang w:val="vi-VN"/>
        </w:rPr>
        <w:t xml:space="preserve"> </w:t>
      </w:r>
      <w:r w:rsidR="002435BC" w:rsidRPr="005B7E33">
        <w:rPr>
          <w:rFonts w:eastAsia="Times New Roman" w:cs="Times New Roman"/>
          <w:szCs w:val="28"/>
        </w:rPr>
        <w:t xml:space="preserve">Từ </w:t>
      </w:r>
      <w:r w:rsidR="00D90C16" w:rsidRPr="005B7E33">
        <w:rPr>
          <w:rFonts w:eastAsia="Times New Roman" w:cs="Times New Roman"/>
          <w:szCs w:val="28"/>
        </w:rPr>
        <w:t xml:space="preserve">nguồn kinh phí đã cấp cho </w:t>
      </w:r>
      <w:r w:rsidR="00DD6DDA">
        <w:rPr>
          <w:rFonts w:eastAsia="Times New Roman" w:cs="Times New Roman"/>
          <w:szCs w:val="28"/>
        </w:rPr>
        <w:t xml:space="preserve">Sở Tư pháp  </w:t>
      </w:r>
      <w:r w:rsidR="002435BC" w:rsidRPr="005B7E33">
        <w:rPr>
          <w:rFonts w:eastAsia="Times New Roman" w:cs="Times New Roman"/>
          <w:szCs w:val="28"/>
        </w:rPr>
        <w:t>năm 202</w:t>
      </w:r>
      <w:r w:rsidR="002435BC" w:rsidRPr="005B7E33">
        <w:rPr>
          <w:rFonts w:eastAsia="Times New Roman" w:cs="Times New Roman"/>
          <w:szCs w:val="28"/>
          <w:lang w:val="vi-VN"/>
        </w:rPr>
        <w:t>2</w:t>
      </w:r>
      <w:r w:rsidR="002435BC">
        <w:rPr>
          <w:rFonts w:eastAsia="Times New Roman" w:cs="Times New Roman"/>
          <w:szCs w:val="28"/>
        </w:rPr>
        <w:t xml:space="preserve"> </w:t>
      </w:r>
      <w:r w:rsidR="00DD6DDA">
        <w:rPr>
          <w:rFonts w:eastAsia="Times New Roman" w:cs="Times New Roman"/>
          <w:szCs w:val="28"/>
        </w:rPr>
        <w:t xml:space="preserve">(Cơ quan </w:t>
      </w:r>
      <w:r w:rsidR="007825CB">
        <w:rPr>
          <w:rFonts w:eastAsia="Times New Roman" w:cs="Times New Roman"/>
          <w:szCs w:val="28"/>
        </w:rPr>
        <w:t xml:space="preserve">Thường </w:t>
      </w:r>
      <w:r w:rsidR="00DD6DDA">
        <w:rPr>
          <w:rFonts w:eastAsia="Times New Roman" w:cs="Times New Roman"/>
          <w:szCs w:val="28"/>
        </w:rPr>
        <w:t xml:space="preserve">trực </w:t>
      </w:r>
      <w:r w:rsidR="00D90C16" w:rsidRPr="005B7E33">
        <w:rPr>
          <w:rFonts w:eastAsia="Times New Roman" w:cs="Times New Roman"/>
          <w:szCs w:val="28"/>
        </w:rPr>
        <w:t>Hội đồng phối hợp phổ biến</w:t>
      </w:r>
      <w:r w:rsidR="003B41AA">
        <w:rPr>
          <w:rFonts w:eastAsia="Times New Roman" w:cs="Times New Roman"/>
          <w:szCs w:val="28"/>
        </w:rPr>
        <w:t>,</w:t>
      </w:r>
      <w:r w:rsidR="00D90C16" w:rsidRPr="005B7E33">
        <w:rPr>
          <w:rFonts w:eastAsia="Times New Roman" w:cs="Times New Roman"/>
          <w:szCs w:val="28"/>
        </w:rPr>
        <w:t xml:space="preserve"> giáo dục pháp luật tỉnh</w:t>
      </w:r>
      <w:r w:rsidR="00DD6DDA">
        <w:rPr>
          <w:rFonts w:eastAsia="Times New Roman" w:cs="Times New Roman"/>
          <w:szCs w:val="28"/>
        </w:rPr>
        <w:t>)</w:t>
      </w:r>
      <w:r w:rsidR="00D90C16" w:rsidRPr="005B7E33">
        <w:rPr>
          <w:rFonts w:eastAsia="Times New Roman" w:cs="Times New Roman"/>
          <w:szCs w:val="28"/>
        </w:rPr>
        <w:t xml:space="preserve"> và nguồn kinh phí </w:t>
      </w:r>
      <w:r w:rsidR="00D90C16" w:rsidRPr="005B7E33">
        <w:rPr>
          <w:rFonts w:eastAsia="Times New Roman" w:cs="Times New Roman"/>
          <w:szCs w:val="28"/>
          <w:lang w:val="vi-VN"/>
        </w:rPr>
        <w:t xml:space="preserve">xã hội hóa </w:t>
      </w:r>
      <w:r w:rsidR="00D90C16" w:rsidRPr="005B7E33">
        <w:rPr>
          <w:rFonts w:eastAsia="Times New Roman" w:cs="Times New Roman"/>
          <w:szCs w:val="28"/>
        </w:rPr>
        <w:t xml:space="preserve">khác </w:t>
      </w:r>
      <w:r w:rsidR="00D90C16" w:rsidRPr="005B7E33">
        <w:rPr>
          <w:rFonts w:eastAsia="Times New Roman" w:cs="Times New Roman"/>
          <w:szCs w:val="28"/>
          <w:lang w:val="vi-VN"/>
        </w:rPr>
        <w:t>(</w:t>
      </w:r>
      <w:r w:rsidR="00D90C16" w:rsidRPr="005B7E33">
        <w:rPr>
          <w:rFonts w:eastAsia="Times New Roman" w:cs="Times New Roman"/>
          <w:szCs w:val="28"/>
        </w:rPr>
        <w:t>nếu có).</w:t>
      </w:r>
    </w:p>
    <w:p w14:paraId="10D1DFAB" w14:textId="19CE8892" w:rsidR="00C42DDC" w:rsidRDefault="00D90C16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  <w:lang w:val="vi-VN"/>
        </w:rPr>
      </w:pPr>
      <w:r w:rsidRPr="005B7E33">
        <w:rPr>
          <w:rFonts w:eastAsia="Times New Roman" w:cs="Times New Roman"/>
          <w:szCs w:val="28"/>
          <w:lang w:val="vi-VN"/>
        </w:rPr>
        <w:t xml:space="preserve">Quá </w:t>
      </w:r>
      <w:r w:rsidR="00C42DDC" w:rsidRPr="005B7E33">
        <w:rPr>
          <w:rFonts w:eastAsia="Times New Roman" w:cs="Times New Roman"/>
          <w:szCs w:val="28"/>
          <w:lang w:val="vi-VN"/>
        </w:rPr>
        <w:t xml:space="preserve">trình thực hiện nếu </w:t>
      </w:r>
      <w:r w:rsidR="00DD35CB" w:rsidRPr="005B7E33">
        <w:rPr>
          <w:rFonts w:eastAsia="Times New Roman" w:cs="Times New Roman"/>
          <w:szCs w:val="28"/>
          <w:lang w:val="vi-VN"/>
        </w:rPr>
        <w:t xml:space="preserve">phát sinh </w:t>
      </w:r>
      <w:r w:rsidR="00DD35CB" w:rsidRPr="005B7E33">
        <w:rPr>
          <w:rFonts w:eastAsia="Times New Roman" w:cs="Times New Roman"/>
          <w:szCs w:val="28"/>
        </w:rPr>
        <w:t xml:space="preserve">khó khăn, </w:t>
      </w:r>
      <w:r w:rsidR="00C42DDC" w:rsidRPr="005B7E33">
        <w:rPr>
          <w:rFonts w:eastAsia="Times New Roman" w:cs="Times New Roman"/>
          <w:szCs w:val="28"/>
          <w:lang w:val="vi-VN"/>
        </w:rPr>
        <w:t xml:space="preserve">vướng mắc, </w:t>
      </w:r>
      <w:r w:rsidRPr="005B7E33">
        <w:rPr>
          <w:rFonts w:eastAsia="Times New Roman" w:cs="Times New Roman"/>
          <w:szCs w:val="28"/>
          <w:lang w:val="vi-VN"/>
        </w:rPr>
        <w:t xml:space="preserve">kịp thời báo cáo UBND tỉnh (qua </w:t>
      </w:r>
      <w:r w:rsidR="00C42DDC" w:rsidRPr="005B7E33">
        <w:rPr>
          <w:rFonts w:eastAsia="Times New Roman" w:cs="Times New Roman"/>
          <w:szCs w:val="28"/>
          <w:lang w:val="vi-VN"/>
        </w:rPr>
        <w:t>Sở Tư pháp</w:t>
      </w:r>
      <w:r w:rsidRPr="005B7E33">
        <w:rPr>
          <w:rFonts w:eastAsia="Times New Roman" w:cs="Times New Roman"/>
          <w:szCs w:val="28"/>
          <w:lang w:val="vi-VN"/>
        </w:rPr>
        <w:t>)</w:t>
      </w:r>
      <w:r w:rsidR="00DB726C" w:rsidRPr="005B7E33">
        <w:rPr>
          <w:rFonts w:eastAsia="Times New Roman" w:cs="Times New Roman"/>
          <w:szCs w:val="28"/>
        </w:rPr>
        <w:t xml:space="preserve"> </w:t>
      </w:r>
      <w:r w:rsidR="00C42DDC" w:rsidRPr="005B7E33">
        <w:rPr>
          <w:rFonts w:eastAsia="Times New Roman" w:cs="Times New Roman"/>
          <w:szCs w:val="28"/>
          <w:lang w:val="vi-VN"/>
        </w:rPr>
        <w:t xml:space="preserve">để </w:t>
      </w:r>
      <w:r w:rsidR="002927A3" w:rsidRPr="005B7E33">
        <w:rPr>
          <w:rFonts w:eastAsia="Times New Roman" w:cs="Times New Roman"/>
          <w:szCs w:val="28"/>
          <w:lang w:val="vi-VN"/>
        </w:rPr>
        <w:t>hướng dẫn thực hiện</w:t>
      </w:r>
      <w:r w:rsidR="00C42DDC" w:rsidRPr="005B7E33">
        <w:rPr>
          <w:rFonts w:eastAsia="Times New Roman" w:cs="Times New Roman"/>
          <w:szCs w:val="28"/>
          <w:lang w:val="vi-VN"/>
        </w:rPr>
        <w:t>./.</w:t>
      </w:r>
    </w:p>
    <w:p w14:paraId="2359FEFD" w14:textId="77777777" w:rsidR="005356BD" w:rsidRPr="005B7E33" w:rsidRDefault="005356BD" w:rsidP="00FC4BBD">
      <w:pPr>
        <w:spacing w:before="120" w:after="120" w:line="240" w:lineRule="auto"/>
        <w:ind w:firstLine="907"/>
        <w:jc w:val="both"/>
        <w:rPr>
          <w:rFonts w:eastAsia="Times New Roman" w:cs="Times New Roman"/>
          <w:szCs w:val="28"/>
        </w:rPr>
      </w:pPr>
    </w:p>
    <w:p w14:paraId="5E7E4C2E" w14:textId="77777777" w:rsidR="00271755" w:rsidRPr="005B7E33" w:rsidRDefault="00271755" w:rsidP="00A02A98">
      <w:pPr>
        <w:spacing w:before="60" w:after="0" w:line="240" w:lineRule="auto"/>
        <w:ind w:firstLine="709"/>
        <w:jc w:val="both"/>
        <w:rPr>
          <w:rFonts w:eastAsia="Times New Roman" w:cs="Times New Roman"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359"/>
      </w:tblGrid>
      <w:tr w:rsidR="005B7E33" w:rsidRPr="005B7E33" w14:paraId="1C80BF82" w14:textId="77777777" w:rsidTr="0034630B">
        <w:trPr>
          <w:tblCellSpacing w:w="0" w:type="dxa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6F3B" w14:textId="77777777" w:rsidR="00F7603B" w:rsidRPr="005B7E33" w:rsidRDefault="00C42DDC" w:rsidP="002717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7E33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  <w:p w14:paraId="05E10134" w14:textId="4CADF751" w:rsidR="00CA63EF" w:rsidRDefault="009E508B" w:rsidP="0027175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B7E33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  <w:r w:rsidRPr="005B7E33">
              <w:rPr>
                <w:rFonts w:eastAsia="Times New Roman" w:cs="Times New Roman"/>
                <w:i/>
                <w:szCs w:val="28"/>
              </w:rPr>
              <w:br/>
            </w:r>
            <w:r w:rsidR="00CA63EF" w:rsidRPr="005B7E33">
              <w:rPr>
                <w:rFonts w:eastAsia="Times New Roman" w:cs="Times New Roman"/>
                <w:sz w:val="22"/>
              </w:rPr>
              <w:t>- C</w:t>
            </w:r>
            <w:r w:rsidR="005356BD">
              <w:rPr>
                <w:rFonts w:eastAsia="Times New Roman" w:cs="Times New Roman"/>
                <w:sz w:val="22"/>
              </w:rPr>
              <w:t>hủ tịch</w:t>
            </w:r>
            <w:r w:rsidR="00CA63EF" w:rsidRPr="005B7E33">
              <w:rPr>
                <w:rFonts w:eastAsia="Times New Roman" w:cs="Times New Roman"/>
                <w:sz w:val="22"/>
              </w:rPr>
              <w:t xml:space="preserve"> </w:t>
            </w:r>
            <w:r w:rsidR="005356BD">
              <w:rPr>
                <w:rFonts w:eastAsia="Times New Roman" w:cs="Times New Roman"/>
                <w:sz w:val="22"/>
              </w:rPr>
              <w:t xml:space="preserve">và </w:t>
            </w:r>
            <w:r w:rsidR="00CA63EF" w:rsidRPr="005B7E33">
              <w:rPr>
                <w:rFonts w:eastAsia="Times New Roman" w:cs="Times New Roman"/>
                <w:sz w:val="22"/>
              </w:rPr>
              <w:t>các PCT UBND tỉnh;</w:t>
            </w:r>
          </w:p>
          <w:p w14:paraId="23F7E868" w14:textId="1690E709" w:rsidR="00271755" w:rsidRPr="005B7E33" w:rsidRDefault="002927A3" w:rsidP="0027175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B7E33">
              <w:rPr>
                <w:rFonts w:eastAsia="Times New Roman" w:cs="Times New Roman"/>
                <w:sz w:val="22"/>
              </w:rPr>
              <w:t>- Ủy ban MTTQVN tỉnh</w:t>
            </w:r>
            <w:r w:rsidRPr="005B7E33">
              <w:rPr>
                <w:rFonts w:eastAsia="Times New Roman" w:cs="Times New Roman"/>
                <w:sz w:val="22"/>
                <w:lang w:val="vi-VN"/>
              </w:rPr>
              <w:t>(để biết)</w:t>
            </w:r>
            <w:r w:rsidR="005356BD">
              <w:rPr>
                <w:rFonts w:eastAsia="Times New Roman" w:cs="Times New Roman"/>
                <w:sz w:val="22"/>
              </w:rPr>
              <w:t>;</w:t>
            </w:r>
            <w:r w:rsidRPr="005B7E33">
              <w:rPr>
                <w:rFonts w:eastAsia="Times New Roman" w:cs="Times New Roman"/>
                <w:sz w:val="22"/>
              </w:rPr>
              <w:br/>
            </w:r>
            <w:r w:rsidR="009E508B" w:rsidRPr="005B7E33">
              <w:rPr>
                <w:rFonts w:eastAsia="Times New Roman" w:cs="Times New Roman"/>
                <w:sz w:val="22"/>
              </w:rPr>
              <w:t xml:space="preserve">- Các Sở: Tư pháp; Tài chính;  </w:t>
            </w:r>
          </w:p>
          <w:p w14:paraId="11450196" w14:textId="77777777" w:rsidR="005356BD" w:rsidRDefault="009E508B" w:rsidP="0051488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B7E33">
              <w:rPr>
                <w:rFonts w:eastAsia="Times New Roman" w:cs="Times New Roman"/>
                <w:sz w:val="22"/>
              </w:rPr>
              <w:t>- UBND</w:t>
            </w:r>
            <w:r w:rsidR="00956352" w:rsidRPr="005B7E33">
              <w:rPr>
                <w:rFonts w:eastAsia="Times New Roman" w:cs="Times New Roman"/>
                <w:sz w:val="22"/>
              </w:rPr>
              <w:t xml:space="preserve"> các</w:t>
            </w:r>
            <w:r w:rsidRPr="005B7E33">
              <w:rPr>
                <w:rFonts w:eastAsia="Times New Roman" w:cs="Times New Roman"/>
                <w:sz w:val="22"/>
              </w:rPr>
              <w:t xml:space="preserve"> huyện</w:t>
            </w:r>
            <w:r w:rsidR="00514885" w:rsidRPr="005B7E33">
              <w:rPr>
                <w:rFonts w:eastAsia="Times New Roman" w:cs="Times New Roman"/>
                <w:sz w:val="22"/>
              </w:rPr>
              <w:t>, thành phố</w:t>
            </w:r>
            <w:r w:rsidRPr="005B7E33">
              <w:rPr>
                <w:rFonts w:eastAsia="Times New Roman" w:cs="Times New Roman"/>
                <w:sz w:val="22"/>
              </w:rPr>
              <w:t>;</w:t>
            </w:r>
          </w:p>
          <w:p w14:paraId="789BA050" w14:textId="18FB5FB6" w:rsidR="009E508B" w:rsidRPr="005B7E33" w:rsidRDefault="005356BD" w:rsidP="0051488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2"/>
              </w:rPr>
              <w:t>- VPUB: LĐ, KTTH;</w:t>
            </w:r>
            <w:r w:rsidR="009E508B" w:rsidRPr="005B7E33">
              <w:rPr>
                <w:rFonts w:eastAsia="Times New Roman" w:cs="Times New Roman"/>
                <w:sz w:val="22"/>
              </w:rPr>
              <w:br/>
              <w:t xml:space="preserve">- Lưu: VT, </w:t>
            </w:r>
            <w:r w:rsidR="00314F01" w:rsidRPr="005B7E33">
              <w:rPr>
                <w:rFonts w:eastAsia="Times New Roman" w:cs="Times New Roman"/>
                <w:sz w:val="22"/>
              </w:rPr>
              <w:t>TCD</w:t>
            </w:r>
            <w:r w:rsidR="009E508B" w:rsidRPr="005B7E33">
              <w:rPr>
                <w:rFonts w:eastAsia="Times New Roman" w:cs="Times New Roman"/>
                <w:sz w:val="22"/>
              </w:rPr>
              <w:t>NC.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5356BD">
              <w:rPr>
                <w:rFonts w:eastAsia="Times New Roman" w:cs="Times New Roman"/>
                <w:sz w:val="16"/>
                <w:szCs w:val="16"/>
              </w:rPr>
              <w:t>ĐTL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28A8" w14:textId="77777777" w:rsidR="00DF0C19" w:rsidRPr="005B7E33" w:rsidRDefault="00DF0C19" w:rsidP="00314F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21BE77CB" w14:textId="77777777" w:rsidR="00314F01" w:rsidRPr="005B7E33" w:rsidRDefault="00314F01" w:rsidP="0053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B7E33">
              <w:rPr>
                <w:rFonts w:eastAsia="Times New Roman" w:cs="Times New Roman"/>
                <w:b/>
                <w:bCs/>
                <w:szCs w:val="28"/>
              </w:rPr>
              <w:t xml:space="preserve">KT. </w:t>
            </w:r>
            <w:r w:rsidR="009E508B" w:rsidRPr="005B7E33">
              <w:rPr>
                <w:rFonts w:eastAsia="Times New Roman" w:cs="Times New Roman"/>
                <w:b/>
                <w:bCs/>
                <w:szCs w:val="28"/>
              </w:rPr>
              <w:t>CHỦ TỊCH</w:t>
            </w:r>
          </w:p>
          <w:p w14:paraId="23067A85" w14:textId="77777777" w:rsidR="00314F01" w:rsidRPr="005B7E33" w:rsidRDefault="00314F01" w:rsidP="0053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B7E33">
              <w:rPr>
                <w:rFonts w:eastAsia="Times New Roman" w:cs="Times New Roman"/>
                <w:b/>
                <w:bCs/>
                <w:szCs w:val="28"/>
              </w:rPr>
              <w:t>PHÓ CHỦ TỊCH</w:t>
            </w:r>
          </w:p>
          <w:p w14:paraId="1B52FD1E" w14:textId="77777777" w:rsidR="005356BD" w:rsidRDefault="009E508B" w:rsidP="0053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B7E33">
              <w:rPr>
                <w:rFonts w:eastAsia="Times New Roman" w:cs="Times New Roman"/>
                <w:b/>
                <w:bCs/>
                <w:szCs w:val="28"/>
              </w:rPr>
              <w:br/>
              <w:t xml:space="preserve"> </w:t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br/>
            </w:r>
          </w:p>
          <w:p w14:paraId="4A96F6A4" w14:textId="483E5BC2" w:rsidR="009E508B" w:rsidRPr="005B7E33" w:rsidRDefault="009E508B" w:rsidP="005356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5B7E33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69247F">
              <w:rPr>
                <w:rFonts w:eastAsia="Times New Roman" w:cs="Times New Roman"/>
                <w:b/>
                <w:bCs/>
                <w:szCs w:val="28"/>
              </w:rPr>
              <w:t>Nguyễn Long Biên</w:t>
            </w:r>
            <w:r w:rsidR="00514885" w:rsidRPr="005B7E3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5B7E3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</w:tr>
    </w:tbl>
    <w:p w14:paraId="123F8E1C" w14:textId="77777777" w:rsidR="002C22A2" w:rsidRPr="005B7E33" w:rsidRDefault="002C22A2" w:rsidP="00F82268"/>
    <w:sectPr w:rsidR="002C22A2" w:rsidRPr="005B7E33" w:rsidSect="005B7E33">
      <w:headerReference w:type="default" r:id="rId7"/>
      <w:pgSz w:w="12240" w:h="15840"/>
      <w:pgMar w:top="900" w:right="1260" w:bottom="1080" w:left="1890" w:header="630" w:footer="45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3476" w14:textId="77777777" w:rsidR="00526A88" w:rsidRDefault="00526A88" w:rsidP="00E201E3">
      <w:pPr>
        <w:spacing w:after="0" w:line="240" w:lineRule="auto"/>
      </w:pPr>
      <w:r>
        <w:separator/>
      </w:r>
    </w:p>
  </w:endnote>
  <w:endnote w:type="continuationSeparator" w:id="0">
    <w:p w14:paraId="62ACBD67" w14:textId="77777777" w:rsidR="00526A88" w:rsidRDefault="00526A88" w:rsidP="00E2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78D5" w14:textId="77777777" w:rsidR="00526A88" w:rsidRDefault="00526A88" w:rsidP="00E201E3">
      <w:pPr>
        <w:spacing w:after="0" w:line="240" w:lineRule="auto"/>
      </w:pPr>
      <w:r>
        <w:separator/>
      </w:r>
    </w:p>
  </w:footnote>
  <w:footnote w:type="continuationSeparator" w:id="0">
    <w:p w14:paraId="43482223" w14:textId="77777777" w:rsidR="00526A88" w:rsidRDefault="00526A88" w:rsidP="00E2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026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7157BB" w14:textId="77777777" w:rsidR="00E54375" w:rsidRDefault="00E543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F8617" w14:textId="77777777" w:rsidR="00E54375" w:rsidRDefault="00E5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3C29"/>
    <w:multiLevelType w:val="hybridMultilevel"/>
    <w:tmpl w:val="2FD68174"/>
    <w:lvl w:ilvl="0" w:tplc="53183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DC"/>
    <w:rsid w:val="00003D3C"/>
    <w:rsid w:val="0002271E"/>
    <w:rsid w:val="00035041"/>
    <w:rsid w:val="00040A60"/>
    <w:rsid w:val="00045AE5"/>
    <w:rsid w:val="00050DD9"/>
    <w:rsid w:val="000757BF"/>
    <w:rsid w:val="00080E13"/>
    <w:rsid w:val="00086785"/>
    <w:rsid w:val="000B2A03"/>
    <w:rsid w:val="000C16B8"/>
    <w:rsid w:val="000C1883"/>
    <w:rsid w:val="000C63EF"/>
    <w:rsid w:val="000D7305"/>
    <w:rsid w:val="000E02F1"/>
    <w:rsid w:val="000E7B8C"/>
    <w:rsid w:val="000F0251"/>
    <w:rsid w:val="00104B0E"/>
    <w:rsid w:val="00105ECD"/>
    <w:rsid w:val="001375AC"/>
    <w:rsid w:val="00180BE0"/>
    <w:rsid w:val="00182E77"/>
    <w:rsid w:val="00182F8B"/>
    <w:rsid w:val="001B6A93"/>
    <w:rsid w:val="001D0DF5"/>
    <w:rsid w:val="001D2B31"/>
    <w:rsid w:val="001E036A"/>
    <w:rsid w:val="001E4C2A"/>
    <w:rsid w:val="002044B4"/>
    <w:rsid w:val="0021575A"/>
    <w:rsid w:val="00220243"/>
    <w:rsid w:val="00221B4D"/>
    <w:rsid w:val="00241C24"/>
    <w:rsid w:val="002435BC"/>
    <w:rsid w:val="00252D7B"/>
    <w:rsid w:val="00271755"/>
    <w:rsid w:val="00282089"/>
    <w:rsid w:val="002927A3"/>
    <w:rsid w:val="002973B5"/>
    <w:rsid w:val="002B247D"/>
    <w:rsid w:val="002B7E0A"/>
    <w:rsid w:val="002C22A2"/>
    <w:rsid w:val="002D5460"/>
    <w:rsid w:val="002E5A2B"/>
    <w:rsid w:val="003041C1"/>
    <w:rsid w:val="00313EB6"/>
    <w:rsid w:val="00314F01"/>
    <w:rsid w:val="00344F24"/>
    <w:rsid w:val="003454BF"/>
    <w:rsid w:val="0034630B"/>
    <w:rsid w:val="0035695A"/>
    <w:rsid w:val="00374FB0"/>
    <w:rsid w:val="0037527F"/>
    <w:rsid w:val="003904BE"/>
    <w:rsid w:val="003A1FC3"/>
    <w:rsid w:val="003A20F0"/>
    <w:rsid w:val="003B41AA"/>
    <w:rsid w:val="003D16A7"/>
    <w:rsid w:val="003E056E"/>
    <w:rsid w:val="003E7A96"/>
    <w:rsid w:val="003E7EC4"/>
    <w:rsid w:val="003F2ECF"/>
    <w:rsid w:val="003F6A3E"/>
    <w:rsid w:val="004041E1"/>
    <w:rsid w:val="00410ED4"/>
    <w:rsid w:val="00411830"/>
    <w:rsid w:val="004149A3"/>
    <w:rsid w:val="00432C25"/>
    <w:rsid w:val="004361A6"/>
    <w:rsid w:val="00442F56"/>
    <w:rsid w:val="004568B3"/>
    <w:rsid w:val="00477F3B"/>
    <w:rsid w:val="00486F50"/>
    <w:rsid w:val="00487348"/>
    <w:rsid w:val="00491EC1"/>
    <w:rsid w:val="004A0C68"/>
    <w:rsid w:val="004A473F"/>
    <w:rsid w:val="004A4D4F"/>
    <w:rsid w:val="004A5E5A"/>
    <w:rsid w:val="004B21AA"/>
    <w:rsid w:val="004B7061"/>
    <w:rsid w:val="004D753D"/>
    <w:rsid w:val="004F5D7D"/>
    <w:rsid w:val="004F6309"/>
    <w:rsid w:val="00514210"/>
    <w:rsid w:val="00514885"/>
    <w:rsid w:val="005220E0"/>
    <w:rsid w:val="00525E0B"/>
    <w:rsid w:val="00526A88"/>
    <w:rsid w:val="005303C7"/>
    <w:rsid w:val="00530E24"/>
    <w:rsid w:val="005356BD"/>
    <w:rsid w:val="00541CF2"/>
    <w:rsid w:val="005436A0"/>
    <w:rsid w:val="005513FE"/>
    <w:rsid w:val="005539A5"/>
    <w:rsid w:val="00555607"/>
    <w:rsid w:val="00567E2B"/>
    <w:rsid w:val="00576BD5"/>
    <w:rsid w:val="005808A7"/>
    <w:rsid w:val="00583005"/>
    <w:rsid w:val="00583088"/>
    <w:rsid w:val="0058439E"/>
    <w:rsid w:val="00591E2F"/>
    <w:rsid w:val="00597F15"/>
    <w:rsid w:val="005B585C"/>
    <w:rsid w:val="005B7E33"/>
    <w:rsid w:val="005C1470"/>
    <w:rsid w:val="005C627C"/>
    <w:rsid w:val="005D53ED"/>
    <w:rsid w:val="005D7828"/>
    <w:rsid w:val="005E6F3D"/>
    <w:rsid w:val="00606B2A"/>
    <w:rsid w:val="00635620"/>
    <w:rsid w:val="00635DE1"/>
    <w:rsid w:val="0063630F"/>
    <w:rsid w:val="00640972"/>
    <w:rsid w:val="006450A0"/>
    <w:rsid w:val="00660F09"/>
    <w:rsid w:val="006823E7"/>
    <w:rsid w:val="00683B47"/>
    <w:rsid w:val="0069247F"/>
    <w:rsid w:val="006B1E62"/>
    <w:rsid w:val="006B54E8"/>
    <w:rsid w:val="006D4CB3"/>
    <w:rsid w:val="006E4F24"/>
    <w:rsid w:val="00702D7B"/>
    <w:rsid w:val="00725038"/>
    <w:rsid w:val="00732F04"/>
    <w:rsid w:val="00734E2F"/>
    <w:rsid w:val="00742937"/>
    <w:rsid w:val="00753185"/>
    <w:rsid w:val="00763F55"/>
    <w:rsid w:val="007825CB"/>
    <w:rsid w:val="007B19F6"/>
    <w:rsid w:val="007B6857"/>
    <w:rsid w:val="007B7380"/>
    <w:rsid w:val="007C02A3"/>
    <w:rsid w:val="007C3923"/>
    <w:rsid w:val="007C4915"/>
    <w:rsid w:val="007C4E6E"/>
    <w:rsid w:val="007D1F77"/>
    <w:rsid w:val="007E177F"/>
    <w:rsid w:val="007E73A6"/>
    <w:rsid w:val="007F0C41"/>
    <w:rsid w:val="007F38CC"/>
    <w:rsid w:val="007F6A30"/>
    <w:rsid w:val="00813676"/>
    <w:rsid w:val="00825BC7"/>
    <w:rsid w:val="00830D68"/>
    <w:rsid w:val="008327A8"/>
    <w:rsid w:val="00841B5F"/>
    <w:rsid w:val="008524E4"/>
    <w:rsid w:val="00854F16"/>
    <w:rsid w:val="00855F20"/>
    <w:rsid w:val="00863C77"/>
    <w:rsid w:val="008662D8"/>
    <w:rsid w:val="008678B3"/>
    <w:rsid w:val="00871E2A"/>
    <w:rsid w:val="0087450C"/>
    <w:rsid w:val="00876C61"/>
    <w:rsid w:val="00881F32"/>
    <w:rsid w:val="0089333A"/>
    <w:rsid w:val="008A1037"/>
    <w:rsid w:val="008B7406"/>
    <w:rsid w:val="008B7817"/>
    <w:rsid w:val="008C34DF"/>
    <w:rsid w:val="008D2761"/>
    <w:rsid w:val="008E058C"/>
    <w:rsid w:val="008E3C48"/>
    <w:rsid w:val="008F07EC"/>
    <w:rsid w:val="00905790"/>
    <w:rsid w:val="00924A9E"/>
    <w:rsid w:val="0092670C"/>
    <w:rsid w:val="00956352"/>
    <w:rsid w:val="00957C22"/>
    <w:rsid w:val="00965DAE"/>
    <w:rsid w:val="009663C2"/>
    <w:rsid w:val="00976172"/>
    <w:rsid w:val="00987698"/>
    <w:rsid w:val="009A73A2"/>
    <w:rsid w:val="009B1B48"/>
    <w:rsid w:val="009B2D7B"/>
    <w:rsid w:val="009B5E9B"/>
    <w:rsid w:val="009B7AA1"/>
    <w:rsid w:val="009D6A2A"/>
    <w:rsid w:val="009D6DA3"/>
    <w:rsid w:val="009E508B"/>
    <w:rsid w:val="009E56F4"/>
    <w:rsid w:val="00A02A98"/>
    <w:rsid w:val="00A06949"/>
    <w:rsid w:val="00A15DA4"/>
    <w:rsid w:val="00A206B6"/>
    <w:rsid w:val="00A22F2F"/>
    <w:rsid w:val="00A243DC"/>
    <w:rsid w:val="00A3394B"/>
    <w:rsid w:val="00A4056F"/>
    <w:rsid w:val="00A573C4"/>
    <w:rsid w:val="00A7370E"/>
    <w:rsid w:val="00A87A63"/>
    <w:rsid w:val="00AA014A"/>
    <w:rsid w:val="00AA21B2"/>
    <w:rsid w:val="00AA392F"/>
    <w:rsid w:val="00AB6AE0"/>
    <w:rsid w:val="00AC65A8"/>
    <w:rsid w:val="00AD7A59"/>
    <w:rsid w:val="00AF522E"/>
    <w:rsid w:val="00AF54EB"/>
    <w:rsid w:val="00B0081E"/>
    <w:rsid w:val="00B30B31"/>
    <w:rsid w:val="00B560B8"/>
    <w:rsid w:val="00B71882"/>
    <w:rsid w:val="00B83355"/>
    <w:rsid w:val="00B85713"/>
    <w:rsid w:val="00B962C1"/>
    <w:rsid w:val="00BA6013"/>
    <w:rsid w:val="00BC6361"/>
    <w:rsid w:val="00BD4168"/>
    <w:rsid w:val="00BE1F55"/>
    <w:rsid w:val="00BE2CDF"/>
    <w:rsid w:val="00C07BBD"/>
    <w:rsid w:val="00C11C1D"/>
    <w:rsid w:val="00C153E1"/>
    <w:rsid w:val="00C17332"/>
    <w:rsid w:val="00C22CA7"/>
    <w:rsid w:val="00C24F4B"/>
    <w:rsid w:val="00C32621"/>
    <w:rsid w:val="00C40D52"/>
    <w:rsid w:val="00C42DDC"/>
    <w:rsid w:val="00C73F04"/>
    <w:rsid w:val="00C80B7D"/>
    <w:rsid w:val="00C9117E"/>
    <w:rsid w:val="00C96D23"/>
    <w:rsid w:val="00CA3D82"/>
    <w:rsid w:val="00CA4EC2"/>
    <w:rsid w:val="00CA53A1"/>
    <w:rsid w:val="00CA63EF"/>
    <w:rsid w:val="00CB0EE0"/>
    <w:rsid w:val="00CB3AE9"/>
    <w:rsid w:val="00CB7AA4"/>
    <w:rsid w:val="00CC470B"/>
    <w:rsid w:val="00CD0935"/>
    <w:rsid w:val="00CD26D5"/>
    <w:rsid w:val="00CE238C"/>
    <w:rsid w:val="00CE59E2"/>
    <w:rsid w:val="00D021C4"/>
    <w:rsid w:val="00D03E2D"/>
    <w:rsid w:val="00D074D9"/>
    <w:rsid w:val="00D246B9"/>
    <w:rsid w:val="00D24CE8"/>
    <w:rsid w:val="00D34DED"/>
    <w:rsid w:val="00D40224"/>
    <w:rsid w:val="00D41E4C"/>
    <w:rsid w:val="00D45F7E"/>
    <w:rsid w:val="00D558C6"/>
    <w:rsid w:val="00D60BB0"/>
    <w:rsid w:val="00D624A4"/>
    <w:rsid w:val="00D64681"/>
    <w:rsid w:val="00D65A54"/>
    <w:rsid w:val="00D73F73"/>
    <w:rsid w:val="00D90C16"/>
    <w:rsid w:val="00D90DCA"/>
    <w:rsid w:val="00D937FA"/>
    <w:rsid w:val="00DA3AD6"/>
    <w:rsid w:val="00DB50BA"/>
    <w:rsid w:val="00DB726C"/>
    <w:rsid w:val="00DC070B"/>
    <w:rsid w:val="00DD1296"/>
    <w:rsid w:val="00DD35CB"/>
    <w:rsid w:val="00DD50B1"/>
    <w:rsid w:val="00DD6DDA"/>
    <w:rsid w:val="00DF0C19"/>
    <w:rsid w:val="00E0658F"/>
    <w:rsid w:val="00E114D7"/>
    <w:rsid w:val="00E12F6C"/>
    <w:rsid w:val="00E17DE9"/>
    <w:rsid w:val="00E201E3"/>
    <w:rsid w:val="00E246CC"/>
    <w:rsid w:val="00E260A6"/>
    <w:rsid w:val="00E27AA1"/>
    <w:rsid w:val="00E36B99"/>
    <w:rsid w:val="00E54375"/>
    <w:rsid w:val="00E55D49"/>
    <w:rsid w:val="00E72D28"/>
    <w:rsid w:val="00E74D12"/>
    <w:rsid w:val="00E83AD6"/>
    <w:rsid w:val="00E9062C"/>
    <w:rsid w:val="00EA301A"/>
    <w:rsid w:val="00EB7940"/>
    <w:rsid w:val="00ED7D86"/>
    <w:rsid w:val="00F07240"/>
    <w:rsid w:val="00F21F4C"/>
    <w:rsid w:val="00F5333E"/>
    <w:rsid w:val="00F552AC"/>
    <w:rsid w:val="00F56016"/>
    <w:rsid w:val="00F63CCD"/>
    <w:rsid w:val="00F64981"/>
    <w:rsid w:val="00F7603B"/>
    <w:rsid w:val="00F82268"/>
    <w:rsid w:val="00F932ED"/>
    <w:rsid w:val="00F9588F"/>
    <w:rsid w:val="00F9620B"/>
    <w:rsid w:val="00FA0191"/>
    <w:rsid w:val="00FB4840"/>
    <w:rsid w:val="00FB70C0"/>
    <w:rsid w:val="00FC4BBD"/>
    <w:rsid w:val="00FC72DF"/>
    <w:rsid w:val="00FE5222"/>
    <w:rsid w:val="00FF1CA7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3D10"/>
  <w15:docId w15:val="{2CFE26A7-2273-4543-A5FC-7C9F874E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D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E3"/>
  </w:style>
  <w:style w:type="paragraph" w:styleId="Footer">
    <w:name w:val="footer"/>
    <w:basedOn w:val="Normal"/>
    <w:link w:val="FooterChar"/>
    <w:uiPriority w:val="99"/>
    <w:unhideWhenUsed/>
    <w:rsid w:val="00E2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E3"/>
  </w:style>
  <w:style w:type="paragraph" w:styleId="BalloonText">
    <w:name w:val="Balloon Text"/>
    <w:basedOn w:val="Normal"/>
    <w:link w:val="BalloonTextChar"/>
    <w:uiPriority w:val="99"/>
    <w:semiHidden/>
    <w:unhideWhenUsed/>
    <w:rsid w:val="0075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2022-03-22T03:31:00Z</dcterms:created>
  <dc:creator>Windows User</dc:creator>
  <cp:lastModifiedBy>Đặng Thị Thùy Linh</cp:lastModifiedBy>
  <cp:lastPrinted>2022-03-17T00:48:00Z</cp:lastPrinted>
  <dcterms:modified xsi:type="dcterms:W3CDTF">2022-03-22T03:51:00Z</dcterms:modified>
  <cp:revision>6</cp:revision>
  <dc:title>Ban Tiếp công dân - Nội chính - UBND Tỉnh Ninh Thuận</dc:title>
</cp:coreProperties>
</file>